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C6604" w14:textId="77777777" w:rsidR="0075780D" w:rsidRDefault="0075780D" w:rsidP="0075780D">
      <w:pPr>
        <w:jc w:val="center"/>
      </w:pPr>
      <w:r>
        <w:t>Prefeitura do Município de São Paulo</w:t>
      </w:r>
    </w:p>
    <w:p w14:paraId="2B628E1B" w14:textId="1EC9D62F" w:rsidR="00685438" w:rsidRPr="00361A4D" w:rsidRDefault="0075780D" w:rsidP="0075780D">
      <w:pPr>
        <w:jc w:val="center"/>
      </w:pPr>
      <w:r>
        <w:t>Subprefeitura</w:t>
      </w:r>
      <w:r w:rsidR="005D1A8E">
        <w:t xml:space="preserve"> </w:t>
      </w:r>
      <w:r w:rsidR="00BE1D46">
        <w:t xml:space="preserve">Mooca. </w:t>
      </w:r>
    </w:p>
    <w:p w14:paraId="7EF275CD" w14:textId="77777777" w:rsidR="0075780D" w:rsidRDefault="0075780D" w:rsidP="0075780D">
      <w:pPr>
        <w:jc w:val="center"/>
      </w:pPr>
    </w:p>
    <w:p w14:paraId="369E2B11" w14:textId="77777777" w:rsidR="0075780D" w:rsidRPr="00900E75" w:rsidRDefault="0075780D" w:rsidP="0075780D">
      <w:pPr>
        <w:jc w:val="center"/>
        <w:rPr>
          <w:b/>
        </w:rPr>
      </w:pPr>
      <w:r w:rsidRPr="00900E75">
        <w:rPr>
          <w:b/>
        </w:rPr>
        <w:t>COMUNICADO</w:t>
      </w:r>
    </w:p>
    <w:p w14:paraId="6CE6ECBC" w14:textId="77777777" w:rsidR="0075780D" w:rsidRDefault="0075780D" w:rsidP="0075780D">
      <w:pPr>
        <w:jc w:val="center"/>
      </w:pPr>
    </w:p>
    <w:p w14:paraId="7214E606" w14:textId="0DC23DF8" w:rsidR="0075780D" w:rsidRDefault="0075780D" w:rsidP="00BE1D46">
      <w:pPr>
        <w:jc w:val="both"/>
      </w:pPr>
      <w:r>
        <w:t>O Subprefeito</w:t>
      </w:r>
      <w:r w:rsidR="00C6078B">
        <w:t xml:space="preserve"> </w:t>
      </w:r>
      <w:r w:rsidR="00BE1D46">
        <w:t xml:space="preserve">da Mooca Sr. Marcus Vinicius Valério, </w:t>
      </w:r>
      <w:r>
        <w:t>Presidente do Conselho Regional de Meio Ambiente, Desenvolvimento Sustent</w:t>
      </w:r>
      <w:r w:rsidR="0067059D">
        <w:t xml:space="preserve">ável e Cultura de Paz – CADES </w:t>
      </w:r>
      <w:r w:rsidR="00BE4DBD">
        <w:t>MO</w:t>
      </w:r>
      <w:r>
        <w:t xml:space="preserve"> no uso de suas atribuições legais e conforme a Lei Municipal 14.887/2009, Art. 52, § 1º, </w:t>
      </w:r>
    </w:p>
    <w:p w14:paraId="26C96C97" w14:textId="77777777" w:rsidR="00361A4D" w:rsidRDefault="0075780D" w:rsidP="00BE1D46">
      <w:pPr>
        <w:jc w:val="both"/>
      </w:pPr>
      <w:r>
        <w:t>Comunica</w:t>
      </w:r>
      <w:r w:rsidR="00361A4D">
        <w:t>:</w:t>
      </w:r>
    </w:p>
    <w:p w14:paraId="1857B2CD" w14:textId="2B0E43E1" w:rsidR="0075780D" w:rsidRDefault="0067059D" w:rsidP="00BE1D46">
      <w:pPr>
        <w:jc w:val="both"/>
      </w:pPr>
      <w:r>
        <w:t>A renúncia d</w:t>
      </w:r>
      <w:r w:rsidR="00BE1D46">
        <w:t>o</w:t>
      </w:r>
      <w:r w:rsidR="0075780D">
        <w:t xml:space="preserve"> conselhe</w:t>
      </w:r>
      <w:r>
        <w:t>ir</w:t>
      </w:r>
      <w:r w:rsidR="00BE1D46">
        <w:t>o</w:t>
      </w:r>
      <w:r w:rsidR="0003644B">
        <w:t xml:space="preserve"> titular</w:t>
      </w:r>
      <w:r w:rsidR="0075780D">
        <w:t xml:space="preserve">, representante da sociedade civil no </w:t>
      </w:r>
      <w:r w:rsidR="0075780D" w:rsidRPr="00361A4D">
        <w:t>CADES</w:t>
      </w:r>
      <w:r w:rsidR="00045986" w:rsidRPr="00361A4D">
        <w:t xml:space="preserve"> </w:t>
      </w:r>
      <w:r w:rsidR="00BE4DBD">
        <w:t>MO</w:t>
      </w:r>
      <w:r w:rsidR="00361A4D" w:rsidRPr="00361A4D">
        <w:t>, Subprefeitur</w:t>
      </w:r>
      <w:r w:rsidR="00361A4D">
        <w:t xml:space="preserve">a </w:t>
      </w:r>
      <w:r w:rsidR="00BE4DBD">
        <w:t>Mooca</w:t>
      </w:r>
      <w:r w:rsidR="00361A4D">
        <w:t xml:space="preserve">, </w:t>
      </w:r>
      <w:r w:rsidR="00BE1D46">
        <w:t xml:space="preserve">o Senhor ANDERSON VALENÇA FRANÇA, </w:t>
      </w:r>
      <w:bookmarkStart w:id="0" w:name="_GoBack"/>
      <w:bookmarkEnd w:id="0"/>
      <w:r w:rsidR="0075780D">
        <w:t>nos termos da Portaria 16/SVMA-GAB/2021 a partir desta publicação</w:t>
      </w:r>
      <w:r w:rsidR="00361A4D">
        <w:t>.</w:t>
      </w:r>
    </w:p>
    <w:p w14:paraId="7773230F" w14:textId="77777777" w:rsidR="0075780D" w:rsidRDefault="0075780D" w:rsidP="0075780D">
      <w:pPr>
        <w:ind w:left="2124" w:firstLine="708"/>
      </w:pPr>
    </w:p>
    <w:p w14:paraId="1714E652" w14:textId="0E92A69B" w:rsidR="0075780D" w:rsidRDefault="0075780D" w:rsidP="00036383">
      <w:pPr>
        <w:ind w:left="2124" w:firstLine="708"/>
      </w:pPr>
      <w:r>
        <w:t>São Paulo</w:t>
      </w:r>
      <w:r w:rsidRPr="00361A4D">
        <w:t xml:space="preserve">, </w:t>
      </w:r>
      <w:r w:rsidR="00BE1D46">
        <w:t xml:space="preserve">25 </w:t>
      </w:r>
      <w:r w:rsidRPr="00361A4D">
        <w:t xml:space="preserve">de </w:t>
      </w:r>
      <w:r w:rsidR="00BE1D46">
        <w:t xml:space="preserve">abril de </w:t>
      </w:r>
      <w:r>
        <w:t>202</w:t>
      </w:r>
      <w:r w:rsidR="00BE1D46">
        <w:t>5</w:t>
      </w:r>
      <w:r>
        <w:t>.</w:t>
      </w:r>
    </w:p>
    <w:p w14:paraId="176CA986" w14:textId="77777777" w:rsidR="00BE1D46" w:rsidRDefault="00BE1D46" w:rsidP="0075780D">
      <w:r>
        <w:t xml:space="preserve">                                                                   </w:t>
      </w:r>
    </w:p>
    <w:p w14:paraId="091CF98F" w14:textId="77777777" w:rsidR="00BE1D46" w:rsidRDefault="00BE1D46" w:rsidP="0075780D"/>
    <w:p w14:paraId="17D4929C" w14:textId="379E960D" w:rsidR="0075780D" w:rsidRDefault="00BE1D46" w:rsidP="0075780D">
      <w:r>
        <w:t xml:space="preserve">                                                                   </w:t>
      </w:r>
      <w:r w:rsidRPr="00BE1D46">
        <w:t>Marcus Vinicius Valério</w:t>
      </w:r>
    </w:p>
    <w:p w14:paraId="6937A28C" w14:textId="77777777" w:rsidR="0075780D" w:rsidRDefault="0075780D" w:rsidP="0075780D">
      <w:pPr>
        <w:jc w:val="center"/>
      </w:pPr>
      <w:r>
        <w:t xml:space="preserve">Subprefeito </w:t>
      </w:r>
    </w:p>
    <w:p w14:paraId="1663C7CD" w14:textId="4A3ADB86" w:rsidR="0075780D" w:rsidRPr="00C6078B" w:rsidRDefault="0075780D" w:rsidP="0075780D">
      <w:pPr>
        <w:jc w:val="center"/>
      </w:pPr>
      <w:r>
        <w:t xml:space="preserve">Subprefeitura </w:t>
      </w:r>
      <w:r w:rsidR="00BE4DBD">
        <w:t>Mooca</w:t>
      </w:r>
    </w:p>
    <w:p w14:paraId="0CF4CF61" w14:textId="77777777" w:rsidR="001579B9" w:rsidRDefault="001579B9"/>
    <w:sectPr w:rsidR="00157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0D"/>
    <w:rsid w:val="00036383"/>
    <w:rsid w:val="0003644B"/>
    <w:rsid w:val="00045986"/>
    <w:rsid w:val="00113509"/>
    <w:rsid w:val="001579B9"/>
    <w:rsid w:val="00176497"/>
    <w:rsid w:val="00361A4D"/>
    <w:rsid w:val="005D1A8E"/>
    <w:rsid w:val="00621D63"/>
    <w:rsid w:val="0067059D"/>
    <w:rsid w:val="00685438"/>
    <w:rsid w:val="006D5FEE"/>
    <w:rsid w:val="007413A2"/>
    <w:rsid w:val="0075780D"/>
    <w:rsid w:val="007B5353"/>
    <w:rsid w:val="00856390"/>
    <w:rsid w:val="009A60E8"/>
    <w:rsid w:val="00BE1D46"/>
    <w:rsid w:val="00BE4DBD"/>
    <w:rsid w:val="00C6078B"/>
    <w:rsid w:val="00E8060A"/>
    <w:rsid w:val="00F52F79"/>
    <w:rsid w:val="00F8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C873"/>
  <w15:chartTrackingRefBased/>
  <w15:docId w15:val="{9F28927A-1E03-4E94-A46C-DEE75003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Marcondes Zacharias</dc:creator>
  <cp:keywords/>
  <dc:description/>
  <cp:lastModifiedBy>CARLA DE LIMA BRITO OTELAC</cp:lastModifiedBy>
  <cp:revision>2</cp:revision>
  <dcterms:created xsi:type="dcterms:W3CDTF">2025-04-25T13:15:00Z</dcterms:created>
  <dcterms:modified xsi:type="dcterms:W3CDTF">2025-04-25T13:15:00Z</dcterms:modified>
</cp:coreProperties>
</file>