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B5" w:rsidRDefault="007003B5">
      <w:pPr>
        <w:jc w:val="both"/>
        <w:rPr>
          <w:b/>
          <w:sz w:val="24"/>
          <w:szCs w:val="24"/>
        </w:rPr>
      </w:pPr>
    </w:p>
    <w:p w:rsidR="007003B5" w:rsidRDefault="007003B5">
      <w:pPr>
        <w:jc w:val="both"/>
        <w:rPr>
          <w:b/>
          <w:sz w:val="24"/>
          <w:szCs w:val="24"/>
        </w:rPr>
      </w:pPr>
    </w:p>
    <w:p w:rsidR="007003B5" w:rsidRPr="001D65D9" w:rsidRDefault="001D65D9">
      <w:pPr>
        <w:jc w:val="both"/>
        <w:rPr>
          <w:b/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>CHAMAMENTO PARA INTERESSADOS NA REALIZAÇÃO DE VIVÊNCIAS E APRESENTAÇÕES ARTÍSTICAS EM EQUIPAMENTOS OU LOGRADOUROS PÚBLICOS DA MUNICIPALIDADE DURANTE O MÊS DO HIP HOP 2019.</w:t>
      </w:r>
    </w:p>
    <w:p w:rsidR="007003B5" w:rsidRPr="001D65D9" w:rsidRDefault="007003B5">
      <w:pPr>
        <w:jc w:val="both"/>
        <w:rPr>
          <w:b/>
          <w:sz w:val="24"/>
          <w:szCs w:val="24"/>
          <w:lang w:val="pt-BR"/>
        </w:rPr>
      </w:pPr>
    </w:p>
    <w:p w:rsidR="007003B5" w:rsidRPr="001D65D9" w:rsidRDefault="007003B5">
      <w:pPr>
        <w:jc w:val="both"/>
        <w:rPr>
          <w:sz w:val="24"/>
          <w:szCs w:val="24"/>
          <w:lang w:val="pt-BR"/>
        </w:rPr>
      </w:pPr>
    </w:p>
    <w:p w:rsidR="007003B5" w:rsidRPr="001D65D9" w:rsidRDefault="001D65D9">
      <w:pPr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>A Secretaria Municipal de Cultura FAZ SABER que durante do período de</w:t>
      </w:r>
      <w:r w:rsidRPr="001D65D9">
        <w:rPr>
          <w:sz w:val="24"/>
          <w:szCs w:val="24"/>
          <w:lang w:val="pt-BR"/>
        </w:rPr>
        <w:t xml:space="preserve"> 09 de fevereiro de 2019 a 23 de fevereiro de 2019 selecionará propostas de artistas interessados em realizar vivências e/ou apresentações artísticas diretamente ligadas aos </w:t>
      </w:r>
      <w:proofErr w:type="gramStart"/>
      <w:r w:rsidRPr="001D65D9">
        <w:rPr>
          <w:sz w:val="24"/>
          <w:szCs w:val="24"/>
          <w:lang w:val="pt-BR"/>
        </w:rPr>
        <w:t>4</w:t>
      </w:r>
      <w:proofErr w:type="gramEnd"/>
      <w:r w:rsidRPr="001D65D9">
        <w:rPr>
          <w:sz w:val="24"/>
          <w:szCs w:val="24"/>
          <w:lang w:val="pt-BR"/>
        </w:rPr>
        <w:t xml:space="preserve"> elementos do HIP HOP (</w:t>
      </w:r>
      <w:proofErr w:type="spellStart"/>
      <w:r w:rsidRPr="001D65D9">
        <w:rPr>
          <w:sz w:val="24"/>
          <w:szCs w:val="24"/>
          <w:lang w:val="pt-BR"/>
        </w:rPr>
        <w:t>Breaking</w:t>
      </w:r>
      <w:proofErr w:type="spellEnd"/>
      <w:r w:rsidRPr="001D65D9">
        <w:rPr>
          <w:sz w:val="24"/>
          <w:szCs w:val="24"/>
          <w:lang w:val="pt-BR"/>
        </w:rPr>
        <w:t xml:space="preserve">, </w:t>
      </w:r>
      <w:proofErr w:type="spellStart"/>
      <w:r w:rsidRPr="001D65D9">
        <w:rPr>
          <w:sz w:val="24"/>
          <w:szCs w:val="24"/>
          <w:lang w:val="pt-BR"/>
        </w:rPr>
        <w:t>Graffiti</w:t>
      </w:r>
      <w:proofErr w:type="spellEnd"/>
      <w:r w:rsidRPr="001D65D9">
        <w:rPr>
          <w:sz w:val="24"/>
          <w:szCs w:val="24"/>
          <w:lang w:val="pt-BR"/>
        </w:rPr>
        <w:t>, MC e DJ) em equipamentos da Secretaria</w:t>
      </w:r>
      <w:r w:rsidRPr="001D65D9">
        <w:rPr>
          <w:sz w:val="24"/>
          <w:szCs w:val="24"/>
          <w:lang w:val="pt-BR"/>
        </w:rPr>
        <w:t xml:space="preserve"> Municipal de Cultura e Secretaria Municipal de Educação, da municipalidade ou logradouros públicos, no período que compreende o mês do HIP HOP,  16 de Março a 28 de abril de 2019.</w:t>
      </w:r>
    </w:p>
    <w:p w:rsidR="007003B5" w:rsidRPr="001D65D9" w:rsidRDefault="007003B5">
      <w:pPr>
        <w:jc w:val="both"/>
        <w:rPr>
          <w:sz w:val="24"/>
          <w:szCs w:val="24"/>
          <w:highlight w:val="red"/>
          <w:lang w:val="pt-BR"/>
        </w:rPr>
      </w:pPr>
    </w:p>
    <w:p w:rsidR="007003B5" w:rsidRPr="001D65D9" w:rsidRDefault="007003B5">
      <w:pPr>
        <w:jc w:val="both"/>
        <w:rPr>
          <w:sz w:val="24"/>
          <w:szCs w:val="24"/>
          <w:highlight w:val="red"/>
          <w:lang w:val="pt-BR"/>
        </w:rPr>
      </w:pPr>
    </w:p>
    <w:p w:rsidR="007003B5" w:rsidRPr="001D65D9" w:rsidRDefault="001D65D9">
      <w:pPr>
        <w:jc w:val="both"/>
        <w:rPr>
          <w:b/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>DO HISTÓRICO</w:t>
      </w:r>
    </w:p>
    <w:p w:rsidR="007003B5" w:rsidRPr="001D65D9" w:rsidRDefault="007003B5">
      <w:pPr>
        <w:jc w:val="both"/>
        <w:rPr>
          <w:sz w:val="24"/>
          <w:szCs w:val="24"/>
          <w:highlight w:val="red"/>
          <w:lang w:val="pt-BR"/>
        </w:rPr>
      </w:pPr>
    </w:p>
    <w:p w:rsidR="007003B5" w:rsidRPr="001D65D9" w:rsidRDefault="001D65D9">
      <w:pPr>
        <w:jc w:val="both"/>
        <w:rPr>
          <w:sz w:val="24"/>
          <w:szCs w:val="24"/>
          <w:highlight w:val="white"/>
          <w:lang w:val="pt-BR"/>
        </w:rPr>
      </w:pPr>
      <w:r w:rsidRPr="001D65D9">
        <w:rPr>
          <w:sz w:val="24"/>
          <w:szCs w:val="24"/>
          <w:highlight w:val="white"/>
          <w:lang w:val="pt-BR"/>
        </w:rPr>
        <w:t xml:space="preserve">Em sua 15ª edição o </w:t>
      </w:r>
      <w:r w:rsidRPr="001D65D9">
        <w:rPr>
          <w:color w:val="222222"/>
          <w:sz w:val="24"/>
          <w:szCs w:val="24"/>
          <w:highlight w:val="white"/>
          <w:lang w:val="pt-BR"/>
        </w:rPr>
        <w:t>mês do</w:t>
      </w:r>
      <w:proofErr w:type="gramStart"/>
      <w:r w:rsidRPr="001D65D9">
        <w:rPr>
          <w:color w:val="222222"/>
          <w:sz w:val="24"/>
          <w:szCs w:val="24"/>
          <w:highlight w:val="white"/>
          <w:lang w:val="pt-BR"/>
        </w:rPr>
        <w:t xml:space="preserve">  </w:t>
      </w:r>
      <w:proofErr w:type="gramEnd"/>
      <w:r w:rsidRPr="001D65D9">
        <w:rPr>
          <w:color w:val="222222"/>
          <w:sz w:val="24"/>
          <w:szCs w:val="24"/>
          <w:highlight w:val="white"/>
          <w:lang w:val="pt-BR"/>
        </w:rPr>
        <w:t>HIP HOP em 2019</w:t>
      </w:r>
      <w:r w:rsidRPr="001D65D9">
        <w:rPr>
          <w:sz w:val="24"/>
          <w:szCs w:val="24"/>
          <w:highlight w:val="white"/>
          <w:lang w:val="pt-BR"/>
        </w:rPr>
        <w:t>, através de apr</w:t>
      </w:r>
      <w:r w:rsidRPr="001D65D9">
        <w:rPr>
          <w:sz w:val="24"/>
          <w:szCs w:val="24"/>
          <w:highlight w:val="white"/>
          <w:lang w:val="pt-BR"/>
        </w:rPr>
        <w:t>esentações artísticas, vivências, intervenções artísticas com os 4 elementos (</w:t>
      </w:r>
      <w:proofErr w:type="spellStart"/>
      <w:r w:rsidRPr="001D65D9">
        <w:rPr>
          <w:sz w:val="24"/>
          <w:szCs w:val="24"/>
          <w:highlight w:val="white"/>
          <w:lang w:val="pt-BR"/>
        </w:rPr>
        <w:t>Breaking</w:t>
      </w:r>
      <w:proofErr w:type="spellEnd"/>
      <w:r w:rsidRPr="001D65D9">
        <w:rPr>
          <w:sz w:val="24"/>
          <w:szCs w:val="24"/>
          <w:highlight w:val="white"/>
          <w:lang w:val="pt-BR"/>
        </w:rPr>
        <w:t xml:space="preserve">, </w:t>
      </w:r>
      <w:proofErr w:type="spellStart"/>
      <w:r w:rsidRPr="001D65D9">
        <w:rPr>
          <w:sz w:val="24"/>
          <w:szCs w:val="24"/>
          <w:highlight w:val="white"/>
          <w:lang w:val="pt-BR"/>
        </w:rPr>
        <w:t>Graffitti</w:t>
      </w:r>
      <w:proofErr w:type="spellEnd"/>
      <w:r w:rsidRPr="001D65D9">
        <w:rPr>
          <w:sz w:val="24"/>
          <w:szCs w:val="24"/>
          <w:highlight w:val="white"/>
          <w:lang w:val="pt-BR"/>
        </w:rPr>
        <w:t>, MC e DJ) pretende garantir visibilidade ao movimento Hip Hop e sua intervenção na cidade; ampliar o debate sobre políticas públicas para juventude; contribui</w:t>
      </w:r>
      <w:r w:rsidRPr="001D65D9">
        <w:rPr>
          <w:sz w:val="24"/>
          <w:szCs w:val="24"/>
          <w:highlight w:val="white"/>
          <w:lang w:val="pt-BR"/>
        </w:rPr>
        <w:t xml:space="preserve">r para o combate à discriminação de raça e gênero; proporcionar espaços de reflexão; contribuir para a luta contra o genocídio da juventude pobre, preta e periférica e propor uma agenda do Hip Hop na cidade. O </w:t>
      </w:r>
      <w:r w:rsidRPr="001D65D9">
        <w:rPr>
          <w:color w:val="222222"/>
          <w:sz w:val="24"/>
          <w:szCs w:val="24"/>
          <w:highlight w:val="white"/>
          <w:lang w:val="pt-BR"/>
        </w:rPr>
        <w:t>mês do</w:t>
      </w:r>
      <w:proofErr w:type="gramStart"/>
      <w:r w:rsidRPr="001D65D9">
        <w:rPr>
          <w:color w:val="222222"/>
          <w:sz w:val="24"/>
          <w:szCs w:val="24"/>
          <w:highlight w:val="white"/>
          <w:lang w:val="pt-BR"/>
        </w:rPr>
        <w:t xml:space="preserve">  </w:t>
      </w:r>
      <w:proofErr w:type="gramEnd"/>
      <w:r w:rsidRPr="001D65D9">
        <w:rPr>
          <w:color w:val="222222"/>
          <w:sz w:val="24"/>
          <w:szCs w:val="24"/>
          <w:highlight w:val="white"/>
          <w:lang w:val="pt-BR"/>
        </w:rPr>
        <w:t>HIP HOP em 2019</w:t>
      </w:r>
      <w:r w:rsidRPr="001D65D9">
        <w:rPr>
          <w:sz w:val="24"/>
          <w:szCs w:val="24"/>
          <w:highlight w:val="white"/>
          <w:lang w:val="pt-BR"/>
        </w:rPr>
        <w:t xml:space="preserve"> é uma realização da Se</w:t>
      </w:r>
      <w:r w:rsidRPr="001D65D9">
        <w:rPr>
          <w:sz w:val="24"/>
          <w:szCs w:val="24"/>
          <w:highlight w:val="white"/>
          <w:lang w:val="pt-BR"/>
        </w:rPr>
        <w:t xml:space="preserve">cretaria Municipal de Cultura e Secretaria Municipal de Educação. Está assegurado pela </w:t>
      </w:r>
      <w:r w:rsidRPr="001D65D9">
        <w:rPr>
          <w:sz w:val="24"/>
          <w:szCs w:val="24"/>
          <w:lang w:val="pt-BR"/>
        </w:rPr>
        <w:t xml:space="preserve">Lei Municipal 13.294/04 e 14.485/07, </w:t>
      </w:r>
      <w:r w:rsidRPr="001D65D9">
        <w:rPr>
          <w:sz w:val="24"/>
          <w:szCs w:val="24"/>
          <w:highlight w:val="white"/>
          <w:lang w:val="pt-BR"/>
        </w:rPr>
        <w:t>fazendo parte do calendário oficial de eventos do Município de São Paulo. Originalmente proposto para ocorrer em u</w:t>
      </w:r>
      <w:r w:rsidRPr="001D65D9">
        <w:rPr>
          <w:sz w:val="24"/>
          <w:szCs w:val="24"/>
          <w:lang w:val="pt-BR"/>
        </w:rPr>
        <w:t>ma semana como dis</w:t>
      </w:r>
      <w:r w:rsidRPr="001D65D9">
        <w:rPr>
          <w:sz w:val="24"/>
          <w:szCs w:val="24"/>
          <w:lang w:val="pt-BR"/>
        </w:rPr>
        <w:t>põe a lei, a ampla participação dos artistas e sua importância na cidade o transformaram em um mês de atividades que reúne admiradores desta vertente cultural, dentre estudantes, profissionais, realizadores e público em geral, que poderão conferir uma prog</w:t>
      </w:r>
      <w:r w:rsidRPr="001D65D9">
        <w:rPr>
          <w:sz w:val="24"/>
          <w:szCs w:val="24"/>
          <w:lang w:val="pt-BR"/>
        </w:rPr>
        <w:t xml:space="preserve">ramação gratuita e de qualidade, envolvendo os quatro elementos que compõe o Hip Hop: DJ, MC, </w:t>
      </w:r>
      <w:proofErr w:type="spellStart"/>
      <w:proofErr w:type="gramStart"/>
      <w:r w:rsidRPr="001D65D9">
        <w:rPr>
          <w:sz w:val="24"/>
          <w:szCs w:val="24"/>
          <w:lang w:val="pt-BR"/>
        </w:rPr>
        <w:t>B.</w:t>
      </w:r>
      <w:proofErr w:type="gramEnd"/>
      <w:r w:rsidRPr="001D65D9">
        <w:rPr>
          <w:sz w:val="24"/>
          <w:szCs w:val="24"/>
          <w:lang w:val="pt-BR"/>
        </w:rPr>
        <w:t>Boy</w:t>
      </w:r>
      <w:proofErr w:type="spellEnd"/>
      <w:r w:rsidRPr="001D65D9">
        <w:rPr>
          <w:sz w:val="24"/>
          <w:szCs w:val="24"/>
          <w:lang w:val="pt-BR"/>
        </w:rPr>
        <w:t xml:space="preserve"> e </w:t>
      </w:r>
      <w:proofErr w:type="spellStart"/>
      <w:r w:rsidRPr="001D65D9">
        <w:rPr>
          <w:sz w:val="24"/>
          <w:szCs w:val="24"/>
          <w:lang w:val="pt-BR"/>
        </w:rPr>
        <w:t>Graffiti</w:t>
      </w:r>
      <w:proofErr w:type="spellEnd"/>
      <w:r w:rsidRPr="001D65D9">
        <w:rPr>
          <w:sz w:val="24"/>
          <w:szCs w:val="24"/>
          <w:lang w:val="pt-BR"/>
        </w:rPr>
        <w:t xml:space="preserve">. Sua realização conta com a participação de representantes, ativistas e artistas do movimento Hip Hop, viabilizando apresentações e intervenções </w:t>
      </w:r>
      <w:r w:rsidRPr="001D65D9">
        <w:rPr>
          <w:sz w:val="24"/>
          <w:szCs w:val="24"/>
          <w:lang w:val="pt-BR"/>
        </w:rPr>
        <w:t>artísticas e vivências</w:t>
      </w:r>
      <w:proofErr w:type="gramStart"/>
      <w:r w:rsidRPr="001D65D9">
        <w:rPr>
          <w:sz w:val="24"/>
          <w:szCs w:val="24"/>
          <w:lang w:val="pt-BR"/>
        </w:rPr>
        <w:t xml:space="preserve">  </w:t>
      </w:r>
      <w:proofErr w:type="gramEnd"/>
      <w:r w:rsidRPr="001D65D9">
        <w:rPr>
          <w:sz w:val="24"/>
          <w:szCs w:val="24"/>
          <w:lang w:val="pt-BR"/>
        </w:rPr>
        <w:t>no período de 16 de Março a 28 de abril de 2019, nas 05 macrorregiões da cidade – oeste, norte, centro, sul e leste, atendendo ao disposto na lei que t</w:t>
      </w:r>
      <w:r w:rsidRPr="001D65D9">
        <w:rPr>
          <w:sz w:val="24"/>
          <w:szCs w:val="24"/>
          <w:highlight w:val="white"/>
          <w:lang w:val="pt-BR"/>
        </w:rPr>
        <w:t>orna obrigatório a realização de ações abarcando o dia 21 de março – dia internac</w:t>
      </w:r>
      <w:r w:rsidRPr="001D65D9">
        <w:rPr>
          <w:sz w:val="24"/>
          <w:szCs w:val="24"/>
          <w:highlight w:val="white"/>
          <w:lang w:val="pt-BR"/>
        </w:rPr>
        <w:t>ional de luta contra o racismo.</w:t>
      </w:r>
    </w:p>
    <w:p w:rsidR="007003B5" w:rsidRPr="001D65D9" w:rsidRDefault="007003B5">
      <w:pPr>
        <w:jc w:val="both"/>
        <w:rPr>
          <w:sz w:val="24"/>
          <w:szCs w:val="24"/>
          <w:highlight w:val="red"/>
          <w:lang w:val="pt-BR"/>
        </w:rPr>
      </w:pPr>
    </w:p>
    <w:p w:rsidR="007003B5" w:rsidRPr="001D65D9" w:rsidRDefault="001D65D9">
      <w:pPr>
        <w:jc w:val="both"/>
        <w:rPr>
          <w:b/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>DO OBJETO</w:t>
      </w:r>
    </w:p>
    <w:p w:rsidR="007003B5" w:rsidRPr="001D65D9" w:rsidRDefault="007003B5">
      <w:pPr>
        <w:jc w:val="both"/>
        <w:rPr>
          <w:sz w:val="24"/>
          <w:szCs w:val="24"/>
          <w:highlight w:val="red"/>
          <w:lang w:val="pt-BR"/>
        </w:rPr>
      </w:pPr>
    </w:p>
    <w:p w:rsidR="007003B5" w:rsidRPr="001D65D9" w:rsidRDefault="001D65D9">
      <w:pPr>
        <w:jc w:val="both"/>
        <w:rPr>
          <w:sz w:val="24"/>
          <w:szCs w:val="24"/>
          <w:highlight w:val="white"/>
          <w:lang w:val="pt-BR"/>
        </w:rPr>
      </w:pPr>
      <w:r w:rsidRPr="001D65D9">
        <w:rPr>
          <w:sz w:val="24"/>
          <w:szCs w:val="24"/>
          <w:highlight w:val="white"/>
          <w:lang w:val="pt-BR"/>
        </w:rPr>
        <w:t>O presente chamamento visa selecionar vivências e apresentações artísticas a serem desenvolvidas nos equipamentos da Secretaria Municipal de Cultura e Secretaria Municipal de Educação, da municipalidade e em logr</w:t>
      </w:r>
      <w:r w:rsidRPr="001D65D9">
        <w:rPr>
          <w:sz w:val="24"/>
          <w:szCs w:val="24"/>
          <w:highlight w:val="white"/>
          <w:lang w:val="pt-BR"/>
        </w:rPr>
        <w:t xml:space="preserve">adouros públicos a serem determinados pela Comissão Especial de Avaliação contemplando as </w:t>
      </w:r>
      <w:proofErr w:type="gramStart"/>
      <w:r w:rsidRPr="001D65D9">
        <w:rPr>
          <w:sz w:val="24"/>
          <w:szCs w:val="24"/>
          <w:highlight w:val="white"/>
          <w:lang w:val="pt-BR"/>
        </w:rPr>
        <w:t>5</w:t>
      </w:r>
      <w:proofErr w:type="gramEnd"/>
      <w:r w:rsidRPr="001D65D9">
        <w:rPr>
          <w:sz w:val="24"/>
          <w:szCs w:val="24"/>
          <w:highlight w:val="white"/>
          <w:lang w:val="pt-BR"/>
        </w:rPr>
        <w:t xml:space="preserve"> macrorregiões da cidade de São Paulo (Centro, Zona Oeste, Leste, Sul e Norte) </w:t>
      </w:r>
    </w:p>
    <w:p w:rsidR="007003B5" w:rsidRPr="001D65D9" w:rsidRDefault="007003B5">
      <w:pPr>
        <w:jc w:val="both"/>
        <w:rPr>
          <w:sz w:val="24"/>
          <w:szCs w:val="24"/>
          <w:highlight w:val="white"/>
          <w:lang w:val="pt-BR"/>
        </w:rPr>
      </w:pPr>
    </w:p>
    <w:p w:rsidR="007003B5" w:rsidRPr="001D65D9" w:rsidRDefault="007003B5">
      <w:pPr>
        <w:jc w:val="both"/>
        <w:rPr>
          <w:sz w:val="24"/>
          <w:szCs w:val="24"/>
          <w:highlight w:val="white"/>
          <w:lang w:val="pt-BR"/>
        </w:rPr>
      </w:pPr>
    </w:p>
    <w:p w:rsidR="007003B5" w:rsidRPr="001D65D9" w:rsidRDefault="007003B5">
      <w:pPr>
        <w:jc w:val="both"/>
        <w:rPr>
          <w:sz w:val="24"/>
          <w:szCs w:val="24"/>
          <w:highlight w:val="white"/>
          <w:lang w:val="pt-BR"/>
        </w:rPr>
      </w:pPr>
    </w:p>
    <w:p w:rsidR="007003B5" w:rsidRPr="001D65D9" w:rsidRDefault="007003B5">
      <w:pPr>
        <w:jc w:val="both"/>
        <w:rPr>
          <w:sz w:val="24"/>
          <w:szCs w:val="24"/>
          <w:highlight w:val="white"/>
          <w:lang w:val="pt-BR"/>
        </w:rPr>
      </w:pPr>
    </w:p>
    <w:p w:rsidR="007003B5" w:rsidRPr="001D65D9" w:rsidRDefault="001D65D9">
      <w:pPr>
        <w:jc w:val="both"/>
        <w:rPr>
          <w:b/>
          <w:sz w:val="24"/>
          <w:szCs w:val="24"/>
          <w:highlight w:val="white"/>
          <w:lang w:val="pt-BR"/>
        </w:rPr>
      </w:pPr>
      <w:r w:rsidRPr="001D65D9">
        <w:rPr>
          <w:b/>
          <w:sz w:val="24"/>
          <w:szCs w:val="24"/>
          <w:highlight w:val="white"/>
          <w:lang w:val="pt-BR"/>
        </w:rPr>
        <w:t>DAS APRESENTAÇÕES ARTÍSTICAS E VIVÊNCIAS</w:t>
      </w:r>
    </w:p>
    <w:p w:rsidR="007003B5" w:rsidRPr="001D65D9" w:rsidRDefault="007003B5">
      <w:pPr>
        <w:jc w:val="both"/>
        <w:rPr>
          <w:b/>
          <w:sz w:val="24"/>
          <w:szCs w:val="24"/>
          <w:highlight w:val="white"/>
          <w:lang w:val="pt-BR"/>
        </w:rPr>
      </w:pPr>
    </w:p>
    <w:p w:rsidR="007003B5" w:rsidRPr="001D65D9" w:rsidRDefault="001D65D9">
      <w:pPr>
        <w:jc w:val="both"/>
        <w:rPr>
          <w:sz w:val="24"/>
          <w:szCs w:val="24"/>
          <w:highlight w:val="white"/>
          <w:lang w:val="pt-BR"/>
        </w:rPr>
      </w:pPr>
      <w:r w:rsidRPr="001D65D9">
        <w:rPr>
          <w:sz w:val="24"/>
          <w:szCs w:val="24"/>
          <w:highlight w:val="white"/>
          <w:lang w:val="pt-BR"/>
        </w:rPr>
        <w:t xml:space="preserve">As propostas deverão ser de atividades </w:t>
      </w:r>
      <w:r w:rsidRPr="001D65D9">
        <w:rPr>
          <w:sz w:val="24"/>
          <w:szCs w:val="24"/>
          <w:highlight w:val="white"/>
          <w:lang w:val="pt-BR"/>
        </w:rPr>
        <w:t>práticas, lúdicas e de fruição cultural, que instiguem a experimentação, a reflexão, a iniciação de prática artística, a formação e a socialização, e que também proporcionem o conhecimento e o desenvolvimento dos variados modos de produção, a atualização e</w:t>
      </w:r>
      <w:r w:rsidRPr="001D65D9">
        <w:rPr>
          <w:sz w:val="24"/>
          <w:szCs w:val="24"/>
          <w:highlight w:val="white"/>
          <w:lang w:val="pt-BR"/>
        </w:rPr>
        <w:t xml:space="preserve"> o enriquecimento da experiência de vida e a formação nos </w:t>
      </w:r>
      <w:proofErr w:type="gramStart"/>
      <w:r w:rsidRPr="001D65D9">
        <w:rPr>
          <w:sz w:val="24"/>
          <w:szCs w:val="24"/>
          <w:highlight w:val="white"/>
          <w:lang w:val="pt-BR"/>
        </w:rPr>
        <w:t>4</w:t>
      </w:r>
      <w:proofErr w:type="gramEnd"/>
      <w:r w:rsidRPr="001D65D9">
        <w:rPr>
          <w:sz w:val="24"/>
          <w:szCs w:val="24"/>
          <w:highlight w:val="white"/>
          <w:lang w:val="pt-BR"/>
        </w:rPr>
        <w:t xml:space="preserve"> elementos do HIP HOP (</w:t>
      </w:r>
      <w:proofErr w:type="spellStart"/>
      <w:r w:rsidRPr="001D65D9">
        <w:rPr>
          <w:sz w:val="24"/>
          <w:szCs w:val="24"/>
          <w:highlight w:val="white"/>
          <w:lang w:val="pt-BR"/>
        </w:rPr>
        <w:t>Breaking</w:t>
      </w:r>
      <w:proofErr w:type="spellEnd"/>
      <w:r w:rsidRPr="001D65D9">
        <w:rPr>
          <w:sz w:val="24"/>
          <w:szCs w:val="24"/>
          <w:highlight w:val="white"/>
          <w:lang w:val="pt-BR"/>
        </w:rPr>
        <w:t xml:space="preserve">, </w:t>
      </w:r>
      <w:proofErr w:type="spellStart"/>
      <w:r w:rsidRPr="001D65D9">
        <w:rPr>
          <w:sz w:val="24"/>
          <w:szCs w:val="24"/>
          <w:highlight w:val="white"/>
          <w:lang w:val="pt-BR"/>
        </w:rPr>
        <w:t>Graffiti</w:t>
      </w:r>
      <w:proofErr w:type="spellEnd"/>
      <w:r w:rsidRPr="001D65D9">
        <w:rPr>
          <w:sz w:val="24"/>
          <w:szCs w:val="24"/>
          <w:highlight w:val="white"/>
          <w:lang w:val="pt-BR"/>
        </w:rPr>
        <w:t xml:space="preserve">, MC e DJ). </w:t>
      </w:r>
    </w:p>
    <w:p w:rsidR="007003B5" w:rsidRPr="001D65D9" w:rsidRDefault="001D65D9">
      <w:pPr>
        <w:jc w:val="both"/>
        <w:rPr>
          <w:sz w:val="24"/>
          <w:szCs w:val="24"/>
          <w:highlight w:val="white"/>
          <w:lang w:val="pt-BR"/>
        </w:rPr>
      </w:pPr>
      <w:r w:rsidRPr="001D65D9">
        <w:rPr>
          <w:sz w:val="24"/>
          <w:szCs w:val="24"/>
          <w:highlight w:val="white"/>
          <w:lang w:val="pt-BR"/>
        </w:rPr>
        <w:t xml:space="preserve">As propostas de Vivências e Apresentações Artísticas poderão ser tanto de introdução quanto de aprofundamento na linguagem ligados aos </w:t>
      </w:r>
      <w:proofErr w:type="gramStart"/>
      <w:r w:rsidRPr="001D65D9">
        <w:rPr>
          <w:sz w:val="24"/>
          <w:szCs w:val="24"/>
          <w:highlight w:val="white"/>
          <w:lang w:val="pt-BR"/>
        </w:rPr>
        <w:t>4</w:t>
      </w:r>
      <w:proofErr w:type="gramEnd"/>
      <w:r w:rsidRPr="001D65D9">
        <w:rPr>
          <w:sz w:val="24"/>
          <w:szCs w:val="24"/>
          <w:highlight w:val="white"/>
          <w:lang w:val="pt-BR"/>
        </w:rPr>
        <w:t xml:space="preserve"> elemen</w:t>
      </w:r>
      <w:r w:rsidRPr="001D65D9">
        <w:rPr>
          <w:sz w:val="24"/>
          <w:szCs w:val="24"/>
          <w:highlight w:val="white"/>
          <w:lang w:val="pt-BR"/>
        </w:rPr>
        <w:t>tos do HIP HOP (</w:t>
      </w:r>
      <w:proofErr w:type="spellStart"/>
      <w:r w:rsidRPr="001D65D9">
        <w:rPr>
          <w:sz w:val="24"/>
          <w:szCs w:val="24"/>
          <w:highlight w:val="white"/>
          <w:lang w:val="pt-BR"/>
        </w:rPr>
        <w:t>Breaking</w:t>
      </w:r>
      <w:proofErr w:type="spellEnd"/>
      <w:r w:rsidRPr="001D65D9">
        <w:rPr>
          <w:sz w:val="24"/>
          <w:szCs w:val="24"/>
          <w:highlight w:val="white"/>
          <w:lang w:val="pt-BR"/>
        </w:rPr>
        <w:t xml:space="preserve">, </w:t>
      </w:r>
      <w:proofErr w:type="spellStart"/>
      <w:r w:rsidRPr="001D65D9">
        <w:rPr>
          <w:sz w:val="24"/>
          <w:szCs w:val="24"/>
          <w:highlight w:val="white"/>
          <w:lang w:val="pt-BR"/>
        </w:rPr>
        <w:t>Graffiti</w:t>
      </w:r>
      <w:proofErr w:type="spellEnd"/>
      <w:r w:rsidRPr="001D65D9">
        <w:rPr>
          <w:sz w:val="24"/>
          <w:szCs w:val="24"/>
          <w:highlight w:val="white"/>
          <w:lang w:val="pt-BR"/>
        </w:rPr>
        <w:t>, MC e DJ).</w:t>
      </w:r>
    </w:p>
    <w:p w:rsidR="007003B5" w:rsidRPr="001D65D9" w:rsidRDefault="001D65D9">
      <w:pPr>
        <w:jc w:val="both"/>
        <w:rPr>
          <w:sz w:val="24"/>
          <w:szCs w:val="24"/>
          <w:highlight w:val="white"/>
          <w:lang w:val="pt-BR"/>
        </w:rPr>
      </w:pPr>
      <w:r w:rsidRPr="001D65D9">
        <w:rPr>
          <w:sz w:val="24"/>
          <w:szCs w:val="24"/>
          <w:highlight w:val="white"/>
          <w:lang w:val="pt-BR"/>
        </w:rPr>
        <w:t>Vivências consistem em encontros de duração e periodicidade variadas que visam o intercâmbio de ideias e a demonstração de técnicas e habilidades adquiridas e desenvolvidas pelo proponente de acordo com a Macro</w:t>
      </w:r>
      <w:r w:rsidRPr="001D65D9">
        <w:rPr>
          <w:sz w:val="24"/>
          <w:szCs w:val="24"/>
          <w:highlight w:val="white"/>
          <w:lang w:val="pt-BR"/>
        </w:rPr>
        <w:t xml:space="preserve">rregião de sua atuação e ligação com os </w:t>
      </w:r>
      <w:proofErr w:type="gramStart"/>
      <w:r w:rsidRPr="001D65D9">
        <w:rPr>
          <w:sz w:val="24"/>
          <w:szCs w:val="24"/>
          <w:highlight w:val="white"/>
          <w:lang w:val="pt-BR"/>
        </w:rPr>
        <w:t>4</w:t>
      </w:r>
      <w:proofErr w:type="gramEnd"/>
      <w:r w:rsidRPr="001D65D9">
        <w:rPr>
          <w:sz w:val="24"/>
          <w:szCs w:val="24"/>
          <w:highlight w:val="white"/>
          <w:lang w:val="pt-BR"/>
        </w:rPr>
        <w:t xml:space="preserve"> elementos do HIP HOP (</w:t>
      </w:r>
      <w:proofErr w:type="spellStart"/>
      <w:r w:rsidRPr="001D65D9">
        <w:rPr>
          <w:sz w:val="24"/>
          <w:szCs w:val="24"/>
          <w:highlight w:val="white"/>
          <w:lang w:val="pt-BR"/>
        </w:rPr>
        <w:t>Breaking</w:t>
      </w:r>
      <w:proofErr w:type="spellEnd"/>
      <w:r w:rsidRPr="001D65D9">
        <w:rPr>
          <w:sz w:val="24"/>
          <w:szCs w:val="24"/>
          <w:highlight w:val="white"/>
          <w:lang w:val="pt-BR"/>
        </w:rPr>
        <w:t xml:space="preserve">, </w:t>
      </w:r>
      <w:proofErr w:type="spellStart"/>
      <w:r w:rsidRPr="001D65D9">
        <w:rPr>
          <w:sz w:val="24"/>
          <w:szCs w:val="24"/>
          <w:highlight w:val="white"/>
          <w:lang w:val="pt-BR"/>
        </w:rPr>
        <w:t>Graffiti</w:t>
      </w:r>
      <w:proofErr w:type="spellEnd"/>
      <w:r w:rsidRPr="001D65D9">
        <w:rPr>
          <w:sz w:val="24"/>
          <w:szCs w:val="24"/>
          <w:highlight w:val="white"/>
          <w:lang w:val="pt-BR"/>
        </w:rPr>
        <w:t xml:space="preserve">, MC e DJ). </w:t>
      </w:r>
    </w:p>
    <w:p w:rsidR="007003B5" w:rsidRPr="001D65D9" w:rsidRDefault="007003B5">
      <w:pPr>
        <w:jc w:val="both"/>
        <w:rPr>
          <w:b/>
          <w:sz w:val="24"/>
          <w:szCs w:val="24"/>
          <w:highlight w:val="white"/>
          <w:lang w:val="pt-BR"/>
        </w:rPr>
      </w:pPr>
    </w:p>
    <w:p w:rsidR="007003B5" w:rsidRPr="001D65D9" w:rsidRDefault="007003B5">
      <w:pPr>
        <w:jc w:val="both"/>
        <w:rPr>
          <w:b/>
          <w:sz w:val="24"/>
          <w:szCs w:val="24"/>
          <w:highlight w:val="white"/>
          <w:lang w:val="pt-BR"/>
        </w:rPr>
      </w:pPr>
    </w:p>
    <w:p w:rsidR="007003B5" w:rsidRPr="001D65D9" w:rsidRDefault="001D65D9">
      <w:pPr>
        <w:jc w:val="both"/>
        <w:rPr>
          <w:b/>
          <w:sz w:val="24"/>
          <w:szCs w:val="24"/>
          <w:highlight w:val="white"/>
          <w:lang w:val="pt-BR"/>
        </w:rPr>
      </w:pPr>
      <w:r w:rsidRPr="001D65D9">
        <w:rPr>
          <w:b/>
          <w:sz w:val="24"/>
          <w:szCs w:val="24"/>
          <w:highlight w:val="white"/>
          <w:lang w:val="pt-BR"/>
        </w:rPr>
        <w:t xml:space="preserve">DAS MODALIDADES E CACHÊS </w:t>
      </w:r>
    </w:p>
    <w:p w:rsidR="007003B5" w:rsidRPr="001D65D9" w:rsidRDefault="007003B5">
      <w:pPr>
        <w:jc w:val="both"/>
        <w:rPr>
          <w:b/>
          <w:sz w:val="24"/>
          <w:szCs w:val="24"/>
          <w:highlight w:val="white"/>
          <w:lang w:val="pt-BR"/>
        </w:rPr>
      </w:pPr>
    </w:p>
    <w:p w:rsidR="007003B5" w:rsidRPr="001D65D9" w:rsidRDefault="001D65D9">
      <w:pPr>
        <w:jc w:val="both"/>
        <w:rPr>
          <w:sz w:val="24"/>
          <w:szCs w:val="24"/>
          <w:highlight w:val="white"/>
          <w:lang w:val="pt-BR"/>
        </w:rPr>
      </w:pPr>
      <w:r w:rsidRPr="001D65D9">
        <w:rPr>
          <w:sz w:val="24"/>
          <w:szCs w:val="24"/>
          <w:highlight w:val="white"/>
          <w:lang w:val="pt-BR"/>
        </w:rPr>
        <w:t>A proposta deverá, obrigatoriamente, estar inscrito em uma das seguintes modalidades abaixo:</w:t>
      </w:r>
    </w:p>
    <w:p w:rsidR="007003B5" w:rsidRPr="001D65D9" w:rsidRDefault="001D65D9">
      <w:pPr>
        <w:jc w:val="both"/>
        <w:rPr>
          <w:sz w:val="24"/>
          <w:szCs w:val="24"/>
          <w:highlight w:val="white"/>
          <w:lang w:val="pt-BR"/>
        </w:rPr>
      </w:pPr>
      <w:r w:rsidRPr="001D65D9">
        <w:rPr>
          <w:sz w:val="24"/>
          <w:szCs w:val="24"/>
          <w:highlight w:val="white"/>
          <w:lang w:val="pt-BR"/>
        </w:rPr>
        <w:t xml:space="preserve"> </w:t>
      </w:r>
    </w:p>
    <w:p w:rsidR="007003B5" w:rsidRDefault="001D65D9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Apresentações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artísticas</w:t>
      </w:r>
      <w:proofErr w:type="spellEnd"/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 - Graffiti Individual - R$ 2.500,00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Graffiti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- R$ 5.000,00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III - DJ Individual - R$ 2.500,00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DJ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- R$ 5.000,00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gramStart"/>
      <w:r>
        <w:rPr>
          <w:sz w:val="24"/>
          <w:szCs w:val="24"/>
        </w:rPr>
        <w:t>-  MC</w:t>
      </w:r>
      <w:proofErr w:type="gramEnd"/>
      <w:r>
        <w:rPr>
          <w:sz w:val="24"/>
          <w:szCs w:val="24"/>
        </w:rPr>
        <w:t xml:space="preserve"> Individual -  R$ 2.000,00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MC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- R$ 4.000,00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VII - Breaking Individual - R$ 2.000,00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 - Breaking </w:t>
      </w:r>
      <w:proofErr w:type="spellStart"/>
      <w:r>
        <w:rPr>
          <w:sz w:val="24"/>
          <w:szCs w:val="24"/>
        </w:rPr>
        <w:t>Grup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R$ 4.000,00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 - </w:t>
      </w:r>
      <w:proofErr w:type="spellStart"/>
      <w:r>
        <w:rPr>
          <w:sz w:val="24"/>
          <w:szCs w:val="24"/>
        </w:rPr>
        <w:t>Sarau</w:t>
      </w:r>
      <w:proofErr w:type="spellEnd"/>
      <w:r>
        <w:rPr>
          <w:sz w:val="24"/>
          <w:szCs w:val="24"/>
        </w:rPr>
        <w:t xml:space="preserve"> - R$ 3.000,00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- </w:t>
      </w:r>
      <w:proofErr w:type="spellStart"/>
      <w:r>
        <w:rPr>
          <w:sz w:val="24"/>
          <w:szCs w:val="24"/>
        </w:rPr>
        <w:t>Batalhas</w:t>
      </w:r>
      <w:proofErr w:type="spellEnd"/>
      <w:r>
        <w:rPr>
          <w:sz w:val="24"/>
          <w:szCs w:val="24"/>
        </w:rPr>
        <w:t xml:space="preserve"> - R$ 5.000,00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XI - Debates - R$600</w:t>
      </w:r>
      <w:proofErr w:type="gramStart"/>
      <w:r>
        <w:rPr>
          <w:sz w:val="24"/>
          <w:szCs w:val="24"/>
        </w:rPr>
        <w:t>,00</w:t>
      </w:r>
      <w:proofErr w:type="gramEnd"/>
    </w:p>
    <w:p w:rsidR="007003B5" w:rsidRDefault="001D65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03B5" w:rsidRDefault="001D65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</w:t>
      </w:r>
      <w:proofErr w:type="spellStart"/>
      <w:r>
        <w:rPr>
          <w:sz w:val="24"/>
          <w:szCs w:val="24"/>
        </w:rPr>
        <w:t>Vivência</w:t>
      </w:r>
      <w:proofErr w:type="spellEnd"/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I- Graffiti - R$ 1.600,00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II- DJ - R$ 1.600,00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III- MC - R$ 1.200,00</w:t>
      </w:r>
    </w:p>
    <w:p w:rsidR="007003B5" w:rsidRDefault="001D65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IV- Breaking - R$ 1.200,00</w:t>
      </w:r>
    </w:p>
    <w:p w:rsidR="007003B5" w:rsidRDefault="007003B5">
      <w:pPr>
        <w:jc w:val="both"/>
        <w:rPr>
          <w:b/>
          <w:sz w:val="24"/>
          <w:szCs w:val="24"/>
          <w:highlight w:val="white"/>
        </w:rPr>
      </w:pPr>
    </w:p>
    <w:p w:rsidR="007003B5" w:rsidRDefault="007003B5">
      <w:pPr>
        <w:jc w:val="both"/>
        <w:rPr>
          <w:b/>
          <w:sz w:val="24"/>
          <w:szCs w:val="24"/>
          <w:highlight w:val="white"/>
        </w:rPr>
      </w:pPr>
    </w:p>
    <w:p w:rsidR="007003B5" w:rsidRDefault="007003B5">
      <w:pPr>
        <w:jc w:val="both"/>
        <w:rPr>
          <w:b/>
          <w:sz w:val="24"/>
          <w:szCs w:val="24"/>
          <w:highlight w:val="white"/>
        </w:rPr>
      </w:pPr>
    </w:p>
    <w:p w:rsidR="007003B5" w:rsidRDefault="007003B5">
      <w:pPr>
        <w:jc w:val="both"/>
        <w:rPr>
          <w:b/>
          <w:sz w:val="24"/>
          <w:szCs w:val="24"/>
          <w:highlight w:val="white"/>
        </w:rPr>
      </w:pPr>
    </w:p>
    <w:p w:rsidR="007003B5" w:rsidRDefault="007003B5">
      <w:pPr>
        <w:jc w:val="both"/>
        <w:rPr>
          <w:b/>
          <w:sz w:val="24"/>
          <w:szCs w:val="24"/>
          <w:highlight w:val="white"/>
        </w:rPr>
      </w:pPr>
    </w:p>
    <w:p w:rsidR="001D65D9" w:rsidRDefault="001D65D9">
      <w:pPr>
        <w:jc w:val="both"/>
        <w:rPr>
          <w:b/>
          <w:sz w:val="24"/>
          <w:szCs w:val="24"/>
          <w:highlight w:val="white"/>
        </w:rPr>
      </w:pPr>
    </w:p>
    <w:p w:rsidR="001D65D9" w:rsidRDefault="001D65D9">
      <w:pPr>
        <w:jc w:val="both"/>
        <w:rPr>
          <w:b/>
          <w:sz w:val="24"/>
          <w:szCs w:val="24"/>
          <w:highlight w:val="white"/>
        </w:rPr>
      </w:pPr>
    </w:p>
    <w:p w:rsidR="001D65D9" w:rsidRDefault="001D65D9">
      <w:pPr>
        <w:jc w:val="both"/>
        <w:rPr>
          <w:b/>
          <w:sz w:val="24"/>
          <w:szCs w:val="24"/>
          <w:highlight w:val="white"/>
        </w:rPr>
      </w:pPr>
    </w:p>
    <w:p w:rsidR="007003B5" w:rsidRDefault="007003B5">
      <w:pPr>
        <w:jc w:val="both"/>
        <w:rPr>
          <w:b/>
          <w:sz w:val="24"/>
          <w:szCs w:val="24"/>
          <w:highlight w:val="white"/>
        </w:rPr>
      </w:pPr>
    </w:p>
    <w:p w:rsidR="007003B5" w:rsidRPr="001D65D9" w:rsidRDefault="001D65D9">
      <w:pPr>
        <w:jc w:val="both"/>
        <w:rPr>
          <w:b/>
          <w:sz w:val="24"/>
          <w:szCs w:val="24"/>
          <w:highlight w:val="white"/>
          <w:lang w:val="pt-BR"/>
        </w:rPr>
      </w:pPr>
      <w:r w:rsidRPr="001D65D9">
        <w:rPr>
          <w:b/>
          <w:sz w:val="24"/>
          <w:szCs w:val="24"/>
          <w:highlight w:val="white"/>
          <w:lang w:val="pt-BR"/>
        </w:rPr>
        <w:lastRenderedPageBreak/>
        <w:t>DA CARGA HORÁRIA DAS APRESENTAÇÕES E VIVÊNCIAS</w:t>
      </w:r>
    </w:p>
    <w:p w:rsidR="007003B5" w:rsidRPr="001D65D9" w:rsidRDefault="007003B5">
      <w:pPr>
        <w:jc w:val="both"/>
        <w:rPr>
          <w:sz w:val="24"/>
          <w:szCs w:val="24"/>
          <w:highlight w:val="white"/>
          <w:lang w:val="pt-BR"/>
        </w:rPr>
      </w:pPr>
    </w:p>
    <w:p w:rsidR="007003B5" w:rsidRPr="001D65D9" w:rsidRDefault="001D65D9">
      <w:pPr>
        <w:jc w:val="both"/>
        <w:rPr>
          <w:sz w:val="24"/>
          <w:szCs w:val="24"/>
          <w:highlight w:val="white"/>
          <w:lang w:val="pt-BR"/>
        </w:rPr>
      </w:pPr>
      <w:r w:rsidRPr="001D65D9">
        <w:rPr>
          <w:sz w:val="24"/>
          <w:szCs w:val="24"/>
          <w:highlight w:val="white"/>
          <w:lang w:val="pt-BR"/>
        </w:rPr>
        <w:t>As propostas de apresentações artísticas deverão considerar o período mínimo de 30 minutos e máximo de 60 minutos. Com exceção dos saraus e batalhas que deverão considerar o período mínimo de 60 minutos.</w:t>
      </w:r>
    </w:p>
    <w:p w:rsidR="007003B5" w:rsidRPr="001D65D9" w:rsidRDefault="001D65D9">
      <w:pPr>
        <w:jc w:val="both"/>
        <w:rPr>
          <w:sz w:val="24"/>
          <w:szCs w:val="24"/>
          <w:highlight w:val="white"/>
          <w:lang w:val="pt-BR"/>
        </w:rPr>
      </w:pPr>
      <w:r w:rsidRPr="001D65D9">
        <w:rPr>
          <w:sz w:val="24"/>
          <w:szCs w:val="24"/>
          <w:highlight w:val="white"/>
          <w:lang w:val="pt-BR"/>
        </w:rPr>
        <w:t>A proposta de vivência e a distribuição de carga hor</w:t>
      </w:r>
      <w:r w:rsidRPr="001D65D9">
        <w:rPr>
          <w:sz w:val="24"/>
          <w:szCs w:val="24"/>
          <w:highlight w:val="white"/>
          <w:lang w:val="pt-BR"/>
        </w:rPr>
        <w:t>ária por encontro é de livre proposição do artista, entretanto, a duração deverá considerar no mínimo dois períodos de 3h cada.</w:t>
      </w:r>
    </w:p>
    <w:p w:rsidR="007003B5" w:rsidRPr="001D65D9" w:rsidRDefault="007003B5">
      <w:pPr>
        <w:jc w:val="both"/>
        <w:rPr>
          <w:sz w:val="24"/>
          <w:szCs w:val="24"/>
          <w:highlight w:val="white"/>
          <w:lang w:val="pt-BR"/>
        </w:rPr>
      </w:pPr>
    </w:p>
    <w:p w:rsidR="007003B5" w:rsidRPr="001D65D9" w:rsidRDefault="001D65D9">
      <w:pPr>
        <w:jc w:val="both"/>
        <w:rPr>
          <w:b/>
          <w:sz w:val="24"/>
          <w:szCs w:val="24"/>
          <w:highlight w:val="white"/>
          <w:lang w:val="pt-BR"/>
        </w:rPr>
      </w:pPr>
      <w:r w:rsidRPr="001D65D9">
        <w:rPr>
          <w:b/>
          <w:sz w:val="24"/>
          <w:szCs w:val="24"/>
          <w:highlight w:val="white"/>
          <w:lang w:val="pt-BR"/>
        </w:rPr>
        <w:t>DA REALIZAÇÃO DAS APRESENTAÇÕES</w:t>
      </w:r>
    </w:p>
    <w:p w:rsidR="007003B5" w:rsidRPr="001D65D9" w:rsidRDefault="007003B5">
      <w:pPr>
        <w:jc w:val="both"/>
        <w:rPr>
          <w:sz w:val="24"/>
          <w:szCs w:val="24"/>
          <w:highlight w:val="white"/>
          <w:lang w:val="pt-BR"/>
        </w:rPr>
      </w:pPr>
    </w:p>
    <w:p w:rsidR="007003B5" w:rsidRPr="001D65D9" w:rsidRDefault="001D65D9">
      <w:pPr>
        <w:jc w:val="both"/>
        <w:rPr>
          <w:sz w:val="24"/>
          <w:szCs w:val="24"/>
          <w:highlight w:val="white"/>
          <w:lang w:val="pt-BR"/>
        </w:rPr>
      </w:pPr>
      <w:r w:rsidRPr="001D65D9">
        <w:rPr>
          <w:sz w:val="24"/>
          <w:szCs w:val="24"/>
          <w:highlight w:val="white"/>
          <w:lang w:val="pt-BR"/>
        </w:rPr>
        <w:t>Os dias e horários das vivências ou apresentações serão definidos em conjunto com a Coordenaçã</w:t>
      </w:r>
      <w:r w:rsidRPr="001D65D9">
        <w:rPr>
          <w:sz w:val="24"/>
          <w:szCs w:val="24"/>
          <w:highlight w:val="white"/>
          <w:lang w:val="pt-BR"/>
        </w:rPr>
        <w:t>o responsável pelo equipamento ou logradouro e com a Comissão Especial Avaliadora, considerando o horário de funcionamento do equipamento em que ocorrerá a atividade proposta, a programação cultural do equipamento, o interesse público, o devido cumprimento</w:t>
      </w:r>
      <w:r w:rsidRPr="001D65D9">
        <w:rPr>
          <w:sz w:val="24"/>
          <w:szCs w:val="24"/>
          <w:highlight w:val="white"/>
          <w:lang w:val="pt-BR"/>
        </w:rPr>
        <w:t xml:space="preserve"> do cronograma da proposta e a disponibilidade</w:t>
      </w:r>
      <w:proofErr w:type="gramStart"/>
      <w:r w:rsidRPr="001D65D9">
        <w:rPr>
          <w:sz w:val="24"/>
          <w:szCs w:val="24"/>
          <w:highlight w:val="white"/>
          <w:lang w:val="pt-BR"/>
        </w:rPr>
        <w:t xml:space="preserve">  </w:t>
      </w:r>
      <w:proofErr w:type="gramEnd"/>
      <w:r w:rsidRPr="001D65D9">
        <w:rPr>
          <w:sz w:val="24"/>
          <w:szCs w:val="24"/>
          <w:highlight w:val="white"/>
          <w:lang w:val="pt-BR"/>
        </w:rPr>
        <w:t>do proponente.</w:t>
      </w:r>
    </w:p>
    <w:p w:rsidR="007003B5" w:rsidRPr="001D65D9" w:rsidRDefault="007003B5">
      <w:pPr>
        <w:jc w:val="both"/>
        <w:rPr>
          <w:sz w:val="24"/>
          <w:szCs w:val="24"/>
          <w:highlight w:val="white"/>
          <w:lang w:val="pt-BR"/>
        </w:rPr>
      </w:pPr>
    </w:p>
    <w:p w:rsidR="007003B5" w:rsidRPr="001D65D9" w:rsidRDefault="007003B5">
      <w:pPr>
        <w:jc w:val="both"/>
        <w:rPr>
          <w:sz w:val="24"/>
          <w:szCs w:val="24"/>
          <w:highlight w:val="white"/>
          <w:lang w:val="pt-BR"/>
        </w:rPr>
      </w:pPr>
    </w:p>
    <w:p w:rsidR="007003B5" w:rsidRPr="001D65D9" w:rsidRDefault="001D65D9">
      <w:pPr>
        <w:jc w:val="both"/>
        <w:rPr>
          <w:b/>
          <w:sz w:val="24"/>
          <w:szCs w:val="24"/>
          <w:highlight w:val="white"/>
          <w:lang w:val="pt-BR"/>
        </w:rPr>
      </w:pPr>
      <w:r w:rsidRPr="001D65D9">
        <w:rPr>
          <w:b/>
          <w:sz w:val="24"/>
          <w:szCs w:val="24"/>
          <w:highlight w:val="white"/>
          <w:lang w:val="pt-BR"/>
        </w:rPr>
        <w:t>DA INFRAESTRUTURA PARA A REALIZAÇÃO DAS APRESENTAÇÕES E VIVÊNCIAS</w:t>
      </w:r>
    </w:p>
    <w:p w:rsidR="007003B5" w:rsidRPr="001D65D9" w:rsidRDefault="007003B5">
      <w:pPr>
        <w:jc w:val="both"/>
        <w:rPr>
          <w:sz w:val="24"/>
          <w:szCs w:val="24"/>
          <w:highlight w:val="white"/>
          <w:lang w:val="pt-BR"/>
        </w:rPr>
      </w:pPr>
    </w:p>
    <w:p w:rsidR="007003B5" w:rsidRPr="001D65D9" w:rsidRDefault="001D65D9">
      <w:pPr>
        <w:jc w:val="both"/>
        <w:rPr>
          <w:color w:val="222222"/>
          <w:sz w:val="24"/>
          <w:szCs w:val="24"/>
          <w:highlight w:val="white"/>
          <w:lang w:val="pt-BR"/>
        </w:rPr>
      </w:pPr>
      <w:r w:rsidRPr="001D65D9">
        <w:rPr>
          <w:color w:val="222222"/>
          <w:sz w:val="24"/>
          <w:szCs w:val="24"/>
          <w:highlight w:val="white"/>
          <w:lang w:val="pt-BR"/>
        </w:rPr>
        <w:t xml:space="preserve">Todo e qualquer tipo de infraestrutura e equipamentos necessários </w:t>
      </w:r>
      <w:proofErr w:type="gramStart"/>
      <w:r w:rsidRPr="001D65D9">
        <w:rPr>
          <w:color w:val="222222"/>
          <w:sz w:val="24"/>
          <w:szCs w:val="24"/>
          <w:highlight w:val="white"/>
          <w:lang w:val="pt-BR"/>
        </w:rPr>
        <w:t>a</w:t>
      </w:r>
      <w:proofErr w:type="gramEnd"/>
      <w:r w:rsidRPr="001D65D9">
        <w:rPr>
          <w:color w:val="222222"/>
          <w:sz w:val="24"/>
          <w:szCs w:val="24"/>
          <w:highlight w:val="white"/>
          <w:lang w:val="pt-BR"/>
        </w:rPr>
        <w:t xml:space="preserve"> apresentação deverão ser providenciados pelos artistas/g</w:t>
      </w:r>
      <w:r w:rsidRPr="001D65D9">
        <w:rPr>
          <w:color w:val="222222"/>
          <w:sz w:val="24"/>
          <w:szCs w:val="24"/>
          <w:highlight w:val="white"/>
          <w:lang w:val="pt-BR"/>
        </w:rPr>
        <w:t xml:space="preserve">rupo. A Secretaria Municipal de Cultura não se responsabilizará pelo </w:t>
      </w:r>
      <w:proofErr w:type="spellStart"/>
      <w:r w:rsidRPr="001D65D9">
        <w:rPr>
          <w:color w:val="222222"/>
          <w:sz w:val="24"/>
          <w:szCs w:val="24"/>
          <w:highlight w:val="white"/>
          <w:lang w:val="pt-BR"/>
        </w:rPr>
        <w:t>rider</w:t>
      </w:r>
      <w:proofErr w:type="spellEnd"/>
      <w:r w:rsidRPr="001D65D9">
        <w:rPr>
          <w:color w:val="222222"/>
          <w:sz w:val="24"/>
          <w:szCs w:val="24"/>
          <w:highlight w:val="white"/>
          <w:lang w:val="pt-BR"/>
        </w:rPr>
        <w:t xml:space="preserve"> técnico e atendimento das necessidades técnicas. </w:t>
      </w:r>
    </w:p>
    <w:p w:rsidR="007003B5" w:rsidRPr="001D65D9" w:rsidRDefault="001D65D9">
      <w:pPr>
        <w:jc w:val="both"/>
        <w:rPr>
          <w:sz w:val="24"/>
          <w:szCs w:val="24"/>
          <w:highlight w:val="white"/>
          <w:lang w:val="pt-BR"/>
        </w:rPr>
      </w:pPr>
      <w:r w:rsidRPr="001D65D9">
        <w:rPr>
          <w:sz w:val="24"/>
          <w:szCs w:val="24"/>
          <w:highlight w:val="white"/>
          <w:lang w:val="pt-BR"/>
        </w:rPr>
        <w:t xml:space="preserve">A proposta deverá ser </w:t>
      </w:r>
      <w:proofErr w:type="gramStart"/>
      <w:r w:rsidRPr="001D65D9">
        <w:rPr>
          <w:sz w:val="24"/>
          <w:szCs w:val="24"/>
          <w:highlight w:val="white"/>
          <w:lang w:val="pt-BR"/>
        </w:rPr>
        <w:t>adaptável para espaços diversos como auditório, salas multiuso, espaços</w:t>
      </w:r>
      <w:proofErr w:type="gramEnd"/>
      <w:r w:rsidRPr="001D65D9">
        <w:rPr>
          <w:sz w:val="24"/>
          <w:szCs w:val="24"/>
          <w:highlight w:val="white"/>
          <w:lang w:val="pt-BR"/>
        </w:rPr>
        <w:t xml:space="preserve"> alternativos e ambientes externos. </w:t>
      </w:r>
    </w:p>
    <w:p w:rsidR="007003B5" w:rsidRPr="001D65D9" w:rsidRDefault="007003B5">
      <w:pPr>
        <w:jc w:val="both"/>
        <w:rPr>
          <w:sz w:val="24"/>
          <w:szCs w:val="24"/>
          <w:lang w:val="pt-BR"/>
        </w:rPr>
      </w:pPr>
    </w:p>
    <w:p w:rsidR="007003B5" w:rsidRPr="001D65D9" w:rsidRDefault="001D65D9">
      <w:pPr>
        <w:jc w:val="both"/>
        <w:rPr>
          <w:b/>
          <w:color w:val="222222"/>
          <w:sz w:val="24"/>
          <w:szCs w:val="24"/>
          <w:lang w:val="pt-BR"/>
        </w:rPr>
      </w:pPr>
      <w:r w:rsidRPr="001D65D9">
        <w:rPr>
          <w:b/>
          <w:color w:val="222222"/>
          <w:sz w:val="24"/>
          <w:szCs w:val="24"/>
          <w:lang w:val="pt-BR"/>
        </w:rPr>
        <w:t>DO CADASTRO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O cadastramento estará aberto no site da Secretaria Municipal de Cultura – </w:t>
      </w:r>
      <w:hyperlink r:id="rId6">
        <w:r w:rsidRPr="001D65D9">
          <w:rPr>
            <w:color w:val="1155CC"/>
            <w:sz w:val="24"/>
            <w:szCs w:val="24"/>
            <w:u w:val="single"/>
            <w:lang w:val="pt-BR"/>
          </w:rPr>
          <w:t>https://www.prefeitura.sp.gov.br/cidade/secretarias/cultura/</w:t>
        </w:r>
      </w:hyperlink>
      <w:r w:rsidRPr="001D65D9">
        <w:rPr>
          <w:color w:val="222222"/>
          <w:sz w:val="24"/>
          <w:szCs w:val="24"/>
          <w:lang w:val="pt-BR"/>
        </w:rPr>
        <w:t xml:space="preserve"> a partir do dia 09 de feve</w:t>
      </w:r>
      <w:r w:rsidRPr="001D65D9">
        <w:rPr>
          <w:color w:val="222222"/>
          <w:sz w:val="24"/>
          <w:szCs w:val="24"/>
          <w:lang w:val="pt-BR"/>
        </w:rPr>
        <w:t>reiro de 2019. O</w:t>
      </w:r>
      <w:proofErr w:type="gramStart"/>
      <w:r w:rsidRPr="001D65D9">
        <w:rPr>
          <w:color w:val="222222"/>
          <w:sz w:val="24"/>
          <w:szCs w:val="24"/>
          <w:lang w:val="pt-BR"/>
        </w:rPr>
        <w:t xml:space="preserve">  </w:t>
      </w:r>
      <w:proofErr w:type="gramEnd"/>
      <w:r w:rsidRPr="001D65D9">
        <w:rPr>
          <w:color w:val="222222"/>
          <w:sz w:val="24"/>
          <w:szCs w:val="24"/>
          <w:lang w:val="pt-BR"/>
        </w:rPr>
        <w:t xml:space="preserve">cadastro será válido para a seleção de apresentações artísticas e vivências do mês do HIP HOP em 2019, permanecendo aberto até 23 de fevereiro de 2019. As inscrições ocorrerão exclusivamente mediante o envio de formulário eletrônico </w:t>
      </w:r>
      <w:hyperlink r:id="rId7">
        <w:r w:rsidRPr="001D65D9">
          <w:rPr>
            <w:color w:val="1155CC"/>
            <w:sz w:val="24"/>
            <w:szCs w:val="24"/>
            <w:u w:val="single"/>
            <w:lang w:val="pt-BR"/>
          </w:rPr>
          <w:t>https://goo.gl/forms/zWV9z4wdLdfDFLcq2</w:t>
        </w:r>
      </w:hyperlink>
      <w:r w:rsidRPr="001D65D9">
        <w:rPr>
          <w:color w:val="222222"/>
          <w:sz w:val="24"/>
          <w:szCs w:val="24"/>
          <w:lang w:val="pt-BR"/>
        </w:rPr>
        <w:t>. Para este Chamamento não serão aceitas inscrições por e-mail ou materiais entregues pessoalmente.</w:t>
      </w:r>
    </w:p>
    <w:p w:rsidR="007003B5" w:rsidRPr="001D65D9" w:rsidRDefault="007003B5">
      <w:pPr>
        <w:jc w:val="both"/>
        <w:rPr>
          <w:color w:val="222222"/>
          <w:sz w:val="24"/>
          <w:szCs w:val="24"/>
          <w:highlight w:val="white"/>
          <w:lang w:val="pt-BR"/>
        </w:rPr>
      </w:pPr>
    </w:p>
    <w:p w:rsidR="007003B5" w:rsidRPr="001D65D9" w:rsidRDefault="001D65D9">
      <w:pPr>
        <w:jc w:val="both"/>
        <w:rPr>
          <w:color w:val="222222"/>
          <w:sz w:val="24"/>
          <w:szCs w:val="24"/>
          <w:highlight w:val="white"/>
          <w:lang w:val="pt-BR"/>
        </w:rPr>
      </w:pPr>
      <w:r w:rsidRPr="001D65D9">
        <w:rPr>
          <w:color w:val="222222"/>
          <w:sz w:val="24"/>
          <w:szCs w:val="24"/>
          <w:highlight w:val="white"/>
          <w:lang w:val="pt-BR"/>
        </w:rPr>
        <w:t xml:space="preserve">Deverão ser inseridas no formulário informações gerais sobre </w:t>
      </w:r>
      <w:r w:rsidRPr="001D65D9">
        <w:rPr>
          <w:color w:val="222222"/>
          <w:sz w:val="24"/>
          <w:szCs w:val="24"/>
          <w:highlight w:val="white"/>
          <w:lang w:val="pt-BR"/>
        </w:rPr>
        <w:t>a apresentação e/ou vivência, indicando links de sites ou redes sociais em que estejam disponíveis informações e/ou vídeos do artista e seu repertório</w:t>
      </w:r>
      <w:proofErr w:type="gramStart"/>
      <w:r w:rsidRPr="001D65D9">
        <w:rPr>
          <w:color w:val="222222"/>
          <w:sz w:val="24"/>
          <w:szCs w:val="24"/>
          <w:highlight w:val="white"/>
          <w:lang w:val="pt-BR"/>
        </w:rPr>
        <w:t xml:space="preserve">  </w:t>
      </w:r>
      <w:proofErr w:type="gramEnd"/>
      <w:r w:rsidRPr="001D65D9">
        <w:rPr>
          <w:color w:val="222222"/>
          <w:sz w:val="24"/>
          <w:szCs w:val="24"/>
          <w:highlight w:val="white"/>
          <w:lang w:val="pt-BR"/>
        </w:rPr>
        <w:t>e contatos atualizados.</w:t>
      </w:r>
    </w:p>
    <w:p w:rsidR="007003B5" w:rsidRPr="001D65D9" w:rsidRDefault="001D65D9">
      <w:pPr>
        <w:jc w:val="both"/>
        <w:rPr>
          <w:color w:val="222222"/>
          <w:sz w:val="24"/>
          <w:szCs w:val="24"/>
          <w:highlight w:val="white"/>
          <w:lang w:val="pt-BR"/>
        </w:rPr>
      </w:pPr>
      <w:r w:rsidRPr="001D65D9">
        <w:rPr>
          <w:color w:val="222222"/>
          <w:sz w:val="24"/>
          <w:szCs w:val="24"/>
          <w:highlight w:val="white"/>
          <w:lang w:val="pt-BR"/>
        </w:rPr>
        <w:t xml:space="preserve">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highlight w:val="white"/>
          <w:lang w:val="pt-BR"/>
        </w:rPr>
        <w:t>O propone</w:t>
      </w:r>
      <w:r w:rsidRPr="001D65D9">
        <w:rPr>
          <w:color w:val="222222"/>
          <w:sz w:val="24"/>
          <w:szCs w:val="24"/>
          <w:lang w:val="pt-BR"/>
        </w:rPr>
        <w:t>nte será responsável pelas informações prestadas na inscrição.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>A Se</w:t>
      </w:r>
      <w:r w:rsidRPr="001D65D9">
        <w:rPr>
          <w:color w:val="222222"/>
          <w:sz w:val="24"/>
          <w:szCs w:val="24"/>
          <w:lang w:val="pt-BR"/>
        </w:rPr>
        <w:t>cretaria Municipal de Cultura não se responsabiliza pelo não recebimento de inscrições por motivos de ordem técnica ou operacional.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>O envio do formulário implica na aceitação das regras e condições deste Chamamento.</w:t>
      </w:r>
    </w:p>
    <w:p w:rsidR="007003B5" w:rsidRPr="001D65D9" w:rsidRDefault="007003B5">
      <w:pPr>
        <w:jc w:val="both"/>
        <w:rPr>
          <w:sz w:val="24"/>
          <w:szCs w:val="24"/>
          <w:lang w:val="pt-BR"/>
        </w:rPr>
      </w:pPr>
    </w:p>
    <w:p w:rsidR="007003B5" w:rsidRPr="001D65D9" w:rsidRDefault="001D65D9">
      <w:pPr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lastRenderedPageBreak/>
        <w:t xml:space="preserve">Cada proponente poderá realizar até </w:t>
      </w:r>
      <w:proofErr w:type="gramStart"/>
      <w:r w:rsidRPr="001D65D9">
        <w:rPr>
          <w:sz w:val="24"/>
          <w:szCs w:val="24"/>
          <w:lang w:val="pt-BR"/>
        </w:rPr>
        <w:t>2</w:t>
      </w:r>
      <w:proofErr w:type="gramEnd"/>
      <w:r w:rsidRPr="001D65D9">
        <w:rPr>
          <w:sz w:val="24"/>
          <w:szCs w:val="24"/>
          <w:lang w:val="pt-BR"/>
        </w:rPr>
        <w:t xml:space="preserve"> (duas) inscrições em diferentes modalidades/atividades  deste chamamento.</w:t>
      </w:r>
    </w:p>
    <w:p w:rsidR="007003B5" w:rsidRPr="001D65D9" w:rsidRDefault="007003B5">
      <w:pPr>
        <w:jc w:val="both"/>
        <w:rPr>
          <w:sz w:val="24"/>
          <w:szCs w:val="24"/>
          <w:lang w:val="pt-BR"/>
        </w:rPr>
      </w:pPr>
    </w:p>
    <w:p w:rsidR="007003B5" w:rsidRPr="001D65D9" w:rsidRDefault="001D65D9">
      <w:pPr>
        <w:jc w:val="both"/>
        <w:rPr>
          <w:b/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>DAS INSCRIÇÕES</w:t>
      </w:r>
    </w:p>
    <w:p w:rsidR="007003B5" w:rsidRPr="001D65D9" w:rsidRDefault="001D65D9">
      <w:pPr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 xml:space="preserve"> </w:t>
      </w:r>
    </w:p>
    <w:p w:rsidR="007003B5" w:rsidRPr="001D65D9" w:rsidRDefault="001D65D9">
      <w:pPr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>A inscrição ONLINE deverá apresentar:</w:t>
      </w:r>
    </w:p>
    <w:p w:rsidR="007003B5" w:rsidRPr="001D65D9" w:rsidRDefault="007003B5">
      <w:pPr>
        <w:jc w:val="both"/>
        <w:rPr>
          <w:sz w:val="24"/>
          <w:szCs w:val="24"/>
          <w:lang w:val="pt-BR"/>
        </w:rPr>
      </w:pPr>
    </w:p>
    <w:p w:rsidR="007003B5" w:rsidRPr="001D65D9" w:rsidRDefault="001D65D9">
      <w:pPr>
        <w:ind w:left="280"/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 xml:space="preserve">a) </w:t>
      </w:r>
      <w:r w:rsidRPr="001D65D9">
        <w:rPr>
          <w:b/>
          <w:sz w:val="24"/>
          <w:szCs w:val="24"/>
          <w:lang w:val="pt-BR"/>
        </w:rPr>
        <w:t>Formulário de inscrição</w:t>
      </w:r>
      <w:r w:rsidRPr="001D65D9">
        <w:rPr>
          <w:sz w:val="24"/>
          <w:szCs w:val="24"/>
          <w:lang w:val="pt-BR"/>
        </w:rPr>
        <w:t xml:space="preserve"> totalmente preenchido;</w:t>
      </w:r>
    </w:p>
    <w:p w:rsidR="007003B5" w:rsidRPr="001D65D9" w:rsidRDefault="001D65D9">
      <w:pPr>
        <w:ind w:left="280"/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 xml:space="preserve">b) Deve conter </w:t>
      </w:r>
      <w:r w:rsidRPr="001D65D9">
        <w:rPr>
          <w:b/>
          <w:sz w:val="24"/>
          <w:szCs w:val="24"/>
          <w:lang w:val="pt-BR"/>
        </w:rPr>
        <w:t>sinopse e release</w:t>
      </w:r>
      <w:r w:rsidRPr="001D65D9">
        <w:rPr>
          <w:sz w:val="24"/>
          <w:szCs w:val="24"/>
          <w:lang w:val="pt-BR"/>
        </w:rPr>
        <w:t xml:space="preserve"> da atividade a ser desenvolvida;                     </w:t>
      </w:r>
    </w:p>
    <w:p w:rsidR="007003B5" w:rsidRPr="001D65D9" w:rsidRDefault="001D65D9">
      <w:pPr>
        <w:ind w:left="280"/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 xml:space="preserve">c) </w:t>
      </w:r>
      <w:r w:rsidRPr="001D65D9">
        <w:rPr>
          <w:b/>
          <w:sz w:val="24"/>
          <w:szCs w:val="24"/>
          <w:lang w:val="pt-BR"/>
        </w:rPr>
        <w:t>Curriculum Vitae</w:t>
      </w:r>
      <w:r w:rsidRPr="001D65D9">
        <w:rPr>
          <w:sz w:val="24"/>
          <w:szCs w:val="24"/>
          <w:lang w:val="pt-BR"/>
        </w:rPr>
        <w:t xml:space="preserve"> atualizado com a formação e experiência profissional do artista que deverá ser anexado ao formulário;</w:t>
      </w:r>
    </w:p>
    <w:p w:rsidR="007003B5" w:rsidRPr="001D65D9" w:rsidRDefault="001D65D9">
      <w:pPr>
        <w:ind w:left="280"/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 xml:space="preserve">d) </w:t>
      </w:r>
      <w:r w:rsidRPr="001D65D9">
        <w:rPr>
          <w:b/>
          <w:sz w:val="24"/>
          <w:szCs w:val="24"/>
          <w:lang w:val="pt-BR"/>
        </w:rPr>
        <w:t xml:space="preserve">Comprovação de experiência artística </w:t>
      </w:r>
      <w:r w:rsidRPr="001D65D9">
        <w:rPr>
          <w:sz w:val="24"/>
          <w:szCs w:val="24"/>
          <w:lang w:val="pt-BR"/>
        </w:rPr>
        <w:t>(no mínimo, 03</w:t>
      </w:r>
      <w:r w:rsidRPr="001D65D9">
        <w:rPr>
          <w:sz w:val="24"/>
          <w:szCs w:val="24"/>
          <w:lang w:val="pt-BR"/>
        </w:rPr>
        <w:t xml:space="preserve"> comprovações de ações/atividades diferentes), que poderá se dar, entre outros, por meio de material de mídia, clipping, certificados, registros, declarações/cartas de participação, </w:t>
      </w:r>
      <w:proofErr w:type="spellStart"/>
      <w:r w:rsidRPr="001D65D9">
        <w:rPr>
          <w:sz w:val="24"/>
          <w:szCs w:val="24"/>
          <w:lang w:val="pt-BR"/>
        </w:rPr>
        <w:t>etc</w:t>
      </w:r>
      <w:proofErr w:type="spellEnd"/>
      <w:r w:rsidRPr="001D65D9">
        <w:rPr>
          <w:sz w:val="24"/>
          <w:szCs w:val="24"/>
          <w:lang w:val="pt-BR"/>
        </w:rPr>
        <w:t xml:space="preserve">, que deverão ser anexados ao formulário. Não são válidos </w:t>
      </w:r>
      <w:proofErr w:type="spellStart"/>
      <w:r w:rsidRPr="001D65D9">
        <w:rPr>
          <w:sz w:val="24"/>
          <w:szCs w:val="24"/>
          <w:lang w:val="pt-BR"/>
        </w:rPr>
        <w:t>Flyers</w:t>
      </w:r>
      <w:proofErr w:type="spellEnd"/>
      <w:r w:rsidRPr="001D65D9">
        <w:rPr>
          <w:sz w:val="24"/>
          <w:szCs w:val="24"/>
          <w:lang w:val="pt-BR"/>
        </w:rPr>
        <w:t xml:space="preserve"> ou ape</w:t>
      </w:r>
      <w:r w:rsidRPr="001D65D9">
        <w:rPr>
          <w:sz w:val="24"/>
          <w:szCs w:val="24"/>
          <w:lang w:val="pt-BR"/>
        </w:rPr>
        <w:t xml:space="preserve">nas links da web. Nos casos de links, enviar os </w:t>
      </w:r>
      <w:proofErr w:type="spellStart"/>
      <w:r w:rsidRPr="001D65D9">
        <w:rPr>
          <w:sz w:val="24"/>
          <w:szCs w:val="24"/>
          <w:lang w:val="pt-BR"/>
        </w:rPr>
        <w:t>prints</w:t>
      </w:r>
      <w:proofErr w:type="spellEnd"/>
      <w:r w:rsidRPr="001D65D9">
        <w:rPr>
          <w:sz w:val="24"/>
          <w:szCs w:val="24"/>
          <w:lang w:val="pt-BR"/>
        </w:rPr>
        <w:t xml:space="preserve"> da página em formato PDF.</w:t>
      </w:r>
    </w:p>
    <w:p w:rsidR="007003B5" w:rsidRPr="001D65D9" w:rsidRDefault="007003B5">
      <w:pPr>
        <w:ind w:left="280"/>
        <w:jc w:val="both"/>
        <w:rPr>
          <w:sz w:val="24"/>
          <w:szCs w:val="24"/>
          <w:lang w:val="pt-BR"/>
        </w:rPr>
      </w:pPr>
    </w:p>
    <w:p w:rsidR="007003B5" w:rsidRPr="001D65D9" w:rsidRDefault="001D65D9">
      <w:pPr>
        <w:numPr>
          <w:ilvl w:val="0"/>
          <w:numId w:val="7"/>
        </w:numPr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>No caso de pessoa física:</w:t>
      </w:r>
    </w:p>
    <w:p w:rsidR="007003B5" w:rsidRPr="001D65D9" w:rsidRDefault="001D65D9">
      <w:pPr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 xml:space="preserve">Somente artistas individuais podem enviar propostas como pessoa física </w:t>
      </w:r>
    </w:p>
    <w:p w:rsidR="007003B5" w:rsidRPr="001D65D9" w:rsidRDefault="001D65D9">
      <w:pPr>
        <w:numPr>
          <w:ilvl w:val="0"/>
          <w:numId w:val="4"/>
        </w:numPr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 xml:space="preserve">Cópias digitalizadas do RG e CPF </w:t>
      </w:r>
      <w:r w:rsidRPr="001D65D9">
        <w:rPr>
          <w:sz w:val="24"/>
          <w:szCs w:val="24"/>
          <w:lang w:val="pt-BR"/>
        </w:rPr>
        <w:t>que deverão ser anexados ao formulário.</w:t>
      </w:r>
    </w:p>
    <w:p w:rsidR="007003B5" w:rsidRPr="001D65D9" w:rsidRDefault="001D65D9">
      <w:pPr>
        <w:numPr>
          <w:ilvl w:val="0"/>
          <w:numId w:val="4"/>
        </w:numPr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>Cóp</w:t>
      </w:r>
      <w:r w:rsidRPr="001D65D9">
        <w:rPr>
          <w:b/>
          <w:sz w:val="24"/>
          <w:szCs w:val="24"/>
          <w:lang w:val="pt-BR"/>
        </w:rPr>
        <w:t xml:space="preserve">ia digitalizada do NIT/PIS/PASESP </w:t>
      </w:r>
      <w:r w:rsidRPr="001D65D9">
        <w:rPr>
          <w:sz w:val="24"/>
          <w:szCs w:val="24"/>
          <w:lang w:val="pt-BR"/>
        </w:rPr>
        <w:t>que deverão ser anexados ao formulário.</w:t>
      </w:r>
    </w:p>
    <w:p w:rsidR="007003B5" w:rsidRPr="001D65D9" w:rsidRDefault="001D65D9">
      <w:pPr>
        <w:numPr>
          <w:ilvl w:val="0"/>
          <w:numId w:val="4"/>
        </w:numPr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>FACC (Anexo II)</w:t>
      </w:r>
      <w:r w:rsidRPr="001D65D9">
        <w:rPr>
          <w:sz w:val="24"/>
          <w:szCs w:val="24"/>
          <w:lang w:val="pt-BR"/>
        </w:rPr>
        <w:t xml:space="preserve"> preenchida, devidamente assinada e digitalizada que deverá ser anexada ao formulário. </w:t>
      </w:r>
    </w:p>
    <w:p w:rsidR="007003B5" w:rsidRPr="001D65D9" w:rsidRDefault="001D65D9">
      <w:pPr>
        <w:ind w:left="720"/>
        <w:jc w:val="both"/>
        <w:rPr>
          <w:b/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 xml:space="preserve">IMPORTANTE: Alternativas para recebimento do valor do cachê e preenchimento da </w:t>
      </w:r>
      <w:r w:rsidRPr="001D65D9">
        <w:rPr>
          <w:b/>
          <w:sz w:val="24"/>
          <w:szCs w:val="24"/>
          <w:lang w:val="pt-BR"/>
        </w:rPr>
        <w:t>FACC:</w:t>
      </w:r>
    </w:p>
    <w:p w:rsidR="007003B5" w:rsidRPr="001D65D9" w:rsidRDefault="001D65D9">
      <w:pPr>
        <w:numPr>
          <w:ilvl w:val="0"/>
          <w:numId w:val="6"/>
        </w:numPr>
        <w:jc w:val="both"/>
        <w:rPr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Os prestadores de serviços pessoas físicas receberão por meio de Ordem de Pagamento ou Ordem Bancária / Contra Recibo no guichê de caixa do Banco do Brasil S.A., em qualquer uma de suas agências, bastando para isso, identificar-­se por intermédio da </w:t>
      </w:r>
      <w:r w:rsidRPr="001D65D9">
        <w:rPr>
          <w:color w:val="222222"/>
          <w:sz w:val="24"/>
          <w:szCs w:val="24"/>
          <w:lang w:val="pt-BR"/>
        </w:rPr>
        <w:t>apresentação dos seguintes documentos originais: RG e CPF.</w:t>
      </w:r>
      <w:r w:rsidRPr="001D65D9">
        <w:rPr>
          <w:sz w:val="24"/>
          <w:szCs w:val="24"/>
          <w:lang w:val="pt-BR"/>
        </w:rPr>
        <w:t xml:space="preserve"> Neste caso, a FACC será somente assinada, sem a indicação de qualquer dado bancário. </w:t>
      </w:r>
    </w:p>
    <w:p w:rsidR="007003B5" w:rsidRPr="001D65D9" w:rsidRDefault="001D65D9">
      <w:pPr>
        <w:numPr>
          <w:ilvl w:val="0"/>
          <w:numId w:val="6"/>
        </w:numPr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>Pagamentos ACIMA de R$ 5.000,00 (cinco mil reais) somente serão creditados diretamente na conta corrente do con</w:t>
      </w:r>
      <w:r w:rsidRPr="001D65D9">
        <w:rPr>
          <w:sz w:val="24"/>
          <w:szCs w:val="24"/>
          <w:lang w:val="pt-BR"/>
        </w:rPr>
        <w:t>tratado e do BANCO DO BRASIL própria, por força de Decreto Municipal 51.197/10 - Portaria SF nº33/10.</w:t>
      </w:r>
    </w:p>
    <w:p w:rsidR="007003B5" w:rsidRPr="001D65D9" w:rsidRDefault="007003B5">
      <w:pPr>
        <w:ind w:left="720"/>
        <w:jc w:val="both"/>
        <w:rPr>
          <w:sz w:val="24"/>
          <w:szCs w:val="24"/>
          <w:lang w:val="pt-BR"/>
        </w:rPr>
      </w:pPr>
    </w:p>
    <w:p w:rsidR="007003B5" w:rsidRPr="001D65D9" w:rsidRDefault="001D65D9">
      <w:pPr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>2. No caso de pessoa jurídica:</w:t>
      </w:r>
    </w:p>
    <w:p w:rsidR="007003B5" w:rsidRPr="001D65D9" w:rsidRDefault="001D65D9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 xml:space="preserve">Grupos somente poderão ser contratados por intermédio de pessoa jurídica com seu objeto relacionado </w:t>
      </w:r>
      <w:proofErr w:type="gramStart"/>
      <w:r w:rsidRPr="001D65D9">
        <w:rPr>
          <w:sz w:val="24"/>
          <w:szCs w:val="24"/>
          <w:lang w:val="pt-BR"/>
        </w:rPr>
        <w:t>a</w:t>
      </w:r>
      <w:proofErr w:type="gramEnd"/>
      <w:r w:rsidRPr="001D65D9">
        <w:rPr>
          <w:sz w:val="24"/>
          <w:szCs w:val="24"/>
          <w:lang w:val="pt-BR"/>
        </w:rPr>
        <w:t xml:space="preserve"> ação artística (incluindo MEI - Microempreendedor Individual) </w:t>
      </w:r>
    </w:p>
    <w:p w:rsidR="007003B5" w:rsidRPr="001D65D9" w:rsidRDefault="001D65D9">
      <w:pPr>
        <w:numPr>
          <w:ilvl w:val="0"/>
          <w:numId w:val="2"/>
        </w:numPr>
        <w:jc w:val="both"/>
        <w:rPr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 xml:space="preserve">Declaração de exclusividade (Anexo I) </w:t>
      </w:r>
      <w:r w:rsidRPr="001D65D9">
        <w:rPr>
          <w:sz w:val="24"/>
          <w:szCs w:val="24"/>
          <w:lang w:val="pt-BR"/>
        </w:rPr>
        <w:t xml:space="preserve">preenchida, devidamente assinada pelo líder do grupo </w:t>
      </w:r>
      <w:r w:rsidRPr="001D65D9">
        <w:rPr>
          <w:sz w:val="24"/>
          <w:szCs w:val="24"/>
          <w:lang w:val="pt-BR"/>
        </w:rPr>
        <w:t>e representante (s) da empresa, contendo a listagem dos integrantes do grupo com nome completo, número do RG e CPF, digitalizada e anexada ao formulário.</w:t>
      </w:r>
    </w:p>
    <w:p w:rsidR="007003B5" w:rsidRPr="001D65D9" w:rsidRDefault="001D65D9">
      <w:pPr>
        <w:numPr>
          <w:ilvl w:val="0"/>
          <w:numId w:val="2"/>
        </w:numPr>
        <w:jc w:val="both"/>
        <w:rPr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>FACC (Anexo II)</w:t>
      </w:r>
      <w:r w:rsidRPr="001D65D9">
        <w:rPr>
          <w:sz w:val="24"/>
          <w:szCs w:val="24"/>
          <w:lang w:val="pt-BR"/>
        </w:rPr>
        <w:t xml:space="preserve"> preenchida, devidamente assinada e digitalizada que deverá ser anexada ao formulário. </w:t>
      </w:r>
    </w:p>
    <w:p w:rsidR="007003B5" w:rsidRPr="001D65D9" w:rsidRDefault="001D65D9">
      <w:pPr>
        <w:ind w:left="720"/>
        <w:jc w:val="both"/>
        <w:rPr>
          <w:b/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>IMPORTANTE: Alternativas para recebimento do valor do cachê e preenchimento da FACC:</w:t>
      </w:r>
    </w:p>
    <w:p w:rsidR="007003B5" w:rsidRPr="001D65D9" w:rsidRDefault="001D65D9">
      <w:pPr>
        <w:numPr>
          <w:ilvl w:val="0"/>
          <w:numId w:val="3"/>
        </w:numPr>
        <w:jc w:val="both"/>
        <w:rPr>
          <w:sz w:val="24"/>
          <w:szCs w:val="24"/>
          <w:lang w:val="pt-BR"/>
        </w:rPr>
      </w:pPr>
      <w:proofErr w:type="gramStart"/>
      <w:r w:rsidRPr="001D65D9">
        <w:rPr>
          <w:sz w:val="24"/>
          <w:szCs w:val="24"/>
          <w:lang w:val="pt-BR"/>
        </w:rPr>
        <w:lastRenderedPageBreak/>
        <w:t>Pagamentos até R$ 5.000,00 (cinco mil reais), contratações pessoa jurídica, de natureza eventual</w:t>
      </w:r>
      <w:proofErr w:type="gramEnd"/>
      <w:r w:rsidRPr="001D65D9">
        <w:rPr>
          <w:sz w:val="24"/>
          <w:szCs w:val="24"/>
          <w:lang w:val="pt-BR"/>
        </w:rPr>
        <w:t xml:space="preserve"> e não continuada, poderão ser creditados em conta CORRENTE de qualquer Ba</w:t>
      </w:r>
      <w:r w:rsidRPr="001D65D9">
        <w:rPr>
          <w:sz w:val="24"/>
          <w:szCs w:val="24"/>
          <w:lang w:val="pt-BR"/>
        </w:rPr>
        <w:t>nco, por força de Decreto Municipal 51.197/10 - Portaria SF nº255/15. Entenda-se como natureza eventual aquela originária de até duas prestações de serviço, realizada no âmbito de uma unidade orçamentária, no período dos últimos doze meses.</w:t>
      </w:r>
    </w:p>
    <w:p w:rsidR="007003B5" w:rsidRPr="001D65D9" w:rsidRDefault="001D65D9">
      <w:pPr>
        <w:numPr>
          <w:ilvl w:val="0"/>
          <w:numId w:val="3"/>
        </w:numPr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>Pagamentos supe</w:t>
      </w:r>
      <w:r w:rsidRPr="001D65D9">
        <w:rPr>
          <w:sz w:val="24"/>
          <w:szCs w:val="24"/>
          <w:lang w:val="pt-BR"/>
        </w:rPr>
        <w:t xml:space="preserve">riores a R$ 5.000,00 (cinco mil reais) somente serão creditados em conta corrente do BANCO DO BRASIL da própria pessoa jurídica representante do contrato, por força de Decreto Municipal 51.197/10 - Portaria SF nº33/10. </w:t>
      </w:r>
    </w:p>
    <w:p w:rsidR="007003B5" w:rsidRPr="001D65D9" w:rsidRDefault="001D65D9">
      <w:pPr>
        <w:numPr>
          <w:ilvl w:val="0"/>
          <w:numId w:val="3"/>
        </w:numPr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>Contratações realizadas através de M</w:t>
      </w:r>
      <w:r w:rsidRPr="001D65D9">
        <w:rPr>
          <w:sz w:val="24"/>
          <w:szCs w:val="24"/>
          <w:lang w:val="pt-BR"/>
        </w:rPr>
        <w:t xml:space="preserve">EI deverão informar conta corrente em nome da própria PESSOA JURÍDICA, não sendo aceito, sob nenhuma hipótese, a indicação de conta corrente de pessoa física para recebimento. </w:t>
      </w:r>
    </w:p>
    <w:p w:rsidR="007003B5" w:rsidRPr="001D65D9" w:rsidRDefault="001D65D9">
      <w:pPr>
        <w:numPr>
          <w:ilvl w:val="0"/>
          <w:numId w:val="2"/>
        </w:numPr>
        <w:jc w:val="both"/>
        <w:rPr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 xml:space="preserve">Documento de constituição da empresa, </w:t>
      </w:r>
      <w:r w:rsidRPr="001D65D9">
        <w:rPr>
          <w:sz w:val="24"/>
          <w:szCs w:val="24"/>
          <w:lang w:val="pt-BR"/>
        </w:rPr>
        <w:t>podendo ser: Contrato Social, Certificado</w:t>
      </w:r>
      <w:r w:rsidRPr="001D65D9">
        <w:rPr>
          <w:sz w:val="24"/>
          <w:szCs w:val="24"/>
          <w:lang w:val="pt-BR"/>
        </w:rPr>
        <w:t xml:space="preserve"> de MEI, Requerimento de Empresário ou Estatuto Social (este último deve estar acompanhado de Ata de Eleição da atual presidência/diretoria responsável pela assinatura de contratos) para os casos de Associação, Cooperativa ou Instituto. </w:t>
      </w:r>
    </w:p>
    <w:p w:rsidR="007003B5" w:rsidRPr="001D65D9" w:rsidRDefault="001D65D9">
      <w:pPr>
        <w:jc w:val="both"/>
        <w:rPr>
          <w:sz w:val="24"/>
          <w:szCs w:val="24"/>
          <w:lang w:val="pt-BR"/>
        </w:rPr>
      </w:pPr>
      <w:r w:rsidRPr="001D65D9">
        <w:rPr>
          <w:sz w:val="24"/>
          <w:szCs w:val="24"/>
          <w:lang w:val="pt-BR"/>
        </w:rPr>
        <w:t xml:space="preserve">           3.1 </w:t>
      </w:r>
      <w:r w:rsidRPr="001D65D9">
        <w:rPr>
          <w:b/>
          <w:sz w:val="24"/>
          <w:szCs w:val="24"/>
          <w:lang w:val="pt-BR"/>
        </w:rPr>
        <w:t>Nos</w:t>
      </w:r>
      <w:r w:rsidRPr="001D65D9">
        <w:rPr>
          <w:b/>
          <w:sz w:val="24"/>
          <w:szCs w:val="24"/>
          <w:lang w:val="pt-BR"/>
        </w:rPr>
        <w:t xml:space="preserve"> casos de Associação, Cooperativa e Instituto:</w:t>
      </w:r>
      <w:r w:rsidRPr="001D65D9">
        <w:rPr>
          <w:sz w:val="24"/>
          <w:szCs w:val="24"/>
          <w:lang w:val="pt-BR"/>
        </w:rPr>
        <w:t xml:space="preserve"> Além dos documentos citados no item acima, deverá ser enviado também uma declaração (assinada pelo mesmo responsável mencionado acima), cujo conteúdo seja uma confirmação de que todos os artistas representados</w:t>
      </w:r>
      <w:r w:rsidRPr="001D65D9">
        <w:rPr>
          <w:sz w:val="24"/>
          <w:szCs w:val="24"/>
          <w:lang w:val="pt-BR"/>
        </w:rPr>
        <w:t xml:space="preserve"> (discriminados por nome) são devidamente associados à pessoa jurídica. </w:t>
      </w:r>
    </w:p>
    <w:p w:rsidR="007003B5" w:rsidRPr="001D65D9" w:rsidRDefault="001D65D9">
      <w:pPr>
        <w:numPr>
          <w:ilvl w:val="0"/>
          <w:numId w:val="2"/>
        </w:numPr>
        <w:jc w:val="both"/>
        <w:rPr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 xml:space="preserve">Cópia digitalizada do RG e CPF do(s) representante(s) </w:t>
      </w:r>
      <w:proofErr w:type="gramStart"/>
      <w:r w:rsidRPr="001D65D9">
        <w:rPr>
          <w:b/>
          <w:sz w:val="24"/>
          <w:szCs w:val="24"/>
          <w:lang w:val="pt-BR"/>
        </w:rPr>
        <w:t>legal(</w:t>
      </w:r>
      <w:proofErr w:type="spellStart"/>
      <w:proofErr w:type="gramEnd"/>
      <w:r w:rsidRPr="001D65D9">
        <w:rPr>
          <w:b/>
          <w:sz w:val="24"/>
          <w:szCs w:val="24"/>
          <w:lang w:val="pt-BR"/>
        </w:rPr>
        <w:t>is</w:t>
      </w:r>
      <w:proofErr w:type="spellEnd"/>
      <w:r w:rsidRPr="001D65D9">
        <w:rPr>
          <w:b/>
          <w:sz w:val="24"/>
          <w:szCs w:val="24"/>
          <w:lang w:val="pt-BR"/>
        </w:rPr>
        <w:t>)  da empresa</w:t>
      </w:r>
      <w:r w:rsidRPr="001D65D9">
        <w:rPr>
          <w:sz w:val="24"/>
          <w:szCs w:val="24"/>
          <w:lang w:val="pt-BR"/>
        </w:rPr>
        <w:t xml:space="preserve"> (conforme documento de constituição) </w:t>
      </w:r>
    </w:p>
    <w:p w:rsidR="007003B5" w:rsidRPr="001D65D9" w:rsidRDefault="001D65D9">
      <w:pPr>
        <w:numPr>
          <w:ilvl w:val="0"/>
          <w:numId w:val="2"/>
        </w:numPr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>Ficha técnica do grupo</w:t>
      </w:r>
      <w:r w:rsidRPr="001D65D9">
        <w:rPr>
          <w:sz w:val="24"/>
          <w:szCs w:val="24"/>
          <w:lang w:val="pt-BR"/>
        </w:rPr>
        <w:t xml:space="preserve"> (nome civil, nome artístico e função no grupo</w:t>
      </w:r>
      <w:proofErr w:type="gramStart"/>
      <w:r w:rsidRPr="001D65D9">
        <w:rPr>
          <w:sz w:val="24"/>
          <w:szCs w:val="24"/>
          <w:lang w:val="pt-BR"/>
        </w:rPr>
        <w:t>)</w:t>
      </w:r>
      <w:proofErr w:type="gramEnd"/>
      <w:r w:rsidRPr="001D65D9">
        <w:rPr>
          <w:sz w:val="24"/>
          <w:szCs w:val="24"/>
          <w:lang w:val="pt-BR"/>
        </w:rPr>
        <w:t xml:space="preserve"> </w:t>
      </w:r>
    </w:p>
    <w:p w:rsidR="007003B5" w:rsidRPr="001D65D9" w:rsidRDefault="001D65D9">
      <w:pPr>
        <w:numPr>
          <w:ilvl w:val="0"/>
          <w:numId w:val="2"/>
        </w:numPr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1D65D9">
        <w:rPr>
          <w:b/>
          <w:sz w:val="24"/>
          <w:szCs w:val="24"/>
          <w:lang w:val="pt-BR"/>
        </w:rPr>
        <w:t>Curriculum vitae do artista indicado como líder do grupo</w:t>
      </w:r>
      <w:r w:rsidRPr="001D65D9">
        <w:rPr>
          <w:sz w:val="24"/>
          <w:szCs w:val="24"/>
          <w:lang w:val="pt-BR"/>
        </w:rPr>
        <w:t xml:space="preserve"> </w:t>
      </w:r>
    </w:p>
    <w:p w:rsidR="007003B5" w:rsidRDefault="001D65D9">
      <w:pPr>
        <w:numPr>
          <w:ilvl w:val="0"/>
          <w:numId w:val="2"/>
        </w:numPr>
        <w:jc w:val="both"/>
        <w:rPr>
          <w:rFonts w:ascii="Tahoma" w:eastAsia="Tahoma" w:hAnsi="Tahoma" w:cs="Tahoma"/>
          <w:sz w:val="24"/>
          <w:szCs w:val="24"/>
        </w:rPr>
      </w:pPr>
      <w:r w:rsidRPr="001D65D9">
        <w:rPr>
          <w:sz w:val="24"/>
          <w:szCs w:val="24"/>
          <w:lang w:val="pt-BR"/>
        </w:rPr>
        <w:t xml:space="preserve"> </w:t>
      </w:r>
      <w:proofErr w:type="spellStart"/>
      <w:r>
        <w:rPr>
          <w:b/>
          <w:sz w:val="24"/>
          <w:szCs w:val="24"/>
        </w:rPr>
        <w:t>Currículo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grupo</w:t>
      </w:r>
      <w:proofErr w:type="spellEnd"/>
      <w:r>
        <w:rPr>
          <w:b/>
          <w:sz w:val="24"/>
          <w:szCs w:val="24"/>
        </w:rPr>
        <w:t xml:space="preserve"> </w:t>
      </w:r>
    </w:p>
    <w:p w:rsidR="007003B5" w:rsidRDefault="007003B5">
      <w:pPr>
        <w:ind w:left="720"/>
        <w:jc w:val="both"/>
        <w:rPr>
          <w:sz w:val="24"/>
          <w:szCs w:val="24"/>
          <w:shd w:val="clear" w:color="auto" w:fill="F4CCCC"/>
        </w:rPr>
      </w:pPr>
    </w:p>
    <w:p w:rsidR="007003B5" w:rsidRDefault="001D65D9">
      <w:pPr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DO CHAMAMENTO</w:t>
      </w:r>
    </w:p>
    <w:p w:rsidR="007003B5" w:rsidRDefault="001D65D9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As propostas de vivências e apresentações artísticas inscritas neste chamamento serão verificadas por </w:t>
      </w:r>
      <w:r w:rsidRPr="001D65D9">
        <w:rPr>
          <w:color w:val="222222"/>
          <w:sz w:val="24"/>
          <w:szCs w:val="24"/>
          <w:lang w:val="pt-BR"/>
        </w:rPr>
        <w:t xml:space="preserve">pela Comissão Especial Avaliadora. A Secretaria Municipal de Cultura entrará em contato apenas com os artistas/grupos selecionados.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O material encaminhado no cadastro on-line pelos artistas/grupos será analisado pela Comissão Especial Avaliadora, segundo </w:t>
      </w:r>
      <w:r w:rsidRPr="001D65D9">
        <w:rPr>
          <w:color w:val="222222"/>
          <w:sz w:val="24"/>
          <w:szCs w:val="24"/>
          <w:lang w:val="pt-BR"/>
        </w:rPr>
        <w:t xml:space="preserve">as diretrizes da proposta, dentre elas: o repertório, originalidade artística, o conhecimento técnico do proponente, a qualidade do material cadastrado e a completa inscrição do cadastro.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>Será publicada uma listagem com os aprovados NO SITE da Secretari</w:t>
      </w:r>
      <w:r w:rsidRPr="001D65D9">
        <w:rPr>
          <w:color w:val="222222"/>
          <w:sz w:val="24"/>
          <w:szCs w:val="24"/>
          <w:lang w:val="pt-BR"/>
        </w:rPr>
        <w:t>a (</w:t>
      </w:r>
      <w:hyperlink r:id="rId8">
        <w:r w:rsidRPr="001D65D9">
          <w:rPr>
            <w:color w:val="1155CC"/>
            <w:sz w:val="24"/>
            <w:szCs w:val="24"/>
            <w:u w:val="single"/>
            <w:lang w:val="pt-BR"/>
          </w:rPr>
          <w:t>https://www.prefeitura.sp.gov.br/cidade/secretarias/cultura/</w:t>
        </w:r>
      </w:hyperlink>
      <w:r w:rsidRPr="001D65D9">
        <w:rPr>
          <w:color w:val="222222"/>
          <w:sz w:val="24"/>
          <w:szCs w:val="24"/>
          <w:lang w:val="pt-BR"/>
        </w:rPr>
        <w:t>) na seguinte data: 11 de março de 2019.  A aprovação no Chamamento não garante que o artista será contratado par</w:t>
      </w:r>
      <w:r w:rsidRPr="001D65D9">
        <w:rPr>
          <w:color w:val="222222"/>
          <w:sz w:val="24"/>
          <w:szCs w:val="24"/>
          <w:lang w:val="pt-BR"/>
        </w:rPr>
        <w:t>a se apresentar no mês do</w:t>
      </w:r>
      <w:proofErr w:type="gramStart"/>
      <w:r w:rsidRPr="001D65D9">
        <w:rPr>
          <w:color w:val="222222"/>
          <w:sz w:val="24"/>
          <w:szCs w:val="24"/>
          <w:lang w:val="pt-BR"/>
        </w:rPr>
        <w:t xml:space="preserve">  </w:t>
      </w:r>
      <w:proofErr w:type="gramEnd"/>
      <w:r w:rsidRPr="001D65D9">
        <w:rPr>
          <w:color w:val="222222"/>
          <w:sz w:val="24"/>
          <w:szCs w:val="24"/>
          <w:lang w:val="pt-BR"/>
        </w:rPr>
        <w:t xml:space="preserve">HIP HOP em 2019. </w:t>
      </w:r>
    </w:p>
    <w:p w:rsidR="007003B5" w:rsidRPr="001D65D9" w:rsidRDefault="001D65D9">
      <w:pPr>
        <w:spacing w:after="460" w:line="384" w:lineRule="auto"/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444444"/>
          <w:sz w:val="24"/>
          <w:szCs w:val="24"/>
          <w:lang w:val="pt-BR"/>
        </w:rPr>
        <w:t>A seleção respeitará o cronograma das atividades e poderá ser iniciada antes do término do Chamamento.</w:t>
      </w:r>
    </w:p>
    <w:p w:rsidR="007003B5" w:rsidRPr="001D65D9" w:rsidRDefault="001D65D9">
      <w:pPr>
        <w:spacing w:after="460" w:line="384" w:lineRule="auto"/>
        <w:jc w:val="both"/>
        <w:rPr>
          <w:color w:val="222222"/>
          <w:sz w:val="24"/>
          <w:szCs w:val="24"/>
          <w:shd w:val="clear" w:color="auto" w:fill="FF9900"/>
          <w:lang w:val="pt-BR"/>
        </w:rPr>
      </w:pPr>
      <w:r w:rsidRPr="001D65D9">
        <w:rPr>
          <w:color w:val="222222"/>
          <w:sz w:val="24"/>
          <w:szCs w:val="24"/>
          <w:lang w:val="pt-BR"/>
        </w:rPr>
        <w:lastRenderedPageBreak/>
        <w:t xml:space="preserve">Os artistas cujas propostas forem </w:t>
      </w:r>
      <w:r w:rsidRPr="001D65D9">
        <w:rPr>
          <w:color w:val="222222"/>
          <w:sz w:val="24"/>
          <w:szCs w:val="24"/>
          <w:highlight w:val="white"/>
          <w:lang w:val="pt-BR"/>
        </w:rPr>
        <w:t>selecionadas serão contatados pela equipe da Secretaria Municipal de Cultu</w:t>
      </w:r>
      <w:r w:rsidRPr="001D65D9">
        <w:rPr>
          <w:color w:val="222222"/>
          <w:sz w:val="24"/>
          <w:szCs w:val="24"/>
          <w:highlight w:val="white"/>
          <w:lang w:val="pt-BR"/>
        </w:rPr>
        <w:t>ra para se apresentarem nos logradouros indicados em datas a serem acordadas.</w:t>
      </w:r>
    </w:p>
    <w:p w:rsidR="007003B5" w:rsidRPr="001D65D9" w:rsidRDefault="001D65D9">
      <w:pPr>
        <w:spacing w:after="460" w:line="384" w:lineRule="auto"/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highlight w:val="white"/>
          <w:lang w:val="pt-BR"/>
        </w:rPr>
        <w:t>A seleção respeitará o cronograma do mês do</w:t>
      </w:r>
      <w:proofErr w:type="gramStart"/>
      <w:r w:rsidRPr="001D65D9">
        <w:rPr>
          <w:color w:val="222222"/>
          <w:sz w:val="24"/>
          <w:szCs w:val="24"/>
          <w:highlight w:val="white"/>
          <w:lang w:val="pt-BR"/>
        </w:rPr>
        <w:t xml:space="preserve">  </w:t>
      </w:r>
      <w:proofErr w:type="gramEnd"/>
      <w:r w:rsidRPr="001D65D9">
        <w:rPr>
          <w:color w:val="222222"/>
          <w:sz w:val="24"/>
          <w:szCs w:val="24"/>
          <w:highlight w:val="white"/>
          <w:lang w:val="pt-BR"/>
        </w:rPr>
        <w:t>HIP HOP em 2019 e as apresentações serão iniciadas a partir do di</w:t>
      </w:r>
      <w:r w:rsidRPr="001D65D9">
        <w:rPr>
          <w:color w:val="222222"/>
          <w:sz w:val="24"/>
          <w:szCs w:val="24"/>
          <w:lang w:val="pt-BR"/>
        </w:rPr>
        <w:t>a 16 de março e encerrarão dia 28 de abril.</w:t>
      </w:r>
    </w:p>
    <w:p w:rsidR="007003B5" w:rsidRPr="001D65D9" w:rsidRDefault="001D65D9">
      <w:pPr>
        <w:jc w:val="both"/>
        <w:rPr>
          <w:b/>
          <w:sz w:val="24"/>
          <w:szCs w:val="24"/>
          <w:highlight w:val="white"/>
          <w:lang w:val="pt-BR"/>
        </w:rPr>
      </w:pPr>
      <w:r w:rsidRPr="001D65D9">
        <w:rPr>
          <w:b/>
          <w:sz w:val="24"/>
          <w:szCs w:val="24"/>
          <w:lang w:val="pt-BR"/>
        </w:rPr>
        <w:t xml:space="preserve">DA COMISSÃO ESPECIAL DE </w:t>
      </w:r>
      <w:r w:rsidRPr="001D65D9">
        <w:rPr>
          <w:b/>
          <w:sz w:val="24"/>
          <w:szCs w:val="24"/>
          <w:lang w:val="pt-BR"/>
        </w:rPr>
        <w:t>AVALIAÇÃO</w:t>
      </w:r>
    </w:p>
    <w:p w:rsidR="007003B5" w:rsidRPr="001D65D9" w:rsidRDefault="001D65D9">
      <w:pPr>
        <w:jc w:val="both"/>
        <w:rPr>
          <w:color w:val="222222"/>
          <w:sz w:val="24"/>
          <w:szCs w:val="24"/>
          <w:highlight w:val="white"/>
          <w:lang w:val="pt-BR"/>
        </w:rPr>
      </w:pPr>
      <w:r w:rsidRPr="001D65D9">
        <w:rPr>
          <w:color w:val="222222"/>
          <w:sz w:val="24"/>
          <w:szCs w:val="24"/>
          <w:highlight w:val="white"/>
          <w:lang w:val="pt-BR"/>
        </w:rPr>
        <w:t xml:space="preserve">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As propostas de vivências e apresentações artísticas inscritos neste chamamento serão </w:t>
      </w:r>
      <w:proofErr w:type="gramStart"/>
      <w:r w:rsidRPr="001D65D9">
        <w:rPr>
          <w:color w:val="222222"/>
          <w:sz w:val="24"/>
          <w:szCs w:val="24"/>
          <w:lang w:val="pt-BR"/>
        </w:rPr>
        <w:t>verificados</w:t>
      </w:r>
      <w:proofErr w:type="gramEnd"/>
      <w:r w:rsidRPr="001D65D9">
        <w:rPr>
          <w:color w:val="222222"/>
          <w:sz w:val="24"/>
          <w:szCs w:val="24"/>
          <w:lang w:val="pt-BR"/>
        </w:rPr>
        <w:t xml:space="preserve"> pela Comissão Especial De Avaliação. A Secretaria Municipal de Cultura entrará em contato apenas com os artistas/grupos selecionados.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>O material encaminhado no cadastro on-line pelos artistas/grupos será analisado pela Comissão Especial Avaliadora, segundo as diretrizes da proposta, dentre elas: o repertório, originalidade artística, o conhecimento técnico do proponente, a qualidade do m</w:t>
      </w:r>
      <w:r w:rsidRPr="001D65D9">
        <w:rPr>
          <w:color w:val="222222"/>
          <w:sz w:val="24"/>
          <w:szCs w:val="24"/>
          <w:lang w:val="pt-BR"/>
        </w:rPr>
        <w:t xml:space="preserve">aterial cadastrado e a completa inscrição do cadastro.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>A indicação dos 14 membros da Comissão Especial Avaliadora de dará da seguinte forma:</w:t>
      </w:r>
    </w:p>
    <w:p w:rsidR="007003B5" w:rsidRPr="001D65D9" w:rsidRDefault="001D65D9">
      <w:pPr>
        <w:numPr>
          <w:ilvl w:val="0"/>
          <w:numId w:val="8"/>
        </w:num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 A Secretaria Municipal de Cultura nomeará a seu critério os </w:t>
      </w:r>
      <w:proofErr w:type="gramStart"/>
      <w:r w:rsidRPr="001D65D9">
        <w:rPr>
          <w:color w:val="222222"/>
          <w:sz w:val="24"/>
          <w:szCs w:val="24"/>
          <w:lang w:val="pt-BR"/>
        </w:rPr>
        <w:t>5</w:t>
      </w:r>
      <w:proofErr w:type="gramEnd"/>
      <w:r w:rsidRPr="001D65D9">
        <w:rPr>
          <w:color w:val="222222"/>
          <w:sz w:val="24"/>
          <w:szCs w:val="24"/>
          <w:lang w:val="pt-BR"/>
        </w:rPr>
        <w:t xml:space="preserve"> servidores da mesma secretaria;</w:t>
      </w:r>
    </w:p>
    <w:p w:rsidR="007003B5" w:rsidRPr="001D65D9" w:rsidRDefault="001D65D9">
      <w:pPr>
        <w:numPr>
          <w:ilvl w:val="0"/>
          <w:numId w:val="8"/>
        </w:numPr>
        <w:jc w:val="both"/>
        <w:rPr>
          <w:color w:val="222222"/>
          <w:sz w:val="24"/>
          <w:szCs w:val="24"/>
          <w:lang w:val="pt-BR"/>
        </w:rPr>
      </w:pPr>
      <w:proofErr w:type="gramStart"/>
      <w:r w:rsidRPr="001D65D9">
        <w:rPr>
          <w:color w:val="222222"/>
          <w:sz w:val="24"/>
          <w:szCs w:val="24"/>
          <w:lang w:val="pt-BR"/>
        </w:rPr>
        <w:t>5</w:t>
      </w:r>
      <w:proofErr w:type="gramEnd"/>
      <w:r w:rsidRPr="001D65D9">
        <w:rPr>
          <w:color w:val="222222"/>
          <w:sz w:val="24"/>
          <w:szCs w:val="24"/>
          <w:lang w:val="pt-BR"/>
        </w:rPr>
        <w:t xml:space="preserve"> membros da soci</w:t>
      </w:r>
      <w:r w:rsidRPr="001D65D9">
        <w:rPr>
          <w:color w:val="222222"/>
          <w:sz w:val="24"/>
          <w:szCs w:val="24"/>
          <w:lang w:val="pt-BR"/>
        </w:rPr>
        <w:t>edade civil, sendo 1 representante de cada macrorregião (Centro, Zona Sul, Norte, Leste e Oeste)</w:t>
      </w:r>
    </w:p>
    <w:p w:rsidR="007003B5" w:rsidRPr="001D65D9" w:rsidRDefault="001D65D9">
      <w:pPr>
        <w:numPr>
          <w:ilvl w:val="0"/>
          <w:numId w:val="8"/>
        </w:numPr>
        <w:jc w:val="both"/>
        <w:rPr>
          <w:color w:val="222222"/>
          <w:sz w:val="24"/>
          <w:szCs w:val="24"/>
          <w:lang w:val="pt-BR"/>
        </w:rPr>
      </w:pPr>
      <w:proofErr w:type="gramStart"/>
      <w:r w:rsidRPr="001D65D9">
        <w:rPr>
          <w:color w:val="222222"/>
          <w:sz w:val="24"/>
          <w:szCs w:val="24"/>
          <w:lang w:val="pt-BR"/>
        </w:rPr>
        <w:t>4</w:t>
      </w:r>
      <w:proofErr w:type="gramEnd"/>
      <w:r w:rsidRPr="001D65D9">
        <w:rPr>
          <w:color w:val="222222"/>
          <w:sz w:val="24"/>
          <w:szCs w:val="24"/>
          <w:lang w:val="pt-BR"/>
        </w:rPr>
        <w:t xml:space="preserve"> representantes, sendo 1 representante de cada elemento da cultura Hip Hop </w:t>
      </w:r>
      <w:r w:rsidRPr="001D65D9">
        <w:rPr>
          <w:sz w:val="24"/>
          <w:szCs w:val="24"/>
          <w:highlight w:val="white"/>
          <w:lang w:val="pt-BR"/>
        </w:rPr>
        <w:t>(</w:t>
      </w:r>
      <w:proofErr w:type="spellStart"/>
      <w:r w:rsidRPr="001D65D9">
        <w:rPr>
          <w:sz w:val="24"/>
          <w:szCs w:val="24"/>
          <w:highlight w:val="white"/>
          <w:lang w:val="pt-BR"/>
        </w:rPr>
        <w:t>Breaking</w:t>
      </w:r>
      <w:proofErr w:type="spellEnd"/>
      <w:r w:rsidRPr="001D65D9">
        <w:rPr>
          <w:sz w:val="24"/>
          <w:szCs w:val="24"/>
          <w:highlight w:val="white"/>
          <w:lang w:val="pt-BR"/>
        </w:rPr>
        <w:t xml:space="preserve">, </w:t>
      </w:r>
      <w:proofErr w:type="spellStart"/>
      <w:r w:rsidRPr="001D65D9">
        <w:rPr>
          <w:sz w:val="24"/>
          <w:szCs w:val="24"/>
          <w:highlight w:val="white"/>
          <w:lang w:val="pt-BR"/>
        </w:rPr>
        <w:t>Graffitti</w:t>
      </w:r>
      <w:proofErr w:type="spellEnd"/>
      <w:r w:rsidRPr="001D65D9">
        <w:rPr>
          <w:sz w:val="24"/>
          <w:szCs w:val="24"/>
          <w:highlight w:val="white"/>
          <w:lang w:val="pt-BR"/>
        </w:rPr>
        <w:t>, MC e DJ).</w:t>
      </w:r>
    </w:p>
    <w:p w:rsidR="007003B5" w:rsidRPr="001D65D9" w:rsidRDefault="001D65D9">
      <w:pPr>
        <w:numPr>
          <w:ilvl w:val="0"/>
          <w:numId w:val="8"/>
        </w:num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Em caso de empate, serão utilizados como critério de desempate, na seguinte ordem: mulher negra ou indígena; lésbicas; gays; bissexuais; transexuais; travestis; </w:t>
      </w:r>
      <w:proofErr w:type="spellStart"/>
      <w:r w:rsidRPr="001D65D9">
        <w:rPr>
          <w:color w:val="222222"/>
          <w:sz w:val="24"/>
          <w:szCs w:val="24"/>
          <w:lang w:val="pt-BR"/>
        </w:rPr>
        <w:t>transgêneros</w:t>
      </w:r>
      <w:proofErr w:type="spellEnd"/>
      <w:r w:rsidRPr="001D65D9">
        <w:rPr>
          <w:color w:val="222222"/>
          <w:sz w:val="24"/>
          <w:szCs w:val="24"/>
          <w:lang w:val="pt-BR"/>
        </w:rPr>
        <w:t xml:space="preserve">; </w:t>
      </w:r>
      <w:proofErr w:type="spellStart"/>
      <w:r w:rsidRPr="001D65D9">
        <w:rPr>
          <w:color w:val="222222"/>
          <w:sz w:val="24"/>
          <w:szCs w:val="24"/>
          <w:lang w:val="pt-BR"/>
        </w:rPr>
        <w:t>queer</w:t>
      </w:r>
      <w:proofErr w:type="spellEnd"/>
      <w:r w:rsidRPr="001D65D9">
        <w:rPr>
          <w:color w:val="222222"/>
          <w:sz w:val="24"/>
          <w:szCs w:val="24"/>
          <w:lang w:val="pt-BR"/>
        </w:rPr>
        <w:t xml:space="preserve"> e intersexuais; homem</w:t>
      </w:r>
      <w:proofErr w:type="gramStart"/>
      <w:r w:rsidRPr="001D65D9">
        <w:rPr>
          <w:color w:val="222222"/>
          <w:sz w:val="24"/>
          <w:szCs w:val="24"/>
          <w:lang w:val="pt-BR"/>
        </w:rPr>
        <w:t xml:space="preserve">  </w:t>
      </w:r>
      <w:proofErr w:type="gramEnd"/>
      <w:r w:rsidRPr="001D65D9">
        <w:rPr>
          <w:color w:val="222222"/>
          <w:sz w:val="24"/>
          <w:szCs w:val="24"/>
          <w:lang w:val="pt-BR"/>
        </w:rPr>
        <w:t xml:space="preserve">negro ou indígena.  </w:t>
      </w:r>
    </w:p>
    <w:p w:rsidR="007003B5" w:rsidRPr="001D65D9" w:rsidRDefault="007003B5">
      <w:pPr>
        <w:jc w:val="both"/>
        <w:rPr>
          <w:color w:val="222222"/>
          <w:sz w:val="24"/>
          <w:szCs w:val="24"/>
          <w:highlight w:val="white"/>
          <w:lang w:val="pt-BR"/>
        </w:rPr>
      </w:pPr>
    </w:p>
    <w:p w:rsidR="007003B5" w:rsidRPr="001D65D9" w:rsidRDefault="001D65D9">
      <w:pPr>
        <w:jc w:val="both"/>
        <w:rPr>
          <w:b/>
          <w:color w:val="222222"/>
          <w:sz w:val="24"/>
          <w:szCs w:val="24"/>
          <w:highlight w:val="white"/>
          <w:lang w:val="pt-BR"/>
        </w:rPr>
      </w:pPr>
      <w:r w:rsidRPr="001D65D9">
        <w:rPr>
          <w:b/>
          <w:color w:val="222222"/>
          <w:sz w:val="24"/>
          <w:szCs w:val="24"/>
          <w:highlight w:val="white"/>
          <w:lang w:val="pt-BR"/>
        </w:rPr>
        <w:t>DA VIGÊNCIA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highlight w:val="white"/>
          <w:lang w:val="pt-BR"/>
        </w:rPr>
        <w:t xml:space="preserve"> </w:t>
      </w:r>
    </w:p>
    <w:p w:rsidR="007003B5" w:rsidRPr="001D65D9" w:rsidRDefault="001D65D9">
      <w:pPr>
        <w:jc w:val="both"/>
        <w:rPr>
          <w:color w:val="222222"/>
          <w:sz w:val="24"/>
          <w:szCs w:val="24"/>
          <w:lang w:val="pt-BR"/>
        </w:rPr>
      </w:pPr>
      <w:r w:rsidRPr="001D65D9">
        <w:rPr>
          <w:color w:val="222222"/>
          <w:sz w:val="24"/>
          <w:szCs w:val="24"/>
          <w:lang w:val="pt-BR"/>
        </w:rPr>
        <w:t xml:space="preserve">6.1. O presente </w:t>
      </w:r>
      <w:r w:rsidRPr="001D65D9">
        <w:rPr>
          <w:color w:val="222222"/>
          <w:sz w:val="24"/>
          <w:szCs w:val="24"/>
          <w:lang w:val="pt-BR"/>
        </w:rPr>
        <w:t xml:space="preserve">Chamamento ficará vigente a partir do dia 09 de fevereiro de 2019 até </w:t>
      </w:r>
      <w:proofErr w:type="gramStart"/>
      <w:r w:rsidRPr="001D65D9">
        <w:rPr>
          <w:color w:val="222222"/>
          <w:sz w:val="24"/>
          <w:szCs w:val="24"/>
          <w:lang w:val="pt-BR"/>
        </w:rPr>
        <w:t>o 23</w:t>
      </w:r>
      <w:proofErr w:type="gramEnd"/>
      <w:r w:rsidRPr="001D65D9">
        <w:rPr>
          <w:color w:val="222222"/>
          <w:sz w:val="24"/>
          <w:szCs w:val="24"/>
          <w:lang w:val="pt-BR"/>
        </w:rPr>
        <w:t xml:space="preserve"> de fevereiro de 2019. As apresentações ocorrerão entre o dia 16 de março e encerrarão dia 28 de abril.</w:t>
      </w:r>
    </w:p>
    <w:p w:rsidR="007003B5" w:rsidRPr="001D65D9" w:rsidRDefault="007003B5">
      <w:pPr>
        <w:jc w:val="both"/>
        <w:rPr>
          <w:color w:val="222222"/>
          <w:sz w:val="24"/>
          <w:szCs w:val="24"/>
          <w:highlight w:val="yellow"/>
          <w:lang w:val="pt-BR"/>
        </w:rPr>
      </w:pPr>
    </w:p>
    <w:p w:rsidR="007003B5" w:rsidRPr="001D65D9" w:rsidRDefault="001D65D9">
      <w:pPr>
        <w:jc w:val="both"/>
        <w:rPr>
          <w:color w:val="222222"/>
          <w:sz w:val="24"/>
          <w:szCs w:val="24"/>
          <w:highlight w:val="white"/>
          <w:lang w:val="pt-BR"/>
        </w:rPr>
      </w:pPr>
      <w:r w:rsidRPr="001D65D9">
        <w:rPr>
          <w:color w:val="222222"/>
          <w:sz w:val="24"/>
          <w:szCs w:val="24"/>
          <w:highlight w:val="white"/>
          <w:lang w:val="pt-BR"/>
        </w:rPr>
        <w:t xml:space="preserve"> </w:t>
      </w:r>
    </w:p>
    <w:p w:rsidR="007003B5" w:rsidRPr="001D65D9" w:rsidRDefault="001D65D9">
      <w:pPr>
        <w:jc w:val="both"/>
        <w:rPr>
          <w:b/>
          <w:color w:val="222222"/>
          <w:sz w:val="24"/>
          <w:szCs w:val="24"/>
          <w:highlight w:val="white"/>
          <w:lang w:val="pt-BR"/>
        </w:rPr>
      </w:pPr>
      <w:r w:rsidRPr="001D65D9">
        <w:rPr>
          <w:b/>
          <w:color w:val="222222"/>
          <w:sz w:val="24"/>
          <w:szCs w:val="24"/>
          <w:highlight w:val="white"/>
          <w:lang w:val="pt-BR"/>
        </w:rPr>
        <w:t>DISPOSIÇÕES FINAIS</w:t>
      </w:r>
    </w:p>
    <w:p w:rsidR="007003B5" w:rsidRPr="001D65D9" w:rsidRDefault="001D65D9">
      <w:pPr>
        <w:jc w:val="both"/>
        <w:rPr>
          <w:color w:val="222222"/>
          <w:sz w:val="24"/>
          <w:szCs w:val="24"/>
          <w:highlight w:val="white"/>
          <w:lang w:val="pt-BR"/>
        </w:rPr>
      </w:pPr>
      <w:r w:rsidRPr="001D65D9">
        <w:rPr>
          <w:color w:val="222222"/>
          <w:sz w:val="24"/>
          <w:szCs w:val="24"/>
          <w:highlight w:val="white"/>
          <w:lang w:val="pt-BR"/>
        </w:rPr>
        <w:t xml:space="preserve"> </w:t>
      </w:r>
    </w:p>
    <w:p w:rsidR="007003B5" w:rsidRPr="001D65D9" w:rsidRDefault="001D65D9">
      <w:pPr>
        <w:jc w:val="both"/>
        <w:rPr>
          <w:color w:val="222222"/>
          <w:sz w:val="24"/>
          <w:szCs w:val="24"/>
          <w:highlight w:val="white"/>
          <w:lang w:val="pt-BR"/>
        </w:rPr>
      </w:pPr>
      <w:r w:rsidRPr="001D65D9">
        <w:rPr>
          <w:color w:val="222222"/>
          <w:sz w:val="24"/>
          <w:szCs w:val="24"/>
          <w:highlight w:val="white"/>
          <w:lang w:val="pt-BR"/>
        </w:rPr>
        <w:t>O presente Chamamento tem como objetivo dar ampla publ</w:t>
      </w:r>
      <w:r w:rsidRPr="001D65D9">
        <w:rPr>
          <w:color w:val="222222"/>
          <w:sz w:val="24"/>
          <w:szCs w:val="24"/>
          <w:highlight w:val="white"/>
          <w:lang w:val="pt-BR"/>
        </w:rPr>
        <w:t>icidade ao projeto oferecendo oportunidade de participação ao maior número possível de artistas e produtores da Cultura Hip Hop da Cidade de São Paulo.</w:t>
      </w:r>
    </w:p>
    <w:p w:rsidR="007003B5" w:rsidRPr="001D65D9" w:rsidRDefault="001D65D9">
      <w:pPr>
        <w:jc w:val="both"/>
        <w:rPr>
          <w:color w:val="1155CC"/>
          <w:sz w:val="24"/>
          <w:szCs w:val="24"/>
          <w:highlight w:val="white"/>
          <w:u w:val="single"/>
          <w:lang w:val="pt-BR"/>
        </w:rPr>
      </w:pPr>
      <w:r w:rsidRPr="001D65D9">
        <w:rPr>
          <w:color w:val="222222"/>
          <w:sz w:val="24"/>
          <w:szCs w:val="24"/>
          <w:highlight w:val="white"/>
          <w:lang w:val="pt-BR"/>
        </w:rPr>
        <w:t xml:space="preserve">Eventuais dúvidas poderão ser esclarecidas através do e-mail: </w:t>
      </w:r>
      <w:r w:rsidRPr="001D65D9">
        <w:rPr>
          <w:color w:val="1155CC"/>
          <w:sz w:val="24"/>
          <w:szCs w:val="24"/>
          <w:highlight w:val="white"/>
          <w:u w:val="single"/>
          <w:lang w:val="pt-BR"/>
        </w:rPr>
        <w:t>programaçã</w:t>
      </w:r>
      <w:hyperlink r:id="rId9">
        <w:r w:rsidRPr="001D65D9">
          <w:rPr>
            <w:color w:val="1155CC"/>
            <w:sz w:val="24"/>
            <w:szCs w:val="24"/>
            <w:highlight w:val="white"/>
            <w:u w:val="single"/>
            <w:lang w:val="pt-BR"/>
          </w:rPr>
          <w:t>o.scultura@gmail.com</w:t>
        </w:r>
      </w:hyperlink>
    </w:p>
    <w:p w:rsidR="007003B5" w:rsidRPr="001D65D9" w:rsidRDefault="007003B5">
      <w:pPr>
        <w:jc w:val="both"/>
        <w:rPr>
          <w:color w:val="1155CC"/>
          <w:sz w:val="24"/>
          <w:szCs w:val="24"/>
          <w:highlight w:val="white"/>
          <w:u w:val="single"/>
          <w:lang w:val="pt-BR"/>
        </w:rPr>
      </w:pPr>
    </w:p>
    <w:p w:rsidR="007003B5" w:rsidRPr="001D65D9" w:rsidRDefault="007003B5">
      <w:pPr>
        <w:jc w:val="both"/>
        <w:rPr>
          <w:color w:val="1155CC"/>
          <w:sz w:val="24"/>
          <w:szCs w:val="24"/>
          <w:highlight w:val="white"/>
          <w:u w:val="single"/>
          <w:lang w:val="pt-BR"/>
        </w:rPr>
      </w:pPr>
    </w:p>
    <w:p w:rsidR="007003B5" w:rsidRPr="001D65D9" w:rsidRDefault="007003B5">
      <w:pPr>
        <w:jc w:val="both"/>
        <w:rPr>
          <w:color w:val="1155CC"/>
          <w:sz w:val="24"/>
          <w:szCs w:val="24"/>
          <w:highlight w:val="white"/>
          <w:u w:val="single"/>
          <w:lang w:val="pt-BR"/>
        </w:rPr>
      </w:pPr>
    </w:p>
    <w:p w:rsidR="007003B5" w:rsidRPr="001D65D9" w:rsidRDefault="007003B5">
      <w:pPr>
        <w:jc w:val="both"/>
        <w:rPr>
          <w:sz w:val="24"/>
          <w:szCs w:val="24"/>
          <w:highlight w:val="red"/>
          <w:lang w:val="pt-BR"/>
        </w:rPr>
      </w:pPr>
    </w:p>
    <w:p w:rsidR="007003B5" w:rsidRDefault="001D65D9">
      <w:pPr>
        <w:spacing w:after="240"/>
        <w:ind w:left="283"/>
        <w:jc w:val="right"/>
        <w:rPr>
          <w:b/>
          <w:highlight w:val="white"/>
        </w:rPr>
      </w:pPr>
      <w:r>
        <w:rPr>
          <w:noProof/>
          <w:lang w:val="pt-BR"/>
        </w:rPr>
        <w:drawing>
          <wp:inline distT="114300" distB="114300" distL="114300" distR="114300">
            <wp:extent cx="1036412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412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03B5" w:rsidRPr="001D65D9" w:rsidRDefault="001D65D9">
      <w:pPr>
        <w:spacing w:after="240"/>
        <w:ind w:left="283"/>
        <w:rPr>
          <w:b/>
          <w:sz w:val="18"/>
          <w:szCs w:val="18"/>
          <w:highlight w:val="white"/>
          <w:lang w:val="pt-BR"/>
        </w:rPr>
      </w:pPr>
      <w:r>
        <w:rPr>
          <w:b/>
          <w:sz w:val="18"/>
          <w:szCs w:val="18"/>
          <w:highlight w:val="white"/>
          <w:lang w:val="pt-BR"/>
        </w:rPr>
        <w:t>ANEXO I</w:t>
      </w:r>
      <w:r w:rsidRPr="001D65D9">
        <w:rPr>
          <w:b/>
          <w:sz w:val="18"/>
          <w:szCs w:val="18"/>
          <w:highlight w:val="white"/>
          <w:lang w:val="pt-BR"/>
        </w:rPr>
        <w:t xml:space="preserve"> - DECLARAÇÃO DE EXCLUSIVIDADE                                                          </w:t>
      </w:r>
    </w:p>
    <w:p w:rsidR="007003B5" w:rsidRPr="001D65D9" w:rsidRDefault="001D65D9">
      <w:pPr>
        <w:spacing w:after="240"/>
        <w:ind w:left="283"/>
        <w:jc w:val="both"/>
        <w:rPr>
          <w:sz w:val="18"/>
          <w:szCs w:val="18"/>
          <w:lang w:val="pt-BR"/>
        </w:rPr>
      </w:pPr>
      <w:r w:rsidRPr="001D65D9">
        <w:rPr>
          <w:b/>
          <w:sz w:val="18"/>
          <w:szCs w:val="18"/>
          <w:highlight w:val="white"/>
          <w:lang w:val="pt-BR"/>
        </w:rPr>
        <w:t xml:space="preserve">(No caso de contratação Pessoa Jurídica - incluindo MEI)                                                                                                                                                                         </w:t>
      </w:r>
    </w:p>
    <w:p w:rsidR="007003B5" w:rsidRPr="001D65D9" w:rsidRDefault="001D65D9">
      <w:pPr>
        <w:spacing w:before="20"/>
        <w:rPr>
          <w:sz w:val="18"/>
          <w:szCs w:val="18"/>
          <w:highlight w:val="white"/>
          <w:lang w:val="pt-BR"/>
        </w:rPr>
      </w:pPr>
      <w:r w:rsidRPr="001D65D9">
        <w:rPr>
          <w:sz w:val="18"/>
          <w:szCs w:val="18"/>
          <w:highlight w:val="white"/>
          <w:lang w:val="pt-BR"/>
        </w:rPr>
        <w:t>Eu,___________________________</w:t>
      </w:r>
      <w:r w:rsidRPr="001D65D9">
        <w:rPr>
          <w:sz w:val="18"/>
          <w:szCs w:val="18"/>
          <w:highlight w:val="white"/>
          <w:lang w:val="pt-BR"/>
        </w:rPr>
        <w:t>____________</w:t>
      </w:r>
      <w:proofErr w:type="gramStart"/>
      <w:r w:rsidRPr="001D65D9">
        <w:rPr>
          <w:sz w:val="18"/>
          <w:szCs w:val="18"/>
          <w:highlight w:val="white"/>
          <w:lang w:val="pt-BR"/>
        </w:rPr>
        <w:t xml:space="preserve"> ,</w:t>
      </w:r>
      <w:proofErr w:type="gramEnd"/>
      <w:r w:rsidRPr="001D65D9">
        <w:rPr>
          <w:sz w:val="18"/>
          <w:szCs w:val="18"/>
          <w:highlight w:val="white"/>
          <w:lang w:val="pt-BR"/>
        </w:rPr>
        <w:t xml:space="preserve"> RG _____________________________, </w:t>
      </w:r>
    </w:p>
    <w:p w:rsidR="007003B5" w:rsidRPr="001D65D9" w:rsidRDefault="001D65D9">
      <w:pPr>
        <w:spacing w:before="20"/>
        <w:rPr>
          <w:sz w:val="18"/>
          <w:szCs w:val="18"/>
          <w:highlight w:val="white"/>
          <w:lang w:val="pt-BR"/>
        </w:rPr>
      </w:pPr>
      <w:r w:rsidRPr="001D65D9">
        <w:rPr>
          <w:sz w:val="18"/>
          <w:szCs w:val="18"/>
          <w:highlight w:val="white"/>
          <w:lang w:val="pt-BR"/>
        </w:rPr>
        <w:t xml:space="preserve">CPF _________________________________, </w:t>
      </w:r>
      <w:proofErr w:type="gramStart"/>
      <w:r w:rsidRPr="001D65D9">
        <w:rPr>
          <w:sz w:val="18"/>
          <w:szCs w:val="18"/>
          <w:highlight w:val="white"/>
          <w:lang w:val="pt-BR"/>
        </w:rPr>
        <w:t>sob penas</w:t>
      </w:r>
      <w:proofErr w:type="gramEnd"/>
      <w:r w:rsidRPr="001D65D9">
        <w:rPr>
          <w:sz w:val="18"/>
          <w:szCs w:val="18"/>
          <w:highlight w:val="white"/>
          <w:lang w:val="pt-BR"/>
        </w:rPr>
        <w:t xml:space="preserve"> da lei, declaro que sou líder do grupo/coletivo __________________________e que o mesmo é representado exclusivamente pela empresa___________________________</w:t>
      </w:r>
      <w:r w:rsidRPr="001D65D9">
        <w:rPr>
          <w:sz w:val="18"/>
          <w:szCs w:val="18"/>
          <w:highlight w:val="white"/>
          <w:lang w:val="pt-BR"/>
        </w:rPr>
        <w:t xml:space="preserve">_________________________________, CNPJ ___________________________________. </w:t>
      </w:r>
    </w:p>
    <w:p w:rsidR="007003B5" w:rsidRPr="001D65D9" w:rsidRDefault="001D65D9">
      <w:pPr>
        <w:ind w:right="100"/>
        <w:rPr>
          <w:sz w:val="18"/>
          <w:szCs w:val="18"/>
          <w:highlight w:val="white"/>
          <w:lang w:val="pt-BR"/>
        </w:rPr>
      </w:pPr>
      <w:r w:rsidRPr="001D65D9">
        <w:rPr>
          <w:sz w:val="18"/>
          <w:szCs w:val="18"/>
          <w:highlight w:val="white"/>
          <w:lang w:val="pt-BR"/>
        </w:rPr>
        <w:t>Estou ciente de que o pagamento dos valores decorrentes dos serviços do grupo é de responsabilidade da nossa representante, não nos cabendo pleitear à Prefeitura quaisquer valore</w:t>
      </w:r>
      <w:r w:rsidRPr="001D65D9">
        <w:rPr>
          <w:sz w:val="18"/>
          <w:szCs w:val="18"/>
          <w:highlight w:val="white"/>
          <w:lang w:val="pt-BR"/>
        </w:rPr>
        <w:t>s eventualmente não repassados.</w:t>
      </w:r>
    </w:p>
    <w:p w:rsidR="007003B5" w:rsidRPr="001D65D9" w:rsidRDefault="001D65D9">
      <w:pPr>
        <w:ind w:right="100"/>
        <w:rPr>
          <w:sz w:val="18"/>
          <w:szCs w:val="18"/>
          <w:highlight w:val="white"/>
          <w:lang w:val="pt-BR"/>
        </w:rPr>
      </w:pPr>
      <w:r w:rsidRPr="001D65D9">
        <w:rPr>
          <w:sz w:val="18"/>
          <w:szCs w:val="18"/>
          <w:highlight w:val="white"/>
          <w:lang w:val="pt-BR"/>
        </w:rPr>
        <w:t xml:space="preserve">A empresa________________________________________________________, </w:t>
      </w:r>
    </w:p>
    <w:p w:rsidR="007003B5" w:rsidRPr="001D65D9" w:rsidRDefault="001D65D9">
      <w:pPr>
        <w:ind w:right="100"/>
        <w:rPr>
          <w:sz w:val="18"/>
          <w:szCs w:val="18"/>
          <w:highlight w:val="white"/>
          <w:lang w:val="pt-BR"/>
        </w:rPr>
      </w:pPr>
      <w:r w:rsidRPr="001D65D9">
        <w:rPr>
          <w:sz w:val="18"/>
          <w:szCs w:val="18"/>
          <w:highlight w:val="white"/>
          <w:lang w:val="pt-BR"/>
        </w:rPr>
        <w:t xml:space="preserve">CNPJ __________________________ representada por ______________________________, RG _______________________, CPF ______________________________ declara sob </w:t>
      </w:r>
      <w:r w:rsidRPr="001D65D9">
        <w:rPr>
          <w:sz w:val="18"/>
          <w:szCs w:val="18"/>
          <w:highlight w:val="white"/>
          <w:lang w:val="pt-BR"/>
        </w:rPr>
        <w:t xml:space="preserve">penas </w:t>
      </w:r>
      <w:proofErr w:type="gramStart"/>
      <w:r w:rsidRPr="001D65D9">
        <w:rPr>
          <w:sz w:val="18"/>
          <w:szCs w:val="18"/>
          <w:highlight w:val="white"/>
          <w:lang w:val="pt-BR"/>
        </w:rPr>
        <w:t>da lei ser</w:t>
      </w:r>
      <w:proofErr w:type="gramEnd"/>
      <w:r w:rsidRPr="001D65D9">
        <w:rPr>
          <w:sz w:val="18"/>
          <w:szCs w:val="18"/>
          <w:highlight w:val="white"/>
          <w:lang w:val="pt-BR"/>
        </w:rPr>
        <w:t xml:space="preserve"> representante do grupo/coletivo _______________________________________.</w:t>
      </w:r>
    </w:p>
    <w:p w:rsidR="007003B5" w:rsidRPr="001D65D9" w:rsidRDefault="001D65D9">
      <w:pPr>
        <w:spacing w:before="80"/>
        <w:ind w:right="100"/>
        <w:jc w:val="both"/>
        <w:rPr>
          <w:sz w:val="18"/>
          <w:szCs w:val="18"/>
          <w:highlight w:val="white"/>
          <w:lang w:val="pt-BR"/>
        </w:rPr>
      </w:pPr>
      <w:proofErr w:type="gramStart"/>
      <w:r w:rsidRPr="001D65D9">
        <w:rPr>
          <w:sz w:val="18"/>
          <w:szCs w:val="18"/>
          <w:highlight w:val="white"/>
          <w:lang w:val="pt-BR"/>
        </w:rPr>
        <w:t>1</w:t>
      </w:r>
      <w:proofErr w:type="gramEnd"/>
      <w:r w:rsidRPr="001D65D9">
        <w:rPr>
          <w:sz w:val="18"/>
          <w:szCs w:val="18"/>
          <w:highlight w:val="white"/>
          <w:lang w:val="pt-BR"/>
        </w:rPr>
        <w:t>) Declaro, sob as penas da lei, que eu e os integrantes abaixo listados, não somos servidores públicos municipais e que não nos encontramos em impedimento para contratar com a Prefeitura do Município de São Paulo / Secretaria Municipal de Cultura, mediant</w:t>
      </w:r>
      <w:r w:rsidRPr="001D65D9">
        <w:rPr>
          <w:sz w:val="18"/>
          <w:szCs w:val="18"/>
          <w:highlight w:val="white"/>
          <w:lang w:val="pt-BR"/>
        </w:rPr>
        <w:t>e recebimento de cachê e/ou bilheteria, quando for o caso.</w:t>
      </w:r>
    </w:p>
    <w:p w:rsidR="007003B5" w:rsidRPr="001D65D9" w:rsidRDefault="001D65D9">
      <w:pPr>
        <w:ind w:right="100"/>
        <w:jc w:val="both"/>
        <w:rPr>
          <w:sz w:val="18"/>
          <w:szCs w:val="18"/>
          <w:highlight w:val="white"/>
          <w:lang w:val="pt-BR"/>
        </w:rPr>
      </w:pPr>
      <w:proofErr w:type="gramStart"/>
      <w:r w:rsidRPr="001D65D9">
        <w:rPr>
          <w:sz w:val="18"/>
          <w:szCs w:val="18"/>
          <w:highlight w:val="white"/>
          <w:lang w:val="pt-BR"/>
        </w:rPr>
        <w:t>2</w:t>
      </w:r>
      <w:proofErr w:type="gramEnd"/>
      <w:r w:rsidRPr="001D65D9">
        <w:rPr>
          <w:sz w:val="18"/>
          <w:szCs w:val="18"/>
          <w:highlight w:val="white"/>
          <w:lang w:val="pt-BR"/>
        </w:rPr>
        <w:t>) Declaro, sob as penas da lei, dentre os integrantes abaixo listados não há crianças e adolescentes. Quando houver, estamos cientes que é de nossa responsabilidade a adoção das providências de ob</w:t>
      </w:r>
      <w:r w:rsidRPr="001D65D9">
        <w:rPr>
          <w:sz w:val="18"/>
          <w:szCs w:val="18"/>
          <w:highlight w:val="white"/>
          <w:lang w:val="pt-BR"/>
        </w:rPr>
        <w:t>tenção</w:t>
      </w:r>
      <w:proofErr w:type="gramStart"/>
      <w:r w:rsidRPr="001D65D9">
        <w:rPr>
          <w:sz w:val="18"/>
          <w:szCs w:val="18"/>
          <w:highlight w:val="white"/>
          <w:lang w:val="pt-BR"/>
        </w:rPr>
        <w:t xml:space="preserve">  </w:t>
      </w:r>
      <w:proofErr w:type="gramEnd"/>
      <w:r w:rsidRPr="001D65D9">
        <w:rPr>
          <w:sz w:val="18"/>
          <w:szCs w:val="18"/>
          <w:highlight w:val="white"/>
          <w:lang w:val="pt-BR"/>
        </w:rPr>
        <w:t>de  decisão judicial  junto à Vara da  Infância e Juventude.</w:t>
      </w:r>
    </w:p>
    <w:p w:rsidR="007003B5" w:rsidRPr="001D65D9" w:rsidRDefault="001D65D9">
      <w:pPr>
        <w:ind w:right="100"/>
        <w:jc w:val="both"/>
        <w:rPr>
          <w:sz w:val="18"/>
          <w:szCs w:val="18"/>
          <w:highlight w:val="white"/>
          <w:lang w:val="pt-BR"/>
        </w:rPr>
      </w:pPr>
      <w:proofErr w:type="gramStart"/>
      <w:r w:rsidRPr="001D65D9">
        <w:rPr>
          <w:sz w:val="18"/>
          <w:szCs w:val="18"/>
          <w:highlight w:val="white"/>
          <w:lang w:val="pt-BR"/>
        </w:rPr>
        <w:t>3</w:t>
      </w:r>
      <w:proofErr w:type="gramEnd"/>
      <w:r w:rsidRPr="001D65D9">
        <w:rPr>
          <w:sz w:val="18"/>
          <w:szCs w:val="18"/>
          <w:highlight w:val="white"/>
          <w:lang w:val="pt-BR"/>
        </w:rPr>
        <w:t>) Declaro, ainda, neste ato, que autorizo, a título gratuito, por prazo indeterminado, a Municipalidade de São Paulo, através da SMC, o uso da nossa imagem, voz e performance nas suas pu</w:t>
      </w:r>
      <w:r w:rsidRPr="001D65D9">
        <w:rPr>
          <w:sz w:val="18"/>
          <w:szCs w:val="18"/>
          <w:highlight w:val="white"/>
          <w:lang w:val="pt-BR"/>
        </w:rPr>
        <w:t>blicações em papel e qualquer mídia digital, streaming ou internet existentes ou que venha a existir como também para os fins de arquivo e material de pesquisa e consulta.</w:t>
      </w:r>
    </w:p>
    <w:p w:rsidR="007003B5" w:rsidRPr="001D65D9" w:rsidRDefault="001D65D9">
      <w:pPr>
        <w:ind w:right="120"/>
        <w:jc w:val="both"/>
        <w:rPr>
          <w:sz w:val="18"/>
          <w:szCs w:val="18"/>
          <w:highlight w:val="white"/>
          <w:lang w:val="pt-BR"/>
        </w:rPr>
      </w:pPr>
      <w:r w:rsidRPr="001D65D9">
        <w:rPr>
          <w:sz w:val="18"/>
          <w:szCs w:val="18"/>
          <w:highlight w:val="white"/>
          <w:lang w:val="pt-BR"/>
        </w:rPr>
        <w:t>A empresa fica autorizada a celebrar contrato, inclusive receber cachê e/ou bilheter</w:t>
      </w:r>
      <w:r w:rsidRPr="001D65D9">
        <w:rPr>
          <w:sz w:val="18"/>
          <w:szCs w:val="18"/>
          <w:highlight w:val="white"/>
          <w:lang w:val="pt-BR"/>
        </w:rPr>
        <w:t xml:space="preserve">ia quando for o caso, outorgando quitação. </w:t>
      </w:r>
    </w:p>
    <w:p w:rsidR="007003B5" w:rsidRPr="001D65D9" w:rsidRDefault="007003B5">
      <w:pPr>
        <w:ind w:right="120"/>
        <w:jc w:val="both"/>
        <w:rPr>
          <w:sz w:val="18"/>
          <w:szCs w:val="18"/>
          <w:highlight w:val="white"/>
          <w:lang w:val="pt-BR"/>
        </w:rPr>
      </w:pPr>
    </w:p>
    <w:p w:rsidR="007003B5" w:rsidRPr="001D65D9" w:rsidRDefault="001D65D9">
      <w:pPr>
        <w:spacing w:line="240" w:lineRule="auto"/>
        <w:ind w:right="120"/>
        <w:jc w:val="both"/>
        <w:rPr>
          <w:sz w:val="18"/>
          <w:szCs w:val="18"/>
          <w:highlight w:val="white"/>
          <w:lang w:val="pt-BR"/>
        </w:rPr>
      </w:pPr>
      <w:r w:rsidRPr="001D65D9">
        <w:rPr>
          <w:sz w:val="18"/>
          <w:szCs w:val="18"/>
          <w:highlight w:val="white"/>
          <w:lang w:val="pt-BR"/>
        </w:rPr>
        <w:t>Integrantes do grupo:</w:t>
      </w:r>
    </w:p>
    <w:p w:rsidR="007003B5" w:rsidRPr="001D65D9" w:rsidRDefault="001D65D9">
      <w:pPr>
        <w:spacing w:line="225" w:lineRule="auto"/>
        <w:jc w:val="both"/>
        <w:rPr>
          <w:sz w:val="18"/>
          <w:szCs w:val="18"/>
          <w:highlight w:val="white"/>
          <w:lang w:val="pt-BR"/>
        </w:rPr>
      </w:pPr>
      <w:r w:rsidRPr="001D65D9">
        <w:rPr>
          <w:sz w:val="18"/>
          <w:szCs w:val="18"/>
          <w:highlight w:val="white"/>
          <w:lang w:val="pt-BR"/>
        </w:rPr>
        <w:t xml:space="preserve">    Nome</w:t>
      </w:r>
      <w:r w:rsidRPr="001D65D9">
        <w:rPr>
          <w:sz w:val="18"/>
          <w:szCs w:val="18"/>
          <w:highlight w:val="white"/>
          <w:lang w:val="pt-BR"/>
        </w:rPr>
        <w:tab/>
        <w:t xml:space="preserve"> </w:t>
      </w:r>
      <w:r w:rsidRPr="001D65D9">
        <w:rPr>
          <w:sz w:val="18"/>
          <w:szCs w:val="18"/>
          <w:highlight w:val="white"/>
          <w:lang w:val="pt-BR"/>
        </w:rPr>
        <w:tab/>
      </w:r>
      <w:r w:rsidRPr="001D65D9">
        <w:rPr>
          <w:sz w:val="18"/>
          <w:szCs w:val="18"/>
          <w:highlight w:val="white"/>
          <w:lang w:val="pt-BR"/>
        </w:rPr>
        <w:tab/>
      </w:r>
      <w:r w:rsidRPr="001D65D9">
        <w:rPr>
          <w:sz w:val="18"/>
          <w:szCs w:val="18"/>
          <w:highlight w:val="white"/>
          <w:lang w:val="pt-BR"/>
        </w:rPr>
        <w:tab/>
      </w:r>
      <w:r w:rsidRPr="001D65D9">
        <w:rPr>
          <w:sz w:val="18"/>
          <w:szCs w:val="18"/>
          <w:highlight w:val="white"/>
          <w:lang w:val="pt-BR"/>
        </w:rPr>
        <w:tab/>
        <w:t xml:space="preserve">RG      </w:t>
      </w:r>
      <w:r w:rsidRPr="001D65D9">
        <w:rPr>
          <w:sz w:val="18"/>
          <w:szCs w:val="18"/>
          <w:highlight w:val="white"/>
          <w:lang w:val="pt-BR"/>
        </w:rPr>
        <w:tab/>
      </w:r>
      <w:r w:rsidRPr="001D65D9">
        <w:rPr>
          <w:sz w:val="18"/>
          <w:szCs w:val="18"/>
          <w:highlight w:val="white"/>
          <w:lang w:val="pt-BR"/>
        </w:rPr>
        <w:tab/>
      </w:r>
      <w:r w:rsidRPr="001D65D9">
        <w:rPr>
          <w:sz w:val="18"/>
          <w:szCs w:val="18"/>
          <w:highlight w:val="white"/>
          <w:lang w:val="pt-BR"/>
        </w:rPr>
        <w:tab/>
      </w:r>
      <w:r w:rsidRPr="001D65D9">
        <w:rPr>
          <w:sz w:val="18"/>
          <w:szCs w:val="18"/>
          <w:highlight w:val="white"/>
          <w:lang w:val="pt-BR"/>
        </w:rPr>
        <w:tab/>
      </w:r>
      <w:r w:rsidRPr="001D65D9">
        <w:rPr>
          <w:sz w:val="18"/>
          <w:szCs w:val="18"/>
          <w:highlight w:val="white"/>
          <w:lang w:val="pt-BR"/>
        </w:rPr>
        <w:tab/>
        <w:t>CPF</w:t>
      </w:r>
    </w:p>
    <w:p w:rsidR="007003B5" w:rsidRPr="001D65D9" w:rsidRDefault="007003B5">
      <w:pPr>
        <w:spacing w:line="225" w:lineRule="auto"/>
        <w:jc w:val="both"/>
        <w:rPr>
          <w:sz w:val="18"/>
          <w:szCs w:val="18"/>
          <w:highlight w:val="white"/>
          <w:lang w:val="pt-BR"/>
        </w:rPr>
      </w:pPr>
    </w:p>
    <w:tbl>
      <w:tblPr>
        <w:tblStyle w:val="a"/>
        <w:tblW w:w="949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6"/>
        <w:gridCol w:w="3165"/>
        <w:gridCol w:w="3165"/>
      </w:tblGrid>
      <w:tr w:rsidR="007003B5" w:rsidRPr="001D65D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</w:tr>
      <w:tr w:rsidR="007003B5" w:rsidRPr="001D65D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</w:tr>
      <w:tr w:rsidR="007003B5" w:rsidRPr="001D65D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</w:tr>
      <w:tr w:rsidR="007003B5" w:rsidRPr="001D65D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</w:tr>
      <w:tr w:rsidR="007003B5" w:rsidRPr="001D65D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</w:tr>
      <w:tr w:rsidR="007003B5" w:rsidRPr="001D65D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</w:tr>
      <w:tr w:rsidR="007003B5" w:rsidRPr="001D65D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</w:tr>
      <w:tr w:rsidR="007003B5" w:rsidRPr="001D65D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3B5" w:rsidRPr="001D65D9" w:rsidRDefault="0070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  <w:lang w:val="pt-BR"/>
              </w:rPr>
            </w:pPr>
          </w:p>
        </w:tc>
      </w:tr>
    </w:tbl>
    <w:p w:rsidR="007003B5" w:rsidRPr="001D65D9" w:rsidRDefault="007003B5">
      <w:pPr>
        <w:spacing w:line="225" w:lineRule="auto"/>
        <w:jc w:val="both"/>
        <w:rPr>
          <w:sz w:val="18"/>
          <w:szCs w:val="18"/>
          <w:highlight w:val="white"/>
          <w:lang w:val="pt-BR"/>
        </w:rPr>
        <w:sectPr w:rsidR="007003B5" w:rsidRPr="001D65D9">
          <w:type w:val="continuous"/>
          <w:pgSz w:w="12240" w:h="15840"/>
          <w:pgMar w:top="141" w:right="1303" w:bottom="106" w:left="1440" w:header="720" w:footer="720" w:gutter="0"/>
          <w:cols w:space="720" w:equalWidth="0">
            <w:col w:w="9496" w:space="0"/>
          </w:cols>
        </w:sectPr>
      </w:pPr>
    </w:p>
    <w:p w:rsidR="007003B5" w:rsidRPr="001D65D9" w:rsidRDefault="001D65D9">
      <w:pPr>
        <w:spacing w:line="225" w:lineRule="auto"/>
        <w:jc w:val="both"/>
        <w:rPr>
          <w:sz w:val="18"/>
          <w:szCs w:val="18"/>
          <w:highlight w:val="white"/>
          <w:lang w:val="pt-BR"/>
        </w:rPr>
      </w:pPr>
      <w:r w:rsidRPr="001D65D9">
        <w:rPr>
          <w:sz w:val="18"/>
          <w:szCs w:val="18"/>
          <w:highlight w:val="white"/>
          <w:lang w:val="pt-BR"/>
        </w:rPr>
        <w:lastRenderedPageBreak/>
        <w:t>São Paulo,</w:t>
      </w:r>
      <w:r w:rsidRPr="001D65D9">
        <w:rPr>
          <w:sz w:val="18"/>
          <w:szCs w:val="18"/>
          <w:highlight w:val="white"/>
          <w:u w:val="single"/>
          <w:lang w:val="pt-BR"/>
        </w:rPr>
        <w:t xml:space="preserve">             </w:t>
      </w:r>
      <w:r w:rsidRPr="001D65D9">
        <w:rPr>
          <w:sz w:val="18"/>
          <w:szCs w:val="18"/>
          <w:highlight w:val="white"/>
          <w:u w:val="single"/>
          <w:lang w:val="pt-BR"/>
        </w:rPr>
        <w:tab/>
      </w:r>
      <w:r w:rsidRPr="001D65D9">
        <w:rPr>
          <w:sz w:val="18"/>
          <w:szCs w:val="18"/>
          <w:highlight w:val="white"/>
          <w:lang w:val="pt-BR"/>
        </w:rPr>
        <w:t>/</w:t>
      </w:r>
      <w:r w:rsidRPr="001D65D9">
        <w:rPr>
          <w:sz w:val="18"/>
          <w:szCs w:val="18"/>
          <w:highlight w:val="white"/>
          <w:u w:val="single"/>
          <w:lang w:val="pt-BR"/>
        </w:rPr>
        <w:t xml:space="preserve">              </w:t>
      </w:r>
      <w:r w:rsidRPr="001D65D9">
        <w:rPr>
          <w:sz w:val="18"/>
          <w:szCs w:val="18"/>
          <w:highlight w:val="white"/>
          <w:u w:val="single"/>
          <w:lang w:val="pt-BR"/>
        </w:rPr>
        <w:tab/>
      </w:r>
      <w:r w:rsidRPr="001D65D9">
        <w:rPr>
          <w:sz w:val="18"/>
          <w:szCs w:val="18"/>
          <w:highlight w:val="white"/>
          <w:lang w:val="pt-BR"/>
        </w:rPr>
        <w:t>/ 2019.</w:t>
      </w:r>
    </w:p>
    <w:p w:rsidR="007003B5" w:rsidRPr="001D65D9" w:rsidRDefault="001D65D9">
      <w:pPr>
        <w:spacing w:line="225" w:lineRule="auto"/>
        <w:jc w:val="both"/>
        <w:rPr>
          <w:lang w:val="pt-BR"/>
        </w:rPr>
        <w:sectPr w:rsidR="007003B5" w:rsidRPr="001D65D9">
          <w:type w:val="continuous"/>
          <w:pgSz w:w="12240" w:h="15840"/>
          <w:pgMar w:top="141" w:right="1303" w:bottom="106" w:left="1440" w:header="720" w:footer="720" w:gutter="0"/>
          <w:cols w:space="720" w:equalWidth="0">
            <w:col w:w="9496" w:space="0"/>
          </w:cols>
        </w:sectPr>
      </w:pPr>
      <w:r w:rsidRPr="001D65D9">
        <w:rPr>
          <w:sz w:val="18"/>
          <w:szCs w:val="18"/>
          <w:highlight w:val="white"/>
          <w:lang w:val="pt-BR"/>
        </w:rPr>
        <w:t xml:space="preserve"> </w:t>
      </w:r>
    </w:p>
    <w:p w:rsidR="007003B5" w:rsidRPr="001D65D9" w:rsidRDefault="001D65D9">
      <w:pPr>
        <w:spacing w:before="100"/>
        <w:jc w:val="both"/>
        <w:rPr>
          <w:sz w:val="18"/>
          <w:szCs w:val="18"/>
          <w:lang w:val="pt-BR"/>
        </w:rPr>
      </w:pPr>
      <w:proofErr w:type="spellStart"/>
      <w:r w:rsidRPr="001D65D9">
        <w:rPr>
          <w:sz w:val="18"/>
          <w:szCs w:val="18"/>
          <w:lang w:val="pt-BR"/>
        </w:rPr>
        <w:lastRenderedPageBreak/>
        <w:t>Ass</w:t>
      </w:r>
      <w:proofErr w:type="spellEnd"/>
      <w:r w:rsidRPr="001D65D9">
        <w:rPr>
          <w:sz w:val="18"/>
          <w:szCs w:val="18"/>
          <w:lang w:val="pt-BR"/>
        </w:rPr>
        <w:t>:___________________________________</w:t>
      </w:r>
      <w:r>
        <w:rPr>
          <w:sz w:val="18"/>
          <w:szCs w:val="18"/>
          <w:lang w:val="pt-BR"/>
        </w:rPr>
        <w:t>______</w:t>
      </w:r>
      <w:r w:rsidRPr="001D65D9">
        <w:rPr>
          <w:sz w:val="18"/>
          <w:szCs w:val="18"/>
          <w:lang w:val="pt-BR"/>
        </w:rPr>
        <w:t xml:space="preserve">      </w:t>
      </w:r>
    </w:p>
    <w:p w:rsidR="007003B5" w:rsidRPr="001D65D9" w:rsidRDefault="001D65D9">
      <w:pPr>
        <w:spacing w:before="100"/>
        <w:jc w:val="both"/>
        <w:rPr>
          <w:sz w:val="18"/>
          <w:szCs w:val="18"/>
          <w:lang w:val="pt-BR"/>
        </w:rPr>
      </w:pPr>
      <w:r w:rsidRPr="001D65D9">
        <w:rPr>
          <w:sz w:val="18"/>
          <w:szCs w:val="18"/>
          <w:lang w:val="pt-BR"/>
        </w:rPr>
        <w:t>Líder do Grupo: _________________________</w:t>
      </w:r>
      <w:r>
        <w:rPr>
          <w:sz w:val="18"/>
          <w:szCs w:val="18"/>
          <w:lang w:val="pt-BR"/>
        </w:rPr>
        <w:t>_______</w:t>
      </w:r>
      <w:r w:rsidRPr="001D65D9">
        <w:rPr>
          <w:sz w:val="18"/>
          <w:szCs w:val="18"/>
          <w:lang w:val="pt-BR"/>
        </w:rPr>
        <w:t xml:space="preserve">                                      </w:t>
      </w:r>
    </w:p>
    <w:p w:rsidR="007003B5" w:rsidRPr="001D65D9" w:rsidRDefault="001D65D9">
      <w:pPr>
        <w:spacing w:before="10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RG:</w:t>
      </w:r>
      <w:r w:rsidRPr="001D65D9">
        <w:rPr>
          <w:sz w:val="18"/>
          <w:szCs w:val="18"/>
          <w:lang w:val="pt-BR"/>
        </w:rPr>
        <w:t>__________________________________</w:t>
      </w:r>
      <w:r>
        <w:rPr>
          <w:sz w:val="18"/>
          <w:szCs w:val="18"/>
          <w:lang w:val="pt-BR"/>
        </w:rPr>
        <w:t>_______</w:t>
      </w:r>
      <w:r w:rsidRPr="001D65D9">
        <w:rPr>
          <w:sz w:val="18"/>
          <w:szCs w:val="18"/>
          <w:lang w:val="pt-BR"/>
        </w:rPr>
        <w:t xml:space="preserve">             CPF: __________________________________</w:t>
      </w:r>
      <w:r>
        <w:rPr>
          <w:sz w:val="18"/>
          <w:szCs w:val="18"/>
          <w:lang w:val="pt-BR"/>
        </w:rPr>
        <w:t>______</w:t>
      </w:r>
    </w:p>
    <w:p w:rsidR="001D65D9" w:rsidRDefault="001D65D9">
      <w:pPr>
        <w:spacing w:before="100"/>
        <w:jc w:val="both"/>
        <w:rPr>
          <w:sz w:val="18"/>
          <w:szCs w:val="18"/>
          <w:lang w:val="pt-BR"/>
        </w:rPr>
      </w:pPr>
    </w:p>
    <w:p w:rsidR="001D65D9" w:rsidRDefault="001D65D9">
      <w:pPr>
        <w:spacing w:before="100"/>
        <w:jc w:val="both"/>
        <w:rPr>
          <w:sz w:val="18"/>
          <w:szCs w:val="18"/>
          <w:lang w:val="pt-BR"/>
        </w:rPr>
      </w:pPr>
    </w:p>
    <w:p w:rsidR="007003B5" w:rsidRPr="001D65D9" w:rsidRDefault="001D65D9">
      <w:pPr>
        <w:spacing w:before="100"/>
        <w:jc w:val="both"/>
        <w:rPr>
          <w:sz w:val="18"/>
          <w:szCs w:val="18"/>
          <w:lang w:val="pt-BR"/>
        </w:rPr>
      </w:pPr>
      <w:r w:rsidRPr="001D65D9">
        <w:rPr>
          <w:sz w:val="18"/>
          <w:szCs w:val="18"/>
          <w:lang w:val="pt-BR"/>
        </w:rPr>
        <w:t xml:space="preserve">          </w:t>
      </w:r>
    </w:p>
    <w:p w:rsidR="007003B5" w:rsidRPr="001D65D9" w:rsidRDefault="001D65D9">
      <w:pPr>
        <w:spacing w:before="100"/>
        <w:jc w:val="both"/>
        <w:rPr>
          <w:sz w:val="18"/>
          <w:szCs w:val="18"/>
          <w:lang w:val="pt-BR"/>
        </w:rPr>
      </w:pPr>
      <w:proofErr w:type="spellStart"/>
      <w:r w:rsidRPr="001D65D9">
        <w:rPr>
          <w:sz w:val="18"/>
          <w:szCs w:val="18"/>
          <w:lang w:val="pt-BR"/>
        </w:rPr>
        <w:lastRenderedPageBreak/>
        <w:t>Ass</w:t>
      </w:r>
      <w:proofErr w:type="spellEnd"/>
      <w:r w:rsidRPr="001D65D9">
        <w:rPr>
          <w:sz w:val="18"/>
          <w:szCs w:val="18"/>
          <w:lang w:val="pt-BR"/>
        </w:rPr>
        <w:t xml:space="preserve">: </w:t>
      </w:r>
      <w:r w:rsidRPr="001D65D9">
        <w:rPr>
          <w:sz w:val="18"/>
          <w:szCs w:val="18"/>
          <w:lang w:val="pt-BR"/>
        </w:rPr>
        <w:t>___________________________________</w:t>
      </w:r>
      <w:r>
        <w:rPr>
          <w:sz w:val="18"/>
          <w:szCs w:val="18"/>
          <w:lang w:val="pt-BR"/>
        </w:rPr>
        <w:t>______</w:t>
      </w:r>
      <w:proofErr w:type="gramStart"/>
      <w:r w:rsidRPr="001D65D9">
        <w:rPr>
          <w:sz w:val="18"/>
          <w:szCs w:val="18"/>
          <w:lang w:val="pt-BR"/>
        </w:rPr>
        <w:t xml:space="preserve"> </w:t>
      </w:r>
      <w:r w:rsidRPr="001D65D9">
        <w:rPr>
          <w:sz w:val="18"/>
          <w:szCs w:val="18"/>
          <w:lang w:val="pt-BR"/>
        </w:rPr>
        <w:t xml:space="preserve"> </w:t>
      </w:r>
    </w:p>
    <w:p w:rsidR="007003B5" w:rsidRPr="001D65D9" w:rsidRDefault="001D65D9">
      <w:pPr>
        <w:spacing w:before="100"/>
        <w:jc w:val="both"/>
        <w:rPr>
          <w:sz w:val="18"/>
          <w:szCs w:val="18"/>
          <w:lang w:val="pt-BR"/>
        </w:rPr>
      </w:pPr>
      <w:proofErr w:type="gramEnd"/>
      <w:r w:rsidRPr="001D65D9">
        <w:rPr>
          <w:sz w:val="18"/>
          <w:szCs w:val="18"/>
          <w:lang w:val="pt-BR"/>
        </w:rPr>
        <w:t xml:space="preserve"> Representante Legal </w:t>
      </w:r>
      <w:proofErr w:type="gramStart"/>
      <w:r w:rsidRPr="001D65D9">
        <w:rPr>
          <w:sz w:val="18"/>
          <w:szCs w:val="18"/>
          <w:lang w:val="pt-BR"/>
        </w:rPr>
        <w:t>1</w:t>
      </w:r>
      <w:proofErr w:type="gramEnd"/>
      <w:r w:rsidRPr="001D65D9">
        <w:rPr>
          <w:sz w:val="18"/>
          <w:szCs w:val="18"/>
          <w:lang w:val="pt-BR"/>
        </w:rPr>
        <w:t>:___</w:t>
      </w:r>
      <w:r>
        <w:rPr>
          <w:sz w:val="18"/>
          <w:szCs w:val="18"/>
          <w:lang w:val="pt-BR"/>
        </w:rPr>
        <w:t>_________</w:t>
      </w:r>
      <w:r w:rsidRPr="001D65D9">
        <w:rPr>
          <w:sz w:val="18"/>
          <w:szCs w:val="18"/>
          <w:lang w:val="pt-BR"/>
        </w:rPr>
        <w:t xml:space="preserve">________________                   </w:t>
      </w:r>
    </w:p>
    <w:p w:rsidR="007003B5" w:rsidRPr="001D65D9" w:rsidRDefault="001D65D9">
      <w:pPr>
        <w:spacing w:before="10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RG:</w:t>
      </w:r>
      <w:r w:rsidRPr="001D65D9">
        <w:rPr>
          <w:sz w:val="18"/>
          <w:szCs w:val="18"/>
          <w:lang w:val="pt-BR"/>
        </w:rPr>
        <w:t>______________________________</w:t>
      </w:r>
      <w:r>
        <w:rPr>
          <w:sz w:val="18"/>
          <w:szCs w:val="18"/>
          <w:lang w:val="pt-BR"/>
        </w:rPr>
        <w:t>_________</w:t>
      </w:r>
      <w:r w:rsidRPr="001D65D9">
        <w:rPr>
          <w:sz w:val="18"/>
          <w:szCs w:val="18"/>
          <w:lang w:val="pt-BR"/>
        </w:rPr>
        <w:t>____                   CPF: ________________________________</w:t>
      </w:r>
      <w:r>
        <w:rPr>
          <w:sz w:val="18"/>
          <w:szCs w:val="18"/>
          <w:lang w:val="pt-BR"/>
        </w:rPr>
        <w:t>________</w:t>
      </w:r>
      <w:bookmarkStart w:id="0" w:name="_GoBack"/>
      <w:bookmarkEnd w:id="0"/>
      <w:r w:rsidRPr="001D65D9">
        <w:rPr>
          <w:sz w:val="18"/>
          <w:szCs w:val="18"/>
          <w:lang w:val="pt-BR"/>
        </w:rPr>
        <w:t xml:space="preserve">__         </w:t>
      </w:r>
    </w:p>
    <w:p w:rsidR="007003B5" w:rsidRPr="001D65D9" w:rsidRDefault="007003B5">
      <w:pPr>
        <w:spacing w:before="100"/>
        <w:jc w:val="both"/>
        <w:rPr>
          <w:sz w:val="18"/>
          <w:szCs w:val="18"/>
          <w:lang w:val="pt-BR"/>
        </w:rPr>
      </w:pPr>
    </w:p>
    <w:p w:rsidR="007003B5" w:rsidRDefault="007003B5">
      <w:pPr>
        <w:spacing w:line="225" w:lineRule="auto"/>
        <w:ind w:left="-1133"/>
        <w:jc w:val="both"/>
        <w:rPr>
          <w:sz w:val="18"/>
          <w:szCs w:val="18"/>
          <w:highlight w:val="white"/>
          <w:lang w:val="pt-BR"/>
        </w:rPr>
      </w:pPr>
    </w:p>
    <w:p w:rsidR="001D65D9" w:rsidRDefault="001D65D9">
      <w:pPr>
        <w:spacing w:line="225" w:lineRule="auto"/>
        <w:ind w:left="-1133"/>
        <w:jc w:val="both"/>
        <w:rPr>
          <w:sz w:val="18"/>
          <w:szCs w:val="18"/>
          <w:highlight w:val="white"/>
          <w:lang w:val="pt-BR"/>
        </w:rPr>
      </w:pPr>
    </w:p>
    <w:p w:rsidR="001D65D9" w:rsidRPr="001D65D9" w:rsidRDefault="001D65D9">
      <w:pPr>
        <w:spacing w:line="225" w:lineRule="auto"/>
        <w:ind w:left="-1133"/>
        <w:jc w:val="both"/>
        <w:rPr>
          <w:sz w:val="18"/>
          <w:szCs w:val="18"/>
          <w:highlight w:val="white"/>
          <w:lang w:val="pt-BR"/>
        </w:rPr>
        <w:sectPr w:rsidR="001D65D9" w:rsidRPr="001D65D9">
          <w:type w:val="continuous"/>
          <w:pgSz w:w="12240" w:h="15840"/>
          <w:pgMar w:top="141" w:right="1303" w:bottom="106" w:left="1440" w:header="720" w:footer="720" w:gutter="0"/>
          <w:cols w:num="2" w:space="720" w:equalWidth="0">
            <w:col w:w="4748" w:space="0"/>
            <w:col w:w="4748" w:space="0"/>
          </w:cols>
        </w:sectPr>
      </w:pPr>
    </w:p>
    <w:p w:rsidR="007003B5" w:rsidRDefault="007003B5">
      <w:pPr>
        <w:spacing w:line="225" w:lineRule="auto"/>
        <w:ind w:left="-1133"/>
        <w:jc w:val="both"/>
        <w:rPr>
          <w:highlight w:val="white"/>
          <w:lang w:val="pt-BR"/>
        </w:rPr>
      </w:pPr>
    </w:p>
    <w:p w:rsidR="001D65D9" w:rsidRDefault="001D65D9" w:rsidP="001D65D9">
      <w:pPr>
        <w:rPr>
          <w:b/>
          <w:highlight w:val="white"/>
          <w:lang w:val="pt-BR"/>
        </w:rPr>
      </w:pPr>
    </w:p>
    <w:p w:rsidR="001D65D9" w:rsidRPr="001D65D9" w:rsidRDefault="001D65D9" w:rsidP="001D65D9">
      <w:pPr>
        <w:rPr>
          <w:highlight w:val="white"/>
          <w:lang w:val="pt-BR"/>
        </w:rPr>
        <w:sectPr w:rsidR="001D65D9" w:rsidRPr="001D65D9">
          <w:type w:val="continuous"/>
          <w:pgSz w:w="12240" w:h="15840"/>
          <w:pgMar w:top="141" w:right="1303" w:bottom="106" w:left="1440" w:header="720" w:footer="720" w:gutter="0"/>
          <w:cols w:space="720" w:equalWidth="0">
            <w:col w:w="9496" w:space="0"/>
          </w:cols>
        </w:sectPr>
      </w:pPr>
    </w:p>
    <w:p w:rsidR="001D65D9" w:rsidRDefault="001D65D9" w:rsidP="001D65D9">
      <w:pPr>
        <w:spacing w:after="240"/>
        <w:jc w:val="right"/>
        <w:rPr>
          <w:b/>
          <w:highlight w:val="white"/>
          <w:lang w:val="pt-BR"/>
        </w:rPr>
      </w:pPr>
      <w:r>
        <w:rPr>
          <w:noProof/>
          <w:lang w:val="pt-BR"/>
        </w:rPr>
        <w:lastRenderedPageBreak/>
        <w:drawing>
          <wp:inline distT="114300" distB="114300" distL="114300" distR="114300" wp14:anchorId="18AE2AE4" wp14:editId="6CB0397A">
            <wp:extent cx="1036412" cy="8001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412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65D9" w:rsidRDefault="001D65D9">
      <w:pPr>
        <w:spacing w:after="240"/>
        <w:jc w:val="both"/>
        <w:rPr>
          <w:b/>
          <w:highlight w:val="white"/>
          <w:lang w:val="pt-BR"/>
        </w:rPr>
      </w:pPr>
    </w:p>
    <w:p w:rsidR="001D65D9" w:rsidRPr="001D65D9" w:rsidRDefault="001D65D9" w:rsidP="001D65D9">
      <w:pPr>
        <w:rPr>
          <w:highlight w:val="white"/>
          <w:lang w:val="pt-BR"/>
        </w:rPr>
      </w:pPr>
      <w:r w:rsidRPr="001D65D9">
        <w:rPr>
          <w:b/>
          <w:highlight w:val="white"/>
          <w:lang w:val="pt-BR"/>
        </w:rPr>
        <w:t>ANEXO II - FACC (Ficha de Atualização de Cadastro de Credores)</w:t>
      </w:r>
    </w:p>
    <w:p w:rsidR="001D65D9" w:rsidRDefault="001D65D9">
      <w:pPr>
        <w:spacing w:after="240"/>
        <w:jc w:val="both"/>
        <w:rPr>
          <w:b/>
          <w:sz w:val="18"/>
          <w:szCs w:val="18"/>
          <w:highlight w:val="white"/>
          <w:lang w:val="pt-BR"/>
        </w:rPr>
      </w:pPr>
      <w:r>
        <w:rPr>
          <w:b/>
          <w:noProof/>
          <w:highlight w:val="white"/>
          <w:lang w:val="pt-BR"/>
        </w:rPr>
        <w:drawing>
          <wp:inline distT="114300" distB="114300" distL="114300" distR="114300" wp14:anchorId="7FBC2DAF" wp14:editId="713194B9">
            <wp:extent cx="6030000" cy="4800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000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03B5" w:rsidRPr="001D65D9" w:rsidRDefault="001D65D9">
      <w:pPr>
        <w:spacing w:after="240"/>
        <w:jc w:val="both"/>
        <w:rPr>
          <w:sz w:val="18"/>
          <w:szCs w:val="18"/>
          <w:lang w:val="pt-BR"/>
        </w:rPr>
      </w:pPr>
      <w:r w:rsidRPr="001D65D9">
        <w:rPr>
          <w:b/>
          <w:sz w:val="18"/>
          <w:szCs w:val="18"/>
          <w:highlight w:val="white"/>
          <w:lang w:val="pt-BR"/>
        </w:rPr>
        <w:t xml:space="preserve">Observação: Contratado não preencher campos </w:t>
      </w:r>
      <w:proofErr w:type="gramStart"/>
      <w:r w:rsidRPr="001D65D9">
        <w:rPr>
          <w:b/>
          <w:sz w:val="18"/>
          <w:szCs w:val="18"/>
          <w:highlight w:val="white"/>
          <w:lang w:val="pt-BR"/>
        </w:rPr>
        <w:t>02 ,</w:t>
      </w:r>
      <w:proofErr w:type="gramEnd"/>
      <w:r w:rsidRPr="001D65D9">
        <w:rPr>
          <w:b/>
          <w:sz w:val="18"/>
          <w:szCs w:val="18"/>
          <w:highlight w:val="white"/>
          <w:lang w:val="pt-BR"/>
        </w:rPr>
        <w:t xml:space="preserve"> 14 , 15 e 16</w:t>
      </w:r>
    </w:p>
    <w:p w:rsidR="007003B5" w:rsidRPr="001D65D9" w:rsidRDefault="001D65D9">
      <w:pPr>
        <w:spacing w:before="40" w:line="234" w:lineRule="auto"/>
        <w:ind w:left="283" w:right="-1"/>
        <w:jc w:val="both"/>
        <w:rPr>
          <w:sz w:val="18"/>
          <w:szCs w:val="18"/>
          <w:lang w:val="pt-BR"/>
        </w:rPr>
      </w:pPr>
      <w:r w:rsidRPr="001D65D9">
        <w:rPr>
          <w:sz w:val="18"/>
          <w:szCs w:val="18"/>
          <w:lang w:val="pt-BR"/>
        </w:rPr>
        <w:t>- Só serão creditados pagamentos em CONTA CORRENTE (Não são aceitas contas: poupança, fácil e conjunta).</w:t>
      </w:r>
    </w:p>
    <w:p w:rsidR="007003B5" w:rsidRPr="001D65D9" w:rsidRDefault="001D65D9">
      <w:pPr>
        <w:spacing w:before="40" w:line="292" w:lineRule="auto"/>
        <w:ind w:left="283" w:right="-1"/>
        <w:jc w:val="both"/>
        <w:rPr>
          <w:sz w:val="18"/>
          <w:szCs w:val="18"/>
          <w:lang w:val="pt-BR"/>
        </w:rPr>
      </w:pPr>
      <w:r w:rsidRPr="001D65D9">
        <w:rPr>
          <w:sz w:val="18"/>
          <w:szCs w:val="18"/>
          <w:lang w:val="pt-BR"/>
        </w:rPr>
        <w:t>-</w:t>
      </w:r>
      <w:proofErr w:type="gramStart"/>
      <w:r w:rsidRPr="001D65D9">
        <w:rPr>
          <w:sz w:val="18"/>
          <w:szCs w:val="18"/>
          <w:lang w:val="pt-BR"/>
        </w:rPr>
        <w:t xml:space="preserve">  </w:t>
      </w:r>
      <w:proofErr w:type="gramEnd"/>
      <w:r w:rsidRPr="001D65D9">
        <w:rPr>
          <w:sz w:val="18"/>
          <w:szCs w:val="18"/>
          <w:lang w:val="pt-BR"/>
        </w:rPr>
        <w:t>Pagamentos acima de R</w:t>
      </w:r>
      <w:r w:rsidRPr="001D65D9">
        <w:rPr>
          <w:sz w:val="18"/>
          <w:szCs w:val="18"/>
          <w:lang w:val="pt-BR"/>
        </w:rPr>
        <w:t>$ 5.000,00 (cinco mil reais) somente serão creditados no BANCO DO BRASIL, por força de Decreto Municipal 51.197/10 - Portaria SF nº33/10.</w:t>
      </w:r>
    </w:p>
    <w:p w:rsidR="007003B5" w:rsidRPr="001D65D9" w:rsidRDefault="001D65D9">
      <w:pPr>
        <w:spacing w:line="292" w:lineRule="auto"/>
        <w:ind w:left="283" w:right="-1"/>
        <w:jc w:val="both"/>
        <w:rPr>
          <w:sz w:val="18"/>
          <w:szCs w:val="18"/>
          <w:lang w:val="pt-BR"/>
        </w:rPr>
      </w:pPr>
      <w:r w:rsidRPr="001D65D9">
        <w:rPr>
          <w:sz w:val="18"/>
          <w:szCs w:val="18"/>
          <w:lang w:val="pt-BR"/>
        </w:rPr>
        <w:t xml:space="preserve">- </w:t>
      </w:r>
      <w:proofErr w:type="gramStart"/>
      <w:r w:rsidRPr="001D65D9">
        <w:rPr>
          <w:sz w:val="18"/>
          <w:szCs w:val="18"/>
          <w:lang w:val="pt-BR"/>
        </w:rPr>
        <w:t>Pagamentos até R$ 5.000,00 (cinco mil reais), contratações pessoa jurídica, de natureza eventual</w:t>
      </w:r>
      <w:proofErr w:type="gramEnd"/>
      <w:r w:rsidRPr="001D65D9">
        <w:rPr>
          <w:sz w:val="18"/>
          <w:szCs w:val="18"/>
          <w:lang w:val="pt-BR"/>
        </w:rPr>
        <w:t xml:space="preserve"> e não continuada, p</w:t>
      </w:r>
      <w:r w:rsidRPr="001D65D9">
        <w:rPr>
          <w:sz w:val="18"/>
          <w:szCs w:val="18"/>
          <w:lang w:val="pt-BR"/>
        </w:rPr>
        <w:t>oderão ser creditados em conta CORRENTE de qualquer Banco, por força de Decreto Municipal 51.197/10 - Portaria SF nº255/15.</w:t>
      </w:r>
    </w:p>
    <w:p w:rsidR="007003B5" w:rsidRPr="001D65D9" w:rsidRDefault="001D65D9">
      <w:pPr>
        <w:spacing w:line="292" w:lineRule="auto"/>
        <w:ind w:left="283" w:right="-1"/>
        <w:jc w:val="both"/>
        <w:rPr>
          <w:sz w:val="18"/>
          <w:szCs w:val="18"/>
          <w:lang w:val="pt-BR"/>
        </w:rPr>
      </w:pPr>
      <w:r w:rsidRPr="001D65D9">
        <w:rPr>
          <w:sz w:val="18"/>
          <w:szCs w:val="18"/>
          <w:lang w:val="pt-BR"/>
        </w:rPr>
        <w:t>Entenda-se como natureza eventual aquela originária de até duas prestações de serviço, realizada no âmbito de uma unidade orçamentár</w:t>
      </w:r>
      <w:r w:rsidRPr="001D65D9">
        <w:rPr>
          <w:sz w:val="18"/>
          <w:szCs w:val="18"/>
          <w:lang w:val="pt-BR"/>
        </w:rPr>
        <w:t>ia, no período dos últimos doze meses. Quando a contratação for pessoa física, até R$ 5.000,00 (cinco mil reais), o contratado pode receber por ordem bancária no Banco do Brasil e não por outra conta corrente de outro banco da rede, 30 dias a partir da dat</w:t>
      </w:r>
      <w:r w:rsidRPr="001D65D9">
        <w:rPr>
          <w:sz w:val="18"/>
          <w:szCs w:val="18"/>
          <w:lang w:val="pt-BR"/>
        </w:rPr>
        <w:t>a de previsão de pagamento, mediante apresentação de documento de identificação com foto, em qualquer agência do Banco do Brasil.</w:t>
      </w:r>
    </w:p>
    <w:p w:rsidR="007003B5" w:rsidRPr="001D65D9" w:rsidRDefault="001D65D9">
      <w:pPr>
        <w:spacing w:line="234" w:lineRule="auto"/>
        <w:ind w:left="283" w:right="-1"/>
        <w:jc w:val="both"/>
        <w:rPr>
          <w:sz w:val="18"/>
          <w:szCs w:val="18"/>
          <w:lang w:val="pt-BR"/>
        </w:rPr>
      </w:pPr>
      <w:r w:rsidRPr="001D65D9">
        <w:rPr>
          <w:sz w:val="18"/>
          <w:szCs w:val="18"/>
          <w:lang w:val="pt-BR"/>
        </w:rPr>
        <w:t>- As contas correntes deverão ser informadas em nome do CPF (PF) ou CNPJ (PJ) contratados.</w:t>
      </w:r>
    </w:p>
    <w:p w:rsidR="007003B5" w:rsidRPr="001D65D9" w:rsidRDefault="001D65D9">
      <w:pPr>
        <w:spacing w:before="40" w:line="234" w:lineRule="auto"/>
        <w:ind w:left="283" w:right="-1"/>
        <w:jc w:val="both"/>
        <w:rPr>
          <w:sz w:val="18"/>
          <w:szCs w:val="18"/>
          <w:lang w:val="pt-BR"/>
        </w:rPr>
      </w:pPr>
      <w:r w:rsidRPr="001D65D9">
        <w:rPr>
          <w:sz w:val="18"/>
          <w:szCs w:val="18"/>
          <w:lang w:val="pt-BR"/>
        </w:rPr>
        <w:t>- Contratações realizadas através d</w:t>
      </w:r>
      <w:r w:rsidRPr="001D65D9">
        <w:rPr>
          <w:sz w:val="18"/>
          <w:szCs w:val="18"/>
          <w:lang w:val="pt-BR"/>
        </w:rPr>
        <w:t xml:space="preserve">e MEI, deverão informar conta corrente PESSOA </w:t>
      </w:r>
      <w:proofErr w:type="gramStart"/>
      <w:r w:rsidRPr="001D65D9">
        <w:rPr>
          <w:sz w:val="18"/>
          <w:szCs w:val="18"/>
          <w:lang w:val="pt-BR"/>
        </w:rPr>
        <w:t>JURÍDICA</w:t>
      </w:r>
      <w:proofErr w:type="gramEnd"/>
      <w:r w:rsidRPr="001D65D9">
        <w:rPr>
          <w:sz w:val="18"/>
          <w:szCs w:val="18"/>
          <w:lang w:val="pt-BR"/>
        </w:rPr>
        <w:t>.</w:t>
      </w:r>
    </w:p>
    <w:p w:rsidR="007003B5" w:rsidRPr="001D65D9" w:rsidRDefault="001D65D9">
      <w:pPr>
        <w:spacing w:before="40" w:line="234" w:lineRule="auto"/>
        <w:ind w:left="283" w:right="-1"/>
        <w:jc w:val="both"/>
        <w:rPr>
          <w:sz w:val="18"/>
          <w:szCs w:val="18"/>
          <w:lang w:val="pt-BR"/>
        </w:rPr>
      </w:pPr>
      <w:r w:rsidRPr="001D65D9">
        <w:rPr>
          <w:sz w:val="18"/>
          <w:szCs w:val="18"/>
          <w:lang w:val="pt-BR"/>
        </w:rPr>
        <w:t>- Contratados Pessoa Jurídica não podem utilizar conta de pessoa física para o recebimento.</w:t>
      </w:r>
    </w:p>
    <w:p w:rsidR="007003B5" w:rsidRPr="001D65D9" w:rsidRDefault="001D65D9">
      <w:pPr>
        <w:spacing w:before="40" w:line="234" w:lineRule="auto"/>
        <w:ind w:left="283" w:right="-1"/>
        <w:jc w:val="both"/>
        <w:rPr>
          <w:sz w:val="18"/>
          <w:szCs w:val="18"/>
          <w:lang w:val="pt-BR"/>
        </w:rPr>
      </w:pPr>
      <w:r w:rsidRPr="001D65D9">
        <w:rPr>
          <w:sz w:val="18"/>
          <w:szCs w:val="18"/>
          <w:lang w:val="pt-BR"/>
        </w:rPr>
        <w:t>- Contratação de Pessoa Física: sempre informar Número do NIT ou PIS/PASEP.</w:t>
      </w:r>
    </w:p>
    <w:sectPr w:rsidR="007003B5" w:rsidRPr="001D65D9">
      <w:type w:val="continuous"/>
      <w:pgSz w:w="12240" w:h="15840"/>
      <w:pgMar w:top="141" w:right="1303" w:bottom="1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4286"/>
    <w:multiLevelType w:val="multilevel"/>
    <w:tmpl w:val="A7561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F56E5A"/>
    <w:multiLevelType w:val="multilevel"/>
    <w:tmpl w:val="797619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823117A"/>
    <w:multiLevelType w:val="multilevel"/>
    <w:tmpl w:val="2C760A9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>
    <w:nsid w:val="2CB54671"/>
    <w:multiLevelType w:val="multilevel"/>
    <w:tmpl w:val="36DCF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A9949DE"/>
    <w:multiLevelType w:val="multilevel"/>
    <w:tmpl w:val="25463C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7713FB8"/>
    <w:multiLevelType w:val="multilevel"/>
    <w:tmpl w:val="60D2AC2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>
    <w:nsid w:val="6C956556"/>
    <w:multiLevelType w:val="multilevel"/>
    <w:tmpl w:val="C2CC8E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6A67E76"/>
    <w:multiLevelType w:val="multilevel"/>
    <w:tmpl w:val="9D7E98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003B5"/>
    <w:rsid w:val="001D65D9"/>
    <w:rsid w:val="007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eitura.sp.gov.br/cidade/secretarias/cultu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zWV9z4wdLdfDFLcq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feitura.sp.gov.br/cidade/secretarias/cultura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.scultu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2926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Cyrineo Pereira</dc:creator>
  <cp:lastModifiedBy>Beatriz Cyrineo Pereira</cp:lastModifiedBy>
  <cp:revision>2</cp:revision>
  <dcterms:created xsi:type="dcterms:W3CDTF">2019-02-12T17:28:00Z</dcterms:created>
  <dcterms:modified xsi:type="dcterms:W3CDTF">2019-02-12T17:28:00Z</dcterms:modified>
</cp:coreProperties>
</file>