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9" w:rsidRDefault="00431A19" w:rsidP="00B734A2">
      <w:pPr>
        <w:pStyle w:val="Ttulo"/>
        <w:spacing w:line="276" w:lineRule="auto"/>
        <w:jc w:val="both"/>
        <w:rPr>
          <w:rFonts w:ascii="Arial" w:hAnsi="Arial" w:cs="Arial"/>
          <w:b w:val="0"/>
          <w:sz w:val="22"/>
          <w:szCs w:val="22"/>
        </w:rPr>
      </w:pPr>
    </w:p>
    <w:p w:rsidR="00142C9A" w:rsidRPr="001F23F6" w:rsidRDefault="00142C9A" w:rsidP="00814C12">
      <w:pPr>
        <w:pStyle w:val="Ttulo"/>
        <w:spacing w:line="276" w:lineRule="auto"/>
        <w:rPr>
          <w:rFonts w:ascii="Arial" w:hAnsi="Arial" w:cs="Arial"/>
          <w:b w:val="0"/>
          <w:sz w:val="22"/>
          <w:szCs w:val="22"/>
        </w:rPr>
      </w:pPr>
      <w:r w:rsidRPr="001F23F6">
        <w:rPr>
          <w:rFonts w:ascii="Arial" w:hAnsi="Arial" w:cs="Arial"/>
          <w:b w:val="0"/>
          <w:sz w:val="22"/>
          <w:szCs w:val="22"/>
        </w:rPr>
        <w:t>PREFEITURA DO MUNICÍPIO DE SÃO PAULO</w:t>
      </w:r>
    </w:p>
    <w:p w:rsidR="00142C9A" w:rsidRPr="001F23F6" w:rsidRDefault="00142C9A" w:rsidP="00814C12">
      <w:pPr>
        <w:pStyle w:val="Subttulo"/>
        <w:spacing w:line="276" w:lineRule="auto"/>
        <w:rPr>
          <w:b w:val="0"/>
          <w:sz w:val="22"/>
          <w:szCs w:val="22"/>
        </w:rPr>
      </w:pPr>
      <w:r w:rsidRPr="001F23F6">
        <w:rPr>
          <w:b w:val="0"/>
          <w:sz w:val="22"/>
          <w:szCs w:val="22"/>
        </w:rPr>
        <w:t>SECRETARIA MUNICIPAL DE CULTURA</w:t>
      </w:r>
    </w:p>
    <w:p w:rsidR="007321F6" w:rsidRPr="007321F6" w:rsidRDefault="007321F6" w:rsidP="00814C12">
      <w:pPr>
        <w:spacing w:line="276" w:lineRule="auto"/>
        <w:jc w:val="both"/>
      </w:pPr>
    </w:p>
    <w:p w:rsidR="00142C9A" w:rsidRPr="00814C12" w:rsidRDefault="008A04BB" w:rsidP="00814C12">
      <w:pPr>
        <w:pStyle w:val="Ttulo5"/>
        <w:spacing w:line="276" w:lineRule="auto"/>
        <w:ind w:firstLine="708"/>
        <w:rPr>
          <w:rFonts w:ascii="Arial" w:hAnsi="Arial" w:cs="Arial"/>
          <w:b w:val="0"/>
          <w:sz w:val="22"/>
          <w:szCs w:val="22"/>
        </w:rPr>
      </w:pPr>
      <w:r>
        <w:rPr>
          <w:rFonts w:ascii="Arial" w:hAnsi="Arial" w:cs="Arial"/>
          <w:b w:val="0"/>
          <w:sz w:val="22"/>
          <w:szCs w:val="22"/>
        </w:rPr>
        <w:t>Edital nº 05/2019</w:t>
      </w:r>
      <w:r w:rsidR="00261BA2">
        <w:rPr>
          <w:rFonts w:ascii="Arial" w:hAnsi="Arial" w:cs="Arial"/>
          <w:b w:val="0"/>
          <w:sz w:val="22"/>
          <w:szCs w:val="22"/>
        </w:rPr>
        <w:t>/SMC/CFOC/SFA</w:t>
      </w:r>
    </w:p>
    <w:p w:rsidR="007321F6" w:rsidRPr="001F23F6" w:rsidRDefault="007321F6" w:rsidP="00814C12">
      <w:pPr>
        <w:spacing w:line="276" w:lineRule="auto"/>
      </w:pPr>
    </w:p>
    <w:p w:rsidR="00142C9A" w:rsidRPr="001F23F6" w:rsidRDefault="00142C9A" w:rsidP="00814C12">
      <w:pPr>
        <w:spacing w:line="276" w:lineRule="auto"/>
        <w:ind w:firstLine="708"/>
      </w:pPr>
      <w:r w:rsidRPr="001F23F6">
        <w:t>PROGRAMA MUNICIPAL DE FOMENTO AO TEATRO</w:t>
      </w:r>
    </w:p>
    <w:p w:rsidR="00142C9A" w:rsidRPr="001F23F6" w:rsidRDefault="00142C9A" w:rsidP="00814C12">
      <w:pPr>
        <w:spacing w:line="276" w:lineRule="auto"/>
        <w:ind w:firstLine="708"/>
      </w:pPr>
      <w:r w:rsidRPr="001F23F6">
        <w:t>PARA A CIDADE DE SÃO PAULO</w:t>
      </w:r>
    </w:p>
    <w:p w:rsidR="00142C9A" w:rsidRDefault="008A04BB" w:rsidP="00814C12">
      <w:pPr>
        <w:spacing w:line="276" w:lineRule="auto"/>
        <w:rPr>
          <w:rStyle w:val="Forte"/>
          <w:b w:val="0"/>
        </w:rPr>
      </w:pPr>
      <w:r>
        <w:rPr>
          <w:rStyle w:val="Forte"/>
          <w:b w:val="0"/>
        </w:rPr>
        <w:t>34ª EDIÇÃO – 2019</w:t>
      </w:r>
    </w:p>
    <w:p w:rsidR="006E74D2" w:rsidRDefault="006E74D2" w:rsidP="00814C12">
      <w:pPr>
        <w:spacing w:line="276" w:lineRule="auto"/>
        <w:rPr>
          <w:rStyle w:val="Forte"/>
          <w:b w:val="0"/>
        </w:rPr>
      </w:pPr>
    </w:p>
    <w:p w:rsidR="006E74D2" w:rsidRPr="001F23F6" w:rsidRDefault="006E74D2" w:rsidP="006E74D2">
      <w:pPr>
        <w:spacing w:line="276" w:lineRule="auto"/>
        <w:jc w:val="left"/>
        <w:rPr>
          <w:b/>
        </w:rPr>
      </w:pPr>
      <w:r>
        <w:rPr>
          <w:rStyle w:val="Forte"/>
          <w:b w:val="0"/>
        </w:rPr>
        <w:t xml:space="preserve">PROCESSO Nº </w:t>
      </w:r>
      <w:r w:rsidRPr="006E74D2">
        <w:rPr>
          <w:rStyle w:val="Forte"/>
          <w:b w:val="0"/>
        </w:rPr>
        <w:t>6025.2019/0003354-5</w:t>
      </w:r>
    </w:p>
    <w:p w:rsidR="00142C9A" w:rsidRPr="001F23F6" w:rsidRDefault="00142C9A" w:rsidP="007321F6">
      <w:pPr>
        <w:spacing w:before="240"/>
        <w:jc w:val="both"/>
      </w:pPr>
    </w:p>
    <w:p w:rsidR="00142C9A" w:rsidRDefault="00142C9A" w:rsidP="00142C9A">
      <w:pPr>
        <w:jc w:val="both"/>
      </w:pPr>
      <w:r w:rsidRPr="001F23F6">
        <w:t>A Prefeitura do Município de São Paulo, por meio da Secretaria Municipal de Cultura, tor</w:t>
      </w:r>
      <w:r w:rsidR="00261BA2">
        <w:t xml:space="preserve">na público que a partir </w:t>
      </w:r>
      <w:r w:rsidRPr="001F23F6">
        <w:t xml:space="preserve">de </w:t>
      </w:r>
      <w:r w:rsidR="00726FAF">
        <w:rPr>
          <w:highlight w:val="yellow"/>
        </w:rPr>
        <w:t>15</w:t>
      </w:r>
      <w:r w:rsidR="00261BA2" w:rsidRPr="008A04BB">
        <w:rPr>
          <w:highlight w:val="yellow"/>
        </w:rPr>
        <w:t xml:space="preserve"> de </w:t>
      </w:r>
      <w:r w:rsidR="008A04BB" w:rsidRPr="008A04BB">
        <w:rPr>
          <w:highlight w:val="yellow"/>
        </w:rPr>
        <w:t>Março de 2019</w:t>
      </w:r>
      <w:r w:rsidRPr="008A04BB">
        <w:rPr>
          <w:highlight w:val="yellow"/>
        </w:rPr>
        <w:t xml:space="preserve"> </w:t>
      </w:r>
      <w:r w:rsidR="00726FAF">
        <w:rPr>
          <w:highlight w:val="yellow"/>
        </w:rPr>
        <w:t>até às 18h do dia</w:t>
      </w:r>
      <w:r w:rsidRPr="008A04BB">
        <w:rPr>
          <w:highlight w:val="yellow"/>
        </w:rPr>
        <w:t xml:space="preserve"> </w:t>
      </w:r>
      <w:r w:rsidR="00726FAF">
        <w:rPr>
          <w:highlight w:val="yellow"/>
        </w:rPr>
        <w:t>15</w:t>
      </w:r>
      <w:r w:rsidR="00261BA2" w:rsidRPr="008A04BB">
        <w:rPr>
          <w:highlight w:val="yellow"/>
        </w:rPr>
        <w:t xml:space="preserve"> de </w:t>
      </w:r>
      <w:r w:rsidR="008A04BB" w:rsidRPr="008A04BB">
        <w:rPr>
          <w:highlight w:val="yellow"/>
        </w:rPr>
        <w:t>Abril de 2019</w:t>
      </w:r>
      <w:r w:rsidRPr="001F23F6">
        <w:t xml:space="preserve"> receberá, por cadastramento online no Portal SP CULTURA, através do link </w:t>
      </w:r>
      <w:hyperlink r:id="rId7" w:history="1">
        <w:r w:rsidR="008103B9" w:rsidRPr="00FB3D12">
          <w:rPr>
            <w:rStyle w:val="Hyperlink"/>
          </w:rPr>
          <w:t>http://spcultura.prefeitura.sp.gov.br/projeto/4376/</w:t>
        </w:r>
      </w:hyperlink>
      <w:r w:rsidR="008103B9">
        <w:t xml:space="preserve">, </w:t>
      </w:r>
      <w:r w:rsidRPr="001F23F6">
        <w:t>as inscrições de propostas dos interessados em participar do "Programa Municipal de Fomento ao Teatro para a Cidade de São Paulo"</w:t>
      </w:r>
      <w:r w:rsidRPr="001F23F6">
        <w:rPr>
          <w:b/>
        </w:rPr>
        <w:t xml:space="preserve">, </w:t>
      </w:r>
      <w:r w:rsidRPr="001F23F6">
        <w:t>de acordo com a Lei nº 13.279 de 08 de janeiro de 2002, observando-se ainda, as regras do Decreto Municipal nº 57.575/2016</w:t>
      </w:r>
      <w:r w:rsidR="005736D7">
        <w:t>, Decreto 51.300/2010</w:t>
      </w:r>
      <w:r w:rsidRPr="001F23F6">
        <w:t xml:space="preserve"> e da Lei Federal nº 13.019/201</w:t>
      </w:r>
      <w:r w:rsidR="00814C12">
        <w:t>4 no que couber e deste Edital.</w:t>
      </w:r>
    </w:p>
    <w:p w:rsidR="00814C12" w:rsidRPr="001F23F6" w:rsidRDefault="00814C12" w:rsidP="00142C9A">
      <w:pPr>
        <w:jc w:val="both"/>
      </w:pPr>
    </w:p>
    <w:p w:rsidR="00142C9A" w:rsidRPr="001F23F6" w:rsidRDefault="00142C9A" w:rsidP="00142C9A">
      <w:pPr>
        <w:pStyle w:val="Ttulo2"/>
        <w:rPr>
          <w:sz w:val="22"/>
        </w:rPr>
      </w:pPr>
      <w:r w:rsidRPr="001F23F6">
        <w:rPr>
          <w:sz w:val="22"/>
        </w:rPr>
        <w:t>1 – OBJETO</w:t>
      </w:r>
    </w:p>
    <w:p w:rsidR="00142C9A" w:rsidRPr="001F23F6" w:rsidRDefault="00142C9A" w:rsidP="00142C9A">
      <w:pPr>
        <w:jc w:val="both"/>
      </w:pPr>
    </w:p>
    <w:p w:rsidR="00142C9A" w:rsidRPr="001F23F6" w:rsidRDefault="00142C9A" w:rsidP="00142C9A">
      <w:pPr>
        <w:jc w:val="both"/>
      </w:pPr>
      <w:r w:rsidRPr="001F23F6">
        <w:rPr>
          <w:b/>
        </w:rPr>
        <w:t>1.1</w:t>
      </w:r>
      <w:r w:rsidRPr="001F23F6">
        <w:t xml:space="preserve"> O presente edital tem por finalidade, nos termos do artigo 1º da Lei nº 13.279/2002, selecionar e apoiar a manutenção e criação de projetos de trabalho continuado de pesquisa e produção teatral.</w:t>
      </w:r>
    </w:p>
    <w:p w:rsidR="00142C9A" w:rsidRPr="001F23F6" w:rsidRDefault="00142C9A" w:rsidP="00142C9A">
      <w:pPr>
        <w:jc w:val="both"/>
      </w:pPr>
    </w:p>
    <w:p w:rsidR="00142C9A" w:rsidRPr="001F23F6" w:rsidRDefault="00142C9A" w:rsidP="00142C9A">
      <w:pPr>
        <w:jc w:val="both"/>
      </w:pPr>
      <w:r w:rsidRPr="001F23F6">
        <w:rPr>
          <w:b/>
        </w:rPr>
        <w:t>1.2</w:t>
      </w:r>
      <w:r w:rsidRPr="001F23F6">
        <w:t xml:space="preserve"> - A pesquisa</w:t>
      </w:r>
      <w:r w:rsidRPr="001F23F6">
        <w:rPr>
          <w:b/>
        </w:rPr>
        <w:t xml:space="preserve"> </w:t>
      </w:r>
      <w:r w:rsidRPr="001F23F6">
        <w:t>mencionada no item anterior se refere às práticas dramatúrgicas ou cênicas, mas não se aplica à pesquisa teórica restrita à elaboração de ensaios, teses, monografias e semelhantes, com exceção daquela que se integra organicamente ao projeto artístico.</w:t>
      </w:r>
    </w:p>
    <w:p w:rsidR="00142C9A" w:rsidRPr="001F23F6" w:rsidRDefault="00142C9A" w:rsidP="00142C9A">
      <w:pPr>
        <w:jc w:val="both"/>
      </w:pPr>
    </w:p>
    <w:p w:rsidR="00142C9A" w:rsidRPr="001F23F6" w:rsidRDefault="00142C9A" w:rsidP="00142C9A">
      <w:pPr>
        <w:jc w:val="both"/>
      </w:pPr>
      <w:r w:rsidRPr="00141909">
        <w:rPr>
          <w:b/>
        </w:rPr>
        <w:t xml:space="preserve">1.3 </w:t>
      </w:r>
      <w:r w:rsidRPr="00141909">
        <w:t>- O valor máximo que poderá ser conced</w:t>
      </w:r>
      <w:r w:rsidR="00141909">
        <w:t xml:space="preserve">ido a cada projeto é de </w:t>
      </w:r>
      <w:r w:rsidR="007B73F4" w:rsidRPr="007B73F4">
        <w:t>R$ 1.125.577,75 (um milhão, cento e vinte e cinco mil quinhentos e setenta e sete reais e setenta e cinco centavos)</w:t>
      </w:r>
      <w:r w:rsidRPr="00141909">
        <w:t>, a critério da Comissão Julgadora.</w:t>
      </w:r>
      <w:r w:rsidRPr="001F23F6">
        <w:t xml:space="preserve"> </w:t>
      </w:r>
    </w:p>
    <w:p w:rsidR="00142C9A" w:rsidRPr="001F23F6" w:rsidRDefault="00142C9A" w:rsidP="00142C9A">
      <w:pPr>
        <w:jc w:val="both"/>
      </w:pPr>
    </w:p>
    <w:p w:rsidR="00142C9A" w:rsidRPr="001F23F6" w:rsidRDefault="00142C9A" w:rsidP="00142C9A">
      <w:pPr>
        <w:jc w:val="both"/>
      </w:pPr>
      <w:r w:rsidRPr="001F23F6">
        <w:rPr>
          <w:b/>
        </w:rPr>
        <w:t xml:space="preserve">1.4 </w:t>
      </w:r>
      <w:r w:rsidRPr="001F23F6">
        <w:t xml:space="preserve">- Para atender ao disposto no artigo 4º da lei 13.279/2002, nesta edição serão selecionados </w:t>
      </w:r>
      <w:r w:rsidR="00726FAF">
        <w:t>até</w:t>
      </w:r>
      <w:r w:rsidRPr="00726FAF">
        <w:t xml:space="preserve"> </w:t>
      </w:r>
      <w:r w:rsidR="006A05BB" w:rsidRPr="00726FAF">
        <w:t>18</w:t>
      </w:r>
      <w:r w:rsidRPr="00726FAF">
        <w:t xml:space="preserve"> (</w:t>
      </w:r>
      <w:r w:rsidR="006A05BB" w:rsidRPr="00726FAF">
        <w:t>dezoito</w:t>
      </w:r>
      <w:r w:rsidR="00141909" w:rsidRPr="00726FAF">
        <w:t xml:space="preserve">) </w:t>
      </w:r>
      <w:r w:rsidRPr="00726FAF">
        <w:t>projetos</w:t>
      </w:r>
      <w:r w:rsidRPr="001F23F6">
        <w:t xml:space="preserve"> de pessoas jurídicas, de acordo com o item </w:t>
      </w:r>
      <w:r w:rsidRPr="001F23F6">
        <w:rPr>
          <w:i/>
        </w:rPr>
        <w:t>2.2</w:t>
      </w:r>
      <w:r w:rsidRPr="001F23F6">
        <w:t xml:space="preserve"> deste edital, aqui denominadas proponentes, com sede no Município de São Paulo, que representem núcleos artísticos sediados e com atividade profissional no Município de São Paulo, respeitado o valor total de recursos disponíveis.</w:t>
      </w:r>
    </w:p>
    <w:p w:rsidR="00142C9A" w:rsidRPr="001F23F6" w:rsidRDefault="00142C9A" w:rsidP="00142C9A">
      <w:pPr>
        <w:jc w:val="both"/>
      </w:pPr>
    </w:p>
    <w:p w:rsidR="00142C9A" w:rsidRPr="00814C12" w:rsidRDefault="00142C9A" w:rsidP="00142C9A">
      <w:pPr>
        <w:jc w:val="both"/>
      </w:pPr>
      <w:r w:rsidRPr="002F79D0">
        <w:rPr>
          <w:b/>
        </w:rPr>
        <w:t>1.5</w:t>
      </w:r>
      <w:r w:rsidRPr="002F79D0">
        <w:t xml:space="preserve"> - O total de recursos para os fins deste edital é de R$ 8.</w:t>
      </w:r>
      <w:r w:rsidR="007B73F4">
        <w:t>000</w:t>
      </w:r>
      <w:r w:rsidRPr="002F79D0">
        <w:t xml:space="preserve">.000,00 (oito milhões </w:t>
      </w:r>
      <w:r w:rsidR="007B73F4">
        <w:t>de</w:t>
      </w:r>
      <w:r w:rsidRPr="002F79D0">
        <w:t xml:space="preserve"> reais), onerando a dotação orçamentária nº </w:t>
      </w:r>
      <w:r w:rsidR="002F79D0" w:rsidRPr="002F79D0">
        <w:t>25.10.13.392.3001.6.381.33903900.00</w:t>
      </w:r>
      <w:r w:rsidR="007B73F4">
        <w:t xml:space="preserve"> no ano de 2019</w:t>
      </w:r>
      <w:r w:rsidRPr="002F79D0">
        <w:t xml:space="preserve"> e dotação orçame</w:t>
      </w:r>
      <w:r w:rsidR="00697E4B">
        <w:t xml:space="preserve">ntária dos anos de </w:t>
      </w:r>
      <w:r w:rsidR="007B73F4">
        <w:t>2020 e 2021</w:t>
      </w:r>
      <w:r w:rsidR="00BC1BA1" w:rsidRPr="002F79D0">
        <w:t>.</w:t>
      </w:r>
    </w:p>
    <w:p w:rsidR="00814C12" w:rsidRPr="001F23F6" w:rsidRDefault="00814C12" w:rsidP="00142C9A">
      <w:pPr>
        <w:jc w:val="both"/>
        <w:rPr>
          <w:highlight w:val="yellow"/>
        </w:rPr>
      </w:pPr>
    </w:p>
    <w:p w:rsidR="00142C9A" w:rsidRPr="001F23F6" w:rsidRDefault="00142C9A" w:rsidP="00142C9A">
      <w:pPr>
        <w:pStyle w:val="Ttulo2"/>
        <w:rPr>
          <w:sz w:val="22"/>
        </w:rPr>
      </w:pPr>
      <w:r w:rsidRPr="001F23F6">
        <w:rPr>
          <w:sz w:val="22"/>
        </w:rPr>
        <w:t>2 - CONDIÇÕES DE PARTICIPAÇÃO</w:t>
      </w:r>
    </w:p>
    <w:p w:rsidR="00142C9A" w:rsidRPr="001F23F6" w:rsidRDefault="00142C9A" w:rsidP="00142C9A">
      <w:pPr>
        <w:jc w:val="both"/>
      </w:pPr>
    </w:p>
    <w:p w:rsidR="00142C9A" w:rsidRPr="001F23F6" w:rsidRDefault="00142C9A" w:rsidP="00142C9A">
      <w:pPr>
        <w:jc w:val="both"/>
      </w:pPr>
      <w:r w:rsidRPr="001F23F6">
        <w:rPr>
          <w:b/>
        </w:rPr>
        <w:t xml:space="preserve">2.1 - </w:t>
      </w:r>
      <w:r w:rsidRPr="001F23F6">
        <w:t>Não poderá se inscrever nem concorrer ao Programa objeto deste edital nenhum órgão ou projeto da Administração Pública direta ou indireta seja ela municipal, estadual ou federal.</w:t>
      </w:r>
    </w:p>
    <w:p w:rsidR="00142C9A" w:rsidRPr="001F23F6" w:rsidRDefault="00142C9A" w:rsidP="00142C9A">
      <w:pPr>
        <w:jc w:val="both"/>
      </w:pPr>
    </w:p>
    <w:p w:rsidR="00142C9A" w:rsidRPr="001F23F6" w:rsidRDefault="00142C9A" w:rsidP="00142C9A">
      <w:pPr>
        <w:jc w:val="both"/>
      </w:pPr>
      <w:r w:rsidRPr="001F23F6">
        <w:rPr>
          <w:b/>
        </w:rPr>
        <w:lastRenderedPageBreak/>
        <w:t xml:space="preserve">2.2 </w:t>
      </w:r>
      <w:r w:rsidRPr="001F23F6">
        <w:t>- Um mesmo proponente não poderá inscrever mais de um projeto objeto deste Edital, com exceção de cooperativas e associações com sede no Município de São Paulo que congreguem e representem juridicamente núcleos artísticos sem personalidade jurídica própria, que podem inscrever um projeto em nome de cada um destes núcleos.</w:t>
      </w:r>
    </w:p>
    <w:p w:rsidR="00142C9A" w:rsidRPr="001F23F6" w:rsidRDefault="00142C9A" w:rsidP="00142C9A">
      <w:pPr>
        <w:jc w:val="both"/>
      </w:pPr>
    </w:p>
    <w:p w:rsidR="00142C9A" w:rsidRPr="001F23F6" w:rsidRDefault="00142C9A" w:rsidP="00142C9A">
      <w:pPr>
        <w:ind w:left="1134"/>
        <w:jc w:val="both"/>
      </w:pPr>
      <w:r w:rsidRPr="001F23F6">
        <w:rPr>
          <w:b/>
        </w:rPr>
        <w:t>2.2.1</w:t>
      </w:r>
      <w:r w:rsidRPr="001F23F6">
        <w:t xml:space="preserve"> Entende-se como núcleo artístico os artistas e técnicos que se responsabilizem pela fundamentação e execução do projeto, constituindo uma base organizativa de caráter continuado.</w:t>
      </w:r>
    </w:p>
    <w:p w:rsidR="00142C9A" w:rsidRPr="001F23F6" w:rsidRDefault="00142C9A" w:rsidP="00142C9A">
      <w:pPr>
        <w:ind w:left="1134"/>
        <w:jc w:val="both"/>
      </w:pPr>
    </w:p>
    <w:p w:rsidR="00142C9A" w:rsidRPr="001F23F6" w:rsidRDefault="00142C9A" w:rsidP="00142C9A">
      <w:pPr>
        <w:ind w:left="1134"/>
        <w:jc w:val="both"/>
        <w:rPr>
          <w:highlight w:val="green"/>
        </w:rPr>
      </w:pPr>
      <w:r w:rsidRPr="001F23F6">
        <w:rPr>
          <w:b/>
        </w:rPr>
        <w:t>2.2.2</w:t>
      </w:r>
      <w:r w:rsidRPr="001F23F6">
        <w:tab/>
        <w:t>É vedada a participação de integrantes de um núcleo artístico em outro núcleo artístico, mas um artista ou técnico pode ser incluído em fichas técnicas de diferentes projetos.</w:t>
      </w:r>
    </w:p>
    <w:p w:rsidR="00142C9A" w:rsidRPr="001F23F6" w:rsidRDefault="00142C9A" w:rsidP="00142C9A">
      <w:pPr>
        <w:jc w:val="both"/>
      </w:pPr>
    </w:p>
    <w:p w:rsidR="00142C9A" w:rsidRPr="003E43BE" w:rsidRDefault="00142C9A" w:rsidP="00142C9A">
      <w:pPr>
        <w:jc w:val="both"/>
      </w:pPr>
      <w:r w:rsidRPr="003E43BE">
        <w:rPr>
          <w:b/>
        </w:rPr>
        <w:t xml:space="preserve">2.3 - </w:t>
      </w:r>
      <w:r w:rsidRPr="003E43BE">
        <w:t>Somente pessoas jurídicas sediadas no Município de São Paulo, que atendam a todas as disposições deste Edital e que não estejam impedidas de contratar com a Administração Pública poderão concorrer ao Programa objeto deste Edital.</w:t>
      </w:r>
    </w:p>
    <w:p w:rsidR="00142C9A" w:rsidRPr="003E43BE" w:rsidRDefault="00142C9A" w:rsidP="00142C9A">
      <w:pPr>
        <w:jc w:val="both"/>
      </w:pPr>
    </w:p>
    <w:p w:rsidR="00142C9A" w:rsidRPr="003E43BE" w:rsidRDefault="00142C9A" w:rsidP="00142C9A">
      <w:pPr>
        <w:ind w:left="1134"/>
        <w:jc w:val="both"/>
        <w:rPr>
          <w:rFonts w:eastAsia="Batang"/>
          <w:bCs/>
        </w:rPr>
      </w:pPr>
      <w:r w:rsidRPr="003E43BE">
        <w:rPr>
          <w:rFonts w:eastAsia="Batang"/>
          <w:bCs/>
        </w:rPr>
        <w:t>2.3.1 A comprovação do regular funcionamento no endereço registrado no CNPJ poderá ser feita por meio de contas de consumo de água, energia elétrica, serviços de telefonia e outras da espécie.</w:t>
      </w:r>
    </w:p>
    <w:p w:rsidR="00142C9A" w:rsidRPr="003E43BE" w:rsidRDefault="00142C9A" w:rsidP="00142C9A">
      <w:pPr>
        <w:jc w:val="both"/>
        <w:rPr>
          <w:rFonts w:eastAsia="Batang"/>
          <w:bCs/>
        </w:rPr>
      </w:pPr>
    </w:p>
    <w:p w:rsidR="00142C9A" w:rsidRPr="003E43BE" w:rsidRDefault="00142C9A" w:rsidP="00142C9A">
      <w:pPr>
        <w:ind w:left="1134"/>
        <w:jc w:val="both"/>
      </w:pPr>
      <w:r w:rsidRPr="00DE193B">
        <w:rPr>
          <w:rFonts w:eastAsia="Batang"/>
          <w:bCs/>
        </w:rPr>
        <w:t>2.3.2 -</w:t>
      </w:r>
      <w:r w:rsidRPr="003E43BE">
        <w:rPr>
          <w:rFonts w:eastAsia="Batang"/>
          <w:bCs/>
        </w:rPr>
        <w:t xml:space="preserve"> </w:t>
      </w:r>
      <w:r w:rsidR="005736D7" w:rsidRPr="002B2CFF">
        <w:t>Consideram-se pessoas jurídicas, entidades detentoras de direitos e obrigações à qual se atribui personalidade jurídica, ou seja, qualquer portador de CNPJ, com ou sem finalidade lucrativa, nos termos do art. 1º do Decreto Municipal 51.300/10 e art. 4º da Lei Municipal n.º 13.279/02</w:t>
      </w:r>
      <w:r w:rsidR="005736D7">
        <w:t>.</w:t>
      </w:r>
    </w:p>
    <w:p w:rsidR="00142C9A" w:rsidRPr="003E43BE" w:rsidRDefault="00142C9A" w:rsidP="00142C9A">
      <w:pPr>
        <w:jc w:val="both"/>
      </w:pPr>
    </w:p>
    <w:p w:rsidR="00142C9A" w:rsidRPr="003E43BE" w:rsidRDefault="00142C9A" w:rsidP="00142C9A">
      <w:pPr>
        <w:jc w:val="both"/>
        <w:rPr>
          <w:rFonts w:eastAsia="Batang"/>
          <w:bCs/>
        </w:rPr>
      </w:pPr>
      <w:r w:rsidRPr="003E43BE">
        <w:rPr>
          <w:rFonts w:eastAsia="Batang"/>
          <w:b/>
          <w:bCs/>
        </w:rPr>
        <w:t xml:space="preserve">2.4 - </w:t>
      </w:r>
      <w:r w:rsidRPr="003E43BE">
        <w:rPr>
          <w:rFonts w:eastAsia="Batang"/>
          <w:bCs/>
        </w:rPr>
        <w:t>Os proponentes deverão ser regidos por normas de organização interna que prevejam, expressamente</w:t>
      </w:r>
      <w:bookmarkStart w:id="0" w:name="art33i"/>
      <w:bookmarkEnd w:id="0"/>
      <w:r w:rsidRPr="003E43BE">
        <w:rPr>
          <w:rFonts w:eastAsia="Batang"/>
          <w:bCs/>
        </w:rPr>
        <w:t>:</w:t>
      </w:r>
    </w:p>
    <w:p w:rsidR="00142C9A" w:rsidRPr="003E43BE" w:rsidRDefault="00142C9A" w:rsidP="00142C9A">
      <w:pPr>
        <w:ind w:left="1134"/>
        <w:jc w:val="both"/>
        <w:rPr>
          <w:rFonts w:eastAsia="Batang"/>
          <w:bCs/>
        </w:rPr>
      </w:pPr>
    </w:p>
    <w:p w:rsidR="00142C9A" w:rsidRPr="003E43BE" w:rsidRDefault="00142C9A" w:rsidP="00142C9A">
      <w:pPr>
        <w:ind w:left="1134"/>
        <w:jc w:val="both"/>
        <w:rPr>
          <w:rFonts w:eastAsia="Batang"/>
          <w:bCs/>
        </w:rPr>
      </w:pPr>
      <w:r w:rsidRPr="003E43BE">
        <w:rPr>
          <w:rFonts w:eastAsia="Batang"/>
          <w:bCs/>
        </w:rPr>
        <w:t>I - objetivos voltados à promoção de atividades e finalidades de relevância pública e social;</w:t>
      </w:r>
    </w:p>
    <w:p w:rsidR="00142C9A" w:rsidRPr="003E43BE" w:rsidRDefault="00142C9A" w:rsidP="00142C9A">
      <w:pPr>
        <w:ind w:left="1134"/>
        <w:jc w:val="both"/>
        <w:rPr>
          <w:rFonts w:eastAsia="Batang"/>
          <w:bCs/>
        </w:rPr>
      </w:pPr>
      <w:bookmarkStart w:id="1" w:name="art33ii"/>
      <w:bookmarkStart w:id="2" w:name="art33iii."/>
      <w:bookmarkEnd w:id="1"/>
      <w:bookmarkEnd w:id="2"/>
      <w:r w:rsidRPr="003E43BE">
        <w:rPr>
          <w:rFonts w:eastAsia="Batang"/>
          <w:bCs/>
        </w:rPr>
        <w:t>II - que, em caso de dissolução da entidade, o respectivo patrimônio líquido seja transferido a outra pessoa jurídica de igual natureza que preencha os requisitos da Lei 13019/2014 e cujo objeto social seja, preferencialmente, o mesmo da entidade extinta.</w:t>
      </w:r>
    </w:p>
    <w:p w:rsidR="00142C9A" w:rsidRPr="003E43BE" w:rsidRDefault="00142C9A" w:rsidP="00142C9A">
      <w:pPr>
        <w:ind w:left="1134"/>
        <w:jc w:val="both"/>
        <w:rPr>
          <w:rFonts w:eastAsia="Batang"/>
          <w:bCs/>
        </w:rPr>
      </w:pPr>
      <w:bookmarkStart w:id="3" w:name="art33iv."/>
      <w:bookmarkEnd w:id="3"/>
      <w:r w:rsidRPr="003E43BE">
        <w:rPr>
          <w:rFonts w:eastAsia="Batang"/>
          <w:bCs/>
        </w:rPr>
        <w:t>III - escrituração de acordo com os princípios fundamentais de contabilidade e com as Normas Brasileiras de Contabilidade.</w:t>
      </w:r>
    </w:p>
    <w:p w:rsidR="00142C9A" w:rsidRPr="003E43BE" w:rsidRDefault="00142C9A" w:rsidP="00142C9A">
      <w:pPr>
        <w:ind w:left="1134"/>
        <w:jc w:val="both"/>
        <w:rPr>
          <w:rFonts w:eastAsia="Batang"/>
          <w:bCs/>
        </w:rPr>
      </w:pPr>
      <w:bookmarkStart w:id="4" w:name="art33ivb"/>
      <w:bookmarkStart w:id="5" w:name="art33v"/>
      <w:bookmarkEnd w:id="4"/>
      <w:bookmarkEnd w:id="5"/>
      <w:r w:rsidRPr="003E43BE">
        <w:rPr>
          <w:rFonts w:eastAsia="Batang"/>
          <w:bCs/>
        </w:rPr>
        <w:t xml:space="preserve">IV - possuir:            </w:t>
      </w:r>
    </w:p>
    <w:p w:rsidR="00142C9A" w:rsidRPr="003E43BE" w:rsidRDefault="00142C9A" w:rsidP="00142C9A">
      <w:pPr>
        <w:ind w:left="1134"/>
        <w:jc w:val="both"/>
        <w:rPr>
          <w:rFonts w:eastAsia="Batang"/>
          <w:bCs/>
        </w:rPr>
      </w:pPr>
      <w:r w:rsidRPr="003E43BE">
        <w:rPr>
          <w:rFonts w:eastAsia="Batang"/>
          <w:bCs/>
        </w:rPr>
        <w:t>a) no mínimo, um ano de existência, com cadastro ativo, comprovados por meio de documentação emitida pela Secretaria da Receita Federal do Brasil, com base 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w:t>
      </w:r>
    </w:p>
    <w:p w:rsidR="00142C9A" w:rsidRPr="003E43BE" w:rsidRDefault="00142C9A" w:rsidP="00142C9A">
      <w:pPr>
        <w:ind w:left="1134"/>
        <w:jc w:val="both"/>
        <w:rPr>
          <w:rFonts w:eastAsia="Batang"/>
          <w:bCs/>
        </w:rPr>
      </w:pPr>
      <w:r w:rsidRPr="003E43BE">
        <w:rPr>
          <w:rFonts w:eastAsia="Batang"/>
          <w:bCs/>
        </w:rPr>
        <w:t xml:space="preserve">b) experiência prévia na realização, com efetividade, do objeto da parceria ou de natureza semelhante.               </w:t>
      </w:r>
    </w:p>
    <w:p w:rsidR="00142C9A" w:rsidRPr="003E43BE" w:rsidRDefault="00142C9A" w:rsidP="00142C9A">
      <w:pPr>
        <w:ind w:left="1134"/>
        <w:jc w:val="both"/>
        <w:rPr>
          <w:rFonts w:eastAsia="Batang"/>
          <w:bCs/>
        </w:rPr>
      </w:pPr>
      <w:r w:rsidRPr="003E43BE">
        <w:rPr>
          <w:rFonts w:eastAsia="Batang"/>
          <w:bCs/>
        </w:rPr>
        <w:t>c) instalações, condições materiais e capacidade técnica e operacional para o desenvolvimento das atividades ou projetos previstos na parceria e o cumprimento das metas estabelecidas.</w:t>
      </w:r>
    </w:p>
    <w:p w:rsidR="00142C9A" w:rsidRPr="003E43BE" w:rsidRDefault="00142C9A" w:rsidP="00142C9A">
      <w:pPr>
        <w:ind w:left="1134"/>
        <w:jc w:val="both"/>
        <w:rPr>
          <w:rFonts w:eastAsia="Batang"/>
          <w:bCs/>
        </w:rPr>
      </w:pPr>
    </w:p>
    <w:p w:rsidR="00142C9A" w:rsidRPr="003E43BE" w:rsidRDefault="00142C9A" w:rsidP="00142C9A">
      <w:pPr>
        <w:ind w:left="1417"/>
        <w:jc w:val="both"/>
        <w:rPr>
          <w:rFonts w:eastAsia="Batang"/>
          <w:bCs/>
        </w:rPr>
      </w:pPr>
      <w:r w:rsidRPr="003E43BE">
        <w:rPr>
          <w:rFonts w:eastAsia="Batang"/>
          <w:bCs/>
        </w:rPr>
        <w:t>c.1) Para fins de atendimento do previsto, não será necessária a demonstração de capacidade instalada prévia.  </w:t>
      </w:r>
    </w:p>
    <w:p w:rsidR="00142C9A" w:rsidRPr="003E43BE" w:rsidRDefault="00142C9A" w:rsidP="00142C9A">
      <w:pPr>
        <w:jc w:val="both"/>
        <w:rPr>
          <w:rFonts w:eastAsia="Batang"/>
          <w:bCs/>
        </w:rPr>
      </w:pPr>
    </w:p>
    <w:p w:rsidR="00142C9A" w:rsidRPr="003E43BE" w:rsidRDefault="00142C9A" w:rsidP="00142C9A">
      <w:pPr>
        <w:ind w:left="1134"/>
        <w:jc w:val="both"/>
        <w:rPr>
          <w:rFonts w:eastAsia="Batang"/>
          <w:bCs/>
        </w:rPr>
      </w:pPr>
      <w:r w:rsidRPr="003E43BE">
        <w:rPr>
          <w:rFonts w:eastAsia="Batang"/>
          <w:b/>
          <w:bCs/>
        </w:rPr>
        <w:lastRenderedPageBreak/>
        <w:t>2.4.1</w:t>
      </w:r>
      <w:r w:rsidRPr="003E43BE">
        <w:rPr>
          <w:rFonts w:eastAsia="Batang"/>
          <w:bCs/>
        </w:rPr>
        <w:t xml:space="preserve"> As sociedades cooperativas deverão atender às exigências previstas na legislação específica e ao disposto no subitem III, estando dispensadas do atendimento aos requisitos previstos nos subitens I e II.</w:t>
      </w:r>
    </w:p>
    <w:p w:rsidR="00142C9A" w:rsidRPr="003E43BE" w:rsidRDefault="00142C9A" w:rsidP="00142C9A">
      <w:pPr>
        <w:jc w:val="both"/>
      </w:pPr>
    </w:p>
    <w:p w:rsidR="00142C9A" w:rsidRPr="003E43BE" w:rsidRDefault="00142C9A" w:rsidP="00142C9A">
      <w:pPr>
        <w:jc w:val="both"/>
      </w:pPr>
      <w:r w:rsidRPr="003E43BE">
        <w:rPr>
          <w:b/>
        </w:rPr>
        <w:t>2.5</w:t>
      </w:r>
      <w:r w:rsidRPr="003E43BE">
        <w:tab/>
        <w:t>Não será celebrada a parceria:</w:t>
      </w:r>
    </w:p>
    <w:p w:rsidR="00142C9A" w:rsidRPr="003E43BE" w:rsidRDefault="00142C9A" w:rsidP="00142C9A">
      <w:pPr>
        <w:jc w:val="both"/>
      </w:pPr>
    </w:p>
    <w:p w:rsidR="00142C9A" w:rsidRPr="003E43BE" w:rsidRDefault="00142C9A" w:rsidP="00142C9A">
      <w:pPr>
        <w:jc w:val="both"/>
      </w:pPr>
      <w:r w:rsidRPr="003E43BE">
        <w:t>I – Com quem estiver em mora, inclusive com relação a prestação de contas, inadimplente em outro convênio, ou que não esteja em situação de regularidade para com o Município de São Paulo ou com entidade da Administração Pública Municipal Indireta;</w:t>
      </w:r>
    </w:p>
    <w:p w:rsidR="00142C9A" w:rsidRPr="003E43BE" w:rsidRDefault="00142C9A" w:rsidP="00142C9A">
      <w:pPr>
        <w:jc w:val="both"/>
      </w:pPr>
    </w:p>
    <w:p w:rsidR="00142C9A" w:rsidRPr="003E43BE" w:rsidRDefault="00142C9A" w:rsidP="00142C9A">
      <w:pPr>
        <w:jc w:val="both"/>
      </w:pPr>
      <w:r w:rsidRPr="003E43BE">
        <w:t>II – Com quem estiver inscrito no Cadastro Informativo Municipal - CADIN MUNICIPAL;</w:t>
      </w:r>
    </w:p>
    <w:p w:rsidR="00142C9A" w:rsidRPr="003E43BE" w:rsidRDefault="00142C9A" w:rsidP="00142C9A">
      <w:pPr>
        <w:jc w:val="both"/>
      </w:pPr>
    </w:p>
    <w:p w:rsidR="00142C9A" w:rsidRPr="003E43BE" w:rsidRDefault="00142C9A" w:rsidP="00142C9A">
      <w:pPr>
        <w:jc w:val="both"/>
      </w:pPr>
      <w:r w:rsidRPr="003E43BE">
        <w:t>III – Com entidade privada que tenha como dirigente:</w:t>
      </w:r>
    </w:p>
    <w:p w:rsidR="00142C9A" w:rsidRPr="003E43BE" w:rsidRDefault="00142C9A" w:rsidP="00142C9A">
      <w:pPr>
        <w:jc w:val="both"/>
      </w:pPr>
    </w:p>
    <w:p w:rsidR="00142C9A" w:rsidRPr="003E43BE" w:rsidRDefault="00142C9A" w:rsidP="00142C9A">
      <w:pPr>
        <w:ind w:left="1134"/>
        <w:jc w:val="both"/>
      </w:pPr>
      <w:r w:rsidRPr="003E43BE">
        <w:t>a) Membros dos Poderes Executivo, Legislativo, Judiciário, do Ministério Público e do Tribunal de Contas, de qualquer esfera de governo;</w:t>
      </w:r>
    </w:p>
    <w:p w:rsidR="00142C9A" w:rsidRPr="003E43BE" w:rsidRDefault="00142C9A" w:rsidP="00142C9A">
      <w:pPr>
        <w:ind w:left="1134"/>
        <w:jc w:val="both"/>
      </w:pPr>
      <w:r w:rsidRPr="003E43BE">
        <w:t>b) Cônjuges, companheiros, irmãos, ascendentes ou descendentes de membros do Executivo ou Legislativo do Município de São Paulo;</w:t>
      </w:r>
    </w:p>
    <w:p w:rsidR="00142C9A" w:rsidRPr="003E43BE" w:rsidRDefault="00142C9A" w:rsidP="00142C9A">
      <w:pPr>
        <w:ind w:left="1134"/>
        <w:jc w:val="both"/>
      </w:pPr>
      <w:r w:rsidRPr="003E43BE">
        <w:t>c) Servidor público vinculado ou lotado na Secretaria Municipal de Cultura, bem como seus respectivos cônjuges, companheiros, irmãos, ascendentes ou descendentes.</w:t>
      </w:r>
    </w:p>
    <w:p w:rsidR="00142C9A" w:rsidRPr="003E43BE" w:rsidRDefault="00142C9A" w:rsidP="00142C9A">
      <w:pPr>
        <w:ind w:left="1134"/>
        <w:jc w:val="both"/>
      </w:pPr>
    </w:p>
    <w:p w:rsidR="00142C9A" w:rsidRPr="003E43BE" w:rsidRDefault="00142C9A" w:rsidP="00142C9A">
      <w:pPr>
        <w:jc w:val="both"/>
      </w:pPr>
      <w:r w:rsidRPr="003E43BE">
        <w:t>IV – com entidade cujos diretores incidam nas hipóteses de inelegibilidade, conforme emenda nº 35 à Lei Orgânica do Município de São Paulo;</w:t>
      </w:r>
    </w:p>
    <w:p w:rsidR="00142C9A" w:rsidRPr="003E43BE" w:rsidRDefault="00142C9A" w:rsidP="00142C9A">
      <w:pPr>
        <w:jc w:val="both"/>
      </w:pPr>
    </w:p>
    <w:p w:rsidR="00142C9A" w:rsidRPr="003E43BE" w:rsidRDefault="00142C9A" w:rsidP="00142C9A">
      <w:pPr>
        <w:jc w:val="both"/>
      </w:pPr>
      <w:r w:rsidRPr="003E43BE">
        <w:t>V – com proponente cujos projetos tenham qualquer vínculo profissional ou empresarial com membros da Comissão Julgadora ou cujos dirigentes sejam parentes consanguíneos, colaterais ou por afinidade, até o 2º grau, de membros da Comissão Julgadora;</w:t>
      </w:r>
    </w:p>
    <w:p w:rsidR="00142C9A" w:rsidRPr="003E43BE" w:rsidRDefault="00142C9A" w:rsidP="00142C9A">
      <w:pPr>
        <w:jc w:val="both"/>
      </w:pPr>
    </w:p>
    <w:p w:rsidR="00142C9A" w:rsidRDefault="00142C9A" w:rsidP="00814C12">
      <w:pPr>
        <w:ind w:left="1134"/>
        <w:jc w:val="both"/>
      </w:pPr>
      <w:r w:rsidRPr="003E43BE">
        <w:rPr>
          <w:b/>
        </w:rPr>
        <w:t>2.5.1</w:t>
      </w:r>
      <w:r w:rsidRPr="003E43BE">
        <w:t>- Os integrantes do projeto não poderão ser servidores públi</w:t>
      </w:r>
      <w:r w:rsidR="00814C12">
        <w:t xml:space="preserve">cos do Município de São Paulo. </w:t>
      </w:r>
    </w:p>
    <w:p w:rsidR="00814C12" w:rsidRPr="003E43BE" w:rsidRDefault="00814C12" w:rsidP="00142C9A">
      <w:pPr>
        <w:jc w:val="both"/>
      </w:pPr>
    </w:p>
    <w:p w:rsidR="00142C9A" w:rsidRPr="003E43BE" w:rsidRDefault="00142C9A" w:rsidP="00142C9A">
      <w:pPr>
        <w:pStyle w:val="Ttulo2"/>
        <w:rPr>
          <w:sz w:val="22"/>
        </w:rPr>
      </w:pPr>
      <w:r w:rsidRPr="003E43BE">
        <w:rPr>
          <w:sz w:val="22"/>
        </w:rPr>
        <w:t xml:space="preserve">3 – INSCRIÇÕES </w:t>
      </w:r>
    </w:p>
    <w:p w:rsidR="00142C9A" w:rsidRPr="003E43BE" w:rsidRDefault="00142C9A" w:rsidP="00142C9A"/>
    <w:p w:rsidR="007A2D2C" w:rsidRPr="00722439" w:rsidRDefault="007A2D2C" w:rsidP="002A47A9">
      <w:pPr>
        <w:jc w:val="both"/>
        <w:rPr>
          <w:b/>
        </w:rPr>
      </w:pPr>
      <w:r w:rsidRPr="00722439">
        <w:rPr>
          <w:b/>
        </w:rPr>
        <w:t xml:space="preserve">3.1 – </w:t>
      </w:r>
      <w:r w:rsidRPr="00722439">
        <w:t>Somente serão aceitas as inscrições online de projetos seguidos dos Anexos de I a VII. Cada projeto deverá conter as seguintes informações:</w:t>
      </w:r>
      <w:proofErr w:type="gramStart"/>
      <w:r w:rsidRPr="00722439">
        <w:t xml:space="preserve"> </w:t>
      </w:r>
      <w:r w:rsidRPr="00722439">
        <w:rPr>
          <w:b/>
        </w:rPr>
        <w:t xml:space="preserve"> </w:t>
      </w:r>
    </w:p>
    <w:p w:rsidR="007A2D2C" w:rsidRPr="00722439" w:rsidRDefault="007A2D2C" w:rsidP="002A47A9">
      <w:pPr>
        <w:jc w:val="both"/>
      </w:pPr>
      <w:proofErr w:type="gramEnd"/>
    </w:p>
    <w:p w:rsidR="007A2D2C" w:rsidRPr="00722439" w:rsidRDefault="007A2D2C" w:rsidP="002A47A9">
      <w:pPr>
        <w:jc w:val="both"/>
      </w:pPr>
      <w:r w:rsidRPr="00722439">
        <w:t>I – Dados cadastrais:</w:t>
      </w:r>
    </w:p>
    <w:p w:rsidR="007A2D2C" w:rsidRPr="00722439" w:rsidRDefault="007A2D2C" w:rsidP="002A47A9">
      <w:pPr>
        <w:jc w:val="both"/>
      </w:pPr>
    </w:p>
    <w:p w:rsidR="007A2D2C" w:rsidRPr="00722439" w:rsidRDefault="007A2D2C" w:rsidP="0070040A">
      <w:pPr>
        <w:numPr>
          <w:ilvl w:val="0"/>
          <w:numId w:val="3"/>
        </w:numPr>
        <w:ind w:left="0" w:firstLine="0"/>
        <w:jc w:val="both"/>
      </w:pPr>
      <w:r w:rsidRPr="00722439">
        <w:t>Data e local;</w:t>
      </w:r>
    </w:p>
    <w:p w:rsidR="007A2D2C" w:rsidRPr="00722439" w:rsidRDefault="007A2D2C" w:rsidP="0070040A">
      <w:pPr>
        <w:numPr>
          <w:ilvl w:val="0"/>
          <w:numId w:val="3"/>
        </w:numPr>
        <w:ind w:left="0" w:firstLine="0"/>
        <w:jc w:val="both"/>
      </w:pPr>
      <w:r w:rsidRPr="00722439">
        <w:t>Nome, tempo de duração e custo total do projeto;</w:t>
      </w:r>
    </w:p>
    <w:p w:rsidR="007A2D2C" w:rsidRPr="00722439" w:rsidRDefault="007A2D2C" w:rsidP="0070040A">
      <w:pPr>
        <w:numPr>
          <w:ilvl w:val="0"/>
          <w:numId w:val="3"/>
        </w:numPr>
        <w:ind w:left="0" w:firstLine="0"/>
        <w:jc w:val="both"/>
      </w:pPr>
      <w:r w:rsidRPr="00722439">
        <w:t>Nome da empresa jurídica, número de CNPJ e do CCM, endereço e telefone;</w:t>
      </w:r>
    </w:p>
    <w:p w:rsidR="007A2D2C" w:rsidRPr="00722439" w:rsidRDefault="007A2D2C" w:rsidP="0070040A">
      <w:pPr>
        <w:numPr>
          <w:ilvl w:val="0"/>
          <w:numId w:val="3"/>
        </w:numPr>
        <w:ind w:left="0" w:firstLine="0"/>
        <w:jc w:val="both"/>
      </w:pPr>
      <w:r w:rsidRPr="00722439">
        <w:t>Nome do responsável pela pessoa jurídica, número de seu RG e CPF, seu endereço e telefone;</w:t>
      </w:r>
    </w:p>
    <w:p w:rsidR="007A2D2C" w:rsidRPr="00722439" w:rsidRDefault="007A2D2C" w:rsidP="0070040A">
      <w:pPr>
        <w:numPr>
          <w:ilvl w:val="0"/>
          <w:numId w:val="3"/>
        </w:numPr>
        <w:ind w:left="0" w:firstLine="0"/>
        <w:jc w:val="both"/>
      </w:pPr>
      <w:r w:rsidRPr="00722439">
        <w:t>Nome, RG, CPF, endereço, telefone e endereço eletrônico do representante do núcleo artístico;</w:t>
      </w:r>
    </w:p>
    <w:p w:rsidR="007A2D2C" w:rsidRPr="00722439" w:rsidRDefault="007A2D2C" w:rsidP="002A47A9">
      <w:pPr>
        <w:jc w:val="both"/>
      </w:pPr>
    </w:p>
    <w:p w:rsidR="007A2D2C" w:rsidRPr="00722439" w:rsidRDefault="007A2D2C" w:rsidP="002A47A9">
      <w:pPr>
        <w:jc w:val="both"/>
      </w:pPr>
      <w:r w:rsidRPr="00722439">
        <w:t xml:space="preserve">II - Objetivos a serem alcançados </w:t>
      </w:r>
    </w:p>
    <w:p w:rsidR="007A2D2C" w:rsidRPr="00722439" w:rsidRDefault="007A2D2C" w:rsidP="002A47A9">
      <w:pPr>
        <w:jc w:val="both"/>
      </w:pPr>
      <w:r w:rsidRPr="00722439">
        <w:t>III – Justificativa dos objetivos a serem alcançados;</w:t>
      </w:r>
    </w:p>
    <w:p w:rsidR="007A2D2C" w:rsidRPr="00722439" w:rsidRDefault="007A2D2C" w:rsidP="002A47A9">
      <w:pPr>
        <w:jc w:val="both"/>
      </w:pPr>
      <w:r w:rsidRPr="00722439">
        <w:t>IV - Descrição da realidade que será objeto da parceria, devendo ser demonstrado o nexo entre essa realidade e as atividades e metas a serem atingidas;</w:t>
      </w:r>
    </w:p>
    <w:p w:rsidR="007A2D2C" w:rsidRPr="00722439" w:rsidRDefault="007A2D2C" w:rsidP="002A47A9">
      <w:pPr>
        <w:jc w:val="both"/>
      </w:pPr>
      <w:r w:rsidRPr="00722439">
        <w:t>V – Descrição de metas a serem atingidas e de atividades a serem executados;</w:t>
      </w:r>
    </w:p>
    <w:p w:rsidR="007A2D2C" w:rsidRPr="00722439" w:rsidRDefault="007A2D2C" w:rsidP="002A47A9">
      <w:pPr>
        <w:jc w:val="both"/>
      </w:pPr>
      <w:r w:rsidRPr="00722439">
        <w:lastRenderedPageBreak/>
        <w:t>VI - Forma de execução das atividades e de cumprimento das metas a eles atreladas;</w:t>
      </w:r>
    </w:p>
    <w:p w:rsidR="007A2D2C" w:rsidRPr="00722439" w:rsidRDefault="007A2D2C" w:rsidP="002A47A9">
      <w:pPr>
        <w:jc w:val="both"/>
      </w:pPr>
      <w:r w:rsidRPr="00722439">
        <w:t xml:space="preserve">VII - Definição dos parâmetros a serem utilizados para a aferição do cumprimento das metas; </w:t>
      </w:r>
    </w:p>
    <w:p w:rsidR="007A2D2C" w:rsidRPr="00722439" w:rsidRDefault="007A2D2C" w:rsidP="002A47A9">
      <w:pPr>
        <w:jc w:val="both"/>
      </w:pPr>
    </w:p>
    <w:p w:rsidR="007A2D2C" w:rsidRPr="00722439" w:rsidRDefault="007A2D2C" w:rsidP="002A47A9">
      <w:pPr>
        <w:pStyle w:val="Corpodetexto"/>
        <w:rPr>
          <w:rFonts w:ascii="Arial" w:hAnsi="Arial" w:cs="Arial"/>
          <w:sz w:val="22"/>
          <w:szCs w:val="22"/>
        </w:rPr>
      </w:pPr>
      <w:r w:rsidRPr="00722439">
        <w:rPr>
          <w:rFonts w:ascii="Arial" w:hAnsi="Arial" w:cs="Arial"/>
          <w:sz w:val="22"/>
          <w:szCs w:val="22"/>
        </w:rPr>
        <w:t>VIII– Plano de trabalho, cuja duração não poderá ser superior a dois anos, explicitando o desenvolvimento e duração das atividades em três etapas;</w:t>
      </w:r>
    </w:p>
    <w:p w:rsidR="007A2D2C" w:rsidRPr="00722439" w:rsidRDefault="007A2D2C" w:rsidP="002A47A9">
      <w:pPr>
        <w:pStyle w:val="Corpodetexto"/>
        <w:rPr>
          <w:rFonts w:ascii="Arial" w:hAnsi="Arial" w:cs="Arial"/>
          <w:sz w:val="22"/>
          <w:szCs w:val="22"/>
        </w:rPr>
      </w:pPr>
    </w:p>
    <w:p w:rsidR="007A2D2C" w:rsidRPr="004958F8" w:rsidRDefault="007A2D2C" w:rsidP="0070040A">
      <w:pPr>
        <w:pStyle w:val="Corpodetexto"/>
        <w:numPr>
          <w:ilvl w:val="0"/>
          <w:numId w:val="4"/>
        </w:numPr>
        <w:ind w:left="850" w:firstLine="0"/>
        <w:rPr>
          <w:rFonts w:ascii="Arial" w:hAnsi="Arial" w:cs="Arial"/>
          <w:sz w:val="22"/>
          <w:szCs w:val="22"/>
        </w:rPr>
      </w:pPr>
      <w:r w:rsidRPr="004958F8">
        <w:rPr>
          <w:rFonts w:ascii="Arial" w:hAnsi="Arial" w:cs="Arial"/>
          <w:sz w:val="22"/>
          <w:szCs w:val="22"/>
        </w:rPr>
        <w:t xml:space="preserve">O plano de trabalho deverá indicar </w:t>
      </w:r>
      <w:r w:rsidR="00141909" w:rsidRPr="004958F8">
        <w:rPr>
          <w:rFonts w:ascii="Arial" w:hAnsi="Arial" w:cs="Arial"/>
          <w:sz w:val="22"/>
          <w:szCs w:val="22"/>
        </w:rPr>
        <w:t xml:space="preserve">a divisão dos meses correspondentes para cada etapa e </w:t>
      </w:r>
      <w:r w:rsidRPr="004958F8">
        <w:rPr>
          <w:rFonts w:ascii="Arial" w:hAnsi="Arial" w:cs="Arial"/>
          <w:sz w:val="22"/>
          <w:szCs w:val="22"/>
        </w:rPr>
        <w:t xml:space="preserve">o número total de meses do projeto, detalhando cada um deles com a seguinte denominação: mês 01, mês 02 e assim sucessivamente até completar a duração total. O inicio do plano de trabalho será sempre a partir da data de recebimento da primeira parcela, de acordo com o disposto no artigo 6.4 do Edital.    </w:t>
      </w:r>
    </w:p>
    <w:p w:rsidR="007A2D2C" w:rsidRPr="00181D50" w:rsidRDefault="007A2D2C" w:rsidP="002A47A9">
      <w:pPr>
        <w:pStyle w:val="Corpodetexto"/>
        <w:ind w:left="850"/>
        <w:rPr>
          <w:rFonts w:ascii="Arial" w:hAnsi="Arial" w:cs="Arial"/>
          <w:i/>
          <w:sz w:val="22"/>
          <w:szCs w:val="22"/>
        </w:rPr>
      </w:pPr>
    </w:p>
    <w:p w:rsidR="007A2D2C" w:rsidRPr="00181D50" w:rsidRDefault="007A2D2C" w:rsidP="002A47A9">
      <w:pPr>
        <w:pStyle w:val="Corpodetexto"/>
        <w:rPr>
          <w:rFonts w:ascii="Arial" w:hAnsi="Arial" w:cs="Arial"/>
          <w:i/>
          <w:sz w:val="22"/>
          <w:szCs w:val="22"/>
        </w:rPr>
      </w:pPr>
      <w:r w:rsidRPr="00AE1DA2">
        <w:rPr>
          <w:rFonts w:ascii="Arial" w:hAnsi="Arial" w:cs="Arial"/>
          <w:i/>
          <w:sz w:val="22"/>
          <w:szCs w:val="22"/>
        </w:rPr>
        <w:t xml:space="preserve">IX – </w:t>
      </w:r>
      <w:r w:rsidRPr="00AE1DA2">
        <w:rPr>
          <w:rFonts w:ascii="Arial" w:hAnsi="Arial" w:cs="Arial"/>
          <w:sz w:val="22"/>
          <w:szCs w:val="22"/>
        </w:rPr>
        <w:t xml:space="preserve">Orçamento, que não poderá ultrapassar o total de </w:t>
      </w:r>
      <w:r w:rsidR="007B73F4" w:rsidRPr="007B73F4">
        <w:rPr>
          <w:rFonts w:ascii="Arial" w:hAnsi="Arial" w:cs="Arial"/>
          <w:sz w:val="22"/>
          <w:szCs w:val="22"/>
        </w:rPr>
        <w:t>R$ 1.125.577,75 (um milhão, cento e vinte e cinco mil quinhentos e setenta e sete reais e setenta e cinco centavos)</w:t>
      </w:r>
      <w:r w:rsidR="00AE1DA2" w:rsidRPr="00AE1DA2">
        <w:rPr>
          <w:rFonts w:ascii="Arial" w:hAnsi="Arial" w:cs="Arial"/>
          <w:sz w:val="22"/>
          <w:szCs w:val="22"/>
        </w:rPr>
        <w:t>,</w:t>
      </w:r>
      <w:r w:rsidR="00AE1DA2" w:rsidRPr="00141909">
        <w:t xml:space="preserve"> </w:t>
      </w:r>
      <w:r w:rsidRPr="00181D50">
        <w:rPr>
          <w:rFonts w:ascii="Arial" w:hAnsi="Arial" w:cs="Arial"/>
          <w:sz w:val="22"/>
          <w:szCs w:val="22"/>
        </w:rPr>
        <w:t>e deverá prever todos os recursos financeiros, humanos e materiais necessários para o desenvolvimento do projeto, tais como</w:t>
      </w:r>
      <w:r w:rsidRPr="00181D50">
        <w:rPr>
          <w:rFonts w:ascii="Arial" w:hAnsi="Arial" w:cs="Arial"/>
          <w:i/>
          <w:sz w:val="22"/>
          <w:szCs w:val="22"/>
        </w:rPr>
        <w:t>:</w:t>
      </w:r>
    </w:p>
    <w:p w:rsidR="007A2D2C" w:rsidRPr="00181D50" w:rsidRDefault="007A2D2C" w:rsidP="002A47A9">
      <w:pPr>
        <w:pStyle w:val="Corpodetexto"/>
        <w:ind w:left="850"/>
        <w:rPr>
          <w:rFonts w:ascii="Arial" w:hAnsi="Arial" w:cs="Arial"/>
          <w:i/>
          <w:sz w:val="22"/>
          <w:szCs w:val="22"/>
        </w:rPr>
      </w:pPr>
    </w:p>
    <w:p w:rsidR="007A2D2C" w:rsidRPr="00181D50" w:rsidRDefault="007A2D2C" w:rsidP="002A47A9">
      <w:pPr>
        <w:pStyle w:val="Corpodetexto"/>
        <w:ind w:left="850"/>
        <w:rPr>
          <w:rFonts w:ascii="Arial" w:hAnsi="Arial" w:cs="Arial"/>
          <w:i/>
          <w:sz w:val="22"/>
          <w:szCs w:val="22"/>
        </w:rPr>
      </w:pP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Recursos humanos e materiais;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Material de consumo;</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Equipamentos;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Locação;</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Manutenção e administração de espaço;</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Obras;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Reformas;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Produção de espetáculos;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Material gráfico e publicações;</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Divulgação;</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Fotos, gravações e outros suportes de divulgação, pesquisa e documentação;</w:t>
      </w:r>
    </w:p>
    <w:p w:rsidR="007A2D2C" w:rsidRPr="009D00FB" w:rsidRDefault="007A2D2C" w:rsidP="0070040A">
      <w:pPr>
        <w:pStyle w:val="Corpodetexto"/>
        <w:numPr>
          <w:ilvl w:val="0"/>
          <w:numId w:val="5"/>
        </w:numPr>
        <w:ind w:left="850" w:firstLine="0"/>
        <w:rPr>
          <w:rFonts w:ascii="Arial" w:hAnsi="Arial" w:cs="Arial"/>
          <w:sz w:val="22"/>
          <w:szCs w:val="22"/>
        </w:rPr>
      </w:pPr>
      <w:r w:rsidRPr="009D00FB">
        <w:rPr>
          <w:rFonts w:ascii="Arial" w:hAnsi="Arial" w:cs="Arial"/>
          <w:sz w:val="22"/>
          <w:szCs w:val="22"/>
        </w:rPr>
        <w:t>Despesas diversas, ficando vedada a previsão de despesas a título de taxas de administração, gerência ou similar;</w:t>
      </w:r>
    </w:p>
    <w:p w:rsidR="007A2D2C" w:rsidRPr="009D00FB" w:rsidRDefault="007A2D2C" w:rsidP="002A47A9">
      <w:pPr>
        <w:ind w:left="850"/>
        <w:jc w:val="both"/>
      </w:pPr>
    </w:p>
    <w:p w:rsidR="007A2D2C" w:rsidRPr="009D00FB" w:rsidRDefault="007A2D2C" w:rsidP="002A47A9">
      <w:pPr>
        <w:ind w:left="850"/>
        <w:jc w:val="both"/>
      </w:pPr>
      <w:proofErr w:type="gramStart"/>
      <w:r w:rsidRPr="009D00FB">
        <w:t>IX.</w:t>
      </w:r>
      <w:proofErr w:type="gramEnd"/>
      <w:r w:rsidRPr="009D00FB">
        <w:t>1. Nas propostas e projetos apresentados por núcleos artísticos associados a cooperativas, os orçamentos poderão contemplar, além dos recursos discriminados acima, aqueles destinados ao reembolso das despesas operacionais das cooperativas, como assessoria contábil e jurídica aos seus cooperados.</w:t>
      </w:r>
    </w:p>
    <w:p w:rsidR="007A2D2C" w:rsidRPr="009D00FB" w:rsidRDefault="007A2D2C" w:rsidP="002A47A9">
      <w:pPr>
        <w:pStyle w:val="Corpodetexto"/>
        <w:ind w:left="850"/>
        <w:rPr>
          <w:rFonts w:ascii="Arial" w:hAnsi="Arial" w:cs="Arial"/>
          <w:sz w:val="22"/>
          <w:szCs w:val="22"/>
        </w:rPr>
      </w:pPr>
      <w:r w:rsidRPr="009D00FB">
        <w:rPr>
          <w:rFonts w:ascii="Arial" w:hAnsi="Arial" w:cs="Arial"/>
          <w:sz w:val="22"/>
          <w:szCs w:val="22"/>
        </w:rPr>
        <w:t>IX.2. Nos projetos que contemplarem a execução pública e/ou ensaio aberto da obra, o orçamento poderá prever remuneração aos artistas e/ou intérpretes (incluindo diretores e coreógrafos) a título de direitos autorais, conexos aos de autor e/ou de imagem, conforme o caso, nos termos da legislação aplicável, em especial a Lei Federal nº 9610/1998.</w:t>
      </w:r>
    </w:p>
    <w:p w:rsidR="007A2D2C" w:rsidRPr="009D00FB" w:rsidRDefault="007A2D2C" w:rsidP="002A47A9">
      <w:pPr>
        <w:pStyle w:val="Corpodetexto"/>
        <w:ind w:left="1134"/>
        <w:rPr>
          <w:rFonts w:ascii="Arial" w:hAnsi="Arial" w:cs="Arial"/>
          <w:sz w:val="22"/>
          <w:szCs w:val="22"/>
        </w:rPr>
      </w:pPr>
      <w:r w:rsidRPr="009D00FB">
        <w:rPr>
          <w:rFonts w:ascii="Arial" w:hAnsi="Arial" w:cs="Arial"/>
          <w:sz w:val="22"/>
          <w:szCs w:val="22"/>
        </w:rPr>
        <w:t>IX.2.1. A remuneração a título de direitos autorais, conexos aos de autor e/ou de imagem será limitada a 20% (vinte por cento) sobre o valor pago na rubrica cachê para cada artista e/ou intérprete, sendo que o orçamento deverá discriminar expressamente os valores e a que título ocorre a remuneração.</w:t>
      </w:r>
    </w:p>
    <w:p w:rsidR="007A2D2C" w:rsidRPr="009D00FB" w:rsidRDefault="007A2D2C" w:rsidP="002A47A9">
      <w:pPr>
        <w:pStyle w:val="Corpodetexto"/>
        <w:ind w:left="1134"/>
        <w:rPr>
          <w:rFonts w:ascii="Arial" w:hAnsi="Arial" w:cs="Arial"/>
          <w:sz w:val="22"/>
          <w:szCs w:val="22"/>
        </w:rPr>
      </w:pPr>
      <w:r w:rsidRPr="009D00FB">
        <w:rPr>
          <w:rFonts w:ascii="Arial" w:hAnsi="Arial" w:cs="Arial"/>
          <w:sz w:val="22"/>
          <w:szCs w:val="22"/>
        </w:rPr>
        <w:t xml:space="preserve">IX.2.2. A remuneração a título de direitos autorais, conexos aos de autor e/ou de imagem já deve estar prevista no momento de apresentação do projeto para fim de análise da comissão julgadora, não sendo admitida inclusão posterior a título de remanejamento orçamentário, salvo se a inserção destes itens estiver relacionada a alteração de plano de trabalho </w:t>
      </w:r>
      <w:r w:rsidRPr="009D00FB">
        <w:rPr>
          <w:rFonts w:ascii="Arial" w:hAnsi="Arial" w:cs="Arial"/>
          <w:sz w:val="22"/>
          <w:szCs w:val="22"/>
        </w:rPr>
        <w:lastRenderedPageBreak/>
        <w:t xml:space="preserve">devidamente justificada e de acordo com o disposto no artigo </w:t>
      </w:r>
      <w:r w:rsidRPr="004958F8">
        <w:rPr>
          <w:rFonts w:ascii="Arial" w:hAnsi="Arial" w:cs="Arial"/>
          <w:sz w:val="22"/>
          <w:szCs w:val="22"/>
        </w:rPr>
        <w:t>6.8.1</w:t>
      </w:r>
      <w:r w:rsidRPr="009D00FB">
        <w:rPr>
          <w:rFonts w:ascii="Arial" w:hAnsi="Arial" w:cs="Arial"/>
          <w:sz w:val="22"/>
          <w:szCs w:val="22"/>
        </w:rPr>
        <w:t xml:space="preserve"> do Edital.</w:t>
      </w:r>
    </w:p>
    <w:p w:rsidR="007A2D2C" w:rsidRPr="009D00FB" w:rsidRDefault="007A2D2C" w:rsidP="002A47A9">
      <w:pPr>
        <w:pStyle w:val="Corpodetexto"/>
        <w:rPr>
          <w:rFonts w:ascii="Arial" w:hAnsi="Arial" w:cs="Arial"/>
          <w:sz w:val="22"/>
          <w:szCs w:val="22"/>
        </w:rPr>
      </w:pPr>
    </w:p>
    <w:p w:rsidR="007A2D2C" w:rsidRPr="00C831B3" w:rsidRDefault="007A2D2C" w:rsidP="002A47A9">
      <w:pPr>
        <w:pStyle w:val="Corpodetexto"/>
        <w:ind w:left="850"/>
        <w:rPr>
          <w:rFonts w:ascii="Arial" w:hAnsi="Arial" w:cs="Arial"/>
          <w:sz w:val="22"/>
          <w:szCs w:val="22"/>
        </w:rPr>
      </w:pPr>
      <w:r w:rsidRPr="00C831B3">
        <w:rPr>
          <w:rFonts w:ascii="Arial" w:hAnsi="Arial" w:cs="Arial"/>
          <w:sz w:val="22"/>
          <w:szCs w:val="22"/>
        </w:rPr>
        <w:t>IX.3. O recolhimento dos valores relativos às contribuições previdenciárias e demais encargos, tributos e/ou taxas porventura incidentes, de acordo com a natureza da remuneração, é de exclusiva responsabilidade do proponente.</w:t>
      </w:r>
    </w:p>
    <w:p w:rsidR="007A2D2C" w:rsidRPr="00C831B3" w:rsidRDefault="007A2D2C" w:rsidP="002A47A9">
      <w:pPr>
        <w:jc w:val="both"/>
      </w:pPr>
    </w:p>
    <w:p w:rsidR="007A2D2C" w:rsidRPr="00C831B3" w:rsidRDefault="007A2D2C" w:rsidP="002A47A9">
      <w:pPr>
        <w:jc w:val="both"/>
      </w:pPr>
      <w:r w:rsidRPr="00C831B3">
        <w:t>X – Cronograma da utilização dos recursos previstos no orçamento:</w:t>
      </w:r>
    </w:p>
    <w:p w:rsidR="007A2D2C" w:rsidRPr="00C831B3" w:rsidRDefault="007A2D2C" w:rsidP="002A47A9">
      <w:pPr>
        <w:jc w:val="both"/>
      </w:pPr>
    </w:p>
    <w:p w:rsidR="007A2D2C" w:rsidRPr="00C831B3" w:rsidRDefault="007A2D2C" w:rsidP="0070040A">
      <w:pPr>
        <w:numPr>
          <w:ilvl w:val="0"/>
          <w:numId w:val="6"/>
        </w:numPr>
        <w:ind w:left="850" w:firstLine="0"/>
        <w:jc w:val="both"/>
        <w:rPr>
          <w:strike/>
        </w:rPr>
      </w:pPr>
      <w:r w:rsidRPr="00C831B3">
        <w:t>Apresentação de orçamento geral de todas as etapas do projeto;</w:t>
      </w:r>
    </w:p>
    <w:p w:rsidR="007A2D2C" w:rsidRPr="00C831B3" w:rsidRDefault="007A2D2C" w:rsidP="0070040A">
      <w:pPr>
        <w:numPr>
          <w:ilvl w:val="0"/>
          <w:numId w:val="6"/>
        </w:numPr>
        <w:ind w:left="850" w:firstLine="0"/>
        <w:jc w:val="both"/>
      </w:pPr>
      <w:r w:rsidRPr="00C831B3">
        <w:t>Apresentação de um cronograma com o detalhamento em três etapas, conforme o plano de trabalho, contendo as características, objetivos e duração de cada uma das etapas.</w:t>
      </w:r>
    </w:p>
    <w:p w:rsidR="007A2D2C" w:rsidRPr="00C831B3" w:rsidRDefault="007A2D2C" w:rsidP="002A47A9">
      <w:pPr>
        <w:jc w:val="both"/>
      </w:pPr>
    </w:p>
    <w:p w:rsidR="007A2D2C" w:rsidRPr="00C831B3" w:rsidRDefault="007A2D2C" w:rsidP="002A47A9">
      <w:pPr>
        <w:jc w:val="both"/>
      </w:pPr>
      <w:r w:rsidRPr="00C831B3">
        <w:t>XI – Currículo completo do proponente;</w:t>
      </w:r>
    </w:p>
    <w:p w:rsidR="007A2D2C" w:rsidRPr="00C831B3" w:rsidRDefault="007A2D2C" w:rsidP="002A47A9">
      <w:pPr>
        <w:pStyle w:val="Corpodetexto3"/>
        <w:rPr>
          <w:color w:val="auto"/>
          <w:sz w:val="22"/>
        </w:rPr>
      </w:pPr>
      <w:r w:rsidRPr="00C831B3">
        <w:rPr>
          <w:color w:val="auto"/>
          <w:sz w:val="22"/>
        </w:rPr>
        <w:t>XII – Currículo do núcleo artístico (histórico do núcleo), acompanhado de documentos comprobatórios das atividades mencionadas;</w:t>
      </w:r>
    </w:p>
    <w:p w:rsidR="007A2D2C" w:rsidRPr="00C831B3" w:rsidRDefault="007A2D2C" w:rsidP="002A47A9">
      <w:pPr>
        <w:pStyle w:val="Corpodetexto3"/>
        <w:rPr>
          <w:strike/>
          <w:color w:val="auto"/>
          <w:sz w:val="22"/>
        </w:rPr>
      </w:pPr>
      <w:r w:rsidRPr="00C831B3">
        <w:rPr>
          <w:color w:val="auto"/>
          <w:sz w:val="22"/>
        </w:rPr>
        <w:t>XIII – Currículo individual de todos os componentes do Núcleo Artístico;</w:t>
      </w:r>
    </w:p>
    <w:p w:rsidR="007A2D2C" w:rsidRPr="00C831B3" w:rsidRDefault="007A2D2C" w:rsidP="002A47A9">
      <w:pPr>
        <w:pStyle w:val="Corpodetexto"/>
        <w:rPr>
          <w:rFonts w:ascii="Arial" w:hAnsi="Arial" w:cs="Arial"/>
          <w:sz w:val="22"/>
          <w:szCs w:val="22"/>
        </w:rPr>
      </w:pPr>
      <w:r w:rsidRPr="00C831B3">
        <w:rPr>
          <w:rFonts w:ascii="Arial" w:hAnsi="Arial" w:cs="Arial"/>
          <w:sz w:val="22"/>
          <w:szCs w:val="22"/>
        </w:rPr>
        <w:t>XIV – Ficha técnica do projeto relacionando as funções a serem exercidas e o nome de artistas e técnicos confirmados até a data da inscrição;</w:t>
      </w:r>
    </w:p>
    <w:p w:rsidR="007A2D2C" w:rsidRPr="00C831B3" w:rsidRDefault="007A2D2C" w:rsidP="002A47A9">
      <w:pPr>
        <w:jc w:val="both"/>
      </w:pPr>
      <w:r w:rsidRPr="00C831B3">
        <w:t xml:space="preserve">XV – As seguintes informações </w:t>
      </w:r>
      <w:r w:rsidRPr="00726FAF">
        <w:rPr>
          <w:b/>
        </w:rPr>
        <w:t>quando o projeto envolver produção de espetáculo</w:t>
      </w:r>
      <w:r w:rsidRPr="00C831B3">
        <w:t>:</w:t>
      </w:r>
    </w:p>
    <w:p w:rsidR="007A2D2C" w:rsidRPr="00C831B3" w:rsidRDefault="007A2D2C" w:rsidP="002A47A9">
      <w:pPr>
        <w:jc w:val="both"/>
      </w:pPr>
    </w:p>
    <w:p w:rsidR="00DC3939" w:rsidRDefault="007A2D2C" w:rsidP="0070040A">
      <w:pPr>
        <w:numPr>
          <w:ilvl w:val="0"/>
          <w:numId w:val="1"/>
        </w:numPr>
        <w:ind w:left="850" w:firstLine="0"/>
        <w:jc w:val="both"/>
      </w:pPr>
      <w:r w:rsidRPr="00C831B3">
        <w:t>Argumento, ou roteiro, ou texto (quando houver) com autorização do autor ou SBAT;</w:t>
      </w:r>
    </w:p>
    <w:p w:rsidR="007A2D2C" w:rsidRPr="00C831B3" w:rsidRDefault="007A2D2C" w:rsidP="0070040A">
      <w:pPr>
        <w:numPr>
          <w:ilvl w:val="0"/>
          <w:numId w:val="1"/>
        </w:numPr>
        <w:ind w:left="850" w:firstLine="0"/>
        <w:jc w:val="both"/>
      </w:pPr>
      <w:r w:rsidRPr="00C831B3">
        <w:t>Proposta de encenação;</w:t>
      </w:r>
    </w:p>
    <w:p w:rsidR="00DC3939" w:rsidRDefault="007A2D2C" w:rsidP="00DC3939">
      <w:pPr>
        <w:numPr>
          <w:ilvl w:val="0"/>
          <w:numId w:val="1"/>
        </w:numPr>
        <w:ind w:left="850" w:firstLine="0"/>
        <w:jc w:val="both"/>
      </w:pPr>
      <w:r w:rsidRPr="00C831B3">
        <w:t>Concepções de cenários, figurinos, iluminação e música quando prontas na data de inscrição;</w:t>
      </w:r>
    </w:p>
    <w:p w:rsidR="007A2D2C" w:rsidRDefault="00FB61B5" w:rsidP="00DC3939">
      <w:pPr>
        <w:numPr>
          <w:ilvl w:val="0"/>
          <w:numId w:val="1"/>
        </w:numPr>
        <w:ind w:left="850" w:firstLine="0"/>
        <w:jc w:val="both"/>
      </w:pPr>
      <w:r>
        <w:t>Contrapartida</w:t>
      </w:r>
      <w:r w:rsidR="007A2D2C" w:rsidRPr="00C831B3">
        <w:t xml:space="preserve">: </w:t>
      </w:r>
      <w:r w:rsidRPr="00FB61B5">
        <w:t>Compromisso de temporada a preços populares</w:t>
      </w:r>
      <w:r>
        <w:t xml:space="preserve"> de até R$20,00 (vinte reais)</w:t>
      </w:r>
      <w:r w:rsidRPr="00FB61B5">
        <w:t xml:space="preserve"> discriminando o período das apresentações e o preço dos ingressos</w:t>
      </w:r>
      <w:r w:rsidR="007A2D2C" w:rsidRPr="00C831B3">
        <w:t>.</w:t>
      </w:r>
    </w:p>
    <w:p w:rsidR="00697E4B" w:rsidRDefault="00697E4B" w:rsidP="00697E4B">
      <w:pPr>
        <w:ind w:left="850"/>
        <w:jc w:val="both"/>
      </w:pPr>
    </w:p>
    <w:p w:rsidR="007A2D2C" w:rsidRPr="00C831B3" w:rsidRDefault="007A2D2C" w:rsidP="002A47A9">
      <w:pPr>
        <w:pStyle w:val="Ttulo4"/>
        <w:rPr>
          <w:b/>
          <w:sz w:val="22"/>
        </w:rPr>
      </w:pPr>
      <w:r w:rsidRPr="00C831B3">
        <w:rPr>
          <w:sz w:val="22"/>
        </w:rPr>
        <w:t>XVI – Informações complementares que o proponente julgar necessárias para a avaliação do projeto.</w:t>
      </w:r>
    </w:p>
    <w:p w:rsidR="00142C9A" w:rsidRPr="00DC3939" w:rsidRDefault="00142C9A" w:rsidP="00142C9A">
      <w:pPr>
        <w:pStyle w:val="Ttulo4"/>
        <w:rPr>
          <w:b/>
          <w:sz w:val="22"/>
        </w:rPr>
      </w:pPr>
    </w:p>
    <w:p w:rsidR="00142C9A" w:rsidRPr="00C831B3" w:rsidRDefault="00142C9A" w:rsidP="00142C9A">
      <w:pPr>
        <w:jc w:val="both"/>
      </w:pPr>
      <w:r w:rsidRPr="00DC3939">
        <w:rPr>
          <w:b/>
        </w:rPr>
        <w:t>3.2</w:t>
      </w:r>
      <w:r w:rsidRPr="00C831B3">
        <w:t xml:space="preserve"> – Só serão admitidas as inscrições realizadas pelo portal SP Cultura através do link </w:t>
      </w:r>
      <w:r w:rsidR="00634FFB" w:rsidRPr="00634FFB">
        <w:rPr>
          <w:rStyle w:val="Hyperlink"/>
        </w:rPr>
        <w:t>http://spcultura.prefeitura.sp.gov.br/projeto/4376/</w:t>
      </w:r>
      <w:r w:rsidR="00634FFB">
        <w:rPr>
          <w:rStyle w:val="Hyperlink"/>
        </w:rPr>
        <w:t>.</w:t>
      </w:r>
      <w:r w:rsidRPr="00C831B3">
        <w:t xml:space="preserve"> Para tanto, o responsável pelo Núcleo Artístico, bem como o proponente jurídico, deverão se cadastrar no portal como agentes culturais. O edital estará disponível no endereço eletrônico dentro do campo </w:t>
      </w:r>
      <w:r w:rsidRPr="00C831B3">
        <w:rPr>
          <w:i/>
        </w:rPr>
        <w:t>Proj</w:t>
      </w:r>
      <w:r w:rsidRPr="004958F8">
        <w:rPr>
          <w:i/>
        </w:rPr>
        <w:t>etos</w:t>
      </w:r>
      <w:r w:rsidRPr="004958F8">
        <w:t xml:space="preserve"> (filtro </w:t>
      </w:r>
      <w:r w:rsidRPr="004958F8">
        <w:rPr>
          <w:i/>
        </w:rPr>
        <w:t>Editais</w:t>
      </w:r>
      <w:r w:rsidRPr="004958F8">
        <w:t xml:space="preserve">). </w:t>
      </w:r>
      <w:r w:rsidR="00FB61B5" w:rsidRPr="004958F8">
        <w:t>Ao acessar este campo digite “34</w:t>
      </w:r>
      <w:r w:rsidRPr="004958F8">
        <w:t>º Edital Fomento ao Teatro” no</w:t>
      </w:r>
      <w:r w:rsidRPr="00C831B3">
        <w:t xml:space="preserve"> campo “buscar projetos”. Apenas agentes com formulário de cadastro totalmente preenchido no SPCULTURA, terão acesso ao processo de envio de inscrição no edital. </w:t>
      </w:r>
    </w:p>
    <w:p w:rsidR="00142C9A" w:rsidRPr="00C831B3" w:rsidRDefault="00142C9A" w:rsidP="00142C9A">
      <w:pPr>
        <w:jc w:val="both"/>
      </w:pPr>
    </w:p>
    <w:p w:rsidR="00142C9A" w:rsidRPr="00C831B3" w:rsidRDefault="00142C9A" w:rsidP="00142C9A">
      <w:pPr>
        <w:ind w:left="1134"/>
        <w:jc w:val="both"/>
      </w:pPr>
      <w:r w:rsidRPr="00C831B3">
        <w:t xml:space="preserve">3.2.1 Procedimento de Inscrição </w:t>
      </w:r>
      <w:r w:rsidRPr="00C831B3">
        <w:rPr>
          <w:i/>
        </w:rPr>
        <w:t>online</w:t>
      </w:r>
      <w:r w:rsidRPr="00C831B3">
        <w:t xml:space="preserve">: </w:t>
      </w:r>
    </w:p>
    <w:p w:rsidR="00142C9A" w:rsidRPr="00C831B3" w:rsidRDefault="00142C9A" w:rsidP="00142C9A">
      <w:pPr>
        <w:jc w:val="both"/>
      </w:pPr>
    </w:p>
    <w:p w:rsidR="00142C9A" w:rsidRPr="00C831B3" w:rsidRDefault="00142C9A" w:rsidP="00142C9A">
      <w:pPr>
        <w:jc w:val="both"/>
      </w:pPr>
      <w:r w:rsidRPr="00C831B3">
        <w:t xml:space="preserve">I - Para iniciar o processo de inscrição, o AGENTE CULTURAL (Pessoa Física/Agente individual), deve criar um login ou acessar seu login já cadastrado. Importante preencher todos os campos para o sucesso da inscrição. </w:t>
      </w:r>
    </w:p>
    <w:p w:rsidR="00142C9A" w:rsidRPr="00C831B3" w:rsidRDefault="00142C9A" w:rsidP="00142C9A">
      <w:pPr>
        <w:jc w:val="both"/>
      </w:pPr>
    </w:p>
    <w:p w:rsidR="00142C9A" w:rsidRPr="00C831B3" w:rsidRDefault="00142C9A" w:rsidP="0070040A">
      <w:pPr>
        <w:numPr>
          <w:ilvl w:val="0"/>
          <w:numId w:val="7"/>
        </w:numPr>
        <w:jc w:val="both"/>
      </w:pPr>
      <w:r w:rsidRPr="00C831B3">
        <w:t xml:space="preserve">Após o cadastro do “AGENTE INDIVIDUAL”, deverá ser criado o perfil do “AGENTE COLETIVO” (nome do grupo/companhia ou pequeno e médio produtor) ligado ao perfil individual. Para criar o “AGENTE COLETIVO”, o “AGENTE INDIVIDUAL” deve clicar na aba "Painel", selecionar “MEUS </w:t>
      </w:r>
      <w:r w:rsidRPr="00C831B3">
        <w:lastRenderedPageBreak/>
        <w:t xml:space="preserve">AGENTES” para adicionar o novo AGENTE e preencher todos os campos com atenção na seleção do “TIPO” correto, neste caso COLETIVO.  </w:t>
      </w:r>
    </w:p>
    <w:p w:rsidR="00142C9A" w:rsidRPr="003E43BE" w:rsidRDefault="00142C9A" w:rsidP="00142C9A">
      <w:pPr>
        <w:jc w:val="both"/>
      </w:pPr>
    </w:p>
    <w:p w:rsidR="00142C9A" w:rsidRPr="003E43BE" w:rsidRDefault="00142C9A" w:rsidP="0070040A">
      <w:pPr>
        <w:numPr>
          <w:ilvl w:val="0"/>
          <w:numId w:val="7"/>
        </w:numPr>
        <w:jc w:val="both"/>
      </w:pPr>
      <w:r w:rsidRPr="003E43BE">
        <w:t>O “agente coletivo” deve ser um perfil adicionado ao Agente Cultural/Individual</w:t>
      </w:r>
      <w:r w:rsidR="00AE1DA2">
        <w:t xml:space="preserve">, já no caso </w:t>
      </w:r>
      <w:r w:rsidRPr="003E43BE">
        <w:t xml:space="preserve">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142C9A" w:rsidRPr="003E43BE" w:rsidRDefault="00142C9A" w:rsidP="00142C9A">
      <w:pPr>
        <w:jc w:val="both"/>
      </w:pPr>
    </w:p>
    <w:p w:rsidR="00142C9A" w:rsidRPr="003E43BE" w:rsidRDefault="00142C9A" w:rsidP="00142C9A">
      <w:pPr>
        <w:jc w:val="both"/>
      </w:pPr>
      <w:r w:rsidRPr="003E43BE">
        <w:t xml:space="preserve">II - Assim que iniciado o processo de inscrição será gerado um número. Depois disso, basta seguir </w:t>
      </w:r>
      <w:r w:rsidR="00AE1DA2">
        <w:t>os itens identificados nos campos correspondentes</w:t>
      </w:r>
      <w:r w:rsidRPr="003E43BE">
        <w:t xml:space="preserve">: </w:t>
      </w:r>
    </w:p>
    <w:p w:rsidR="00142C9A" w:rsidRPr="003E43BE" w:rsidRDefault="00142C9A" w:rsidP="00142C9A">
      <w:pPr>
        <w:jc w:val="both"/>
      </w:pPr>
    </w:p>
    <w:p w:rsidR="00142C9A" w:rsidRPr="003E43BE" w:rsidRDefault="00142C9A" w:rsidP="0070040A">
      <w:pPr>
        <w:numPr>
          <w:ilvl w:val="0"/>
          <w:numId w:val="8"/>
        </w:numPr>
        <w:jc w:val="both"/>
      </w:pPr>
      <w:r w:rsidRPr="003E43BE">
        <w:t xml:space="preserve">Envio do projeto em PDF (com até </w:t>
      </w:r>
      <w:r w:rsidR="007321F6">
        <w:t>2</w:t>
      </w:r>
      <w:r w:rsidRPr="003E43BE">
        <w:t>MB);</w:t>
      </w:r>
    </w:p>
    <w:p w:rsidR="00142C9A" w:rsidRPr="003E43BE" w:rsidRDefault="00142C9A" w:rsidP="00142C9A">
      <w:pPr>
        <w:jc w:val="both"/>
      </w:pPr>
    </w:p>
    <w:p w:rsidR="00142C9A" w:rsidRPr="003E43BE" w:rsidRDefault="00142C9A" w:rsidP="0070040A">
      <w:pPr>
        <w:numPr>
          <w:ilvl w:val="0"/>
          <w:numId w:val="8"/>
        </w:numPr>
        <w:jc w:val="both"/>
      </w:pPr>
      <w:r w:rsidRPr="003E43BE">
        <w:t xml:space="preserve">Downloads, preenchimento e envio das declarações </w:t>
      </w:r>
      <w:r w:rsidRPr="004958F8">
        <w:t>(anexos de I a VII do Edital</w:t>
      </w:r>
      <w:r w:rsidR="008A6EE0" w:rsidRPr="004958F8">
        <w:t>)</w:t>
      </w:r>
      <w:r w:rsidRPr="004958F8">
        <w:t>. Os originais destes documentos deverão ser ma</w:t>
      </w:r>
      <w:r w:rsidRPr="003E43BE">
        <w:t>ntidos e entregues no momento da formalização do ajuste, caso o grupo seja selecionado</w:t>
      </w:r>
      <w:r w:rsidR="00AE1DA2">
        <w:t xml:space="preserve"> e o documento seja exigido pelo setor (em PDF com até 2MB)</w:t>
      </w:r>
      <w:r w:rsidRPr="003E43BE">
        <w:t>;</w:t>
      </w:r>
    </w:p>
    <w:p w:rsidR="00142C9A" w:rsidRPr="003E43BE" w:rsidRDefault="00142C9A" w:rsidP="00142C9A">
      <w:pPr>
        <w:jc w:val="both"/>
      </w:pPr>
    </w:p>
    <w:p w:rsidR="00142C9A" w:rsidRPr="003E43BE" w:rsidRDefault="00142C9A" w:rsidP="0070040A">
      <w:pPr>
        <w:numPr>
          <w:ilvl w:val="0"/>
          <w:numId w:val="8"/>
        </w:numPr>
        <w:jc w:val="both"/>
      </w:pPr>
      <w:r w:rsidRPr="003E43BE">
        <w:t xml:space="preserve">Envio de Clipping de Imprensa (em PDF); </w:t>
      </w:r>
    </w:p>
    <w:p w:rsidR="00142C9A" w:rsidRPr="003E43BE" w:rsidRDefault="00142C9A" w:rsidP="00142C9A">
      <w:pPr>
        <w:jc w:val="both"/>
      </w:pPr>
    </w:p>
    <w:p w:rsidR="00142C9A" w:rsidRPr="003E43BE" w:rsidRDefault="00142C9A" w:rsidP="0070040A">
      <w:pPr>
        <w:numPr>
          <w:ilvl w:val="0"/>
          <w:numId w:val="8"/>
        </w:numPr>
        <w:jc w:val="both"/>
      </w:pPr>
      <w:r w:rsidRPr="003E43BE">
        <w:t>Envio de imagens e links de vídeos complementares que não estiverem no corpo do projeto (opcional também num arquivo em PDF);</w:t>
      </w:r>
    </w:p>
    <w:p w:rsidR="00142C9A" w:rsidRPr="003E43BE" w:rsidRDefault="00142C9A" w:rsidP="00142C9A">
      <w:pPr>
        <w:jc w:val="both"/>
      </w:pPr>
    </w:p>
    <w:p w:rsidR="00142C9A" w:rsidRPr="003E43BE" w:rsidRDefault="00142C9A" w:rsidP="00142C9A">
      <w:pPr>
        <w:jc w:val="both"/>
      </w:pPr>
      <w:r w:rsidRPr="003E43BE">
        <w:t xml:space="preserve"> III - 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142C9A" w:rsidRPr="003E43BE" w:rsidRDefault="00142C9A" w:rsidP="00142C9A">
      <w:pPr>
        <w:jc w:val="both"/>
      </w:pPr>
    </w:p>
    <w:p w:rsidR="00142C9A" w:rsidRPr="003E43BE" w:rsidRDefault="00142C9A" w:rsidP="00142C9A">
      <w:pPr>
        <w:jc w:val="both"/>
      </w:pPr>
      <w:r w:rsidRPr="003E43BE">
        <w:t xml:space="preserve">IV – Se o proponente preferir “Fotos e Materiais de Imprensa” </w:t>
      </w:r>
      <w:r w:rsidR="008A6EE0" w:rsidRPr="003E43BE">
        <w:t>deverá ser</w:t>
      </w:r>
      <w:r w:rsidRPr="003E43BE">
        <w:t xml:space="preserve"> </w:t>
      </w:r>
      <w:r w:rsidR="008A6EE0" w:rsidRPr="003E43BE">
        <w:t>c</w:t>
      </w:r>
      <w:r w:rsidR="008A6EE0">
        <w:t>adastrado</w:t>
      </w:r>
      <w:r w:rsidR="00AE1DA2">
        <w:t xml:space="preserve"> à parte, no campo descriminado</w:t>
      </w:r>
      <w:r w:rsidRPr="003E43BE">
        <w:t>, para que o espaço do projeto não seja comprometido.</w:t>
      </w:r>
    </w:p>
    <w:p w:rsidR="00142C9A" w:rsidRPr="003E43BE" w:rsidRDefault="00142C9A" w:rsidP="00142C9A">
      <w:pPr>
        <w:jc w:val="both"/>
      </w:pPr>
    </w:p>
    <w:p w:rsidR="00142C9A" w:rsidRPr="003E43BE" w:rsidRDefault="00142C9A" w:rsidP="00142C9A">
      <w:pPr>
        <w:jc w:val="both"/>
      </w:pPr>
      <w:r w:rsidRPr="003E43BE">
        <w:t xml:space="preserve">V - As informações obrigatórias para o processo de inscrição, como a Requerimento de Inscrição </w:t>
      </w:r>
      <w:r w:rsidRPr="004958F8">
        <w:t>(Anexo I) e</w:t>
      </w:r>
      <w:r w:rsidRPr="003E43BE">
        <w:t xml:space="preserve"> outras Declarações estarão disponíveis no campo Anexos dentro do processo de inscrição. Deverão ser feitos os downloads dos arquivos para preenchimento, escaneados devidamente preenchidos e cadastrados no próprio campo Anexos, conforme indicado no processo de inscrição.</w:t>
      </w:r>
    </w:p>
    <w:p w:rsidR="00142C9A" w:rsidRPr="003E43BE" w:rsidRDefault="00142C9A" w:rsidP="00142C9A">
      <w:pPr>
        <w:jc w:val="both"/>
      </w:pPr>
    </w:p>
    <w:p w:rsidR="00142C9A" w:rsidRPr="003E43BE" w:rsidRDefault="00142C9A" w:rsidP="00142C9A">
      <w:pPr>
        <w:jc w:val="both"/>
      </w:pPr>
      <w:r w:rsidRPr="003E43BE">
        <w:t>VI - 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142C9A" w:rsidRPr="003E43BE" w:rsidRDefault="00142C9A" w:rsidP="00142C9A">
      <w:pPr>
        <w:jc w:val="both"/>
      </w:pPr>
    </w:p>
    <w:p w:rsidR="00142C9A" w:rsidRPr="003E43BE" w:rsidRDefault="00142C9A" w:rsidP="00142C9A">
      <w:pPr>
        <w:jc w:val="both"/>
      </w:pPr>
      <w:r w:rsidRPr="003E43BE">
        <w:t xml:space="preserve">VII – Após selecionado o botão "Enviar Inscrição", recomenda-se que seja realizado um print da tela. Atente-se que após o envio não será possível mais nenhuma alteração nos campos anexados. </w:t>
      </w:r>
    </w:p>
    <w:p w:rsidR="00142C9A" w:rsidRPr="003E43BE" w:rsidRDefault="00142C9A" w:rsidP="00142C9A">
      <w:pPr>
        <w:jc w:val="both"/>
      </w:pPr>
    </w:p>
    <w:p w:rsidR="00142C9A" w:rsidRPr="003E43BE" w:rsidRDefault="00142C9A" w:rsidP="00142C9A">
      <w:pPr>
        <w:ind w:left="1134"/>
        <w:jc w:val="both"/>
      </w:pPr>
      <w:r w:rsidRPr="003E43BE">
        <w:t>3.2.1.1 Para identificar se o projeto foi enviado, o Age</w:t>
      </w:r>
      <w:r w:rsidR="00AE1DA2">
        <w:t>nte Responsável deverá clicar em</w:t>
      </w:r>
      <w:r w:rsidRPr="003E43BE">
        <w:t xml:space="preserve"> “Painel” e selecionar “Minhas Inscriçõ</w:t>
      </w:r>
      <w:r w:rsidR="00AE1DA2">
        <w:t>es” e identificar quais são “</w:t>
      </w:r>
      <w:r w:rsidRPr="003E43BE">
        <w:t>rascunhos</w:t>
      </w:r>
      <w:r w:rsidR="00AE1DA2">
        <w:t>” e quais são “enviada</w:t>
      </w:r>
      <w:r w:rsidRPr="003E43BE">
        <w:t>s</w:t>
      </w:r>
      <w:r w:rsidR="00AE1DA2">
        <w:t>”.</w:t>
      </w:r>
    </w:p>
    <w:p w:rsidR="00142C9A" w:rsidRPr="003E43BE" w:rsidRDefault="00142C9A" w:rsidP="00142C9A">
      <w:pPr>
        <w:pStyle w:val="Recuodecorpodetexto"/>
        <w:rPr>
          <w:rFonts w:ascii="Arial" w:hAnsi="Arial" w:cs="Arial"/>
          <w:sz w:val="22"/>
          <w:szCs w:val="22"/>
        </w:rPr>
      </w:pPr>
    </w:p>
    <w:p w:rsidR="00142C9A" w:rsidRPr="003E43BE" w:rsidRDefault="00142C9A" w:rsidP="00142C9A">
      <w:pPr>
        <w:jc w:val="both"/>
        <w:rPr>
          <w:color w:val="1F497D"/>
        </w:rPr>
      </w:pPr>
      <w:r w:rsidRPr="003E43BE">
        <w:rPr>
          <w:b/>
        </w:rPr>
        <w:t>3.3-</w:t>
      </w:r>
      <w:r w:rsidR="00BC1BA1">
        <w:t xml:space="preserve"> A Supervisão de Fomento às Artes</w:t>
      </w:r>
      <w:r w:rsidRPr="003E43BE">
        <w:t xml:space="preserve"> estará disponível para consultas sobre a utilização da ferramenta de inscrição </w:t>
      </w:r>
      <w:r w:rsidRPr="003E43BE">
        <w:rPr>
          <w:i/>
        </w:rPr>
        <w:t>online</w:t>
      </w:r>
      <w:r w:rsidRPr="003E43BE">
        <w:t xml:space="preserve"> durante todo o período de inscrições pelo e-mail: </w:t>
      </w:r>
      <w:hyperlink r:id="rId8" w:history="1">
        <w:r w:rsidR="00BC1BA1" w:rsidRPr="001B720B">
          <w:rPr>
            <w:rStyle w:val="Hyperlink"/>
          </w:rPr>
          <w:t>fomentolinguagens@prefeitura.sp.gov.br</w:t>
        </w:r>
      </w:hyperlink>
      <w:r w:rsidRPr="003E43BE">
        <w:rPr>
          <w:color w:val="1F497D"/>
        </w:rPr>
        <w:t>.</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3.4-</w:t>
      </w:r>
      <w:r w:rsidRPr="003E43BE">
        <w:rPr>
          <w:rFonts w:ascii="Arial" w:hAnsi="Arial" w:cs="Arial"/>
          <w:sz w:val="22"/>
          <w:szCs w:val="22"/>
        </w:rPr>
        <w:t xml:space="preserve"> Em caso de problemas técnicos com o recebimento de alguma das inscrições feitas </w:t>
      </w:r>
      <w:r w:rsidRPr="003E43BE">
        <w:rPr>
          <w:rFonts w:ascii="Arial" w:hAnsi="Arial" w:cs="Arial"/>
          <w:i/>
          <w:sz w:val="22"/>
          <w:szCs w:val="22"/>
        </w:rPr>
        <w:t>online</w:t>
      </w:r>
      <w:r w:rsidRPr="003E43BE">
        <w:rPr>
          <w:rFonts w:ascii="Arial" w:hAnsi="Arial" w:cs="Arial"/>
          <w:sz w:val="22"/>
          <w:szCs w:val="22"/>
        </w:rPr>
        <w:t>, através da plataforma SP CULTURA, a proponente será notificada através de correspondência eletrônica para apresentar as vias do projeto em formato impresso no prazo de até 02 (dois) dias úteis.</w:t>
      </w:r>
    </w:p>
    <w:p w:rsidR="00142C9A" w:rsidRPr="003E43BE" w:rsidRDefault="00142C9A" w:rsidP="00142C9A">
      <w:pPr>
        <w:pStyle w:val="Corpodetexto"/>
        <w:tabs>
          <w:tab w:val="left" w:pos="1382"/>
        </w:tabs>
        <w:ind w:left="1134"/>
        <w:rPr>
          <w:rFonts w:ascii="Arial" w:hAnsi="Arial" w:cs="Arial"/>
          <w:sz w:val="22"/>
          <w:szCs w:val="22"/>
        </w:rPr>
      </w:pPr>
      <w:r w:rsidRPr="003E43BE">
        <w:rPr>
          <w:rFonts w:ascii="Arial" w:hAnsi="Arial" w:cs="Arial"/>
          <w:sz w:val="22"/>
          <w:szCs w:val="22"/>
        </w:rPr>
        <w:tab/>
      </w:r>
    </w:p>
    <w:p w:rsidR="00142C9A" w:rsidRPr="003E43BE" w:rsidRDefault="00142C9A" w:rsidP="00142C9A">
      <w:pPr>
        <w:pStyle w:val="Corpodetexto"/>
        <w:ind w:left="1134"/>
        <w:rPr>
          <w:rFonts w:ascii="Arial" w:hAnsi="Arial" w:cs="Arial"/>
          <w:sz w:val="22"/>
          <w:szCs w:val="22"/>
        </w:rPr>
      </w:pPr>
      <w:r w:rsidRPr="003E43BE">
        <w:rPr>
          <w:rFonts w:ascii="Arial" w:hAnsi="Arial" w:cs="Arial"/>
          <w:b/>
          <w:sz w:val="22"/>
          <w:szCs w:val="22"/>
        </w:rPr>
        <w:t>3.4.1-</w:t>
      </w:r>
      <w:r w:rsidRPr="003E43BE">
        <w:rPr>
          <w:rFonts w:ascii="Arial" w:hAnsi="Arial" w:cs="Arial"/>
          <w:sz w:val="22"/>
          <w:szCs w:val="22"/>
        </w:rPr>
        <w:t xml:space="preserve"> Não será aceita a inscrição de interessado que apresente anexo em branco ou não preenchido. Nestes casos, a proponente terá sua inscrição indeferida, não configurando a hipótese de falha técnica prevista no item </w:t>
      </w:r>
      <w:r w:rsidRPr="00DC3939">
        <w:rPr>
          <w:rFonts w:ascii="Arial" w:hAnsi="Arial" w:cs="Arial"/>
          <w:i/>
          <w:sz w:val="22"/>
          <w:szCs w:val="22"/>
        </w:rPr>
        <w:t>3.4</w:t>
      </w:r>
      <w:r w:rsidRPr="00DC3939">
        <w:rPr>
          <w:rFonts w:ascii="Arial" w:hAnsi="Arial" w:cs="Arial"/>
          <w:sz w:val="22"/>
          <w:szCs w:val="22"/>
        </w:rPr>
        <w:t>.</w:t>
      </w:r>
    </w:p>
    <w:p w:rsidR="00142C9A" w:rsidRPr="003E43BE" w:rsidRDefault="00142C9A" w:rsidP="00142C9A">
      <w:pPr>
        <w:jc w:val="both"/>
      </w:pPr>
    </w:p>
    <w:p w:rsidR="00142C9A" w:rsidRPr="003E43BE" w:rsidRDefault="00142C9A" w:rsidP="00142C9A">
      <w:pPr>
        <w:jc w:val="both"/>
        <w:rPr>
          <w:b/>
        </w:rPr>
      </w:pPr>
      <w:r w:rsidRPr="003E43BE">
        <w:rPr>
          <w:b/>
        </w:rPr>
        <w:t xml:space="preserve">3.5 – </w:t>
      </w:r>
      <w:r w:rsidRPr="003E43BE">
        <w:t xml:space="preserve">No processo de inscrição do projeto deverão ser anexados aos campos correspondentes os seguintes documentos: </w:t>
      </w:r>
    </w:p>
    <w:p w:rsidR="00142C9A" w:rsidRPr="003E43BE" w:rsidRDefault="00142C9A" w:rsidP="00142C9A">
      <w:pPr>
        <w:jc w:val="both"/>
      </w:pPr>
    </w:p>
    <w:p w:rsidR="00142C9A" w:rsidRPr="003E43BE" w:rsidRDefault="00142C9A" w:rsidP="00142C9A">
      <w:pPr>
        <w:pStyle w:val="Corpodetexto"/>
        <w:rPr>
          <w:rFonts w:ascii="Arial" w:hAnsi="Arial" w:cs="Arial"/>
          <w:color w:val="000000"/>
          <w:sz w:val="22"/>
          <w:szCs w:val="22"/>
        </w:rPr>
      </w:pPr>
      <w:r w:rsidRPr="003E43BE">
        <w:rPr>
          <w:rFonts w:ascii="Arial" w:hAnsi="Arial" w:cs="Arial"/>
          <w:color w:val="000000"/>
          <w:sz w:val="22"/>
          <w:szCs w:val="22"/>
        </w:rPr>
        <w:t>I – Declaração obrigatória do proponente e de todos os componentes do Núcleo Artístico de que conhecem e aceitam incondicionalmente as regras do Programa Municipal de Fomento ao Teatro para a Cidade de São Paulo, e que se responsabilizam por todas as informações contidas no projeto e pelo cumprimento do respectivo plano de trabalho (conforme anexo II);</w:t>
      </w:r>
    </w:p>
    <w:p w:rsidR="00142C9A" w:rsidRPr="003E43BE" w:rsidRDefault="00142C9A" w:rsidP="00142C9A">
      <w:pPr>
        <w:jc w:val="both"/>
        <w:rPr>
          <w:color w:val="000000"/>
        </w:rPr>
      </w:pPr>
    </w:p>
    <w:p w:rsidR="00142C9A" w:rsidRPr="003E43BE" w:rsidRDefault="00142C9A" w:rsidP="00142C9A">
      <w:pPr>
        <w:pStyle w:val="Corpodetexto"/>
        <w:rPr>
          <w:rFonts w:ascii="Arial" w:hAnsi="Arial" w:cs="Arial"/>
          <w:color w:val="000000"/>
          <w:sz w:val="22"/>
          <w:szCs w:val="22"/>
        </w:rPr>
      </w:pPr>
      <w:r w:rsidRPr="003E43BE">
        <w:rPr>
          <w:rFonts w:ascii="Arial" w:hAnsi="Arial" w:cs="Arial"/>
          <w:color w:val="000000"/>
          <w:sz w:val="22"/>
          <w:szCs w:val="22"/>
        </w:rPr>
        <w:t>II – Declaração obrigatória firmada por todos os demais envolvidos na ficha técnica concordando em participar do projeto e afirmando que conhecem e aceitam os termos do Programa expressos em lei e neste Edital (conforme anexo III);</w:t>
      </w:r>
    </w:p>
    <w:p w:rsidR="00142C9A" w:rsidRPr="003E43BE" w:rsidRDefault="00142C9A" w:rsidP="00DA628D">
      <w:pPr>
        <w:pStyle w:val="Corpodetexto"/>
        <w:rPr>
          <w:rFonts w:ascii="Arial" w:hAnsi="Arial" w:cs="Arial"/>
          <w:color w:val="000000"/>
          <w:sz w:val="22"/>
          <w:szCs w:val="22"/>
        </w:rPr>
      </w:pPr>
    </w:p>
    <w:p w:rsidR="007321F6" w:rsidRPr="007321F6" w:rsidRDefault="00142C9A" w:rsidP="007321F6">
      <w:pPr>
        <w:pStyle w:val="Corpodetexto"/>
        <w:rPr>
          <w:rFonts w:ascii="Arial" w:hAnsi="Arial" w:cs="Arial"/>
          <w:color w:val="000000"/>
          <w:sz w:val="22"/>
          <w:szCs w:val="22"/>
        </w:rPr>
      </w:pPr>
      <w:r w:rsidRPr="003E43BE">
        <w:rPr>
          <w:rFonts w:ascii="Arial" w:hAnsi="Arial" w:cs="Arial"/>
          <w:color w:val="000000"/>
          <w:sz w:val="22"/>
          <w:szCs w:val="22"/>
        </w:rPr>
        <w:t>III – Declaração obrigatória (contendo todos os envolvidos no projeto - núcleo artístico e ficha técnica) de que não são servidores públicos municipais e que não possuem impedimento de contratar com o Município de São Paulo (conforme anexo IV);</w:t>
      </w:r>
    </w:p>
    <w:p w:rsidR="007321F6" w:rsidRDefault="007321F6" w:rsidP="007321F6">
      <w:pPr>
        <w:ind w:right="-234"/>
        <w:jc w:val="both"/>
      </w:pPr>
    </w:p>
    <w:p w:rsidR="00142C9A" w:rsidRDefault="00142C9A" w:rsidP="007321F6">
      <w:pPr>
        <w:spacing w:before="120" w:after="120"/>
        <w:ind w:right="-234"/>
        <w:jc w:val="both"/>
      </w:pPr>
      <w:r w:rsidRPr="00DA628D">
        <w:t xml:space="preserve">IV </w:t>
      </w:r>
      <w:r w:rsidR="00A63944" w:rsidRPr="00DA628D">
        <w:t>–</w:t>
      </w:r>
      <w:r w:rsidRPr="00DA628D">
        <w:t xml:space="preserve"> </w:t>
      </w:r>
      <w:r w:rsidR="00DA628D" w:rsidRPr="00DA628D">
        <w:t>Declaração, sob as penas da lei, de inexistência dos impedimentos para celebrar qualquer modalidade de parceria, conforme previsto no artigo 39 da Lei Federal nº 13.019 de 2014</w:t>
      </w:r>
      <w:r w:rsidRPr="00DA628D">
        <w:t>(conforme anexo V);</w:t>
      </w:r>
    </w:p>
    <w:p w:rsidR="007321F6" w:rsidRDefault="007321F6" w:rsidP="00DA628D">
      <w:pPr>
        <w:pStyle w:val="Corpodetexto"/>
        <w:rPr>
          <w:rFonts w:ascii="Arial" w:hAnsi="Arial" w:cs="Arial"/>
          <w:sz w:val="22"/>
          <w:szCs w:val="22"/>
        </w:rPr>
      </w:pPr>
    </w:p>
    <w:p w:rsidR="00142C9A" w:rsidRPr="003E43BE" w:rsidRDefault="00142C9A" w:rsidP="00DA628D">
      <w:pPr>
        <w:pStyle w:val="Corpodetexto"/>
        <w:rPr>
          <w:rFonts w:ascii="Arial" w:hAnsi="Arial" w:cs="Arial"/>
          <w:sz w:val="22"/>
          <w:szCs w:val="22"/>
        </w:rPr>
      </w:pPr>
      <w:r w:rsidRPr="003E43BE">
        <w:rPr>
          <w:rFonts w:ascii="Arial" w:hAnsi="Arial" w:cs="Arial"/>
          <w:sz w:val="22"/>
          <w:szCs w:val="22"/>
        </w:rPr>
        <w:t xml:space="preserve">V – Declaração do proponente jurídico, firmada por todos os membros da diretoria, de que não incidem nas hipóteses de inelegibilidade, conforme estabelecido na Emenda nº 35 à Lei Orgânica do Município de São Paulo (anexo VI); </w:t>
      </w:r>
    </w:p>
    <w:p w:rsidR="00142C9A" w:rsidRPr="003E43BE" w:rsidRDefault="00142C9A" w:rsidP="00DA628D">
      <w:pPr>
        <w:pStyle w:val="Corpodetexto"/>
        <w:rPr>
          <w:rFonts w:ascii="Arial" w:hAnsi="Arial" w:cs="Arial"/>
          <w:color w:val="000000"/>
          <w:sz w:val="22"/>
          <w:szCs w:val="22"/>
        </w:rPr>
      </w:pPr>
    </w:p>
    <w:p w:rsidR="00142C9A" w:rsidRPr="003E43BE" w:rsidRDefault="00142C9A" w:rsidP="00DA628D">
      <w:pPr>
        <w:pStyle w:val="Corpodetexto"/>
        <w:rPr>
          <w:rFonts w:ascii="Arial" w:hAnsi="Arial" w:cs="Arial"/>
          <w:color w:val="000000"/>
          <w:sz w:val="22"/>
          <w:szCs w:val="22"/>
        </w:rPr>
      </w:pPr>
      <w:r w:rsidRPr="003E43BE">
        <w:rPr>
          <w:rFonts w:ascii="Arial" w:hAnsi="Arial" w:cs="Arial"/>
          <w:color w:val="000000"/>
          <w:sz w:val="22"/>
          <w:szCs w:val="22"/>
        </w:rPr>
        <w:t>VI – Declaração de que não emprega menor de 18 anos em trabalho noturno, perigoso ou insalubre e não emprega menor de 16 anos, salvo na condição de aprendiz</w:t>
      </w:r>
      <w:r w:rsidR="000406C4">
        <w:rPr>
          <w:rFonts w:ascii="Arial" w:hAnsi="Arial" w:cs="Arial"/>
          <w:color w:val="000000"/>
          <w:sz w:val="22"/>
          <w:szCs w:val="22"/>
          <w:lang w:val="pt-BR"/>
        </w:rPr>
        <w:t xml:space="preserve"> (anexo VII)</w:t>
      </w:r>
      <w:r w:rsidRPr="003E43BE">
        <w:rPr>
          <w:rFonts w:ascii="Arial" w:hAnsi="Arial" w:cs="Arial"/>
          <w:color w:val="000000"/>
          <w:sz w:val="22"/>
          <w:szCs w:val="22"/>
        </w:rPr>
        <w:t xml:space="preserve">. </w:t>
      </w:r>
    </w:p>
    <w:p w:rsidR="00142C9A" w:rsidRPr="000406C4" w:rsidRDefault="00142C9A" w:rsidP="00142C9A">
      <w:pPr>
        <w:jc w:val="both"/>
        <w:rPr>
          <w:lang w:val="x-none"/>
        </w:rPr>
      </w:pPr>
    </w:p>
    <w:p w:rsidR="00142C9A" w:rsidRPr="003E43BE" w:rsidRDefault="00142C9A" w:rsidP="00142C9A">
      <w:pPr>
        <w:jc w:val="both"/>
      </w:pPr>
      <w:r w:rsidRPr="00AE1DA2">
        <w:rPr>
          <w:b/>
        </w:rPr>
        <w:t>3.6</w:t>
      </w:r>
      <w:r w:rsidRPr="003E43BE">
        <w:t xml:space="preserve"> - Os documentos apresentados devem estar com seu prazo de validade </w:t>
      </w:r>
      <w:smartTag w:uri="urn:schemas-microsoft-com:office:smarttags" w:element="PersonName">
        <w:smartTagPr>
          <w:attr w:name="ProductID" w:val="em vigor. Se"/>
        </w:smartTagPr>
        <w:r w:rsidRPr="003E43BE">
          <w:t>em vigor. Se</w:t>
        </w:r>
      </w:smartTag>
      <w:r w:rsidRPr="003E43BE">
        <w:t xml:space="preserve"> este prazo não constar do próprio documento ou de lei específica, será considerado o prazo de validade de seis meses, a contar de sua expedição.</w:t>
      </w:r>
    </w:p>
    <w:p w:rsidR="00142C9A" w:rsidRPr="003E43BE" w:rsidRDefault="00142C9A" w:rsidP="00142C9A">
      <w:pPr>
        <w:jc w:val="both"/>
      </w:pPr>
    </w:p>
    <w:p w:rsidR="00142C9A" w:rsidRPr="003E43BE" w:rsidRDefault="00142C9A" w:rsidP="00142C9A">
      <w:pPr>
        <w:jc w:val="both"/>
      </w:pPr>
      <w:r w:rsidRPr="00AE1DA2">
        <w:rPr>
          <w:b/>
        </w:rPr>
        <w:t>3.7</w:t>
      </w:r>
      <w:r w:rsidRPr="003E43BE">
        <w:t xml:space="preserve"> - Não serão aceitos documentos cujas datas e caracteres estejam ilegíveis ou rasurados de tal forma que não permitam sua perfeita compreensão.</w:t>
      </w:r>
    </w:p>
    <w:p w:rsidR="00142C9A" w:rsidRPr="003E43BE" w:rsidRDefault="00142C9A" w:rsidP="00142C9A">
      <w:pPr>
        <w:pStyle w:val="Recuode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3.8</w:t>
      </w:r>
      <w:r w:rsidRPr="003E43BE">
        <w:rPr>
          <w:rFonts w:ascii="Arial" w:hAnsi="Arial" w:cs="Arial"/>
          <w:sz w:val="22"/>
          <w:szCs w:val="22"/>
        </w:rPr>
        <w:t xml:space="preserve">- Proponentes que descumprirem as condições de participação neste edital, inclusive quanto às informações necessárias aos projetos dispostas nos itens </w:t>
      </w:r>
      <w:r w:rsidRPr="00DC3939">
        <w:rPr>
          <w:rFonts w:ascii="Arial" w:hAnsi="Arial" w:cs="Arial"/>
          <w:i/>
          <w:sz w:val="22"/>
          <w:szCs w:val="22"/>
        </w:rPr>
        <w:t>3.1</w:t>
      </w:r>
      <w:r w:rsidRPr="00DC3939">
        <w:rPr>
          <w:rFonts w:ascii="Arial" w:hAnsi="Arial" w:cs="Arial"/>
          <w:sz w:val="22"/>
          <w:szCs w:val="22"/>
        </w:rPr>
        <w:t xml:space="preserve"> e </w:t>
      </w:r>
      <w:r w:rsidRPr="00DC3939">
        <w:rPr>
          <w:rFonts w:ascii="Arial" w:hAnsi="Arial" w:cs="Arial"/>
          <w:i/>
          <w:sz w:val="22"/>
          <w:szCs w:val="22"/>
        </w:rPr>
        <w:t>3.2</w:t>
      </w:r>
      <w:r w:rsidRPr="003E43BE">
        <w:rPr>
          <w:rFonts w:ascii="Arial" w:hAnsi="Arial" w:cs="Arial"/>
          <w:sz w:val="22"/>
          <w:szCs w:val="22"/>
        </w:rPr>
        <w:t xml:space="preserve"> e aqueles cujos orçamentos ultrapassem os valores máximos permitidos, terão suas inscrições indeferidas.</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 xml:space="preserve">3.9- </w:t>
      </w:r>
      <w:r w:rsidRPr="003E43BE">
        <w:rPr>
          <w:rFonts w:ascii="Arial" w:hAnsi="Arial" w:cs="Arial"/>
          <w:sz w:val="22"/>
          <w:szCs w:val="22"/>
        </w:rPr>
        <w:t>A inscrição implica no reconhecimento, pela proponente, de que conhece e aceita todos os termos e obrigações constantes deste edital.</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3.10</w:t>
      </w:r>
      <w:r w:rsidRPr="003E43BE">
        <w:rPr>
          <w:rFonts w:ascii="Arial" w:hAnsi="Arial" w:cs="Arial"/>
          <w:sz w:val="22"/>
          <w:szCs w:val="22"/>
        </w:rPr>
        <w:t>- As condições de inscrição e habilitação no edital deverão ser mantidas pelos proponentes e integrantes do projeto durante toda a execução do mesmo.</w:t>
      </w:r>
    </w:p>
    <w:p w:rsidR="00142C9A" w:rsidRPr="003E43BE" w:rsidRDefault="00142C9A" w:rsidP="00142C9A">
      <w:pPr>
        <w:pStyle w:val="Corpodetexto"/>
        <w:rPr>
          <w:rFonts w:ascii="Arial" w:hAnsi="Arial" w:cs="Arial"/>
          <w:sz w:val="22"/>
          <w:szCs w:val="22"/>
        </w:rPr>
      </w:pPr>
    </w:p>
    <w:p w:rsidR="00142C9A" w:rsidRPr="003E43BE" w:rsidRDefault="00142C9A" w:rsidP="0070040A">
      <w:pPr>
        <w:numPr>
          <w:ilvl w:val="1"/>
          <w:numId w:val="9"/>
        </w:numPr>
        <w:jc w:val="both"/>
      </w:pPr>
      <w:r w:rsidRPr="003E43BE">
        <w:t>Serão indeferidas as inscrições:</w:t>
      </w:r>
    </w:p>
    <w:p w:rsidR="00142C9A" w:rsidRPr="003E43BE" w:rsidRDefault="00142C9A" w:rsidP="00142C9A">
      <w:pPr>
        <w:ind w:left="360"/>
        <w:jc w:val="both"/>
      </w:pPr>
    </w:p>
    <w:p w:rsidR="00142C9A" w:rsidRPr="003E43BE" w:rsidRDefault="00142C9A" w:rsidP="00142C9A">
      <w:pPr>
        <w:tabs>
          <w:tab w:val="left" w:pos="284"/>
        </w:tabs>
        <w:autoSpaceDE w:val="0"/>
        <w:jc w:val="both"/>
        <w:rPr>
          <w:color w:val="000000"/>
        </w:rPr>
      </w:pPr>
      <w:r w:rsidRPr="003E43BE">
        <w:rPr>
          <w:color w:val="000000"/>
        </w:rPr>
        <w:t>I - Enviadas fora do prazo e postadas por correio;</w:t>
      </w:r>
    </w:p>
    <w:p w:rsidR="00142C9A" w:rsidRPr="003E43BE" w:rsidRDefault="00142C9A" w:rsidP="00142C9A">
      <w:pPr>
        <w:jc w:val="both"/>
      </w:pPr>
      <w:r w:rsidRPr="003E43BE">
        <w:t>II - Cujas datas e caracteres de documentos estejam ilegíveis ou rasurados de tal forma que não permitam sua perfeita compreensão;</w:t>
      </w:r>
    </w:p>
    <w:p w:rsidR="00142C9A" w:rsidRPr="003E43BE" w:rsidRDefault="00142C9A" w:rsidP="00142C9A">
      <w:pPr>
        <w:jc w:val="both"/>
      </w:pPr>
      <w:r w:rsidRPr="003E43BE">
        <w:t>III - Que não atenderem aos termos do item 2 sobre “Condições de Participação”;</w:t>
      </w:r>
    </w:p>
    <w:p w:rsidR="00142C9A" w:rsidRPr="003E43BE" w:rsidRDefault="00142C9A" w:rsidP="00142C9A">
      <w:pPr>
        <w:jc w:val="both"/>
      </w:pPr>
      <w:r w:rsidRPr="003E43BE">
        <w:t>IV - Que não atenderem aos termos do item 3 sobre “Inscrições”.</w:t>
      </w:r>
    </w:p>
    <w:p w:rsidR="00142C9A" w:rsidRPr="003E43BE" w:rsidRDefault="00142C9A" w:rsidP="00142C9A">
      <w:pPr>
        <w:jc w:val="both"/>
      </w:pPr>
    </w:p>
    <w:p w:rsidR="00142C9A" w:rsidRPr="003E43BE" w:rsidRDefault="00142C9A" w:rsidP="00142C9A">
      <w:pPr>
        <w:jc w:val="both"/>
      </w:pPr>
      <w:r w:rsidRPr="003E43BE">
        <w:rPr>
          <w:b/>
        </w:rPr>
        <w:t>3.12</w:t>
      </w:r>
      <w:r w:rsidRPr="003E43BE">
        <w:t xml:space="preserve"> A relação dos projetos deferidos e indeferidos será publicada no Diário Oficial do Município.</w:t>
      </w:r>
    </w:p>
    <w:p w:rsidR="00142C9A" w:rsidRPr="003E43BE" w:rsidRDefault="00142C9A" w:rsidP="00142C9A">
      <w:pPr>
        <w:jc w:val="both"/>
      </w:pPr>
    </w:p>
    <w:p w:rsidR="00142C9A" w:rsidRPr="003E43BE" w:rsidRDefault="00142C9A" w:rsidP="00142C9A">
      <w:pPr>
        <w:pStyle w:val="PargrafodaLista"/>
        <w:ind w:left="0"/>
        <w:contextualSpacing/>
        <w:jc w:val="both"/>
        <w:rPr>
          <w:sz w:val="22"/>
          <w:szCs w:val="22"/>
        </w:rPr>
      </w:pPr>
      <w:r w:rsidRPr="003E43BE">
        <w:rPr>
          <w:sz w:val="22"/>
          <w:szCs w:val="22"/>
        </w:rPr>
        <w:t xml:space="preserve">I - Caberá </w:t>
      </w:r>
      <w:r w:rsidR="00AE1DA2">
        <w:rPr>
          <w:sz w:val="22"/>
          <w:szCs w:val="22"/>
        </w:rPr>
        <w:t xml:space="preserve">apenas um </w:t>
      </w:r>
      <w:r w:rsidRPr="003E43BE">
        <w:rPr>
          <w:sz w:val="22"/>
          <w:szCs w:val="22"/>
        </w:rPr>
        <w:t xml:space="preserve">recurso no prazo de </w:t>
      </w:r>
      <w:proofErr w:type="gramStart"/>
      <w:r w:rsidRPr="003E43BE">
        <w:rPr>
          <w:sz w:val="22"/>
          <w:szCs w:val="22"/>
        </w:rPr>
        <w:t>5</w:t>
      </w:r>
      <w:proofErr w:type="gramEnd"/>
      <w:r w:rsidRPr="003E43BE">
        <w:rPr>
          <w:sz w:val="22"/>
          <w:szCs w:val="22"/>
        </w:rPr>
        <w:t xml:space="preserve"> (cinco) dias úteis a contar da publicação da relação no Diário Oficial.</w:t>
      </w:r>
    </w:p>
    <w:p w:rsidR="00142C9A" w:rsidRDefault="00142C9A" w:rsidP="00814C12">
      <w:pPr>
        <w:pStyle w:val="PargrafodaLista"/>
        <w:ind w:left="0"/>
        <w:contextualSpacing/>
        <w:jc w:val="both"/>
        <w:rPr>
          <w:sz w:val="22"/>
          <w:szCs w:val="22"/>
        </w:rPr>
      </w:pPr>
      <w:r w:rsidRPr="003E43BE">
        <w:rPr>
          <w:sz w:val="22"/>
          <w:szCs w:val="22"/>
        </w:rPr>
        <w:t xml:space="preserve">II - Os recursos serão analisados pela Secretaria Municipal de Cultura, a qual se pronunciará no prazo de até </w:t>
      </w:r>
      <w:proofErr w:type="gramStart"/>
      <w:r w:rsidRPr="003E43BE">
        <w:rPr>
          <w:sz w:val="22"/>
          <w:szCs w:val="22"/>
        </w:rPr>
        <w:t>5</w:t>
      </w:r>
      <w:proofErr w:type="gramEnd"/>
      <w:r w:rsidRPr="003E43BE">
        <w:rPr>
          <w:sz w:val="22"/>
          <w:szCs w:val="22"/>
        </w:rPr>
        <w:t xml:space="preserve"> (cinco) dias úteis no sentido de reconsiderar</w:t>
      </w:r>
      <w:r w:rsidR="00814C12">
        <w:rPr>
          <w:sz w:val="22"/>
          <w:szCs w:val="22"/>
        </w:rPr>
        <w:t xml:space="preserve"> ou manter a decisão recorrida.</w:t>
      </w:r>
    </w:p>
    <w:p w:rsidR="00814C12" w:rsidRPr="003E43BE" w:rsidRDefault="00814C12" w:rsidP="00142C9A">
      <w:pPr>
        <w:pStyle w:val="Corpodetexto"/>
        <w:rPr>
          <w:rFonts w:ascii="Arial" w:hAnsi="Arial" w:cs="Arial"/>
          <w:sz w:val="22"/>
          <w:szCs w:val="22"/>
        </w:rPr>
      </w:pPr>
    </w:p>
    <w:p w:rsidR="00142C9A" w:rsidRPr="003E43BE" w:rsidRDefault="00142C9A" w:rsidP="00142C9A">
      <w:pPr>
        <w:pStyle w:val="Corpodetexto"/>
        <w:rPr>
          <w:rFonts w:ascii="Arial" w:hAnsi="Arial" w:cs="Arial"/>
          <w:b/>
          <w:sz w:val="22"/>
          <w:szCs w:val="22"/>
        </w:rPr>
      </w:pPr>
      <w:r w:rsidRPr="003E43BE">
        <w:rPr>
          <w:rFonts w:ascii="Arial" w:hAnsi="Arial" w:cs="Arial"/>
          <w:b/>
          <w:sz w:val="22"/>
          <w:szCs w:val="22"/>
        </w:rPr>
        <w:t>4 – Da Comissão Julgadora</w:t>
      </w:r>
    </w:p>
    <w:p w:rsidR="00142C9A" w:rsidRPr="003E43BE" w:rsidRDefault="00142C9A" w:rsidP="00142C9A">
      <w:pPr>
        <w:jc w:val="both"/>
      </w:pPr>
    </w:p>
    <w:p w:rsidR="00142C9A" w:rsidRPr="003E43BE" w:rsidRDefault="00142C9A" w:rsidP="00142C9A">
      <w:pPr>
        <w:jc w:val="both"/>
      </w:pPr>
      <w:r w:rsidRPr="003E43BE">
        <w:rPr>
          <w:b/>
        </w:rPr>
        <w:t xml:space="preserve">4.1 - </w:t>
      </w:r>
      <w:r w:rsidRPr="003E43BE">
        <w:t xml:space="preserve">À Comissão Julgadora caberá a análise e seleção dos projetos. </w:t>
      </w:r>
    </w:p>
    <w:p w:rsidR="00142C9A" w:rsidRPr="003E43BE" w:rsidRDefault="00142C9A" w:rsidP="00142C9A">
      <w:pPr>
        <w:jc w:val="both"/>
      </w:pPr>
    </w:p>
    <w:p w:rsidR="00142C9A" w:rsidRPr="003E43BE" w:rsidRDefault="00142C9A" w:rsidP="00142C9A">
      <w:pPr>
        <w:jc w:val="both"/>
        <w:rPr>
          <w:b/>
        </w:rPr>
      </w:pPr>
      <w:r w:rsidRPr="003E43BE">
        <w:rPr>
          <w:b/>
        </w:rPr>
        <w:t xml:space="preserve">4.2 - </w:t>
      </w:r>
      <w:r w:rsidRPr="003E43BE">
        <w:t>A Comissão Julgadora será composta por sete membros, todos com notório saber em Teatro, conforme segue:</w:t>
      </w:r>
    </w:p>
    <w:p w:rsidR="00142C9A" w:rsidRPr="003E43BE" w:rsidRDefault="00142C9A" w:rsidP="00142C9A">
      <w:pPr>
        <w:jc w:val="both"/>
      </w:pPr>
    </w:p>
    <w:p w:rsidR="00142C9A" w:rsidRPr="003E43BE" w:rsidRDefault="00142C9A" w:rsidP="00142C9A">
      <w:pPr>
        <w:jc w:val="both"/>
      </w:pPr>
      <w:r w:rsidRPr="003E43BE">
        <w:t xml:space="preserve">I – Quatro </w:t>
      </w:r>
      <w:r w:rsidRPr="003E43BE">
        <w:rPr>
          <w:iCs/>
          <w:color w:val="000000"/>
        </w:rPr>
        <w:t>4</w:t>
      </w:r>
      <w:r w:rsidRPr="003E43BE">
        <w:rPr>
          <w:color w:val="000000"/>
        </w:rPr>
        <w:t> (quatro) membros indicados pelo Secretário Municipal de Cultura, sendo um deles servidor ocupante de cargo de provimento efetivo ou emprego permanente do quadro de pessoal da Administração Pública Municipal. D</w:t>
      </w:r>
      <w:r w:rsidRPr="003E43BE">
        <w:t>entre eles, o Secretario Municipal de Cultura indicará o Presidente;</w:t>
      </w:r>
    </w:p>
    <w:p w:rsidR="00142C9A" w:rsidRPr="003E43BE" w:rsidRDefault="00142C9A" w:rsidP="00142C9A">
      <w:pPr>
        <w:jc w:val="both"/>
      </w:pPr>
    </w:p>
    <w:p w:rsidR="00142C9A" w:rsidRPr="003E43BE" w:rsidRDefault="00142C9A" w:rsidP="00142C9A">
      <w:pPr>
        <w:jc w:val="both"/>
      </w:pPr>
      <w:r w:rsidRPr="003E43BE">
        <w:t>II – Três membros escolhidos por meio de votação dentre os constantes de lista indicativa, com até seis nomes, apresentada por entidades de caráter representativo em teatro, de autores, artistas, técnicos, críticos, produtores, grupos ou empresários teatrais, sediados no Município de São Paulo há mais de três anos.</w:t>
      </w:r>
    </w:p>
    <w:p w:rsidR="00142C9A" w:rsidRPr="003E43BE" w:rsidRDefault="00142C9A" w:rsidP="00142C9A">
      <w:pPr>
        <w:jc w:val="both"/>
      </w:pPr>
    </w:p>
    <w:p w:rsidR="00142C9A" w:rsidRPr="003E43BE" w:rsidRDefault="00142C9A" w:rsidP="00142C9A">
      <w:pPr>
        <w:ind w:left="1134"/>
        <w:jc w:val="both"/>
        <w:rPr>
          <w:b/>
        </w:rPr>
      </w:pPr>
      <w:r w:rsidRPr="003E43BE">
        <w:rPr>
          <w:b/>
        </w:rPr>
        <w:t xml:space="preserve">4.2.1 - </w:t>
      </w:r>
      <w:r w:rsidRPr="003E43BE">
        <w:t>Cada proponente votará em três nomes das listas mencionadas e os três nomes mais votados constituirão a Comissão Julgadora juntamente com o presidente e os três representantes do Secretário Municipal de Cultura.</w:t>
      </w:r>
    </w:p>
    <w:p w:rsidR="00142C9A" w:rsidRPr="003E43BE" w:rsidRDefault="00142C9A" w:rsidP="00142C9A">
      <w:pPr>
        <w:ind w:left="1134"/>
        <w:jc w:val="both"/>
      </w:pPr>
    </w:p>
    <w:p w:rsidR="00142C9A" w:rsidRPr="003E43BE" w:rsidRDefault="00142C9A" w:rsidP="00142C9A">
      <w:pPr>
        <w:ind w:left="1134"/>
        <w:jc w:val="both"/>
        <w:rPr>
          <w:b/>
        </w:rPr>
      </w:pPr>
      <w:r w:rsidRPr="003E43BE">
        <w:rPr>
          <w:b/>
        </w:rPr>
        <w:t xml:space="preserve">4.2.2 - </w:t>
      </w:r>
      <w:r w:rsidRPr="003E43BE">
        <w:t>Encerrado o prazo de inscrição dos projetos, cada proponente terá dois dias úteis para entregar seu voto, por escrito, à Secretaria Municipal de Cultura.</w:t>
      </w:r>
    </w:p>
    <w:p w:rsidR="00142C9A" w:rsidRPr="003E43BE" w:rsidRDefault="00142C9A" w:rsidP="00142C9A">
      <w:pPr>
        <w:ind w:left="1134"/>
        <w:jc w:val="both"/>
      </w:pPr>
    </w:p>
    <w:p w:rsidR="00142C9A" w:rsidRPr="003E43BE" w:rsidRDefault="00142C9A" w:rsidP="00142C9A">
      <w:pPr>
        <w:ind w:left="1134"/>
        <w:jc w:val="both"/>
      </w:pPr>
      <w:r w:rsidRPr="003E43BE">
        <w:rPr>
          <w:b/>
        </w:rPr>
        <w:t xml:space="preserve">4.2.3 - </w:t>
      </w:r>
      <w:r w:rsidRPr="003E43BE">
        <w:t>Em caso de empate na votação caberá ao Secretário Municipal de Cultura a escolha dentre os nomes empatados.</w:t>
      </w:r>
    </w:p>
    <w:p w:rsidR="00142C9A" w:rsidRPr="003E43BE" w:rsidRDefault="00142C9A" w:rsidP="00142C9A">
      <w:pPr>
        <w:ind w:left="1134"/>
        <w:jc w:val="both"/>
      </w:pPr>
    </w:p>
    <w:p w:rsidR="00142C9A" w:rsidRPr="003E43BE" w:rsidRDefault="00142C9A" w:rsidP="00142C9A">
      <w:pPr>
        <w:ind w:left="1134"/>
        <w:jc w:val="both"/>
      </w:pPr>
      <w:r w:rsidRPr="003E43BE">
        <w:rPr>
          <w:b/>
        </w:rPr>
        <w:t xml:space="preserve">4.2.4 - </w:t>
      </w:r>
      <w:r w:rsidRPr="003E43BE">
        <w:t>O Secretário Municipal de Cultura publicará no Diário Oficial da Cidade, e divulgará por outros meios, a composição da Comissão Julgadora.</w:t>
      </w:r>
    </w:p>
    <w:p w:rsidR="00142C9A" w:rsidRPr="003E43BE" w:rsidRDefault="00142C9A" w:rsidP="00142C9A">
      <w:pPr>
        <w:jc w:val="both"/>
      </w:pPr>
    </w:p>
    <w:p w:rsidR="00142C9A" w:rsidRPr="003E43BE" w:rsidRDefault="00142C9A" w:rsidP="00142C9A">
      <w:pPr>
        <w:jc w:val="both"/>
      </w:pPr>
      <w:r w:rsidRPr="003E43BE">
        <w:rPr>
          <w:b/>
        </w:rPr>
        <w:lastRenderedPageBreak/>
        <w:t>4.3 -</w:t>
      </w:r>
      <w:r w:rsidRPr="003E43BE">
        <w:t xml:space="preserve"> Somente poderão participar da Comissão Julgadora pessoas de notório saber em teatro, com experiência em criação, produção, crítica, pesquisa ou ensino, sendo vedada a indicação ou nomeação de pessoas com atuação restrita à promoção, divulgação ou captação de recursos.</w:t>
      </w:r>
    </w:p>
    <w:p w:rsidR="00142C9A" w:rsidRPr="003E43BE" w:rsidRDefault="00142C9A" w:rsidP="00142C9A">
      <w:pPr>
        <w:jc w:val="both"/>
      </w:pPr>
    </w:p>
    <w:p w:rsidR="00142C9A" w:rsidRPr="003E43BE" w:rsidRDefault="00142C9A" w:rsidP="00142C9A">
      <w:pPr>
        <w:jc w:val="both"/>
      </w:pPr>
      <w:r w:rsidRPr="003E43BE">
        <w:rPr>
          <w:b/>
        </w:rPr>
        <w:t xml:space="preserve">4.4 </w:t>
      </w:r>
      <w:r w:rsidRPr="003E43BE">
        <w:t>– Nenhum membro da Comissão Julgadora poderá participar de forma alguma de projeto concorrente ou ter quaisquer vínculos profissionais ou empresariais com as propostas apresentadas, ou de parentesco com os proponentes.</w:t>
      </w:r>
    </w:p>
    <w:p w:rsidR="00142C9A" w:rsidRPr="003E43BE" w:rsidRDefault="00142C9A" w:rsidP="00142C9A">
      <w:pPr>
        <w:jc w:val="both"/>
      </w:pPr>
    </w:p>
    <w:p w:rsidR="00142C9A" w:rsidRPr="003E43BE" w:rsidRDefault="00142C9A" w:rsidP="00142C9A">
      <w:pPr>
        <w:ind w:left="1134"/>
        <w:jc w:val="both"/>
      </w:pPr>
      <w:r w:rsidRPr="003E43BE">
        <w:rPr>
          <w:b/>
        </w:rPr>
        <w:t>4.4.1</w:t>
      </w:r>
      <w:r w:rsidRPr="003E43BE">
        <w:t xml:space="preserve">- Se algum membro da Comissão Julgadora incorrer na hipótese tratada neste item, deverá imediatamente declarar a situação e abster-se de qualquer análise ou manifestação de vontade em relação ao projeto nesta situação, </w:t>
      </w:r>
      <w:proofErr w:type="gramStart"/>
      <w:r w:rsidRPr="003E43BE">
        <w:t>sob pena</w:t>
      </w:r>
      <w:proofErr w:type="gramEnd"/>
      <w:r w:rsidRPr="003E43BE">
        <w:t xml:space="preserve"> de desqualificação do projeto e exclusão do membro da Comissão.</w:t>
      </w:r>
    </w:p>
    <w:p w:rsidR="00142C9A" w:rsidRPr="003E43BE" w:rsidRDefault="00142C9A" w:rsidP="00142C9A">
      <w:pPr>
        <w:ind w:left="1134"/>
        <w:jc w:val="both"/>
      </w:pPr>
    </w:p>
    <w:p w:rsidR="00142C9A" w:rsidRPr="003E43BE" w:rsidRDefault="00142C9A" w:rsidP="00142C9A">
      <w:pPr>
        <w:ind w:left="1134"/>
        <w:jc w:val="both"/>
      </w:pPr>
      <w:r w:rsidRPr="003E43BE">
        <w:rPr>
          <w:b/>
        </w:rPr>
        <w:t>4.4.2</w:t>
      </w:r>
      <w:r w:rsidRPr="003E43BE">
        <w:t>- Considerando o disposto no item 4</w:t>
      </w:r>
      <w:r w:rsidRPr="003E43BE">
        <w:rPr>
          <w:i/>
        </w:rPr>
        <w:t>.4</w:t>
      </w:r>
      <w:r w:rsidRPr="003E43BE">
        <w:t xml:space="preserve">, incorrendo na hipótese tratada e não observado o quanto disposto no item </w:t>
      </w:r>
      <w:r w:rsidRPr="003E43BE">
        <w:rPr>
          <w:i/>
        </w:rPr>
        <w:t>4.4.1</w:t>
      </w:r>
      <w:r w:rsidRPr="003E43BE">
        <w:t>, o projeto poderá ser a qualquer momento inabilitado, com a consequente obrigação de devolução dos valores recebidos, sem prejuízo de eventual aplicação de penalidades e demais consectários legais cabíveis.</w:t>
      </w:r>
    </w:p>
    <w:p w:rsidR="00142C9A" w:rsidRPr="003E43BE" w:rsidRDefault="00142C9A" w:rsidP="00142C9A">
      <w:pPr>
        <w:jc w:val="both"/>
      </w:pPr>
    </w:p>
    <w:p w:rsidR="00142C9A" w:rsidRPr="003E43BE" w:rsidRDefault="00142C9A" w:rsidP="00142C9A">
      <w:pPr>
        <w:jc w:val="both"/>
      </w:pPr>
      <w:r w:rsidRPr="003E43BE">
        <w:rPr>
          <w:b/>
        </w:rPr>
        <w:t>4.5</w:t>
      </w:r>
      <w:r w:rsidRPr="003E43BE">
        <w:t xml:space="preserve"> – As indicações dos membros da Comissão dependem de concordância dos indicados em dela participar por meio de declaração expressa de cada um.</w:t>
      </w:r>
    </w:p>
    <w:p w:rsidR="00142C9A" w:rsidRPr="003E43BE" w:rsidRDefault="00142C9A" w:rsidP="00142C9A">
      <w:pPr>
        <w:jc w:val="both"/>
      </w:pPr>
    </w:p>
    <w:p w:rsidR="00142C9A" w:rsidRPr="003E43BE" w:rsidRDefault="00142C9A" w:rsidP="00142C9A">
      <w:pPr>
        <w:jc w:val="both"/>
      </w:pPr>
      <w:r w:rsidRPr="003E43BE">
        <w:rPr>
          <w:b/>
        </w:rPr>
        <w:t>4.6</w:t>
      </w:r>
      <w:r w:rsidRPr="003E43BE">
        <w:t xml:space="preserve"> – A Comissão Julgadora fará sua primeira reunião em até cinco dias após a publicação de sua nomeação em data, horário e local definidos pela Secretaria Municipal de Cultura, que também providenciará espaço e apoio para os trabalhos, incluindo a assessoria técnica mencionada no § 7º do artigo 14 da Lei. </w:t>
      </w:r>
    </w:p>
    <w:p w:rsidR="00142C9A" w:rsidRPr="003E43BE" w:rsidRDefault="00142C9A" w:rsidP="00142C9A">
      <w:pPr>
        <w:jc w:val="both"/>
      </w:pPr>
    </w:p>
    <w:p w:rsidR="00142C9A" w:rsidRPr="003E43BE" w:rsidRDefault="00142C9A" w:rsidP="00142C9A">
      <w:pPr>
        <w:jc w:val="both"/>
      </w:pPr>
      <w:r w:rsidRPr="003E43BE">
        <w:rPr>
          <w:b/>
        </w:rPr>
        <w:t>4.7</w:t>
      </w:r>
      <w:r w:rsidRPr="003E43BE">
        <w:t xml:space="preserve"> – </w:t>
      </w:r>
      <w:r w:rsidRPr="003E43BE">
        <w:rPr>
          <w:color w:val="000000"/>
        </w:rPr>
        <w:t>A Comissão Julgadora se reunirá e terá como método a discussão e o debate de ideias e conceitos a respeito dos projetos inscritos.</w:t>
      </w:r>
    </w:p>
    <w:p w:rsidR="00814C12" w:rsidRPr="003E43BE" w:rsidRDefault="00814C12" w:rsidP="00142C9A"/>
    <w:p w:rsidR="00142C9A" w:rsidRPr="003E43BE" w:rsidRDefault="00142C9A" w:rsidP="00142C9A">
      <w:pPr>
        <w:pStyle w:val="Ttulo2"/>
        <w:rPr>
          <w:sz w:val="22"/>
        </w:rPr>
      </w:pPr>
      <w:r w:rsidRPr="003E43BE">
        <w:rPr>
          <w:sz w:val="22"/>
        </w:rPr>
        <w:t>5 - DA SELEÇÃO</w:t>
      </w:r>
    </w:p>
    <w:p w:rsidR="00142C9A" w:rsidRPr="003E43BE" w:rsidRDefault="00142C9A" w:rsidP="00142C9A">
      <w:pPr>
        <w:jc w:val="both"/>
      </w:pPr>
    </w:p>
    <w:p w:rsidR="00142C9A" w:rsidRPr="003E43BE" w:rsidRDefault="00142C9A" w:rsidP="00142C9A">
      <w:pPr>
        <w:jc w:val="both"/>
      </w:pPr>
      <w:r w:rsidRPr="003E43BE">
        <w:rPr>
          <w:b/>
        </w:rPr>
        <w:t>5.1</w:t>
      </w:r>
      <w:r w:rsidRPr="003E43BE">
        <w:t xml:space="preserve"> - O julgamento dos projetos, a seleção daqueles que irão compor o Programa Municipal de Fomento ao Teatro para a Cidade de São Paulo e os valores que cada projeto receberá serão decididos pela Comissão Julgadora, mas esta importância não poderá ser inferior a 50% (cinquenta por cento) do orçamento apresentado pelo proponente.</w:t>
      </w:r>
    </w:p>
    <w:p w:rsidR="00142C9A" w:rsidRPr="003E43BE" w:rsidRDefault="00142C9A" w:rsidP="00142C9A">
      <w:pPr>
        <w:pStyle w:val="Corpodetexto2"/>
        <w:rPr>
          <w:sz w:val="22"/>
        </w:rPr>
      </w:pPr>
    </w:p>
    <w:p w:rsidR="00142C9A" w:rsidRPr="003E43BE" w:rsidRDefault="00142C9A" w:rsidP="000406C4">
      <w:pPr>
        <w:jc w:val="both"/>
      </w:pPr>
      <w:r w:rsidRPr="003E43BE">
        <w:rPr>
          <w:b/>
        </w:rPr>
        <w:t>5.2</w:t>
      </w:r>
      <w:r w:rsidRPr="003E43BE">
        <w:t xml:space="preserve"> - As propostas serão analisadas pela Comissão Julgadora tendo por base pontuação para cada um dos critérios:</w:t>
      </w:r>
    </w:p>
    <w:p w:rsidR="00142C9A" w:rsidRPr="003E43BE" w:rsidRDefault="00142C9A" w:rsidP="00142C9A">
      <w:pPr>
        <w:jc w:val="both"/>
      </w:pPr>
    </w:p>
    <w:p w:rsidR="00142C9A" w:rsidRPr="003E43BE" w:rsidRDefault="00142C9A" w:rsidP="00142C9A">
      <w:pPr>
        <w:jc w:val="both"/>
      </w:pPr>
      <w:r w:rsidRPr="003E43BE">
        <w:t>I – Os objetivos estabelecidos no artigo 1º da Lei nº 13.279/2002; (10 pontos)</w:t>
      </w:r>
    </w:p>
    <w:p w:rsidR="00142C9A" w:rsidRPr="003E43BE" w:rsidRDefault="00142C9A" w:rsidP="00142C9A">
      <w:pPr>
        <w:jc w:val="both"/>
      </w:pPr>
      <w:r w:rsidRPr="003E43BE">
        <w:t>II – Planos de ação continuada que não se restrinjam a um evento ou uma obra; (10 pontos)</w:t>
      </w:r>
    </w:p>
    <w:p w:rsidR="00142C9A" w:rsidRPr="003E43BE" w:rsidRDefault="00142C9A" w:rsidP="00142C9A">
      <w:pPr>
        <w:jc w:val="both"/>
      </w:pPr>
      <w:r w:rsidRPr="003E43BE">
        <w:t>III – A clareza e qualidade das propostas apresentadas; (20 pontos)</w:t>
      </w:r>
    </w:p>
    <w:p w:rsidR="00142C9A" w:rsidRPr="003E43BE" w:rsidRDefault="00142C9A" w:rsidP="00142C9A">
      <w:pPr>
        <w:jc w:val="both"/>
      </w:pPr>
      <w:r w:rsidRPr="003E43BE">
        <w:t>IV – O interesse cultural; (20 pontos)</w:t>
      </w:r>
    </w:p>
    <w:p w:rsidR="00142C9A" w:rsidRPr="003E43BE" w:rsidRDefault="00142C9A" w:rsidP="00142C9A">
      <w:pPr>
        <w:jc w:val="both"/>
      </w:pPr>
      <w:r w:rsidRPr="003E43BE">
        <w:t>V – A compatibilidade e qualidade em relação a prazos, recursos e pessoas envolvidas no plano de trabalho; (10 pontos)</w:t>
      </w:r>
    </w:p>
    <w:p w:rsidR="00142C9A" w:rsidRPr="003E43BE" w:rsidRDefault="00EA22FD" w:rsidP="00142C9A">
      <w:pPr>
        <w:jc w:val="both"/>
      </w:pPr>
      <w:r>
        <w:t xml:space="preserve">VI – </w:t>
      </w:r>
      <w:r w:rsidR="004102DD">
        <w:t xml:space="preserve">A contrapartida social ou </w:t>
      </w:r>
      <w:r w:rsidR="00142C9A" w:rsidRPr="003E43BE">
        <w:t>benefício à população</w:t>
      </w:r>
      <w:r w:rsidR="004102DD">
        <w:t xml:space="preserve">, conforme plano de trabalho; </w:t>
      </w:r>
      <w:r w:rsidR="004102DD" w:rsidRPr="00AD65C1">
        <w:t>(2</w:t>
      </w:r>
      <w:r w:rsidR="00142C9A" w:rsidRPr="00AD65C1">
        <w:t>0 pontos</w:t>
      </w:r>
      <w:proofErr w:type="gramStart"/>
      <w:r w:rsidR="00142C9A" w:rsidRPr="00AD65C1">
        <w:t>)</w:t>
      </w:r>
      <w:proofErr w:type="gramEnd"/>
    </w:p>
    <w:p w:rsidR="00142C9A" w:rsidRPr="003E43BE" w:rsidRDefault="00142C9A" w:rsidP="00142C9A">
      <w:pPr>
        <w:jc w:val="both"/>
      </w:pPr>
      <w:r w:rsidRPr="003E43BE">
        <w:t>VIII – A dificuldade de sustentação econômica do projeto no mercado. (10 pontos)</w:t>
      </w:r>
    </w:p>
    <w:p w:rsidR="00142C9A" w:rsidRPr="003E43BE" w:rsidRDefault="00142C9A" w:rsidP="00142C9A">
      <w:pPr>
        <w:jc w:val="both"/>
      </w:pPr>
    </w:p>
    <w:p w:rsidR="00142C9A" w:rsidRPr="003E43BE" w:rsidRDefault="00142C9A" w:rsidP="00142C9A">
      <w:pPr>
        <w:jc w:val="both"/>
        <w:rPr>
          <w:color w:val="000000"/>
        </w:rPr>
      </w:pPr>
    </w:p>
    <w:p w:rsidR="00142C9A" w:rsidRPr="003E43BE" w:rsidRDefault="00142C9A" w:rsidP="00142C9A">
      <w:pPr>
        <w:ind w:left="1134"/>
        <w:jc w:val="both"/>
      </w:pPr>
      <w:r w:rsidRPr="003E43BE">
        <w:rPr>
          <w:b/>
        </w:rPr>
        <w:lastRenderedPageBreak/>
        <w:t>5.2.1</w:t>
      </w:r>
      <w:r w:rsidRPr="003E43BE">
        <w:t xml:space="preserve"> Serão considerados classificados os proponentes que obtiverem as maiores pontuações, sendo desclassificados os proponentes cuja pontuação total seja inferior a 50 (cinquenta) pontos.</w:t>
      </w:r>
    </w:p>
    <w:p w:rsidR="00142C9A" w:rsidRPr="003E43BE" w:rsidRDefault="00142C9A" w:rsidP="00142C9A">
      <w:pPr>
        <w:ind w:left="1134"/>
        <w:jc w:val="both"/>
      </w:pPr>
    </w:p>
    <w:p w:rsidR="00142C9A" w:rsidRPr="003E43BE" w:rsidRDefault="00142C9A" w:rsidP="00142C9A">
      <w:pPr>
        <w:ind w:left="1134"/>
        <w:jc w:val="both"/>
      </w:pPr>
      <w:r w:rsidRPr="003E43BE">
        <w:rPr>
          <w:b/>
        </w:rPr>
        <w:t>5.2.2</w:t>
      </w:r>
      <w:r w:rsidRPr="003E43BE">
        <w:t xml:space="preserve"> Em caso de empate, será observada a melhor pontuação do critério </w:t>
      </w:r>
      <w:r w:rsidRPr="00DC3939">
        <w:t>IV e</w:t>
      </w:r>
      <w:r w:rsidRPr="003E43BE">
        <w:t xml:space="preserve"> caso persistindo o empate, será realizado sorteio.</w:t>
      </w:r>
    </w:p>
    <w:p w:rsidR="00142C9A" w:rsidRPr="003E43BE" w:rsidRDefault="00142C9A" w:rsidP="00142C9A">
      <w:pPr>
        <w:jc w:val="both"/>
      </w:pPr>
    </w:p>
    <w:p w:rsidR="00142C9A" w:rsidRPr="003E43BE" w:rsidRDefault="00142C9A" w:rsidP="00142C9A">
      <w:pPr>
        <w:pStyle w:val="Corpodetexto3"/>
        <w:ind w:left="1134"/>
        <w:rPr>
          <w:color w:val="auto"/>
          <w:sz w:val="22"/>
        </w:rPr>
      </w:pPr>
      <w:r w:rsidRPr="003E43BE">
        <w:rPr>
          <w:b/>
          <w:color w:val="auto"/>
          <w:sz w:val="22"/>
        </w:rPr>
        <w:t>5.2.3</w:t>
      </w:r>
      <w:r w:rsidRPr="003E43BE">
        <w:rPr>
          <w:color w:val="auto"/>
          <w:sz w:val="22"/>
        </w:rPr>
        <w:t xml:space="preserve"> – Os critérios de julgamento deverão ser observados pela Comissão Julgadora, que registrará seus métodos de trabalho em ata.</w:t>
      </w:r>
    </w:p>
    <w:p w:rsidR="00142C9A" w:rsidRPr="003E43BE" w:rsidRDefault="00142C9A" w:rsidP="00142C9A">
      <w:pPr>
        <w:jc w:val="both"/>
      </w:pPr>
    </w:p>
    <w:p w:rsidR="00142C9A" w:rsidRPr="003E43BE" w:rsidRDefault="00142C9A" w:rsidP="00142C9A">
      <w:pPr>
        <w:jc w:val="both"/>
        <w:rPr>
          <w:b/>
        </w:rPr>
      </w:pPr>
      <w:r w:rsidRPr="003E43BE">
        <w:rPr>
          <w:b/>
        </w:rPr>
        <w:t>5.3</w:t>
      </w:r>
      <w:r w:rsidRPr="003E43BE">
        <w:t xml:space="preserve"> - A Comissão poderá não utilizar todo o orçamento do Programa se julgar que os projetos apresentados não têm méritos ou não atendem aos objetivos da Lei.</w:t>
      </w:r>
    </w:p>
    <w:p w:rsidR="00142C9A" w:rsidRPr="003E43BE" w:rsidRDefault="00142C9A" w:rsidP="00142C9A">
      <w:pPr>
        <w:jc w:val="both"/>
      </w:pPr>
    </w:p>
    <w:p w:rsidR="00142C9A" w:rsidRPr="003E43BE" w:rsidRDefault="00142C9A" w:rsidP="00142C9A">
      <w:pPr>
        <w:jc w:val="both"/>
      </w:pPr>
      <w:r w:rsidRPr="003E43BE">
        <w:rPr>
          <w:b/>
        </w:rPr>
        <w:t>5.4</w:t>
      </w:r>
      <w:r w:rsidRPr="003E43BE">
        <w:t xml:space="preserve"> - A seu critério, a Comissão poderá solicitar esclarecimentos a assessores técnicos para análise dos projetos e seus respectivos orçamentos.</w:t>
      </w:r>
    </w:p>
    <w:p w:rsidR="00142C9A" w:rsidRPr="003E43BE" w:rsidRDefault="00142C9A" w:rsidP="00142C9A">
      <w:pPr>
        <w:jc w:val="both"/>
      </w:pPr>
    </w:p>
    <w:p w:rsidR="00142C9A" w:rsidRPr="003E43BE" w:rsidRDefault="00142C9A" w:rsidP="00142C9A">
      <w:pPr>
        <w:jc w:val="both"/>
      </w:pPr>
      <w:r w:rsidRPr="003E43BE">
        <w:rPr>
          <w:b/>
        </w:rPr>
        <w:t>5.5</w:t>
      </w:r>
      <w:r w:rsidRPr="003E43BE">
        <w:t xml:space="preserve"> - Para a seleção de projetos a Comissão julgadora decidirá sobre os casos não previstos em Lei e neste Edital.</w:t>
      </w:r>
    </w:p>
    <w:p w:rsidR="00142C9A" w:rsidRPr="003E43BE" w:rsidRDefault="00142C9A" w:rsidP="00142C9A">
      <w:pPr>
        <w:jc w:val="both"/>
      </w:pPr>
    </w:p>
    <w:p w:rsidR="00142C9A" w:rsidRPr="003E43BE" w:rsidRDefault="00142C9A" w:rsidP="00142C9A">
      <w:pPr>
        <w:jc w:val="both"/>
      </w:pPr>
      <w:r w:rsidRPr="003E43BE">
        <w:rPr>
          <w:b/>
        </w:rPr>
        <w:t>5.6</w:t>
      </w:r>
      <w:r w:rsidRPr="003E43BE">
        <w:t xml:space="preserve"> – Os trabalhos da Comissão serão acompanhados por representante da Secretaria Municipal de Cultura, que será responsável por secretariar as reuniões e auxiliar na elaboração das Atas de Reunião e de Julgamento, que deverão conter todas as ocorrências e fundamentações das decisões.</w:t>
      </w:r>
    </w:p>
    <w:p w:rsidR="00142C9A" w:rsidRPr="003E43BE" w:rsidRDefault="00142C9A" w:rsidP="00142C9A">
      <w:pPr>
        <w:jc w:val="both"/>
      </w:pPr>
    </w:p>
    <w:p w:rsidR="00142C9A" w:rsidRPr="003E43BE" w:rsidRDefault="00142C9A" w:rsidP="00142C9A">
      <w:pPr>
        <w:pStyle w:val="Corpodetexto2"/>
        <w:rPr>
          <w:b w:val="0"/>
          <w:sz w:val="22"/>
        </w:rPr>
      </w:pPr>
      <w:r w:rsidRPr="003E43BE">
        <w:rPr>
          <w:sz w:val="22"/>
        </w:rPr>
        <w:t xml:space="preserve">5.7- </w:t>
      </w:r>
      <w:r w:rsidRPr="003E43BE">
        <w:rPr>
          <w:b w:val="0"/>
          <w:sz w:val="22"/>
        </w:rPr>
        <w:t>A Comissão realizará a pré-seleção dos projetos, na qual cons</w:t>
      </w:r>
      <w:r w:rsidR="00D51AD5">
        <w:rPr>
          <w:b w:val="0"/>
          <w:sz w:val="22"/>
        </w:rPr>
        <w:t>tará o valor total aprovado para cada proposta</w:t>
      </w:r>
      <w:r w:rsidRPr="003E43BE">
        <w:rPr>
          <w:b w:val="0"/>
          <w:sz w:val="22"/>
        </w:rPr>
        <w:t>.</w:t>
      </w:r>
    </w:p>
    <w:p w:rsidR="00142C9A" w:rsidRPr="003E43BE" w:rsidRDefault="00142C9A" w:rsidP="00142C9A">
      <w:pPr>
        <w:pStyle w:val="Corpodetexto2"/>
        <w:rPr>
          <w:sz w:val="22"/>
        </w:rPr>
      </w:pPr>
    </w:p>
    <w:p w:rsidR="00142C9A" w:rsidRPr="003E43BE" w:rsidRDefault="00142C9A" w:rsidP="00142C9A">
      <w:pPr>
        <w:pStyle w:val="Corpodetexto2"/>
        <w:rPr>
          <w:sz w:val="22"/>
        </w:rPr>
      </w:pPr>
      <w:r w:rsidRPr="003E43BE">
        <w:rPr>
          <w:sz w:val="22"/>
        </w:rPr>
        <w:t xml:space="preserve">5.8 - </w:t>
      </w:r>
      <w:r w:rsidRPr="003E43BE">
        <w:rPr>
          <w:b w:val="0"/>
          <w:sz w:val="22"/>
        </w:rPr>
        <w:t>A Secretaria de Cultura publicará o resultado da pré-seleção e no mesmo ato notificará os proponentes para, se for o caso, realizarem a readequação orçamentária, que deverá ser entregue no prazo de até 03 (três) dias úteis contados da publicação e será submetida à apreciação da Comissão.</w:t>
      </w:r>
    </w:p>
    <w:p w:rsidR="00142C9A" w:rsidRPr="003E43BE" w:rsidRDefault="00142C9A" w:rsidP="00142C9A">
      <w:pPr>
        <w:pStyle w:val="Corpodetexto2"/>
        <w:rPr>
          <w:sz w:val="22"/>
        </w:rPr>
      </w:pPr>
    </w:p>
    <w:p w:rsidR="00142C9A" w:rsidRPr="003E43BE" w:rsidRDefault="00142C9A" w:rsidP="00142C9A">
      <w:pPr>
        <w:pStyle w:val="Corpodetexto2"/>
        <w:rPr>
          <w:b w:val="0"/>
          <w:sz w:val="22"/>
        </w:rPr>
      </w:pPr>
      <w:r w:rsidRPr="003E43BE">
        <w:rPr>
          <w:sz w:val="22"/>
        </w:rPr>
        <w:t xml:space="preserve">5.9 - </w:t>
      </w:r>
      <w:r w:rsidRPr="003E43BE">
        <w:rPr>
          <w:b w:val="0"/>
          <w:sz w:val="22"/>
        </w:rPr>
        <w:t>A Comissão poderá não acatar a readequação proposta, selecionando um novo projeto.</w:t>
      </w:r>
    </w:p>
    <w:p w:rsidR="00142C9A" w:rsidRPr="003E43BE" w:rsidRDefault="00142C9A" w:rsidP="00142C9A">
      <w:pPr>
        <w:pStyle w:val="Corpodetexto2"/>
        <w:rPr>
          <w:sz w:val="22"/>
        </w:rPr>
      </w:pPr>
    </w:p>
    <w:p w:rsidR="00142C9A" w:rsidRPr="003E43BE" w:rsidRDefault="00142C9A" w:rsidP="00142C9A">
      <w:pPr>
        <w:pStyle w:val="Default"/>
        <w:ind w:firstLine="708"/>
        <w:rPr>
          <w:b/>
          <w:bCs/>
          <w:sz w:val="22"/>
          <w:szCs w:val="22"/>
        </w:rPr>
      </w:pPr>
    </w:p>
    <w:p w:rsidR="00142C9A" w:rsidRPr="003E43BE" w:rsidRDefault="002E5AC7" w:rsidP="00142C9A">
      <w:pPr>
        <w:jc w:val="both"/>
      </w:pPr>
      <w:r>
        <w:rPr>
          <w:b/>
        </w:rPr>
        <w:t>5.10</w:t>
      </w:r>
      <w:r w:rsidR="00142C9A" w:rsidRPr="003E43BE">
        <w:t xml:space="preserve"> Os proponentes e interessados terão o prazo de </w:t>
      </w:r>
      <w:proofErr w:type="gramStart"/>
      <w:r w:rsidR="00142C9A" w:rsidRPr="003E43BE">
        <w:t>5</w:t>
      </w:r>
      <w:proofErr w:type="gramEnd"/>
      <w:r w:rsidR="00142C9A" w:rsidRPr="003E43BE">
        <w:t xml:space="preserve"> (cinco) dias úteis para apresentar recurso.</w:t>
      </w:r>
    </w:p>
    <w:p w:rsidR="00142C9A" w:rsidRPr="003E43BE" w:rsidRDefault="00142C9A" w:rsidP="00142C9A">
      <w:pPr>
        <w:ind w:left="1134"/>
        <w:jc w:val="both"/>
      </w:pPr>
      <w:r w:rsidRPr="003E43BE">
        <w:t>a) Os recursos apresentados, se houver, serão analisados pela Secretaria Municipal de Cultura em até 5 (cinco) dias úteis.</w:t>
      </w:r>
    </w:p>
    <w:p w:rsidR="00142C9A" w:rsidRPr="003E43BE" w:rsidRDefault="00142C9A" w:rsidP="00142C9A">
      <w:pPr>
        <w:ind w:left="1134"/>
        <w:jc w:val="both"/>
      </w:pPr>
      <w:r w:rsidRPr="003E43BE">
        <w:t>b) Das decisões da Comissão Julgadora caberá um único recurso à autoridade competente.</w:t>
      </w:r>
    </w:p>
    <w:p w:rsidR="00142C9A" w:rsidRPr="003E43BE" w:rsidRDefault="00142C9A" w:rsidP="00142C9A">
      <w:pPr>
        <w:jc w:val="both"/>
      </w:pPr>
    </w:p>
    <w:p w:rsidR="00142C9A" w:rsidRPr="003E43BE" w:rsidRDefault="002E5AC7" w:rsidP="00142C9A">
      <w:pPr>
        <w:jc w:val="both"/>
      </w:pPr>
      <w:r>
        <w:rPr>
          <w:b/>
        </w:rPr>
        <w:t>5.11</w:t>
      </w:r>
      <w:r w:rsidR="00142C9A" w:rsidRPr="003E43BE">
        <w:t xml:space="preserve"> </w:t>
      </w:r>
      <w:proofErr w:type="gramStart"/>
      <w:r w:rsidR="00142C9A" w:rsidRPr="003E43BE">
        <w:t>Será</w:t>
      </w:r>
      <w:proofErr w:type="gramEnd"/>
      <w:r w:rsidR="00142C9A" w:rsidRPr="003E43BE">
        <w:t xml:space="preserve"> publicado no Diário Oficial do M</w:t>
      </w:r>
      <w:r w:rsidR="00D51AD5">
        <w:t xml:space="preserve">unicípio o resultado da seleção </w:t>
      </w:r>
      <w:r w:rsidR="00142C9A" w:rsidRPr="003E43BE">
        <w:t>do Edital.</w:t>
      </w:r>
    </w:p>
    <w:p w:rsidR="00142C9A" w:rsidRPr="003E43BE" w:rsidRDefault="00142C9A" w:rsidP="00142C9A">
      <w:pPr>
        <w:ind w:left="1134"/>
        <w:jc w:val="both"/>
      </w:pPr>
    </w:p>
    <w:p w:rsidR="00142C9A" w:rsidRPr="007321F6" w:rsidRDefault="002E5AC7" w:rsidP="007321F6">
      <w:pPr>
        <w:jc w:val="both"/>
        <w:rPr>
          <w:color w:val="000000"/>
        </w:rPr>
      </w:pPr>
      <w:r>
        <w:rPr>
          <w:b/>
          <w:color w:val="000000"/>
        </w:rPr>
        <w:t>5.12</w:t>
      </w:r>
      <w:r w:rsidR="00142C9A" w:rsidRPr="003E43BE">
        <w:rPr>
          <w:color w:val="000000"/>
        </w:rPr>
        <w:t xml:space="preserve"> Após publicação do resultado, os selecionados terão prazo de até </w:t>
      </w:r>
      <w:proofErr w:type="gramStart"/>
      <w:r w:rsidR="00142C9A" w:rsidRPr="003E43BE">
        <w:rPr>
          <w:i/>
          <w:iCs/>
          <w:color w:val="000000"/>
        </w:rPr>
        <w:t>5</w:t>
      </w:r>
      <w:proofErr w:type="gramEnd"/>
      <w:r w:rsidR="00142C9A" w:rsidRPr="003E43BE">
        <w:rPr>
          <w:color w:val="000000"/>
        </w:rPr>
        <w:t> (cinco) dias úteis para apresentar</w:t>
      </w:r>
      <w:r w:rsidR="00E72B53">
        <w:rPr>
          <w:color w:val="000000"/>
        </w:rPr>
        <w:t>, no formato do item 5.14,</w:t>
      </w:r>
      <w:r w:rsidR="00142C9A" w:rsidRPr="003E43BE">
        <w:rPr>
          <w:color w:val="000000"/>
        </w:rPr>
        <w:t xml:space="preserve"> os </w:t>
      </w:r>
      <w:r w:rsidR="00E72B53">
        <w:rPr>
          <w:color w:val="000000"/>
        </w:rPr>
        <w:t>seguintes:</w:t>
      </w:r>
    </w:p>
    <w:p w:rsidR="00142C9A" w:rsidRDefault="00142C9A" w:rsidP="00142C9A">
      <w:pPr>
        <w:pStyle w:val="Corpodetexto2"/>
        <w:rPr>
          <w:color w:val="FF0000"/>
          <w:sz w:val="22"/>
        </w:rPr>
      </w:pPr>
    </w:p>
    <w:p w:rsidR="00EB5127" w:rsidRPr="00EB5127" w:rsidRDefault="00EB5127" w:rsidP="00142C9A">
      <w:pPr>
        <w:pStyle w:val="Corpodetexto2"/>
        <w:rPr>
          <w:b w:val="0"/>
          <w:color w:val="000000"/>
          <w:sz w:val="22"/>
        </w:rPr>
      </w:pPr>
      <w:r w:rsidRPr="00EB5127">
        <w:rPr>
          <w:b w:val="0"/>
          <w:color w:val="000000"/>
          <w:sz w:val="22"/>
        </w:rPr>
        <w:t>I - Cópia da ata de eleição do quadro dirigente atual;</w:t>
      </w:r>
    </w:p>
    <w:p w:rsidR="00EB5127" w:rsidRPr="003E43BE" w:rsidRDefault="00EB5127" w:rsidP="00142C9A">
      <w:pPr>
        <w:pStyle w:val="Corpodetexto2"/>
        <w:rPr>
          <w:color w:val="FF0000"/>
          <w:sz w:val="22"/>
        </w:rPr>
      </w:pPr>
    </w:p>
    <w:p w:rsidR="00142C9A" w:rsidRPr="003E43BE" w:rsidRDefault="00EB5127" w:rsidP="00142C9A">
      <w:pPr>
        <w:jc w:val="both"/>
        <w:rPr>
          <w:color w:val="000000"/>
        </w:rPr>
      </w:pPr>
      <w:r>
        <w:rPr>
          <w:color w:val="000000"/>
        </w:rPr>
        <w:t>I</w:t>
      </w:r>
      <w:r w:rsidR="00142C9A" w:rsidRPr="003E43BE">
        <w:rPr>
          <w:color w:val="000000"/>
        </w:rPr>
        <w:t xml:space="preserve">I – Cópia do CNPJ, CCM, Contrato Social ou Estatuto </w:t>
      </w:r>
      <w:proofErr w:type="gramStart"/>
      <w:r w:rsidR="00142C9A" w:rsidRPr="003E43BE">
        <w:rPr>
          <w:color w:val="000000"/>
        </w:rPr>
        <w:t>Social atualizados</w:t>
      </w:r>
      <w:proofErr w:type="gramEnd"/>
      <w:r w:rsidR="00142C9A" w:rsidRPr="003E43BE">
        <w:rPr>
          <w:color w:val="000000"/>
        </w:rPr>
        <w:t>, CPF e RG do(s) representante(s) da pessoa jurídica proponente;</w:t>
      </w:r>
    </w:p>
    <w:p w:rsidR="00142C9A" w:rsidRPr="003E43BE" w:rsidRDefault="00142C9A" w:rsidP="00142C9A">
      <w:pPr>
        <w:jc w:val="both"/>
        <w:rPr>
          <w:color w:val="FF0000"/>
        </w:rPr>
      </w:pPr>
    </w:p>
    <w:p w:rsidR="00142C9A" w:rsidRPr="003E43BE" w:rsidRDefault="00EB5127" w:rsidP="00142C9A">
      <w:pPr>
        <w:jc w:val="both"/>
        <w:rPr>
          <w:color w:val="000000"/>
        </w:rPr>
      </w:pPr>
      <w:r>
        <w:rPr>
          <w:color w:val="000000"/>
        </w:rPr>
        <w:t>I</w:t>
      </w:r>
      <w:r w:rsidR="00142C9A" w:rsidRPr="003E43BE">
        <w:rPr>
          <w:color w:val="000000"/>
        </w:rPr>
        <w:t>II – Cópia do RG e CPF dos componentes do Núcleo Artístico.</w:t>
      </w:r>
    </w:p>
    <w:p w:rsidR="00142C9A" w:rsidRPr="003E43BE" w:rsidRDefault="00142C9A" w:rsidP="00142C9A">
      <w:pPr>
        <w:jc w:val="both"/>
        <w:rPr>
          <w:color w:val="FF0000"/>
        </w:rPr>
      </w:pPr>
    </w:p>
    <w:p w:rsidR="00142C9A" w:rsidRPr="003E43BE" w:rsidRDefault="00142C9A" w:rsidP="00142C9A">
      <w:pPr>
        <w:jc w:val="both"/>
        <w:rPr>
          <w:color w:val="000000"/>
        </w:rPr>
      </w:pPr>
      <w:r w:rsidRPr="003E43BE">
        <w:rPr>
          <w:color w:val="000000"/>
        </w:rPr>
        <w:lastRenderedPageBreak/>
        <w:t>I</w:t>
      </w:r>
      <w:r w:rsidR="00EB5127">
        <w:rPr>
          <w:color w:val="000000"/>
        </w:rPr>
        <w:t>V</w:t>
      </w:r>
      <w:r w:rsidRPr="003E43BE">
        <w:rPr>
          <w:color w:val="000000"/>
        </w:rPr>
        <w:t xml:space="preserve"> - Certidão Negativa de Débitos junto à Prefeitura do Município de São Paulo;</w:t>
      </w:r>
    </w:p>
    <w:p w:rsidR="00142C9A" w:rsidRPr="003E43BE" w:rsidRDefault="00142C9A" w:rsidP="00142C9A">
      <w:pPr>
        <w:jc w:val="both"/>
        <w:rPr>
          <w:color w:val="FF0000"/>
        </w:rPr>
      </w:pPr>
    </w:p>
    <w:p w:rsidR="00142C9A" w:rsidRPr="003E43BE" w:rsidRDefault="00142C9A" w:rsidP="00142C9A">
      <w:pPr>
        <w:jc w:val="both"/>
        <w:rPr>
          <w:color w:val="000000"/>
        </w:rPr>
      </w:pPr>
      <w:r w:rsidRPr="003E43BE">
        <w:rPr>
          <w:color w:val="000000"/>
        </w:rPr>
        <w:t>V</w:t>
      </w:r>
      <w:r w:rsidRPr="003E43BE">
        <w:rPr>
          <w:b/>
          <w:color w:val="000000"/>
        </w:rPr>
        <w:t xml:space="preserve"> - </w:t>
      </w:r>
      <w:r w:rsidRPr="003E43BE">
        <w:rPr>
          <w:color w:val="000000"/>
        </w:rPr>
        <w:t>CND – Certidão Negativa de Débitos junto ao INSS;</w:t>
      </w:r>
    </w:p>
    <w:p w:rsidR="00142C9A" w:rsidRPr="003E43BE" w:rsidRDefault="00142C9A" w:rsidP="00142C9A">
      <w:pPr>
        <w:jc w:val="both"/>
        <w:rPr>
          <w:color w:val="000000"/>
        </w:rPr>
      </w:pPr>
    </w:p>
    <w:p w:rsidR="00142C9A" w:rsidRPr="003E43BE" w:rsidRDefault="00142C9A" w:rsidP="00142C9A">
      <w:pPr>
        <w:jc w:val="both"/>
        <w:rPr>
          <w:color w:val="000000"/>
        </w:rPr>
      </w:pPr>
      <w:r w:rsidRPr="003E43BE">
        <w:rPr>
          <w:color w:val="000000"/>
        </w:rPr>
        <w:t>V</w:t>
      </w:r>
      <w:r w:rsidR="00EB5127">
        <w:rPr>
          <w:color w:val="000000"/>
        </w:rPr>
        <w:t>I</w:t>
      </w:r>
      <w:r w:rsidRPr="003E43BE">
        <w:rPr>
          <w:color w:val="000000"/>
        </w:rPr>
        <w:t xml:space="preserve"> </w:t>
      </w:r>
      <w:r w:rsidRPr="003E43BE">
        <w:rPr>
          <w:b/>
          <w:color w:val="000000"/>
        </w:rPr>
        <w:t>-</w:t>
      </w:r>
      <w:r w:rsidRPr="003E43BE">
        <w:rPr>
          <w:color w:val="000000"/>
        </w:rPr>
        <w:t xml:space="preserve"> Certificado de Regularidade do FGTS;</w:t>
      </w:r>
    </w:p>
    <w:p w:rsidR="00142C9A" w:rsidRPr="003E43BE" w:rsidRDefault="00142C9A" w:rsidP="00142C9A">
      <w:pPr>
        <w:jc w:val="both"/>
        <w:rPr>
          <w:color w:val="FF0000"/>
        </w:rPr>
      </w:pPr>
    </w:p>
    <w:p w:rsidR="00142C9A" w:rsidRPr="003E43BE" w:rsidRDefault="00142C9A" w:rsidP="00142C9A">
      <w:pPr>
        <w:jc w:val="both"/>
        <w:rPr>
          <w:color w:val="000000"/>
        </w:rPr>
      </w:pPr>
      <w:r w:rsidRPr="003E43BE">
        <w:rPr>
          <w:color w:val="000000"/>
        </w:rPr>
        <w:t>VI</w:t>
      </w:r>
      <w:r w:rsidR="00EB5127">
        <w:rPr>
          <w:color w:val="000000"/>
        </w:rPr>
        <w:t>I</w:t>
      </w:r>
      <w:r w:rsidRPr="003E43BE">
        <w:rPr>
          <w:color w:val="000000"/>
        </w:rPr>
        <w:t xml:space="preserve"> - Comprovante de que a entidade não está inscrita no CADIN municipal, obtido no endereço eletrônico </w:t>
      </w:r>
      <w:hyperlink r:id="rId9" w:history="1">
        <w:r w:rsidRPr="003E43BE">
          <w:rPr>
            <w:rStyle w:val="Hyperlink"/>
            <w:color w:val="000000"/>
          </w:rPr>
          <w:t>http://www3.prefeitura.sp.gov.br/cadin/Pesq_Deb.aspx</w:t>
        </w:r>
      </w:hyperlink>
      <w:r w:rsidRPr="003E43BE">
        <w:rPr>
          <w:color w:val="000000"/>
        </w:rPr>
        <w:t>;</w:t>
      </w:r>
    </w:p>
    <w:p w:rsidR="00142C9A" w:rsidRPr="003E43BE" w:rsidRDefault="00142C9A" w:rsidP="00142C9A">
      <w:pPr>
        <w:jc w:val="both"/>
        <w:rPr>
          <w:color w:val="FF0000"/>
        </w:rPr>
      </w:pPr>
    </w:p>
    <w:p w:rsidR="00142C9A" w:rsidRPr="003E43BE" w:rsidRDefault="00142C9A" w:rsidP="00142C9A">
      <w:pPr>
        <w:jc w:val="both"/>
        <w:rPr>
          <w:color w:val="000000"/>
        </w:rPr>
      </w:pPr>
      <w:r w:rsidRPr="003E43BE">
        <w:rPr>
          <w:color w:val="000000"/>
        </w:rPr>
        <w:t>VII</w:t>
      </w:r>
      <w:r w:rsidR="00EB5127">
        <w:rPr>
          <w:color w:val="000000"/>
        </w:rPr>
        <w:t>I</w:t>
      </w:r>
      <w:r w:rsidRPr="003E43BE">
        <w:rPr>
          <w:color w:val="000000"/>
        </w:rPr>
        <w:t xml:space="preserve"> – No caso entidades sem fins </w:t>
      </w:r>
      <w:proofErr w:type="gramStart"/>
      <w:r w:rsidRPr="003E43BE">
        <w:rPr>
          <w:color w:val="000000"/>
        </w:rPr>
        <w:t>lucrativos já cadastradas</w:t>
      </w:r>
      <w:proofErr w:type="gramEnd"/>
      <w:r w:rsidRPr="003E43BE">
        <w:rPr>
          <w:color w:val="000000"/>
        </w:rPr>
        <w:t xml:space="preserve"> no CENTS, comprovante de inscrição; caso não seja cadastrada, formulário de solicitação de inscrição no CENTS, disponível no endereço eletrônico disponível na Secretaria Municipal de Gestão. </w:t>
      </w:r>
    </w:p>
    <w:p w:rsidR="00142C9A" w:rsidRPr="003E43BE" w:rsidRDefault="00142C9A" w:rsidP="00142C9A">
      <w:pPr>
        <w:jc w:val="both"/>
        <w:rPr>
          <w:color w:val="000000"/>
        </w:rPr>
      </w:pPr>
    </w:p>
    <w:p w:rsidR="00142C9A" w:rsidRDefault="002E5AC7" w:rsidP="00142C9A">
      <w:pPr>
        <w:jc w:val="both"/>
      </w:pPr>
      <w:r>
        <w:rPr>
          <w:b/>
        </w:rPr>
        <w:t>5.13</w:t>
      </w:r>
      <w:r w:rsidR="00142C9A" w:rsidRPr="003E43BE">
        <w:rPr>
          <w:b/>
        </w:rPr>
        <w:t xml:space="preserve"> </w:t>
      </w:r>
      <w:r w:rsidR="00142C9A" w:rsidRPr="003E43BE">
        <w:t>Todas as certidões deverão estar no prazo de validade, tanto para formalização do ajuste como para pagamento das parcelas.</w:t>
      </w:r>
    </w:p>
    <w:p w:rsidR="002E5AC7" w:rsidRDefault="002E5AC7" w:rsidP="00142C9A">
      <w:pPr>
        <w:jc w:val="both"/>
      </w:pPr>
    </w:p>
    <w:p w:rsidR="002E5AC7" w:rsidRDefault="002E5AC7" w:rsidP="002E5AC7">
      <w:pPr>
        <w:jc w:val="both"/>
      </w:pPr>
      <w:r w:rsidRPr="004958F8">
        <w:rPr>
          <w:b/>
        </w:rPr>
        <w:t>5.14</w:t>
      </w:r>
      <w:r w:rsidRPr="004958F8">
        <w:t xml:space="preserve"> Os documentos para contratação que trata o item </w:t>
      </w:r>
      <w:r w:rsidR="00971F98" w:rsidRPr="004958F8">
        <w:t>5.12</w:t>
      </w:r>
      <w:r w:rsidRPr="004958F8">
        <w:t xml:space="preserve"> deste Edital deverão ser enviados via Plataforma SP Cultura, através do link http://spcultura.p</w:t>
      </w:r>
      <w:r w:rsidR="00634FFB" w:rsidRPr="004958F8">
        <w:t>refeitura.sp.gov.br/projeto/4377</w:t>
      </w:r>
      <w:r w:rsidRPr="004958F8">
        <w:t>/. Para envio dos documentos, os contemplados deverão utilizar o mesmo “agente individual”, “instituição responsável” e “coletivo” usados no momento da inscrição e deverão subir nos campos de anexos os documentos pedidos.</w:t>
      </w:r>
      <w:r>
        <w:t xml:space="preserve"> </w:t>
      </w:r>
    </w:p>
    <w:p w:rsidR="002E5AC7" w:rsidRDefault="002E5AC7" w:rsidP="002E5AC7">
      <w:pPr>
        <w:jc w:val="both"/>
      </w:pPr>
    </w:p>
    <w:p w:rsidR="002E5AC7" w:rsidRDefault="002E5AC7" w:rsidP="002E5AC7">
      <w:pPr>
        <w:jc w:val="both"/>
      </w:pPr>
      <w:r>
        <w:tab/>
      </w:r>
      <w:r w:rsidRPr="002E5AC7">
        <w:rPr>
          <w:b/>
        </w:rPr>
        <w:t>5.14.1</w:t>
      </w:r>
      <w:r>
        <w:t>. O processo de inscrição (envio dos documentos) só será realizado depois de preenchidos todos os campos obrigatórios e selecionado o botão “Enviar Inscrição”. Antes disso o agente cadastrado terá autonomia para alterar os arquivos.</w:t>
      </w:r>
    </w:p>
    <w:p w:rsidR="002E5AC7" w:rsidRDefault="002E5AC7" w:rsidP="002E5AC7">
      <w:pPr>
        <w:jc w:val="both"/>
      </w:pPr>
    </w:p>
    <w:p w:rsidR="002E5AC7" w:rsidRDefault="002E5AC7" w:rsidP="002E5AC7">
      <w:pPr>
        <w:ind w:firstLine="708"/>
        <w:jc w:val="both"/>
      </w:pPr>
      <w:r w:rsidRPr="002E5AC7">
        <w:rPr>
          <w:b/>
        </w:rPr>
        <w:t>5.14.2.</w:t>
      </w:r>
      <w:r>
        <w:t xml:space="preserve"> Depois de selecionado o botão "Enviar Inscrição" recomenda-se que seja realizado um print screen da tela. Atente-se que após o envio não será possível mais nenhuma alteração nos campos anexados. </w:t>
      </w:r>
    </w:p>
    <w:p w:rsidR="002E5AC7" w:rsidRDefault="002E5AC7" w:rsidP="002E5AC7">
      <w:pPr>
        <w:jc w:val="both"/>
      </w:pPr>
    </w:p>
    <w:p w:rsidR="002E5AC7" w:rsidRDefault="002E5AC7" w:rsidP="002E5AC7">
      <w:pPr>
        <w:jc w:val="both"/>
      </w:pPr>
      <w:proofErr w:type="gramStart"/>
      <w:r>
        <w:t>a</w:t>
      </w:r>
      <w:proofErr w:type="gramEnd"/>
      <w:r>
        <w:t>)</w:t>
      </w:r>
      <w:r>
        <w:tab/>
        <w:t xml:space="preserve">Para identificar se o processo de inscrição (entrega de documentos) foi enviado o Agente Responsável deverá clicar no “Painel” e selecionar “Minhas Inscrições” e identificar quais são seus rascunhos e quais são os seus enviados. </w:t>
      </w:r>
    </w:p>
    <w:p w:rsidR="002E5AC7" w:rsidRDefault="002E5AC7" w:rsidP="002E5AC7">
      <w:pPr>
        <w:jc w:val="both"/>
      </w:pPr>
    </w:p>
    <w:p w:rsidR="002E5AC7" w:rsidRPr="003E43BE" w:rsidRDefault="00971F98" w:rsidP="00971F98">
      <w:pPr>
        <w:ind w:firstLine="708"/>
        <w:jc w:val="both"/>
      </w:pPr>
      <w:r w:rsidRPr="00971F98">
        <w:rPr>
          <w:b/>
        </w:rPr>
        <w:t>5.14</w:t>
      </w:r>
      <w:r w:rsidR="002E5AC7" w:rsidRPr="00971F98">
        <w:rPr>
          <w:b/>
        </w:rPr>
        <w:t>.3</w:t>
      </w:r>
      <w:r w:rsidR="002E5AC7">
        <w:t>. A Supervisão de Fomento às Artes estará disponível para consultas sobre a utilização da ferramenta de inscrição online durante todo o período de inscrições pelo e-mail: fomentolinguagens@prefeitura.sp.gov.br</w:t>
      </w:r>
    </w:p>
    <w:p w:rsidR="00142C9A" w:rsidRPr="003E43BE" w:rsidRDefault="00142C9A" w:rsidP="00142C9A">
      <w:pPr>
        <w:jc w:val="both"/>
      </w:pPr>
    </w:p>
    <w:p w:rsidR="00142C9A" w:rsidRPr="003E43BE" w:rsidRDefault="00142C9A" w:rsidP="00142C9A">
      <w:pPr>
        <w:jc w:val="both"/>
      </w:pPr>
      <w:r w:rsidRPr="003E43BE">
        <w:rPr>
          <w:b/>
        </w:rPr>
        <w:t>5.15 -</w:t>
      </w:r>
      <w:r w:rsidRPr="003E43BE">
        <w:t xml:space="preserve"> A não entrega da documentação mencionada no item </w:t>
      </w:r>
      <w:r w:rsidR="00971F98" w:rsidRPr="00DC3939">
        <w:rPr>
          <w:i/>
        </w:rPr>
        <w:t>5.12</w:t>
      </w:r>
      <w:r w:rsidRPr="003E43BE">
        <w:t xml:space="preserve"> nos prazos concedidos será tomada como desistência de participação no Programa.</w:t>
      </w:r>
    </w:p>
    <w:p w:rsidR="00142C9A" w:rsidRPr="003E43BE" w:rsidRDefault="00142C9A" w:rsidP="00142C9A">
      <w:pPr>
        <w:jc w:val="both"/>
      </w:pPr>
    </w:p>
    <w:p w:rsidR="00142C9A" w:rsidRPr="003E43BE" w:rsidRDefault="00142C9A" w:rsidP="00142C9A">
      <w:pPr>
        <w:pStyle w:val="Corpodetexto"/>
        <w:rPr>
          <w:rFonts w:ascii="Arial" w:hAnsi="Arial" w:cs="Arial"/>
          <w:i/>
          <w:sz w:val="22"/>
          <w:szCs w:val="22"/>
        </w:rPr>
      </w:pPr>
      <w:r w:rsidRPr="003E43BE">
        <w:rPr>
          <w:rFonts w:ascii="Arial" w:hAnsi="Arial" w:cs="Arial"/>
          <w:b/>
          <w:sz w:val="22"/>
          <w:szCs w:val="22"/>
        </w:rPr>
        <w:t>5.16</w:t>
      </w:r>
      <w:r w:rsidRPr="003E43BE">
        <w:rPr>
          <w:rFonts w:ascii="Arial" w:hAnsi="Arial" w:cs="Arial"/>
          <w:sz w:val="22"/>
          <w:szCs w:val="22"/>
        </w:rPr>
        <w:t xml:space="preserve"> - Em caso de desistência, a Comissão Julgadora terá o prazo de 05 (cinco) dias para, a seu critério e se o caso, escolher novo projeto, nos moldes do item </w:t>
      </w:r>
      <w:r w:rsidRPr="00DC3939">
        <w:rPr>
          <w:rFonts w:ascii="Arial" w:hAnsi="Arial" w:cs="Arial"/>
          <w:i/>
          <w:sz w:val="22"/>
          <w:szCs w:val="22"/>
        </w:rPr>
        <w:t>5.2</w:t>
      </w:r>
      <w:r w:rsidRPr="003E43BE">
        <w:rPr>
          <w:rFonts w:ascii="Arial" w:hAnsi="Arial" w:cs="Arial"/>
          <w:sz w:val="22"/>
          <w:szCs w:val="22"/>
        </w:rPr>
        <w:t>, sem prejuízo às formalizações dos ajustes com os demais selecionados.</w:t>
      </w:r>
    </w:p>
    <w:p w:rsidR="00142C9A" w:rsidRPr="003E43BE" w:rsidRDefault="00142C9A" w:rsidP="00142C9A">
      <w:pPr>
        <w:jc w:val="both"/>
      </w:pPr>
    </w:p>
    <w:p w:rsidR="00142C9A" w:rsidRPr="003E43BE" w:rsidRDefault="00142C9A" w:rsidP="00142C9A">
      <w:pPr>
        <w:jc w:val="both"/>
      </w:pPr>
      <w:r w:rsidRPr="003E43BE">
        <w:rPr>
          <w:b/>
        </w:rPr>
        <w:t>5.17</w:t>
      </w:r>
      <w:r w:rsidRPr="003E43BE">
        <w:t xml:space="preserve"> - A seu critério, a Comissão poderá não selecionar novos projetos em substituição aos desistentes, ainda que isso signifique a não utilização do total de recursos destinados ao Programa.</w:t>
      </w:r>
    </w:p>
    <w:p w:rsidR="00142C9A" w:rsidRPr="003E43BE" w:rsidRDefault="00142C9A" w:rsidP="00142C9A">
      <w:pPr>
        <w:jc w:val="both"/>
      </w:pPr>
    </w:p>
    <w:p w:rsidR="00142C9A" w:rsidRPr="003E43BE" w:rsidRDefault="00142C9A" w:rsidP="00142C9A">
      <w:pPr>
        <w:jc w:val="both"/>
      </w:pPr>
      <w:r w:rsidRPr="003E43BE">
        <w:rPr>
          <w:b/>
        </w:rPr>
        <w:t>5.18</w:t>
      </w:r>
      <w:r w:rsidRPr="003E43BE">
        <w:t xml:space="preserve"> – </w:t>
      </w:r>
      <w:r w:rsidRPr="003E43BE">
        <w:rPr>
          <w:color w:val="000000"/>
        </w:rPr>
        <w:t>O Secretário Municipal de Cultura homologará e publicará no Diário Oficial da Cidade a seleção de projetos da Comissão Julgadora e as alterações previstas nos itens anteriores</w:t>
      </w:r>
      <w:r w:rsidRPr="003E43BE">
        <w:t>.</w:t>
      </w:r>
    </w:p>
    <w:p w:rsidR="00142C9A" w:rsidRDefault="00142C9A" w:rsidP="00142C9A">
      <w:pPr>
        <w:jc w:val="both"/>
      </w:pPr>
    </w:p>
    <w:p w:rsidR="00897668" w:rsidRDefault="00897668" w:rsidP="00142C9A">
      <w:pPr>
        <w:jc w:val="both"/>
      </w:pPr>
    </w:p>
    <w:p w:rsidR="00142C9A" w:rsidRPr="00B8118F" w:rsidRDefault="00142C9A" w:rsidP="00142C9A">
      <w:pPr>
        <w:jc w:val="both"/>
        <w:rPr>
          <w:b/>
        </w:rPr>
      </w:pPr>
      <w:r w:rsidRPr="00B8118F">
        <w:rPr>
          <w:b/>
        </w:rPr>
        <w:t xml:space="preserve">6 – DO TERMO DE </w:t>
      </w:r>
      <w:r w:rsidR="00B8118F" w:rsidRPr="00B8118F">
        <w:rPr>
          <w:b/>
        </w:rPr>
        <w:t>FOMENTO</w:t>
      </w:r>
    </w:p>
    <w:p w:rsidR="00142C9A" w:rsidRPr="003E43BE" w:rsidRDefault="00142C9A" w:rsidP="00142C9A">
      <w:pPr>
        <w:jc w:val="both"/>
      </w:pPr>
    </w:p>
    <w:p w:rsidR="00142C9A" w:rsidRPr="003E43BE" w:rsidRDefault="00142C9A" w:rsidP="00142C9A">
      <w:pPr>
        <w:jc w:val="both"/>
      </w:pPr>
      <w:r w:rsidRPr="003E43BE">
        <w:rPr>
          <w:b/>
        </w:rPr>
        <w:t xml:space="preserve">6.1 - </w:t>
      </w:r>
      <w:r w:rsidRPr="003E43BE">
        <w:t xml:space="preserve">Após a publicação da homologação prevista no item </w:t>
      </w:r>
      <w:r w:rsidRPr="00DC3939">
        <w:rPr>
          <w:i/>
        </w:rPr>
        <w:t>5.18</w:t>
      </w:r>
      <w:r w:rsidRPr="00DC3939">
        <w:t>,</w:t>
      </w:r>
      <w:r w:rsidRPr="003E43BE">
        <w:t xml:space="preserve"> a Secretaria Municipal de Cultura convocará os selecionados a assinar o termo de </w:t>
      </w:r>
      <w:r w:rsidR="00B8118F">
        <w:t>fomento</w:t>
      </w:r>
      <w:r w:rsidRPr="003E43BE">
        <w:t>, conforme minuta in</w:t>
      </w:r>
      <w:r w:rsidR="00D51AD5">
        <w:t>tegrante deste edital (anexo IX</w:t>
      </w:r>
      <w:r w:rsidRPr="003E43BE">
        <w:t>).</w:t>
      </w:r>
    </w:p>
    <w:p w:rsidR="00142C9A" w:rsidRPr="003E43BE" w:rsidRDefault="00142C9A" w:rsidP="00142C9A">
      <w:pPr>
        <w:jc w:val="both"/>
      </w:pPr>
    </w:p>
    <w:p w:rsidR="00142C9A" w:rsidRPr="003E43BE" w:rsidRDefault="00142C9A" w:rsidP="00142C9A">
      <w:pPr>
        <w:ind w:left="1134"/>
        <w:jc w:val="both"/>
      </w:pPr>
      <w:r w:rsidRPr="003E43BE">
        <w:rPr>
          <w:b/>
        </w:rPr>
        <w:t xml:space="preserve">6.1.1 - </w:t>
      </w:r>
      <w:r w:rsidRPr="003E43BE">
        <w:t>Ainda que inscritos e selecionados, não serão formalizadas parcerias relativos a projetos cujos proponentes não atendam aos requisitos exigidos pela legislação aplicável, incluindo o Decreto nº 52.830, de 2011, que reorganiza o Cadastro Municipal Único de Entidades Parceiras do Terceiro Setor – CENTS.</w:t>
      </w:r>
    </w:p>
    <w:p w:rsidR="00142C9A" w:rsidRPr="003E43BE" w:rsidRDefault="00142C9A" w:rsidP="00142C9A">
      <w:pPr>
        <w:ind w:left="1134"/>
        <w:jc w:val="both"/>
      </w:pPr>
    </w:p>
    <w:p w:rsidR="00142C9A" w:rsidRPr="003E43BE" w:rsidRDefault="00142C9A" w:rsidP="00142C9A">
      <w:pPr>
        <w:ind w:left="1134"/>
        <w:jc w:val="both"/>
      </w:pPr>
      <w:r w:rsidRPr="003E43BE">
        <w:rPr>
          <w:b/>
        </w:rPr>
        <w:t xml:space="preserve">6.1.2 – </w:t>
      </w:r>
      <w:r w:rsidRPr="003E43BE">
        <w:t xml:space="preserve">Deverão assinar o termo de </w:t>
      </w:r>
      <w:r w:rsidR="00B8118F">
        <w:t>fomento</w:t>
      </w:r>
      <w:r w:rsidRPr="003E43BE">
        <w:t xml:space="preserve"> os responsáveis legais da pessoa jurídica proponente e o responsável pelo núcleo artístico.</w:t>
      </w:r>
    </w:p>
    <w:p w:rsidR="00142C9A" w:rsidRPr="003E43BE" w:rsidRDefault="00142C9A" w:rsidP="00142C9A">
      <w:pPr>
        <w:jc w:val="both"/>
      </w:pPr>
    </w:p>
    <w:p w:rsidR="00142C9A" w:rsidRPr="003E43BE" w:rsidRDefault="00142C9A" w:rsidP="00142C9A">
      <w:pPr>
        <w:jc w:val="both"/>
      </w:pPr>
      <w:r w:rsidRPr="003E43BE">
        <w:rPr>
          <w:b/>
        </w:rPr>
        <w:t>6.2</w:t>
      </w:r>
      <w:r w:rsidRPr="003E43BE">
        <w:t xml:space="preserve"> - Cada projeto selecionado terá um processo independente de formalização, de forma que o impedimento de um não prejudicará o andamento dos demais.</w:t>
      </w:r>
    </w:p>
    <w:p w:rsidR="00142C9A" w:rsidRPr="003E43BE" w:rsidRDefault="00142C9A" w:rsidP="00142C9A">
      <w:pPr>
        <w:jc w:val="both"/>
      </w:pPr>
    </w:p>
    <w:p w:rsidR="00142C9A" w:rsidRPr="003E43BE" w:rsidRDefault="00142C9A" w:rsidP="00142C9A">
      <w:pPr>
        <w:jc w:val="both"/>
      </w:pPr>
      <w:r w:rsidRPr="003E43BE">
        <w:rPr>
          <w:b/>
        </w:rPr>
        <w:t xml:space="preserve">6.3 - </w:t>
      </w:r>
      <w:r w:rsidRPr="003E43BE">
        <w:t xml:space="preserve">O objeto e o prazo de vigência de cada termo de </w:t>
      </w:r>
      <w:r w:rsidR="00B8118F">
        <w:t>fomento</w:t>
      </w:r>
      <w:r w:rsidRPr="003E43BE">
        <w:t xml:space="preserve"> obedecerão ao plano de trabalho correspondente</w:t>
      </w:r>
      <w:r w:rsidR="00897668">
        <w:t xml:space="preserve">, mas apenas após aprovação do segundo informativo de despesas </w:t>
      </w:r>
      <w:r w:rsidRPr="003E43BE">
        <w:t>estará o parceiro desobrigado das cláusulas previstas no termo e no presente edital.</w:t>
      </w:r>
    </w:p>
    <w:p w:rsidR="00142C9A" w:rsidRPr="003E43BE" w:rsidRDefault="00142C9A" w:rsidP="00142C9A">
      <w:pPr>
        <w:jc w:val="both"/>
      </w:pPr>
    </w:p>
    <w:p w:rsidR="00142C9A" w:rsidRPr="003E43BE" w:rsidRDefault="00142C9A" w:rsidP="00142C9A">
      <w:pPr>
        <w:jc w:val="both"/>
        <w:rPr>
          <w:b/>
        </w:rPr>
      </w:pPr>
      <w:r w:rsidRPr="003E43BE">
        <w:rPr>
          <w:b/>
        </w:rPr>
        <w:t>6.4 -</w:t>
      </w:r>
      <w:r w:rsidRPr="003E43BE">
        <w:t xml:space="preserve"> A contagem do prazo de execução do projeto terá início a partir da data de pagamento da 1ª parcela. </w:t>
      </w:r>
    </w:p>
    <w:p w:rsidR="00142C9A" w:rsidRPr="003E43BE" w:rsidRDefault="00142C9A" w:rsidP="00142C9A">
      <w:pPr>
        <w:jc w:val="both"/>
      </w:pPr>
    </w:p>
    <w:p w:rsidR="00142C9A" w:rsidRPr="003E43BE" w:rsidRDefault="00142C9A" w:rsidP="00142C9A">
      <w:pPr>
        <w:ind w:left="1134"/>
        <w:jc w:val="both"/>
      </w:pPr>
      <w:r w:rsidRPr="003E43BE">
        <w:rPr>
          <w:b/>
        </w:rPr>
        <w:t>6.4.1 -</w:t>
      </w:r>
      <w:r w:rsidRPr="003E43BE">
        <w:t xml:space="preserve"> As datas referentes às demais etapas do projeto serão definidas de acordo com as etapas previstas no plano de trabalho, considerando a data de início.</w:t>
      </w:r>
    </w:p>
    <w:p w:rsidR="00142C9A" w:rsidRPr="003E43BE" w:rsidRDefault="00142C9A" w:rsidP="00142C9A">
      <w:pPr>
        <w:ind w:left="1134"/>
        <w:jc w:val="both"/>
      </w:pPr>
    </w:p>
    <w:p w:rsidR="00142C9A" w:rsidRPr="003E43BE" w:rsidRDefault="00142C9A" w:rsidP="00142C9A">
      <w:pPr>
        <w:ind w:left="1134"/>
        <w:jc w:val="both"/>
      </w:pPr>
      <w:r w:rsidRPr="003E43BE">
        <w:rPr>
          <w:b/>
        </w:rPr>
        <w:t xml:space="preserve">6.4.2 - </w:t>
      </w:r>
      <w:r w:rsidRPr="003E43BE">
        <w:t>Para estabelecimento das datas do cronograma, após a liberação da 1ª parcela o representante legal será chamado a comparecer na SMC para formalizar um termo de fixação das datas de início e fim de cada etapa do projeto.</w:t>
      </w:r>
    </w:p>
    <w:p w:rsidR="00142C9A" w:rsidRPr="003E43BE" w:rsidRDefault="00142C9A" w:rsidP="00142C9A">
      <w:pPr>
        <w:ind w:left="1134"/>
        <w:jc w:val="both"/>
      </w:pPr>
    </w:p>
    <w:p w:rsidR="00142C9A" w:rsidRPr="003E43BE" w:rsidRDefault="00142C9A" w:rsidP="00142C9A">
      <w:pPr>
        <w:ind w:left="1134"/>
        <w:jc w:val="both"/>
        <w:rPr>
          <w:b/>
        </w:rPr>
      </w:pPr>
      <w:r w:rsidRPr="003E43BE">
        <w:rPr>
          <w:b/>
        </w:rPr>
        <w:t>6.4.3</w:t>
      </w:r>
      <w:r w:rsidRPr="003E43BE">
        <w:t xml:space="preserve"> - Em caso de necessidade de prorrogação de prazo de finalização do projeto, faz-se necessária prévia solicitação, devidamente justificada, à Secretaria Municipal de Cultura, para análise do pedido e decisão a respeito por parte da autoridade competente.</w:t>
      </w:r>
      <w:r w:rsidRPr="003E43BE">
        <w:rPr>
          <w:b/>
        </w:rPr>
        <w:t xml:space="preserve"> </w:t>
      </w:r>
    </w:p>
    <w:p w:rsidR="00142C9A" w:rsidRPr="003E43BE" w:rsidRDefault="00142C9A" w:rsidP="00142C9A">
      <w:pPr>
        <w:jc w:val="both"/>
      </w:pPr>
    </w:p>
    <w:p w:rsidR="00142C9A" w:rsidRPr="003E43BE" w:rsidRDefault="00142C9A" w:rsidP="00142C9A">
      <w:pPr>
        <w:jc w:val="both"/>
      </w:pPr>
      <w:r w:rsidRPr="003E43BE">
        <w:rPr>
          <w:b/>
        </w:rPr>
        <w:t>6.5</w:t>
      </w:r>
      <w:r w:rsidRPr="003E43BE">
        <w:t xml:space="preserve"> - O pagamento das parcelas de um novo projeto só poderá ser feito após a conclusão do projeto anterior</w:t>
      </w:r>
      <w:r w:rsidR="00D51AD5">
        <w:t xml:space="preserve"> e aprovação de </w:t>
      </w:r>
      <w:r w:rsidR="0070040A">
        <w:t>toda documentação entregue.</w:t>
      </w:r>
    </w:p>
    <w:p w:rsidR="00142C9A" w:rsidRPr="003E43BE" w:rsidRDefault="00142C9A" w:rsidP="00142C9A">
      <w:pPr>
        <w:jc w:val="both"/>
      </w:pPr>
    </w:p>
    <w:p w:rsidR="001A0770" w:rsidRPr="00637261" w:rsidRDefault="00142C9A" w:rsidP="001A0770">
      <w:pPr>
        <w:jc w:val="both"/>
        <w:rPr>
          <w:szCs w:val="24"/>
        </w:rPr>
      </w:pPr>
      <w:r w:rsidRPr="00637261">
        <w:rPr>
          <w:b/>
        </w:rPr>
        <w:t>6.6</w:t>
      </w:r>
      <w:r w:rsidRPr="00637261">
        <w:t xml:space="preserve"> - </w:t>
      </w:r>
      <w:r w:rsidR="0027723F" w:rsidRPr="00637261">
        <w:rPr>
          <w:szCs w:val="24"/>
        </w:rPr>
        <w:t>O parceiro</w:t>
      </w:r>
      <w:r w:rsidR="001A0770" w:rsidRPr="00637261">
        <w:rPr>
          <w:szCs w:val="24"/>
        </w:rPr>
        <w:t xml:space="preserve"> deverá incluir em todo material de divulgação do projeto (impresso, virtual e audiovisual), durante toda a temporada e não apenas nas apresentações mínimas exigidas, a seguinte frase: “Este projeto foi realizado com apoio do</w:t>
      </w:r>
      <w:r w:rsidR="001A0770" w:rsidRPr="00637261">
        <w:rPr>
          <w:color w:val="000000"/>
          <w:szCs w:val="24"/>
        </w:rPr>
        <w:t xml:space="preserve"> Programa Municipal de Fomento ao Teatro para a Cidade de São Paulo - Secretaria Municipal de Cultura”, seguindo o padrão de comunicaç</w:t>
      </w:r>
      <w:r w:rsidR="00CD1D62" w:rsidRPr="00637261">
        <w:rPr>
          <w:color w:val="000000"/>
          <w:szCs w:val="24"/>
        </w:rPr>
        <w:t xml:space="preserve">ão visual da SMC, orientada e aprovada </w:t>
      </w:r>
      <w:r w:rsidR="001A0770" w:rsidRPr="00637261">
        <w:rPr>
          <w:color w:val="000000"/>
          <w:szCs w:val="24"/>
        </w:rPr>
        <w:t xml:space="preserve">pela Supervisão de Fomento às Artes, acompanhados dos respectivos logotipos </w:t>
      </w:r>
      <w:r w:rsidR="001A0770" w:rsidRPr="00637261">
        <w:rPr>
          <w:szCs w:val="24"/>
        </w:rPr>
        <w:t>a título de REALIZAÇÃO</w:t>
      </w:r>
      <w:r w:rsidR="0027723F" w:rsidRPr="00637261">
        <w:rPr>
          <w:szCs w:val="24"/>
        </w:rPr>
        <w:t>.</w:t>
      </w:r>
    </w:p>
    <w:p w:rsidR="00142C9A" w:rsidRPr="003E43BE" w:rsidRDefault="00142C9A" w:rsidP="00142C9A">
      <w:pPr>
        <w:jc w:val="both"/>
      </w:pPr>
    </w:p>
    <w:p w:rsidR="00142C9A" w:rsidRPr="003E43BE" w:rsidRDefault="00142C9A" w:rsidP="002A47A9">
      <w:pPr>
        <w:jc w:val="both"/>
      </w:pPr>
      <w:r w:rsidRPr="003E43BE">
        <w:rPr>
          <w:b/>
        </w:rPr>
        <w:t>6.7</w:t>
      </w:r>
      <w:r w:rsidRPr="003E43BE">
        <w:t xml:space="preserve"> – O parceiro deverá abrir conta bancária própria e única, no Banco do Brasil, para movimentação dos aportes recebidos da Secretaria Municipal de Cultura, informando-a e autorizando desde já e a qualquer tempo, o acesso à movimentação financeira.</w:t>
      </w:r>
    </w:p>
    <w:p w:rsidR="00142C9A" w:rsidRPr="003E43BE" w:rsidRDefault="00142C9A" w:rsidP="002A47A9">
      <w:pPr>
        <w:jc w:val="both"/>
      </w:pPr>
    </w:p>
    <w:p w:rsidR="00142C9A" w:rsidRPr="003E43BE" w:rsidRDefault="00142C9A" w:rsidP="002A47A9">
      <w:pPr>
        <w:spacing w:before="120" w:after="120"/>
        <w:ind w:left="1134" w:right="120"/>
        <w:jc w:val="both"/>
      </w:pPr>
      <w:r w:rsidRPr="003E43BE">
        <w:t>6.7.1 Toda a movimentação de recursos no âmbito da parceria será realizada mediante transferência eletrônica sujeita à identificação do beneficiário final e à obrigatoriedade de depósito em sua conta bancária.</w:t>
      </w:r>
    </w:p>
    <w:p w:rsidR="00142C9A" w:rsidRPr="003E43BE" w:rsidRDefault="00142C9A" w:rsidP="002A47A9">
      <w:pPr>
        <w:spacing w:before="120" w:after="120"/>
        <w:ind w:left="1134" w:right="120"/>
        <w:jc w:val="both"/>
      </w:pPr>
      <w:r w:rsidRPr="003E43BE">
        <w:br/>
        <w:t>6.7.2 Excepcionalmente, poderão ser feitos pagamentos em espécie, desde que comprovada a impossibilidade física de pagamento mediante transferência bancária.</w:t>
      </w:r>
    </w:p>
    <w:p w:rsidR="00142C9A" w:rsidRPr="003E43BE" w:rsidRDefault="00142C9A" w:rsidP="00142C9A">
      <w:pPr>
        <w:jc w:val="both"/>
      </w:pPr>
    </w:p>
    <w:p w:rsidR="00142C9A" w:rsidRPr="003E43BE" w:rsidRDefault="00142C9A" w:rsidP="00142C9A">
      <w:pPr>
        <w:jc w:val="both"/>
      </w:pPr>
      <w:r w:rsidRPr="003E43BE">
        <w:rPr>
          <w:b/>
        </w:rPr>
        <w:t>6.8</w:t>
      </w:r>
      <w:r w:rsidRPr="003E43BE">
        <w:t xml:space="preserve"> - O parceiro terá que comprovar a realização das atividades por meio de relatórios, acompanhados de documentos, material de divulgação e de imprensa, quando houver, à Secretaria Municipal de Cultura, ao final de cada um dos três períodos de seu plano de trabalho. </w:t>
      </w:r>
    </w:p>
    <w:p w:rsidR="00142C9A" w:rsidRPr="003E43BE" w:rsidRDefault="00142C9A" w:rsidP="00142C9A">
      <w:pPr>
        <w:jc w:val="both"/>
      </w:pPr>
    </w:p>
    <w:p w:rsidR="00142C9A" w:rsidRDefault="00142C9A" w:rsidP="00142C9A">
      <w:pPr>
        <w:ind w:left="1134"/>
        <w:jc w:val="both"/>
      </w:pPr>
      <w:r w:rsidRPr="003E43BE">
        <w:rPr>
          <w:b/>
        </w:rPr>
        <w:t>6.8.1</w:t>
      </w:r>
      <w:r w:rsidRPr="003E43BE">
        <w:t xml:space="preserve"> </w:t>
      </w:r>
      <w:r w:rsidRPr="003E43BE">
        <w:rPr>
          <w:b/>
        </w:rPr>
        <w:t xml:space="preserve">- </w:t>
      </w:r>
      <w:r w:rsidRPr="003E43BE">
        <w:t xml:space="preserve">As solicitações de alteração que se refiram ao objeto, orçamento, atividades a serem realizadas e pessoas envolvidas na ficha técnica deverão ser devidamente justificadas previamente à Secretaria Municipal de Cultura, estando a alteração sujeita à prévia concordância da mesma. Tais modificações não poderão contrariar as disposições legais, </w:t>
      </w:r>
      <w:r w:rsidR="00CD7E75">
        <w:t>do edital ou deste Termo. A Supervisão de Fomento às Artes</w:t>
      </w:r>
      <w:r w:rsidRPr="003E43BE">
        <w:t xml:space="preserve"> deverá manifestar-se, concluindo que a alteração proposta não descaracteriza a natureza e a qualidade do projeto na forma que selecionado.</w:t>
      </w:r>
    </w:p>
    <w:p w:rsidR="00142C9A" w:rsidRPr="003E43BE" w:rsidRDefault="00142C9A" w:rsidP="00142C9A">
      <w:pPr>
        <w:jc w:val="both"/>
      </w:pPr>
    </w:p>
    <w:p w:rsidR="00142C9A" w:rsidRPr="003E43BE" w:rsidRDefault="00142C9A" w:rsidP="00142C9A">
      <w:pPr>
        <w:jc w:val="both"/>
      </w:pPr>
    </w:p>
    <w:p w:rsidR="00142C9A" w:rsidRPr="003E43BE" w:rsidRDefault="00142C9A" w:rsidP="00142C9A">
      <w:pPr>
        <w:jc w:val="both"/>
      </w:pPr>
      <w:r w:rsidRPr="003E43BE">
        <w:rPr>
          <w:b/>
        </w:rPr>
        <w:t xml:space="preserve">6.9 - </w:t>
      </w:r>
      <w:r w:rsidRPr="003E43BE">
        <w:t>Os valores referentes à parceria serão liberados em 03 (três) parcelas da seguinte forma:</w:t>
      </w:r>
    </w:p>
    <w:p w:rsidR="00142C9A" w:rsidRPr="003E43BE" w:rsidRDefault="00142C9A" w:rsidP="00142C9A">
      <w:pPr>
        <w:jc w:val="both"/>
      </w:pPr>
    </w:p>
    <w:p w:rsidR="00142C9A" w:rsidRPr="0031373B" w:rsidRDefault="00142C9A" w:rsidP="00142C9A">
      <w:pPr>
        <w:ind w:left="1134"/>
        <w:jc w:val="both"/>
      </w:pPr>
      <w:r w:rsidRPr="0031373B">
        <w:t>a)</w:t>
      </w:r>
      <w:r w:rsidRPr="0031373B">
        <w:rPr>
          <w:b/>
        </w:rPr>
        <w:t xml:space="preserve"> </w:t>
      </w:r>
      <w:r w:rsidRPr="0031373B">
        <w:t xml:space="preserve">40% (quarenta por cento) do aporte na assinatura do Termo de </w:t>
      </w:r>
      <w:r w:rsidR="00B8118F" w:rsidRPr="0031373B">
        <w:t>Fomento</w:t>
      </w:r>
      <w:r w:rsidRPr="0031373B">
        <w:t>.</w:t>
      </w:r>
    </w:p>
    <w:p w:rsidR="00142C9A" w:rsidRPr="0031373B" w:rsidRDefault="00142C9A" w:rsidP="00142C9A">
      <w:pPr>
        <w:ind w:left="1134"/>
        <w:jc w:val="both"/>
      </w:pPr>
    </w:p>
    <w:p w:rsidR="00142C9A" w:rsidRPr="0031373B" w:rsidRDefault="00142C9A" w:rsidP="00142C9A">
      <w:pPr>
        <w:ind w:left="1134"/>
        <w:jc w:val="both"/>
      </w:pPr>
      <w:r w:rsidRPr="0031373B">
        <w:t>b)</w:t>
      </w:r>
      <w:r w:rsidRPr="0031373B">
        <w:rPr>
          <w:b/>
        </w:rPr>
        <w:t xml:space="preserve"> </w:t>
      </w:r>
      <w:r w:rsidRPr="0031373B">
        <w:t xml:space="preserve">40% (quarenta por cento) do aporte no início da 2ª etapa do cronograma financeiro do projeto, uma vez aprovado o relatório parcial das atividades, referente </w:t>
      </w:r>
      <w:r w:rsidR="006774E7">
        <w:t xml:space="preserve">à 1ª etapa do plano de trabalho, </w:t>
      </w:r>
      <w:r w:rsidR="0063166E" w:rsidRPr="0063166E">
        <w:t>podendo ser paga no exercício de 2019, a depender do cronograma de trabalho apresentado;</w:t>
      </w:r>
    </w:p>
    <w:p w:rsidR="00142C9A" w:rsidRPr="0031373B" w:rsidRDefault="00142C9A" w:rsidP="00142C9A">
      <w:pPr>
        <w:ind w:left="1134"/>
        <w:jc w:val="both"/>
      </w:pPr>
    </w:p>
    <w:p w:rsidR="00142C9A" w:rsidRPr="003E43BE" w:rsidRDefault="00142C9A" w:rsidP="00142C9A">
      <w:pPr>
        <w:ind w:left="1134"/>
        <w:jc w:val="both"/>
      </w:pPr>
      <w:r w:rsidRPr="0031373B">
        <w:t xml:space="preserve">c) 20% (vinte por cento) do aporte no término do projeto, uma vez aprovado </w:t>
      </w:r>
      <w:r w:rsidRPr="0031373B">
        <w:rPr>
          <w:color w:val="000000"/>
        </w:rPr>
        <w:t>o relatóri</w:t>
      </w:r>
      <w:r w:rsidR="00B734A2">
        <w:rPr>
          <w:color w:val="000000"/>
        </w:rPr>
        <w:t>o parcial referente à 2ª e 3ª etapa do plano de trabalho.</w:t>
      </w:r>
    </w:p>
    <w:p w:rsidR="00142C9A" w:rsidRPr="003E43BE" w:rsidRDefault="00142C9A" w:rsidP="00142C9A">
      <w:pPr>
        <w:jc w:val="both"/>
      </w:pPr>
    </w:p>
    <w:p w:rsidR="00142C9A" w:rsidRPr="003E43BE" w:rsidRDefault="00142C9A" w:rsidP="00142C9A">
      <w:pPr>
        <w:jc w:val="both"/>
      </w:pPr>
    </w:p>
    <w:p w:rsidR="00142C9A" w:rsidRPr="003E43BE" w:rsidRDefault="00142C9A" w:rsidP="00142C9A">
      <w:pPr>
        <w:ind w:left="850"/>
        <w:jc w:val="both"/>
        <w:rPr>
          <w:color w:val="000000"/>
        </w:rPr>
      </w:pPr>
      <w:r w:rsidRPr="003E43BE">
        <w:rPr>
          <w:color w:val="000000"/>
        </w:rPr>
        <w:t>6.9.1 Os rendimentos de ativos financeiros serão aplicados no objeto da parceria, estando sujeitos às mesmas condições de conclusão do projeto exigidas para os recursos transferidos.   </w:t>
      </w:r>
    </w:p>
    <w:p w:rsidR="00142C9A" w:rsidRPr="003E43BE" w:rsidRDefault="00142C9A" w:rsidP="00142C9A">
      <w:pPr>
        <w:ind w:left="850"/>
        <w:jc w:val="both"/>
        <w:rPr>
          <w:color w:val="000000"/>
        </w:rPr>
      </w:pPr>
      <w:r w:rsidRPr="003E43BE">
        <w:rPr>
          <w:color w:val="000000"/>
        </w:rPr>
        <w:t>6.9.2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142C9A" w:rsidRPr="003E43BE" w:rsidRDefault="00142C9A" w:rsidP="00814C12">
      <w:pPr>
        <w:ind w:left="850"/>
        <w:jc w:val="both"/>
        <w:rPr>
          <w:color w:val="000000"/>
        </w:rPr>
      </w:pPr>
      <w:r w:rsidRPr="003E43BE">
        <w:rPr>
          <w:color w:val="000000"/>
        </w:rPr>
        <w:t xml:space="preserve">6.9.3 Os recursos financeiros transferidos, enquanto não utilizados, serão obrigatoriamente e sempre que </w:t>
      </w:r>
      <w:proofErr w:type="gramStart"/>
      <w:r w:rsidRPr="003E43BE">
        <w:rPr>
          <w:color w:val="000000"/>
        </w:rPr>
        <w:t>possível aplicados</w:t>
      </w:r>
      <w:proofErr w:type="gramEnd"/>
      <w:r w:rsidRPr="003E43BE">
        <w:rPr>
          <w:color w:val="000000"/>
        </w:rPr>
        <w:t xml:space="preserve"> no mercado financeiro, em operações lastreadas em títulos públicos federais, estaduais ou municipais, através do Sistema Eletrônico de Liquidação e Custódia – SELIC e/ou Caderneta de Poupança</w:t>
      </w:r>
      <w:r w:rsidR="00814C12">
        <w:rPr>
          <w:color w:val="000000"/>
        </w:rPr>
        <w:t>.</w:t>
      </w:r>
    </w:p>
    <w:p w:rsidR="00142C9A" w:rsidRPr="003E43BE" w:rsidRDefault="00142C9A" w:rsidP="00142C9A">
      <w:pPr>
        <w:jc w:val="both"/>
      </w:pPr>
    </w:p>
    <w:p w:rsidR="00142C9A" w:rsidRPr="003E43BE" w:rsidRDefault="00142C9A" w:rsidP="00142C9A">
      <w:pPr>
        <w:jc w:val="both"/>
        <w:rPr>
          <w:color w:val="000000"/>
        </w:rPr>
      </w:pPr>
      <w:r w:rsidRPr="003E43BE">
        <w:rPr>
          <w:b/>
        </w:rPr>
        <w:lastRenderedPageBreak/>
        <w:t>6.10</w:t>
      </w:r>
      <w:r w:rsidRPr="003E43BE">
        <w:t xml:space="preserve"> Os Relatórios</w:t>
      </w:r>
      <w:r w:rsidRPr="003E43BE">
        <w:rPr>
          <w:color w:val="000000"/>
        </w:rPr>
        <w:t xml:space="preserve"> Parciais devem conter:</w:t>
      </w:r>
    </w:p>
    <w:p w:rsidR="00142C9A" w:rsidRPr="003E43BE" w:rsidRDefault="00142C9A" w:rsidP="00142C9A">
      <w:pPr>
        <w:ind w:left="850"/>
        <w:jc w:val="both"/>
        <w:rPr>
          <w:b/>
          <w:bCs/>
          <w:color w:val="000000"/>
        </w:rPr>
      </w:pPr>
    </w:p>
    <w:p w:rsidR="00142C9A" w:rsidRPr="003E43BE" w:rsidRDefault="00142C9A" w:rsidP="0070040A">
      <w:pPr>
        <w:numPr>
          <w:ilvl w:val="0"/>
          <w:numId w:val="10"/>
        </w:numPr>
        <w:jc w:val="both"/>
        <w:rPr>
          <w:bCs/>
          <w:color w:val="000000"/>
        </w:rPr>
      </w:pPr>
      <w:r w:rsidRPr="003E43BE">
        <w:rPr>
          <w:bCs/>
          <w:color w:val="000000"/>
        </w:rPr>
        <w:t xml:space="preserve"> Data de início do projeto;</w:t>
      </w:r>
    </w:p>
    <w:p w:rsidR="00142C9A" w:rsidRPr="003E43BE" w:rsidRDefault="00142C9A" w:rsidP="0070040A">
      <w:pPr>
        <w:numPr>
          <w:ilvl w:val="0"/>
          <w:numId w:val="10"/>
        </w:numPr>
        <w:jc w:val="both"/>
        <w:rPr>
          <w:bCs/>
          <w:color w:val="000000"/>
        </w:rPr>
      </w:pPr>
      <w:r w:rsidRPr="003E43BE">
        <w:rPr>
          <w:bCs/>
          <w:color w:val="000000"/>
        </w:rPr>
        <w:t xml:space="preserve"> Descrição sucinta sobre o desenvolvimento do projeto;</w:t>
      </w:r>
    </w:p>
    <w:p w:rsidR="00142C9A" w:rsidRPr="003E43BE" w:rsidRDefault="00142C9A" w:rsidP="0070040A">
      <w:pPr>
        <w:numPr>
          <w:ilvl w:val="0"/>
          <w:numId w:val="10"/>
        </w:numPr>
        <w:jc w:val="both"/>
        <w:rPr>
          <w:bCs/>
          <w:color w:val="000000"/>
        </w:rPr>
      </w:pPr>
      <w:r w:rsidRPr="003E43BE">
        <w:rPr>
          <w:bCs/>
          <w:color w:val="000000"/>
        </w:rPr>
        <w:t xml:space="preserve"> Informações a respeito do cumprimento das atividades conforme Plano de Trabalho, </w:t>
      </w:r>
      <w:r w:rsidRPr="003E43BE">
        <w:rPr>
          <w:szCs w:val="24"/>
        </w:rPr>
        <w:t>constando comparativo de metas propostas com os resultados alcançados até o período, a partir do cronograma acordado</w:t>
      </w:r>
      <w:r w:rsidRPr="003E43BE">
        <w:rPr>
          <w:bCs/>
          <w:color w:val="000000"/>
        </w:rPr>
        <w:t xml:space="preserve">; </w:t>
      </w:r>
    </w:p>
    <w:p w:rsidR="00142C9A" w:rsidRPr="003E43BE" w:rsidRDefault="00142C9A" w:rsidP="0070040A">
      <w:pPr>
        <w:numPr>
          <w:ilvl w:val="0"/>
          <w:numId w:val="10"/>
        </w:numPr>
        <w:jc w:val="both"/>
        <w:rPr>
          <w:bCs/>
          <w:color w:val="000000"/>
        </w:rPr>
      </w:pPr>
      <w:r w:rsidRPr="003E43BE">
        <w:rPr>
          <w:bCs/>
          <w:color w:val="000000"/>
        </w:rPr>
        <w:t xml:space="preserve"> Atualização do cronograma;</w:t>
      </w:r>
    </w:p>
    <w:p w:rsidR="00142C9A" w:rsidRDefault="00142C9A" w:rsidP="0070040A">
      <w:pPr>
        <w:numPr>
          <w:ilvl w:val="0"/>
          <w:numId w:val="10"/>
        </w:numPr>
        <w:jc w:val="both"/>
        <w:rPr>
          <w:bCs/>
          <w:color w:val="000000"/>
        </w:rPr>
      </w:pPr>
      <w:r w:rsidRPr="003E43BE">
        <w:rPr>
          <w:bCs/>
          <w:color w:val="000000"/>
        </w:rPr>
        <w:t xml:space="preserve"> Atualização do projeto referente a locais, datas, horários de apresentação </w:t>
      </w:r>
      <w:proofErr w:type="spellStart"/>
      <w:r w:rsidRPr="003E43BE">
        <w:rPr>
          <w:bCs/>
          <w:color w:val="000000"/>
        </w:rPr>
        <w:t>etc</w:t>
      </w:r>
      <w:proofErr w:type="spellEnd"/>
      <w:r w:rsidRPr="003E43BE">
        <w:rPr>
          <w:bCs/>
          <w:color w:val="000000"/>
        </w:rPr>
        <w:t>;</w:t>
      </w:r>
    </w:p>
    <w:p w:rsidR="00B734A2" w:rsidRPr="00B734A2" w:rsidRDefault="00142C9A" w:rsidP="00B734A2">
      <w:pPr>
        <w:numPr>
          <w:ilvl w:val="0"/>
          <w:numId w:val="10"/>
        </w:numPr>
        <w:jc w:val="both"/>
        <w:rPr>
          <w:bCs/>
          <w:color w:val="000000"/>
        </w:rPr>
      </w:pPr>
      <w:r w:rsidRPr="003E43BE">
        <w:rPr>
          <w:bCs/>
          <w:color w:val="000000"/>
        </w:rPr>
        <w:t xml:space="preserve">Informações sobre as dificuldades na realização do projeto; </w:t>
      </w:r>
    </w:p>
    <w:p w:rsidR="00142C9A" w:rsidRPr="003E43BE" w:rsidRDefault="00142C9A" w:rsidP="0070040A">
      <w:pPr>
        <w:numPr>
          <w:ilvl w:val="0"/>
          <w:numId w:val="10"/>
        </w:numPr>
        <w:jc w:val="both"/>
        <w:rPr>
          <w:bCs/>
          <w:color w:val="000000"/>
        </w:rPr>
      </w:pPr>
      <w:r w:rsidRPr="003E43BE">
        <w:rPr>
          <w:bCs/>
          <w:color w:val="000000"/>
        </w:rPr>
        <w:t xml:space="preserve"> Outras informações que couber.</w:t>
      </w:r>
    </w:p>
    <w:p w:rsidR="00B734A2" w:rsidRDefault="00B734A2" w:rsidP="00142C9A">
      <w:pPr>
        <w:jc w:val="both"/>
        <w:rPr>
          <w:color w:val="FF0000"/>
        </w:rPr>
      </w:pPr>
    </w:p>
    <w:p w:rsidR="00B734A2" w:rsidRPr="003E43BE" w:rsidRDefault="00B734A2" w:rsidP="00142C9A">
      <w:pPr>
        <w:jc w:val="both"/>
        <w:rPr>
          <w:color w:val="FF0000"/>
        </w:rPr>
      </w:pPr>
    </w:p>
    <w:p w:rsidR="00142C9A" w:rsidRPr="003E43BE" w:rsidRDefault="00142C9A" w:rsidP="00142C9A">
      <w:pPr>
        <w:jc w:val="both"/>
      </w:pPr>
      <w:r w:rsidRPr="003E43BE">
        <w:rPr>
          <w:b/>
        </w:rPr>
        <w:t>6.11</w:t>
      </w:r>
      <w:r w:rsidRPr="003E43BE">
        <w:t xml:space="preserve"> </w:t>
      </w:r>
      <w:r w:rsidR="00B734A2" w:rsidRPr="006774E7">
        <w:rPr>
          <w:rFonts w:eastAsia="Batang"/>
          <w:lang w:eastAsia="ar-SA"/>
        </w:rPr>
        <w:t>Após recebimento da 3ª parcela, o proponente terá o prazo de 3</w:t>
      </w:r>
      <w:r w:rsidR="00B734A2">
        <w:rPr>
          <w:rFonts w:eastAsia="Batang"/>
          <w:lang w:eastAsia="ar-SA"/>
        </w:rPr>
        <w:t>0 (trinta) dias para apresentar o Relatório Final de atividades, de conclusão do projeto, que deverá conter</w:t>
      </w:r>
      <w:r w:rsidRPr="003E43BE">
        <w:t>:</w:t>
      </w:r>
    </w:p>
    <w:p w:rsidR="00142C9A" w:rsidRPr="003E43BE" w:rsidRDefault="00142C9A" w:rsidP="00142C9A">
      <w:pPr>
        <w:ind w:left="850"/>
        <w:jc w:val="both"/>
      </w:pPr>
    </w:p>
    <w:p w:rsidR="00142C9A" w:rsidRPr="006774E7" w:rsidRDefault="00142C9A" w:rsidP="0070040A">
      <w:pPr>
        <w:numPr>
          <w:ilvl w:val="0"/>
          <w:numId w:val="11"/>
        </w:numPr>
        <w:jc w:val="both"/>
        <w:rPr>
          <w:szCs w:val="24"/>
        </w:rPr>
      </w:pPr>
      <w:r w:rsidRPr="003E43BE">
        <w:rPr>
          <w:rFonts w:eastAsia="Batang"/>
        </w:rPr>
        <w:t xml:space="preserve"> </w:t>
      </w:r>
      <w:r w:rsidRPr="003E43BE">
        <w:rPr>
          <w:szCs w:val="24"/>
        </w:rPr>
        <w:t>Relatório de execução do objeto constando comparativo de metas propostas com os resultados alcançados, a partir do cronograma acordado, acompanhado de r</w:t>
      </w:r>
      <w:r w:rsidRPr="003E43BE">
        <w:rPr>
          <w:rFonts w:eastAsia="Batang"/>
          <w:szCs w:val="24"/>
        </w:rPr>
        <w:t xml:space="preserve">egistro documental da realização das atividades previstas nas contrapartidas, tais como cópias de críticas, </w:t>
      </w:r>
      <w:r w:rsidRPr="006774E7">
        <w:rPr>
          <w:szCs w:val="24"/>
        </w:rPr>
        <w:t>material de imprensa, fotos, programa, folders, cartazes, DVD, etc.;</w:t>
      </w:r>
    </w:p>
    <w:p w:rsidR="00142C9A" w:rsidRPr="006774E7" w:rsidRDefault="00142C9A" w:rsidP="0070040A">
      <w:pPr>
        <w:numPr>
          <w:ilvl w:val="0"/>
          <w:numId w:val="11"/>
        </w:numPr>
        <w:jc w:val="both"/>
        <w:rPr>
          <w:szCs w:val="24"/>
        </w:rPr>
      </w:pPr>
      <w:r w:rsidRPr="006774E7">
        <w:rPr>
          <w:szCs w:val="24"/>
        </w:rPr>
        <w:t>Cópia do borderô, se houver;</w:t>
      </w:r>
    </w:p>
    <w:p w:rsidR="00142C9A" w:rsidRPr="006774E7" w:rsidRDefault="00142C9A" w:rsidP="0070040A">
      <w:pPr>
        <w:numPr>
          <w:ilvl w:val="0"/>
          <w:numId w:val="11"/>
        </w:numPr>
        <w:jc w:val="both"/>
        <w:rPr>
          <w:szCs w:val="24"/>
        </w:rPr>
      </w:pPr>
      <w:r w:rsidRPr="006774E7">
        <w:rPr>
          <w:szCs w:val="24"/>
        </w:rPr>
        <w:t xml:space="preserve">Declaração das instituições culturais e/ou dos responsáveis pelos locais onde as atividades previstas na contrapartida foram realizadas; </w:t>
      </w:r>
    </w:p>
    <w:p w:rsidR="00142C9A" w:rsidRPr="002859B1" w:rsidRDefault="00142C9A" w:rsidP="0070040A">
      <w:pPr>
        <w:numPr>
          <w:ilvl w:val="0"/>
          <w:numId w:val="11"/>
        </w:numPr>
        <w:jc w:val="both"/>
        <w:rPr>
          <w:szCs w:val="24"/>
        </w:rPr>
      </w:pPr>
      <w:r w:rsidRPr="002859B1">
        <w:rPr>
          <w:szCs w:val="24"/>
        </w:rPr>
        <w:t>Informativo de despesas, com a descrição das despesas efetivamente realizadas para execução do projeto</w:t>
      </w:r>
      <w:r w:rsidR="002859B1">
        <w:rPr>
          <w:szCs w:val="24"/>
        </w:rPr>
        <w:t>.</w:t>
      </w:r>
    </w:p>
    <w:p w:rsidR="00142C9A" w:rsidRPr="003E43BE" w:rsidRDefault="00142C9A" w:rsidP="00142C9A">
      <w:pPr>
        <w:jc w:val="both"/>
      </w:pPr>
    </w:p>
    <w:p w:rsidR="00142C9A" w:rsidRPr="003E43BE" w:rsidRDefault="00142C9A" w:rsidP="00142C9A">
      <w:pPr>
        <w:ind w:left="1570"/>
        <w:jc w:val="both"/>
        <w:rPr>
          <w:szCs w:val="24"/>
        </w:rPr>
      </w:pPr>
      <w:r w:rsidRPr="003E43BE">
        <w:rPr>
          <w:szCs w:val="24"/>
        </w:rPr>
        <w:t>d.1)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w:t>
      </w:r>
    </w:p>
    <w:p w:rsidR="00142C9A" w:rsidRDefault="00142C9A" w:rsidP="00142C9A">
      <w:pPr>
        <w:ind w:left="1570"/>
        <w:jc w:val="both"/>
        <w:rPr>
          <w:szCs w:val="24"/>
        </w:rPr>
      </w:pPr>
      <w:proofErr w:type="gramStart"/>
      <w:r w:rsidRPr="003E43BE">
        <w:rPr>
          <w:szCs w:val="24"/>
        </w:rPr>
        <w:t>d.</w:t>
      </w:r>
      <w:proofErr w:type="gramEnd"/>
      <w:r w:rsidRPr="003E43BE">
        <w:rPr>
          <w:szCs w:val="24"/>
        </w:rPr>
        <w:t>2) Extrato bancário da conta específica vinculada à execução da parceria, se necessário acompanhado de relatório sintético de conciliação bancária com i</w:t>
      </w:r>
      <w:r w:rsidR="006774E7">
        <w:rPr>
          <w:szCs w:val="24"/>
        </w:rPr>
        <w:t>ndicação de despesas e receitas.</w:t>
      </w:r>
    </w:p>
    <w:p w:rsidR="002859B1" w:rsidRPr="006774E7" w:rsidRDefault="002859B1" w:rsidP="002859B1">
      <w:pPr>
        <w:ind w:left="1536"/>
        <w:jc w:val="both"/>
        <w:rPr>
          <w:rFonts w:eastAsia="Batang"/>
          <w:lang w:eastAsia="ar-SA"/>
        </w:rPr>
      </w:pPr>
      <w:proofErr w:type="gramStart"/>
      <w:r>
        <w:rPr>
          <w:szCs w:val="24"/>
        </w:rPr>
        <w:t>d.</w:t>
      </w:r>
      <w:proofErr w:type="gramEnd"/>
      <w:r>
        <w:rPr>
          <w:szCs w:val="24"/>
        </w:rPr>
        <w:t xml:space="preserve">3) </w:t>
      </w:r>
      <w:r w:rsidRPr="006774E7">
        <w:rPr>
          <w:rFonts w:eastAsia="Batang"/>
          <w:lang w:eastAsia="ar-SA"/>
        </w:rPr>
        <w:t xml:space="preserve">Comprovante do recolhimento do saldo da conta bancária </w:t>
      </w:r>
      <w:r>
        <w:rPr>
          <w:rFonts w:eastAsia="Batang"/>
          <w:lang w:eastAsia="ar-SA"/>
        </w:rPr>
        <w:t xml:space="preserve">       </w:t>
      </w:r>
      <w:r w:rsidRPr="006774E7">
        <w:rPr>
          <w:rFonts w:eastAsia="Batang"/>
          <w:lang w:eastAsia="ar-SA"/>
        </w:rPr>
        <w:t>específica, quando houver.</w:t>
      </w:r>
    </w:p>
    <w:p w:rsidR="002859B1" w:rsidRPr="003E43BE" w:rsidRDefault="002859B1" w:rsidP="00142C9A">
      <w:pPr>
        <w:ind w:left="1570"/>
        <w:jc w:val="both"/>
        <w:rPr>
          <w:szCs w:val="24"/>
        </w:rPr>
      </w:pPr>
    </w:p>
    <w:p w:rsidR="006774E7" w:rsidRPr="003E43BE" w:rsidRDefault="006774E7" w:rsidP="00142C9A">
      <w:pPr>
        <w:jc w:val="both"/>
        <w:rPr>
          <w:szCs w:val="24"/>
        </w:rPr>
      </w:pPr>
    </w:p>
    <w:p w:rsidR="00142C9A" w:rsidRPr="003E43BE" w:rsidRDefault="00142C9A" w:rsidP="0070040A">
      <w:pPr>
        <w:numPr>
          <w:ilvl w:val="0"/>
          <w:numId w:val="11"/>
        </w:numPr>
        <w:jc w:val="both"/>
        <w:rPr>
          <w:szCs w:val="24"/>
        </w:rPr>
      </w:pPr>
      <w:r w:rsidRPr="003E43BE">
        <w:rPr>
          <w:szCs w:val="24"/>
        </w:rPr>
        <w:t>Relação de bens adquiridos, produzidos ou construídos, quando for o caso;</w:t>
      </w:r>
    </w:p>
    <w:p w:rsidR="00142C9A" w:rsidRPr="003E43BE" w:rsidRDefault="00142C9A" w:rsidP="0070040A">
      <w:pPr>
        <w:numPr>
          <w:ilvl w:val="0"/>
          <w:numId w:val="11"/>
        </w:numPr>
        <w:jc w:val="both"/>
        <w:rPr>
          <w:szCs w:val="24"/>
        </w:rPr>
      </w:pPr>
      <w:r w:rsidRPr="003E43BE">
        <w:rPr>
          <w:szCs w:val="24"/>
        </w:rPr>
        <w:t>Lista de presença de treinados ou capacitados, quando for o caso;</w:t>
      </w:r>
    </w:p>
    <w:p w:rsidR="00142C9A" w:rsidRPr="00814C12" w:rsidRDefault="00142C9A" w:rsidP="0070040A">
      <w:pPr>
        <w:numPr>
          <w:ilvl w:val="0"/>
          <w:numId w:val="11"/>
        </w:numPr>
        <w:jc w:val="both"/>
        <w:rPr>
          <w:szCs w:val="24"/>
        </w:rPr>
      </w:pPr>
      <w:r w:rsidRPr="003E43BE">
        <w:rPr>
          <w:szCs w:val="24"/>
        </w:rPr>
        <w:t xml:space="preserve">  A memória de cálculo do rateio das despesas, quando for o caso.</w:t>
      </w:r>
    </w:p>
    <w:p w:rsidR="00142C9A" w:rsidRPr="003E43BE" w:rsidRDefault="00142C9A" w:rsidP="00142C9A">
      <w:pPr>
        <w:spacing w:line="360" w:lineRule="auto"/>
        <w:jc w:val="both"/>
        <w:rPr>
          <w:color w:val="FF0000"/>
          <w:szCs w:val="24"/>
        </w:rPr>
      </w:pPr>
    </w:p>
    <w:p w:rsidR="00142C9A" w:rsidRPr="003E43BE" w:rsidRDefault="00142C9A" w:rsidP="00142C9A">
      <w:pPr>
        <w:pStyle w:val="Corpodetexto22"/>
        <w:suppressAutoHyphens w:val="0"/>
        <w:spacing w:line="240" w:lineRule="auto"/>
        <w:rPr>
          <w:sz w:val="22"/>
          <w:szCs w:val="22"/>
        </w:rPr>
      </w:pPr>
      <w:r w:rsidRPr="003E43BE">
        <w:rPr>
          <w:b/>
          <w:sz w:val="22"/>
          <w:szCs w:val="22"/>
        </w:rPr>
        <w:t>6.12</w:t>
      </w:r>
      <w:r w:rsidRPr="003E43BE">
        <w:rPr>
          <w:sz w:val="22"/>
          <w:szCs w:val="22"/>
        </w:rPr>
        <w:t xml:space="preserve"> O parceiro terá até 30 dias corridos para apresentar os respectivos relatórios </w:t>
      </w:r>
      <w:proofErr w:type="gramStart"/>
      <w:r w:rsidRPr="003E43BE">
        <w:rPr>
          <w:sz w:val="22"/>
          <w:szCs w:val="22"/>
        </w:rPr>
        <w:t>parciais e final</w:t>
      </w:r>
      <w:proofErr w:type="gramEnd"/>
      <w:r w:rsidRPr="003E43BE">
        <w:rPr>
          <w:sz w:val="22"/>
          <w:szCs w:val="22"/>
        </w:rPr>
        <w:t>, conforme duração e prazos definidos em seu Plano de Trabalho aprovado.</w:t>
      </w:r>
    </w:p>
    <w:p w:rsidR="00142C9A" w:rsidRPr="003E43BE" w:rsidRDefault="00142C9A" w:rsidP="00142C9A">
      <w:pPr>
        <w:jc w:val="both"/>
      </w:pPr>
    </w:p>
    <w:p w:rsidR="00142C9A" w:rsidRPr="003E43BE" w:rsidRDefault="00142C9A" w:rsidP="00142C9A">
      <w:pPr>
        <w:jc w:val="both"/>
      </w:pPr>
      <w:r w:rsidRPr="003E43BE">
        <w:rPr>
          <w:b/>
        </w:rPr>
        <w:t>6.13</w:t>
      </w:r>
      <w:r w:rsidR="0070040A">
        <w:t xml:space="preserve"> O Informativo de Despesas deverá ser realizado</w:t>
      </w:r>
      <w:r w:rsidRPr="003E43BE">
        <w:t xml:space="preserve"> necessariamente através da planilha prevista no </w:t>
      </w:r>
      <w:r w:rsidRPr="004958F8">
        <w:t>ANEXO VI</w:t>
      </w:r>
      <w:r w:rsidR="00287BDB" w:rsidRPr="004958F8">
        <w:t>I</w:t>
      </w:r>
      <w:r w:rsidRPr="004958F8">
        <w:t>I</w:t>
      </w:r>
      <w:r w:rsidRPr="003E43BE">
        <w:t xml:space="preserve"> deste Edital, a qual deverá ser entregue devidamente </w:t>
      </w:r>
      <w:r w:rsidRPr="003E43BE">
        <w:lastRenderedPageBreak/>
        <w:t>preenchida com a indicação de todas as despesas realizadas, com todas as páginas rubricadas e ao final assinada pelo proponente (representante legal da pessoa jurídica) e pelo representante do núcleo artístico.</w:t>
      </w:r>
    </w:p>
    <w:p w:rsidR="00142C9A" w:rsidRPr="003E43BE" w:rsidRDefault="00142C9A" w:rsidP="00142C9A">
      <w:pPr>
        <w:jc w:val="both"/>
      </w:pPr>
    </w:p>
    <w:p w:rsidR="00142C9A" w:rsidRPr="003E43BE" w:rsidRDefault="00142C9A" w:rsidP="00142C9A">
      <w:pPr>
        <w:pStyle w:val="Corpodetexto2"/>
        <w:rPr>
          <w:b w:val="0"/>
          <w:sz w:val="22"/>
        </w:rPr>
      </w:pPr>
      <w:r w:rsidRPr="003E43BE">
        <w:rPr>
          <w:sz w:val="22"/>
        </w:rPr>
        <w:t>6.14</w:t>
      </w:r>
      <w:r w:rsidRPr="003E43BE">
        <w:rPr>
          <w:b w:val="0"/>
          <w:sz w:val="22"/>
        </w:rPr>
        <w:t xml:space="preserve"> Não será necessária a juntada das notas e/ou recibos no Relatório de Conclusão, os quais deverão ser guardados por um período de 10 (dez) anos para fins de possíveis auditorias.</w:t>
      </w:r>
    </w:p>
    <w:p w:rsidR="00142C9A" w:rsidRPr="003E43BE" w:rsidRDefault="00142C9A" w:rsidP="00142C9A">
      <w:pPr>
        <w:pStyle w:val="Corpodetexto2"/>
        <w:rPr>
          <w:b w:val="0"/>
          <w:sz w:val="22"/>
        </w:rPr>
      </w:pPr>
    </w:p>
    <w:p w:rsidR="00142C9A" w:rsidRPr="003E43BE" w:rsidRDefault="00142C9A" w:rsidP="00142C9A">
      <w:pPr>
        <w:ind w:left="850"/>
        <w:jc w:val="both"/>
      </w:pPr>
      <w:r w:rsidRPr="003E43BE">
        <w:rPr>
          <w:b/>
        </w:rPr>
        <w:t>6.14.1</w:t>
      </w:r>
      <w:r w:rsidRPr="003E43BE">
        <w:t xml:space="preserve"> A Secretaria Municipal de Cultura poderá solicitar, a qualquer tempo, os comprovantes mencionados para aprovação das contas.</w:t>
      </w:r>
    </w:p>
    <w:p w:rsidR="00142C9A" w:rsidRPr="003E43BE" w:rsidRDefault="00142C9A" w:rsidP="00142C9A">
      <w:pPr>
        <w:jc w:val="both"/>
      </w:pPr>
      <w:r w:rsidRPr="003E43BE">
        <w:t xml:space="preserve"> </w:t>
      </w:r>
    </w:p>
    <w:p w:rsidR="00142C9A" w:rsidRPr="003E43BE" w:rsidRDefault="00142C9A" w:rsidP="00142C9A">
      <w:pPr>
        <w:jc w:val="both"/>
      </w:pPr>
      <w:r w:rsidRPr="003E43BE">
        <w:rPr>
          <w:b/>
        </w:rPr>
        <w:t xml:space="preserve">6.15 </w:t>
      </w:r>
      <w:r w:rsidR="0070040A">
        <w:t>O Relatório de Conclusão</w:t>
      </w:r>
      <w:r w:rsidRPr="003E43BE">
        <w:t xml:space="preserve"> será analisada pelo setor técnico competente e submetida à aprovação da autoridade competente.</w:t>
      </w:r>
    </w:p>
    <w:p w:rsidR="00142C9A" w:rsidRPr="003E43BE" w:rsidRDefault="00142C9A" w:rsidP="00142C9A">
      <w:pPr>
        <w:jc w:val="both"/>
      </w:pPr>
    </w:p>
    <w:p w:rsidR="00142C9A" w:rsidRPr="003E43BE" w:rsidRDefault="00142C9A" w:rsidP="00142C9A">
      <w:pPr>
        <w:jc w:val="both"/>
        <w:rPr>
          <w:color w:val="000000"/>
        </w:rPr>
      </w:pPr>
      <w:r w:rsidRPr="003E43BE">
        <w:rPr>
          <w:b/>
          <w:color w:val="000000"/>
        </w:rPr>
        <w:t>6.16</w:t>
      </w:r>
      <w:r w:rsidRPr="003E43BE">
        <w:rPr>
          <w:color w:val="000000"/>
        </w:rPr>
        <w:t xml:space="preserve"> Um rep</w:t>
      </w:r>
      <w:r w:rsidR="00A93400">
        <w:rPr>
          <w:color w:val="000000"/>
        </w:rPr>
        <w:t xml:space="preserve">resentante técnico da equipe da Supervisão de Fomento às Artes </w:t>
      </w:r>
      <w:r w:rsidRPr="003E43BE">
        <w:rPr>
          <w:color w:val="000000"/>
        </w:rPr>
        <w:t xml:space="preserve">da Secretaria Municipal de Cultura monitorará os projetos contemplados, devendo: </w:t>
      </w:r>
    </w:p>
    <w:p w:rsidR="00142C9A" w:rsidRPr="003E43BE" w:rsidRDefault="00142C9A" w:rsidP="00142C9A">
      <w:pPr>
        <w:jc w:val="both"/>
        <w:rPr>
          <w:color w:val="000000"/>
        </w:rPr>
      </w:pPr>
    </w:p>
    <w:p w:rsidR="00142C9A" w:rsidRPr="003E43BE" w:rsidRDefault="00142C9A" w:rsidP="0070040A">
      <w:pPr>
        <w:pStyle w:val="PargrafodaLista"/>
        <w:numPr>
          <w:ilvl w:val="0"/>
          <w:numId w:val="12"/>
        </w:numPr>
        <w:ind w:left="850" w:firstLine="0"/>
        <w:contextualSpacing/>
        <w:jc w:val="both"/>
        <w:rPr>
          <w:color w:val="000000"/>
          <w:sz w:val="22"/>
          <w:szCs w:val="22"/>
        </w:rPr>
      </w:pPr>
      <w:r w:rsidRPr="003E43BE">
        <w:rPr>
          <w:color w:val="000000"/>
          <w:sz w:val="22"/>
          <w:szCs w:val="22"/>
        </w:rPr>
        <w:t>Verificar se o parceiro notifica previamente a Secretaria Municipal de Cultura sobre a realização das estreias, espetáculos, atividades entre outros;</w:t>
      </w:r>
    </w:p>
    <w:p w:rsidR="00142C9A" w:rsidRPr="003E43BE" w:rsidRDefault="00142C9A" w:rsidP="0070040A">
      <w:pPr>
        <w:pStyle w:val="PargrafodaLista"/>
        <w:numPr>
          <w:ilvl w:val="0"/>
          <w:numId w:val="12"/>
        </w:numPr>
        <w:ind w:left="850" w:firstLine="0"/>
        <w:contextualSpacing/>
        <w:jc w:val="both"/>
        <w:rPr>
          <w:color w:val="000000"/>
          <w:sz w:val="22"/>
          <w:szCs w:val="22"/>
        </w:rPr>
      </w:pPr>
      <w:r w:rsidRPr="003E43BE">
        <w:rPr>
          <w:color w:val="000000"/>
          <w:sz w:val="22"/>
          <w:szCs w:val="22"/>
        </w:rPr>
        <w:t>A</w:t>
      </w:r>
      <w:r w:rsidR="00C831B3">
        <w:rPr>
          <w:color w:val="000000"/>
          <w:sz w:val="22"/>
          <w:szCs w:val="22"/>
        </w:rPr>
        <w:t>companhar</w:t>
      </w:r>
      <w:r w:rsidRPr="003E43BE">
        <w:rPr>
          <w:color w:val="000000"/>
          <w:sz w:val="22"/>
          <w:szCs w:val="22"/>
        </w:rPr>
        <w:t xml:space="preserve"> pelo menos uma apresentação/ atividade de cada um dos parceiros contemplados, verificando se a execução é compatível com o Plano de Trabalho aprovado;</w:t>
      </w:r>
    </w:p>
    <w:p w:rsidR="00142C9A" w:rsidRPr="003E43BE" w:rsidRDefault="00142C9A" w:rsidP="0070040A">
      <w:pPr>
        <w:pStyle w:val="PargrafodaLista"/>
        <w:numPr>
          <w:ilvl w:val="0"/>
          <w:numId w:val="12"/>
        </w:numPr>
        <w:ind w:left="850" w:firstLine="0"/>
        <w:contextualSpacing/>
        <w:jc w:val="both"/>
        <w:rPr>
          <w:color w:val="000000"/>
          <w:sz w:val="22"/>
          <w:szCs w:val="22"/>
        </w:rPr>
      </w:pPr>
      <w:r w:rsidRPr="003E43BE">
        <w:rPr>
          <w:color w:val="000000"/>
          <w:sz w:val="22"/>
          <w:szCs w:val="22"/>
        </w:rPr>
        <w:t>Emitir parecer técnico sobre o item “b” e juntar ao processo administrativo.</w:t>
      </w:r>
    </w:p>
    <w:p w:rsidR="00142C9A" w:rsidRPr="003E43BE" w:rsidRDefault="00142C9A" w:rsidP="0070040A">
      <w:pPr>
        <w:pStyle w:val="PargrafodaLista"/>
        <w:numPr>
          <w:ilvl w:val="0"/>
          <w:numId w:val="12"/>
        </w:numPr>
        <w:ind w:left="850" w:firstLine="0"/>
        <w:contextualSpacing/>
        <w:jc w:val="both"/>
        <w:rPr>
          <w:color w:val="000000"/>
          <w:sz w:val="22"/>
          <w:szCs w:val="22"/>
        </w:rPr>
      </w:pPr>
      <w:r w:rsidRPr="003E43BE">
        <w:rPr>
          <w:color w:val="000000"/>
          <w:sz w:val="22"/>
          <w:szCs w:val="22"/>
        </w:rPr>
        <w:t>O monitoramento e a avaliação do cumprimento do objeto deverá considerar os mecanismos de escuta ao público-alvo acerca dos serviços efetivamente oferecidos no âmbito da parceria, aferindo-se o padrão de qualidade definido em consonância com o plano de trabalho</w:t>
      </w:r>
    </w:p>
    <w:p w:rsidR="00142C9A" w:rsidRPr="003E43BE" w:rsidRDefault="00142C9A" w:rsidP="00142C9A">
      <w:pPr>
        <w:jc w:val="both"/>
      </w:pPr>
    </w:p>
    <w:p w:rsidR="00142C9A" w:rsidRPr="003E43BE" w:rsidRDefault="00142C9A" w:rsidP="00142C9A">
      <w:pPr>
        <w:jc w:val="both"/>
      </w:pPr>
    </w:p>
    <w:p w:rsidR="00142C9A" w:rsidRPr="003E43BE" w:rsidRDefault="00142C9A" w:rsidP="00142C9A">
      <w:pPr>
        <w:pStyle w:val="NormalWeb"/>
        <w:shd w:val="clear" w:color="auto" w:fill="FFFFFF"/>
        <w:spacing w:before="0" w:beforeAutospacing="0" w:after="161" w:afterAutospacing="0"/>
        <w:jc w:val="both"/>
        <w:rPr>
          <w:rFonts w:ascii="Arial" w:hAnsi="Arial"/>
          <w:color w:val="252525"/>
          <w:sz w:val="22"/>
          <w:szCs w:val="22"/>
        </w:rPr>
      </w:pPr>
      <w:r w:rsidRPr="003E43BE">
        <w:rPr>
          <w:rFonts w:ascii="Arial" w:hAnsi="Arial"/>
          <w:b/>
          <w:sz w:val="22"/>
          <w:szCs w:val="22"/>
        </w:rPr>
        <w:t xml:space="preserve">6.17 - </w:t>
      </w:r>
      <w:r w:rsidRPr="003E43BE">
        <w:rPr>
          <w:rFonts w:ascii="Arial" w:hAnsi="Arial"/>
          <w:color w:val="252525"/>
          <w:sz w:val="22"/>
          <w:szCs w:val="22"/>
        </w:rPr>
        <w:t>Constatada irregularidade o</w:t>
      </w:r>
      <w:r w:rsidR="0070040A">
        <w:rPr>
          <w:rFonts w:ascii="Arial" w:hAnsi="Arial"/>
          <w:color w:val="252525"/>
          <w:sz w:val="22"/>
          <w:szCs w:val="22"/>
        </w:rPr>
        <w:t>u omissão nos documentos comprobatórios constantes nos relatórios parciais e final</w:t>
      </w:r>
      <w:r w:rsidRPr="003E43BE">
        <w:rPr>
          <w:rFonts w:ascii="Arial" w:hAnsi="Arial"/>
          <w:color w:val="252525"/>
          <w:sz w:val="22"/>
          <w:szCs w:val="22"/>
        </w:rPr>
        <w:t xml:space="preserve">, será a parceira notificada para sanar a irregularidade ou cumprir a obrigação, no prazo máximo de </w:t>
      </w:r>
      <w:proofErr w:type="gramStart"/>
      <w:r w:rsidRPr="003E43BE">
        <w:rPr>
          <w:rFonts w:ascii="Arial" w:hAnsi="Arial"/>
          <w:color w:val="252525"/>
          <w:sz w:val="22"/>
          <w:szCs w:val="22"/>
        </w:rPr>
        <w:t>45 (quarenta e cinco) dias, prorrogável</w:t>
      </w:r>
      <w:proofErr w:type="gramEnd"/>
      <w:r w:rsidRPr="003E43BE">
        <w:rPr>
          <w:rFonts w:ascii="Arial" w:hAnsi="Arial"/>
          <w:color w:val="252525"/>
          <w:sz w:val="22"/>
          <w:szCs w:val="22"/>
        </w:rPr>
        <w:t>, no máximo, por igual período.</w:t>
      </w:r>
    </w:p>
    <w:p w:rsidR="00142C9A" w:rsidRPr="003E43BE" w:rsidRDefault="00142C9A" w:rsidP="00142C9A">
      <w:pPr>
        <w:jc w:val="both"/>
      </w:pPr>
    </w:p>
    <w:p w:rsidR="00142C9A" w:rsidRPr="003E43BE" w:rsidRDefault="00142C9A" w:rsidP="00142C9A">
      <w:pPr>
        <w:jc w:val="both"/>
      </w:pPr>
      <w:r w:rsidRPr="003E43BE">
        <w:rPr>
          <w:b/>
        </w:rPr>
        <w:t xml:space="preserve">6.18 - </w:t>
      </w:r>
      <w:r w:rsidRPr="003E43BE">
        <w:t>A não a</w:t>
      </w:r>
      <w:r w:rsidR="0070040A">
        <w:t xml:space="preserve">provação de documentos </w:t>
      </w:r>
      <w:r w:rsidRPr="003E43BE">
        <w:t>na forma estabelecida no item anterior sujeitará o proponente a devolver o total das importâncias recebidas, acrescidas da respectiva atualização monetária, em até 30 (trinta) dias da publicação do despacho que as rejeitou.</w:t>
      </w:r>
    </w:p>
    <w:p w:rsidR="00142C9A" w:rsidRPr="003E43BE" w:rsidRDefault="00142C9A" w:rsidP="00142C9A">
      <w:pPr>
        <w:jc w:val="both"/>
      </w:pPr>
    </w:p>
    <w:p w:rsidR="00142C9A" w:rsidRPr="003E43BE" w:rsidRDefault="00142C9A" w:rsidP="00142C9A">
      <w:pPr>
        <w:jc w:val="both"/>
      </w:pPr>
      <w:r w:rsidRPr="003E43BE">
        <w:rPr>
          <w:b/>
        </w:rPr>
        <w:t>6.19 -</w:t>
      </w:r>
      <w:r w:rsidRPr="003E43BE">
        <w:t xml:space="preserve"> A não devolução da importância no prazo e forma assinalados caracterizará a inadimplência do proponente, de seus responsáveis legais e dos membros do núcleo artístico, nos termos do artigo 22 da Lei de Fomento.</w:t>
      </w:r>
    </w:p>
    <w:p w:rsidR="00142C9A" w:rsidRPr="003E43BE" w:rsidRDefault="00142C9A" w:rsidP="00142C9A">
      <w:pPr>
        <w:jc w:val="both"/>
      </w:pPr>
    </w:p>
    <w:p w:rsidR="00142C9A" w:rsidRPr="003E43BE" w:rsidRDefault="00142C9A" w:rsidP="00142C9A">
      <w:pPr>
        <w:jc w:val="both"/>
      </w:pPr>
      <w:r w:rsidRPr="003E43BE">
        <w:rPr>
          <w:b/>
        </w:rPr>
        <w:t>6.19 -</w:t>
      </w:r>
      <w:r w:rsidRPr="003E43BE">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 </w:t>
      </w:r>
    </w:p>
    <w:p w:rsidR="00142C9A" w:rsidRPr="003E43BE" w:rsidRDefault="00142C9A" w:rsidP="00142C9A">
      <w:pPr>
        <w:jc w:val="both"/>
      </w:pPr>
    </w:p>
    <w:p w:rsidR="00142C9A" w:rsidRPr="003E43BE" w:rsidRDefault="00142C9A" w:rsidP="00142C9A">
      <w:pPr>
        <w:jc w:val="both"/>
        <w:rPr>
          <w:strike/>
        </w:rPr>
      </w:pPr>
      <w:r w:rsidRPr="003E43BE">
        <w:rPr>
          <w:b/>
        </w:rPr>
        <w:t xml:space="preserve">6.20 - </w:t>
      </w:r>
      <w:r w:rsidRPr="003E43BE">
        <w:t>As responsabilidades civis, penais, comerciais, e outras advindas de utilização de direitos autorais e/ou patrimoniais anteriores, contemporâneas ou posteriores à formalização da parceria cabem exclusivamente a parceira.</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lastRenderedPageBreak/>
        <w:t>6.21</w:t>
      </w:r>
      <w:r w:rsidRPr="003E43BE">
        <w:rPr>
          <w:rFonts w:ascii="Arial" w:hAnsi="Arial" w:cs="Arial"/>
          <w:sz w:val="22"/>
          <w:szCs w:val="22"/>
        </w:rPr>
        <w:t xml:space="preserve"> - A Secretaria Municipal de Cultura não se responsabilizará solidaria ou subsidiariamente, em hipótese alguma, pelos atos, contratos ou compromissos de natureza comercial, financeira, trabalhista ou outra, assumidos pela parceira para fins de cumprimento do ajuste com a Prefeitura do Município de São Paulo.</w:t>
      </w:r>
    </w:p>
    <w:p w:rsidR="00142C9A" w:rsidRPr="003E43BE" w:rsidRDefault="00142C9A" w:rsidP="00142C9A">
      <w:pPr>
        <w:jc w:val="both"/>
      </w:pPr>
    </w:p>
    <w:p w:rsidR="00142C9A" w:rsidRPr="003E43BE" w:rsidRDefault="00142C9A" w:rsidP="00142C9A">
      <w:pPr>
        <w:jc w:val="both"/>
        <w:rPr>
          <w:b/>
        </w:rPr>
      </w:pPr>
      <w:r w:rsidRPr="003E43BE">
        <w:rPr>
          <w:b/>
        </w:rPr>
        <w:t>7 - DAS PENALIDADES</w:t>
      </w:r>
    </w:p>
    <w:p w:rsidR="00142C9A" w:rsidRPr="003E43BE" w:rsidRDefault="00142C9A" w:rsidP="00142C9A">
      <w:pPr>
        <w:jc w:val="both"/>
      </w:pPr>
    </w:p>
    <w:p w:rsidR="00142C9A" w:rsidRPr="003E43BE" w:rsidRDefault="00142C9A" w:rsidP="00142C9A">
      <w:pPr>
        <w:jc w:val="both"/>
        <w:rPr>
          <w:color w:val="000000"/>
        </w:rPr>
      </w:pPr>
      <w:r w:rsidRPr="003E43BE">
        <w:rPr>
          <w:b/>
        </w:rPr>
        <w:t xml:space="preserve">7.1 - </w:t>
      </w:r>
      <w:r w:rsidRPr="003E43BE">
        <w:t>A parceira que</w:t>
      </w:r>
      <w:r w:rsidRPr="003E43BE">
        <w:rPr>
          <w:color w:val="000000"/>
        </w:rPr>
        <w:t xml:space="preserve"> durante a execução do ajuste alterar as características do projeto selecionado, </w:t>
      </w:r>
      <w:r w:rsidRPr="003E43BE">
        <w:t xml:space="preserve">ressalvada a hipótese de aceitação da justificativa prevista no item </w:t>
      </w:r>
      <w:r w:rsidRPr="004958F8">
        <w:t xml:space="preserve">4.2.1 do termo de </w:t>
      </w:r>
      <w:r w:rsidR="00B8118F" w:rsidRPr="004958F8">
        <w:t>fomento</w:t>
      </w:r>
      <w:r w:rsidRPr="003E43BE">
        <w:t xml:space="preserve">, </w:t>
      </w:r>
      <w:r w:rsidRPr="003E43BE">
        <w:rPr>
          <w:color w:val="000000"/>
        </w:rPr>
        <w:t>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142C9A" w:rsidRPr="003E43BE" w:rsidRDefault="00142C9A" w:rsidP="00142C9A">
      <w:pPr>
        <w:jc w:val="both"/>
      </w:pPr>
    </w:p>
    <w:p w:rsidR="00142C9A" w:rsidRPr="003E43BE" w:rsidRDefault="00142C9A" w:rsidP="00142C9A">
      <w:pPr>
        <w:jc w:val="both"/>
      </w:pPr>
      <w:r w:rsidRPr="003E43BE">
        <w:rPr>
          <w:b/>
        </w:rPr>
        <w:t xml:space="preserve">7.2 - </w:t>
      </w:r>
      <w:r w:rsidRPr="003E43BE">
        <w:t xml:space="preserve">O não cumprimento do projeto tornará inadimplente a parceira, seus responsáveis legais e os membros do núcleo artístico, que, uma vez assim declarados, não poderão efetuar qualquer contrato ou receber qualquer apoio dos órgãos municipais por um período de </w:t>
      </w:r>
      <w:proofErr w:type="gramStart"/>
      <w:r w:rsidRPr="003E43BE">
        <w:t>05 (cinco) anos, com exceção do disposto no parágrafo 2º do artigo 22 da Lei nº</w:t>
      </w:r>
      <w:proofErr w:type="gramEnd"/>
      <w:r w:rsidRPr="003E43BE">
        <w:t xml:space="preserve"> 13279/2002.</w:t>
      </w:r>
    </w:p>
    <w:p w:rsidR="00142C9A" w:rsidRPr="003E43BE" w:rsidRDefault="00142C9A" w:rsidP="00142C9A">
      <w:pPr>
        <w:jc w:val="both"/>
      </w:pPr>
    </w:p>
    <w:p w:rsidR="00142C9A" w:rsidRPr="003E43BE" w:rsidRDefault="00142C9A" w:rsidP="00142C9A">
      <w:pPr>
        <w:jc w:val="both"/>
      </w:pPr>
      <w:r w:rsidRPr="003E43BE">
        <w:rPr>
          <w:b/>
        </w:rPr>
        <w:t>7.2.1</w:t>
      </w:r>
      <w:r w:rsidRPr="003E43BE">
        <w:t xml:space="preserve"> - A parceira que tiver um integrante do projeto pertencente ao quadro de servidores públicos municipais, terá o seu projeto desclassificado e o integrante estará sujeito às sanções previstas no Estatuto do Servidor Público Municipal.</w:t>
      </w:r>
    </w:p>
    <w:p w:rsidR="00142C9A" w:rsidRPr="003E43BE" w:rsidRDefault="00142C9A" w:rsidP="00142C9A">
      <w:pPr>
        <w:jc w:val="both"/>
      </w:pPr>
    </w:p>
    <w:p w:rsidR="00142C9A" w:rsidRPr="003E43BE" w:rsidRDefault="00142C9A" w:rsidP="00142C9A">
      <w:pPr>
        <w:jc w:val="both"/>
        <w:rPr>
          <w:strike/>
        </w:rPr>
      </w:pPr>
      <w:r w:rsidRPr="003E43BE">
        <w:rPr>
          <w:b/>
        </w:rPr>
        <w:t xml:space="preserve">7.3 - </w:t>
      </w:r>
      <w:r w:rsidRPr="003E43BE">
        <w:t>O proponente inadimplente será obrigado a devolver o total das importâncias recebidas do Programa, acrescido da respectiva atualização monetária e estará sujeito à aplicação de multa no valor de 10% (dez por cento) do valor da parceria.</w:t>
      </w:r>
    </w:p>
    <w:p w:rsidR="00142C9A" w:rsidRPr="003E43BE" w:rsidRDefault="00142C9A" w:rsidP="00142C9A">
      <w:pPr>
        <w:jc w:val="both"/>
      </w:pPr>
    </w:p>
    <w:p w:rsidR="00142C9A" w:rsidRPr="003E43BE" w:rsidRDefault="00142C9A" w:rsidP="00142C9A">
      <w:pPr>
        <w:jc w:val="both"/>
      </w:pPr>
      <w:r w:rsidRPr="003E43BE">
        <w:rPr>
          <w:b/>
        </w:rPr>
        <w:t xml:space="preserve">7.4 - </w:t>
      </w:r>
      <w:r w:rsidRPr="003E43BE">
        <w:t xml:space="preserve">A parceira que descumprir as demais obrigações que lhe são cometidas pelo termo de </w:t>
      </w:r>
      <w:r w:rsidR="00B8118F">
        <w:t>fomento</w:t>
      </w:r>
      <w:r w:rsidRPr="003E43BE">
        <w:t xml:space="preserve"> estará sujeito à:</w:t>
      </w:r>
    </w:p>
    <w:p w:rsidR="00142C9A" w:rsidRPr="003E43BE" w:rsidRDefault="00142C9A" w:rsidP="00142C9A">
      <w:pPr>
        <w:jc w:val="both"/>
      </w:pPr>
    </w:p>
    <w:p w:rsidR="00142C9A" w:rsidRPr="003E43BE" w:rsidRDefault="00142C9A" w:rsidP="0070040A">
      <w:pPr>
        <w:numPr>
          <w:ilvl w:val="0"/>
          <w:numId w:val="2"/>
        </w:numPr>
        <w:jc w:val="both"/>
      </w:pPr>
      <w:r w:rsidRPr="003E43BE">
        <w:t>Advertência, limitada a 3 (três), para as infrações que não prejudiquem o adequado desenvolvimento do projeto;</w:t>
      </w:r>
    </w:p>
    <w:p w:rsidR="00142C9A" w:rsidRPr="00392904" w:rsidRDefault="00142C9A" w:rsidP="0070040A">
      <w:pPr>
        <w:numPr>
          <w:ilvl w:val="0"/>
          <w:numId w:val="2"/>
        </w:numPr>
        <w:jc w:val="both"/>
      </w:pPr>
      <w:r w:rsidRPr="003E43BE">
        <w:t xml:space="preserve">Rescisão do ajuste, com a consequente devolução dos valores recebidos, corrigidos monetariamente a contar da data do recebimento, além da multa prevista no item </w:t>
      </w:r>
      <w:r w:rsidRPr="00392904">
        <w:rPr>
          <w:i/>
        </w:rPr>
        <w:t>7.3</w:t>
      </w:r>
      <w:r w:rsidRPr="00392904">
        <w:t>;</w:t>
      </w:r>
    </w:p>
    <w:p w:rsidR="008A6DA3" w:rsidRPr="008A6DA3" w:rsidRDefault="008A6DA3" w:rsidP="0070040A">
      <w:pPr>
        <w:numPr>
          <w:ilvl w:val="0"/>
          <w:numId w:val="2"/>
        </w:numPr>
        <w:jc w:val="both"/>
      </w:pPr>
      <w:r w:rsidRPr="008A6DA3">
        <w:rPr>
          <w:color w:val="000000"/>
        </w:rPr>
        <w:t xml:space="preserve">Declaração de inidoneidade para participar de chamamento público ou celebrar parceria ou contrato com órgãos e demais entidades de todas as esferas de governo, enquanto perdurarem os motivos determinantes da punição ou até que seja promovida a reabilitação perante a própria autoridade que aplicou a penalidade, que será entidade ressarcir a administração pública pelos prejuízos resultantes  e </w:t>
      </w:r>
      <w:proofErr w:type="gramStart"/>
      <w:r w:rsidRPr="008A6DA3">
        <w:rPr>
          <w:color w:val="000000"/>
        </w:rPr>
        <w:t>após</w:t>
      </w:r>
      <w:proofErr w:type="gramEnd"/>
      <w:r w:rsidRPr="008A6DA3">
        <w:rPr>
          <w:color w:val="000000"/>
        </w:rPr>
        <w:t xml:space="preserve"> decorrido o prazo da sanção aplicada  com base  </w:t>
      </w:r>
      <w:r>
        <w:rPr>
          <w:color w:val="000000"/>
        </w:rPr>
        <w:t>na alínea</w:t>
      </w:r>
      <w:r w:rsidRPr="008A6DA3">
        <w:rPr>
          <w:color w:val="000000"/>
        </w:rPr>
        <w:t xml:space="preserve"> </w:t>
      </w:r>
      <w:r>
        <w:rPr>
          <w:color w:val="000000"/>
        </w:rPr>
        <w:t>“</w:t>
      </w:r>
      <w:r w:rsidRPr="008A6DA3">
        <w:rPr>
          <w:color w:val="000000"/>
        </w:rPr>
        <w:t>e</w:t>
      </w:r>
      <w:r>
        <w:rPr>
          <w:color w:val="000000"/>
        </w:rPr>
        <w:t>”</w:t>
      </w:r>
      <w:r w:rsidR="004E23DC">
        <w:rPr>
          <w:color w:val="000000"/>
        </w:rPr>
        <w:t xml:space="preserve"> deste item; </w:t>
      </w:r>
      <w:r>
        <w:rPr>
          <w:color w:val="000000"/>
        </w:rPr>
        <w:t xml:space="preserve">  </w:t>
      </w:r>
    </w:p>
    <w:p w:rsidR="00142C9A" w:rsidRDefault="00142C9A" w:rsidP="0070040A">
      <w:pPr>
        <w:numPr>
          <w:ilvl w:val="0"/>
          <w:numId w:val="2"/>
        </w:numPr>
        <w:jc w:val="both"/>
      </w:pPr>
      <w:r w:rsidRPr="003E43BE">
        <w:t>Ser inscrita no CADIN municipal, observadas as disposições do Decreto Municipal nº 47096/2006</w:t>
      </w:r>
      <w:r w:rsidR="004E23DC">
        <w:t xml:space="preserve">; </w:t>
      </w:r>
    </w:p>
    <w:p w:rsidR="004E23DC" w:rsidRPr="004E23DC" w:rsidRDefault="004E23DC" w:rsidP="0070040A">
      <w:pPr>
        <w:numPr>
          <w:ilvl w:val="0"/>
          <w:numId w:val="2"/>
        </w:numPr>
        <w:jc w:val="both"/>
      </w:pPr>
      <w:r w:rsidRPr="004E23DC">
        <w:rPr>
          <w:color w:val="000000"/>
        </w:rPr>
        <w:t>Suspensão temporária de participação em chamamento público e impedimento para celebrar parceria ou contrato com órgãos e entidades de todas as esferas de governo da administração pública sancionadora, por prazo não superior a dois anos.</w:t>
      </w:r>
    </w:p>
    <w:p w:rsidR="00142C9A" w:rsidRPr="003E43BE" w:rsidRDefault="00142C9A" w:rsidP="00142C9A">
      <w:pPr>
        <w:jc w:val="both"/>
      </w:pPr>
    </w:p>
    <w:p w:rsidR="00142C9A" w:rsidRPr="003E43BE" w:rsidRDefault="00142C9A" w:rsidP="00142C9A">
      <w:pPr>
        <w:jc w:val="both"/>
      </w:pPr>
      <w:r w:rsidRPr="003E43BE">
        <w:rPr>
          <w:b/>
        </w:rPr>
        <w:t xml:space="preserve">7.5 - </w:t>
      </w:r>
      <w:r w:rsidRPr="003E43BE">
        <w:t xml:space="preserve">Em casos excepcionais, quando for possível detectar o cumprimento parcial do objeto da parceria, </w:t>
      </w:r>
      <w:proofErr w:type="gramStart"/>
      <w:r w:rsidRPr="003E43BE">
        <w:t>poderá ser</w:t>
      </w:r>
      <w:proofErr w:type="gramEnd"/>
      <w:r w:rsidRPr="003E43BE">
        <w:t xml:space="preserve"> declarada a inadimplência parcial, sujeitando- se a parceira a devolver proporcionalmente as importâncias recebidas, acrescidas da respectiva atualização monetária desde a data do recebimento.</w:t>
      </w:r>
    </w:p>
    <w:p w:rsidR="00142C9A" w:rsidRPr="003E43BE" w:rsidRDefault="00142C9A" w:rsidP="00142C9A">
      <w:pPr>
        <w:jc w:val="both"/>
      </w:pPr>
    </w:p>
    <w:p w:rsidR="00142C9A" w:rsidRPr="003E43BE" w:rsidRDefault="00142C9A" w:rsidP="00142C9A">
      <w:pPr>
        <w:jc w:val="both"/>
      </w:pPr>
      <w:r w:rsidRPr="003E43BE">
        <w:rPr>
          <w:b/>
        </w:rPr>
        <w:t>7.6</w:t>
      </w:r>
      <w:r w:rsidRPr="003E43BE">
        <w:t xml:space="preserve"> - Se o objeto da parceria for a realização de projeto ou produto cultural que, quando não cumprido na sua totalidade, desatenda o interesse público, o descumprimento será considerado total e deverão ser devolvidos todos os recursos recebidos, na forma estabelecida no item </w:t>
      </w:r>
      <w:r w:rsidRPr="00392904">
        <w:t>7.3.</w:t>
      </w:r>
    </w:p>
    <w:p w:rsidR="00142C9A" w:rsidRPr="003E43BE" w:rsidRDefault="00142C9A" w:rsidP="00142C9A">
      <w:pPr>
        <w:jc w:val="both"/>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 xml:space="preserve">7.7 - </w:t>
      </w:r>
      <w:r w:rsidRPr="003E43BE">
        <w:rPr>
          <w:rFonts w:ascii="Arial" w:hAnsi="Arial" w:cs="Arial"/>
          <w:sz w:val="22"/>
          <w:szCs w:val="22"/>
        </w:rPr>
        <w:t>Aplicam-se a este capítulo, no que couber, as disposições do Decreto Municipal nº 57.575/2016.</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7.8</w:t>
      </w:r>
      <w:r w:rsidRPr="003E43BE">
        <w:rPr>
          <w:rFonts w:ascii="Arial" w:hAnsi="Arial" w:cs="Arial"/>
          <w:sz w:val="22"/>
          <w:szCs w:val="22"/>
        </w:rPr>
        <w:t xml:space="preserve"> - As penalidades são independentes e a aplicação de uma não exclui a das demais, quando oportunas, sem prejuízo de outros consectários legais e regulamentares cabíveis.</w:t>
      </w:r>
    </w:p>
    <w:p w:rsidR="00142C9A" w:rsidRPr="003E43BE" w:rsidRDefault="00142C9A" w:rsidP="00142C9A">
      <w:pPr>
        <w:pStyle w:val="Corpodetexto"/>
        <w:rPr>
          <w:rFonts w:ascii="Arial" w:hAnsi="Arial" w:cs="Arial"/>
          <w:sz w:val="22"/>
          <w:szCs w:val="22"/>
        </w:rPr>
      </w:pPr>
    </w:p>
    <w:p w:rsidR="00142C9A" w:rsidRPr="003E43BE" w:rsidRDefault="00142C9A" w:rsidP="00142C9A">
      <w:pPr>
        <w:pStyle w:val="Corpodetexto"/>
        <w:rPr>
          <w:rFonts w:ascii="Arial" w:hAnsi="Arial" w:cs="Arial"/>
          <w:sz w:val="22"/>
          <w:szCs w:val="22"/>
        </w:rPr>
      </w:pPr>
      <w:r w:rsidRPr="003E43BE">
        <w:rPr>
          <w:rFonts w:ascii="Arial" w:hAnsi="Arial" w:cs="Arial"/>
          <w:b/>
          <w:sz w:val="22"/>
          <w:szCs w:val="22"/>
        </w:rPr>
        <w:t>7.9</w:t>
      </w:r>
      <w:r w:rsidRPr="003E43BE">
        <w:rPr>
          <w:rFonts w:ascii="Arial" w:hAnsi="Arial" w:cs="Arial"/>
          <w:sz w:val="22"/>
          <w:szCs w:val="22"/>
        </w:rPr>
        <w:t xml:space="preserve"> - A responsabilidade administrativa é independente da civil ou penal, de modo que quando houver indício de ilícito, as instâncias e órgãos competentes serão devidamente comunicados.</w:t>
      </w:r>
    </w:p>
    <w:p w:rsidR="00142C9A" w:rsidRPr="003E43BE" w:rsidRDefault="00142C9A" w:rsidP="00142C9A">
      <w:pPr>
        <w:jc w:val="both"/>
      </w:pPr>
    </w:p>
    <w:p w:rsidR="00142C9A" w:rsidRPr="003E43BE" w:rsidRDefault="00142C9A" w:rsidP="00142C9A">
      <w:pPr>
        <w:tabs>
          <w:tab w:val="num" w:pos="720"/>
        </w:tabs>
        <w:jc w:val="both"/>
      </w:pPr>
      <w:r w:rsidRPr="003E43BE">
        <w:rPr>
          <w:b/>
        </w:rPr>
        <w:t>7.10 -</w:t>
      </w:r>
      <w:r w:rsidRPr="003E43BE">
        <w:t xml:space="preserve"> É facultado aos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142C9A" w:rsidRPr="003E43BE" w:rsidRDefault="00142C9A" w:rsidP="00142C9A">
      <w:pPr>
        <w:jc w:val="both"/>
      </w:pPr>
    </w:p>
    <w:p w:rsidR="00142C9A" w:rsidRPr="003E43BE" w:rsidRDefault="00142C9A" w:rsidP="00142C9A">
      <w:pPr>
        <w:pStyle w:val="Ttulo2"/>
        <w:rPr>
          <w:sz w:val="22"/>
        </w:rPr>
      </w:pPr>
      <w:r w:rsidRPr="003E43BE">
        <w:rPr>
          <w:sz w:val="22"/>
        </w:rPr>
        <w:t>8 - DISPOSIÇÕES FINAIS</w:t>
      </w:r>
    </w:p>
    <w:p w:rsidR="00142C9A" w:rsidRPr="003E43BE" w:rsidRDefault="00142C9A" w:rsidP="00142C9A">
      <w:pPr>
        <w:jc w:val="both"/>
      </w:pPr>
    </w:p>
    <w:p w:rsidR="00142C9A" w:rsidRPr="003E43BE" w:rsidRDefault="00142C9A" w:rsidP="00142C9A">
      <w:pPr>
        <w:jc w:val="both"/>
        <w:rPr>
          <w:color w:val="000000"/>
        </w:rPr>
      </w:pPr>
      <w:r w:rsidRPr="003E43BE">
        <w:rPr>
          <w:b/>
          <w:color w:val="000000"/>
        </w:rPr>
        <w:t>8.1</w:t>
      </w:r>
      <w:r w:rsidRPr="003E43BE">
        <w:rPr>
          <w:color w:val="000000"/>
        </w:rPr>
        <w:t xml:space="preserve"> Agentes da administração Pública, do controle interno e do Tribunal de Contas terão livre acesso correspondente aos processos, aos documentos e às informações relacionadas a termos de parceria, bem como aos locais de execução do respectivo objeto. </w:t>
      </w:r>
    </w:p>
    <w:p w:rsidR="00142C9A" w:rsidRPr="003E43BE" w:rsidRDefault="00142C9A" w:rsidP="00142C9A">
      <w:pPr>
        <w:jc w:val="both"/>
        <w:rPr>
          <w:color w:val="000000"/>
        </w:rPr>
      </w:pPr>
    </w:p>
    <w:p w:rsidR="00142C9A" w:rsidRPr="003E43BE" w:rsidRDefault="00142C9A" w:rsidP="00142C9A">
      <w:pPr>
        <w:jc w:val="both"/>
        <w:rPr>
          <w:color w:val="000000"/>
        </w:rPr>
      </w:pPr>
      <w:r w:rsidRPr="003E43BE">
        <w:rPr>
          <w:b/>
          <w:color w:val="000000"/>
        </w:rPr>
        <w:t>8.2</w:t>
      </w:r>
      <w:r w:rsidRPr="003E43BE">
        <w:rPr>
          <w:color w:val="000000"/>
        </w:rPr>
        <w:t xml:space="preserve"> A prévia tentativa de solução adm</w:t>
      </w:r>
      <w:r w:rsidR="00A93400">
        <w:rPr>
          <w:color w:val="000000"/>
        </w:rPr>
        <w:t>inistrativa será realizada pela Supervisão de Fomento às Artes</w:t>
      </w:r>
      <w:r w:rsidRPr="003E43BE">
        <w:rPr>
          <w:color w:val="000000"/>
        </w:rPr>
        <w:t xml:space="preserve"> com participação de órgão encarregado de assessoramento jurídico da Secretaria Municipal de Cultura.</w:t>
      </w:r>
    </w:p>
    <w:p w:rsidR="00142C9A" w:rsidRPr="003E43BE" w:rsidRDefault="00142C9A" w:rsidP="00142C9A">
      <w:pPr>
        <w:pStyle w:val="Default"/>
        <w:rPr>
          <w:sz w:val="22"/>
          <w:szCs w:val="22"/>
        </w:rPr>
      </w:pPr>
    </w:p>
    <w:p w:rsidR="00142C9A" w:rsidRPr="003E43BE" w:rsidRDefault="00740A67" w:rsidP="00142C9A">
      <w:pPr>
        <w:jc w:val="both"/>
        <w:rPr>
          <w:b/>
        </w:rPr>
      </w:pPr>
      <w:r>
        <w:rPr>
          <w:b/>
          <w:bCs/>
        </w:rPr>
        <w:t>8.3</w:t>
      </w:r>
      <w:r w:rsidR="00142C9A" w:rsidRPr="003E43BE">
        <w:rPr>
          <w:b/>
          <w:bCs/>
        </w:rPr>
        <w:t xml:space="preserve"> </w:t>
      </w:r>
      <w:r w:rsidR="00142C9A" w:rsidRPr="003E43BE">
        <w:t xml:space="preserve">- A Lei Federal nº </w:t>
      </w:r>
      <w:proofErr w:type="gramStart"/>
      <w:r w:rsidR="00142C9A" w:rsidRPr="003E43BE">
        <w:t>13.019/14, Decreto</w:t>
      </w:r>
      <w:proofErr w:type="gramEnd"/>
      <w:r w:rsidR="00142C9A" w:rsidRPr="003E43BE">
        <w:t xml:space="preserve"> Municipal nº 57.575/2016 e Decreto Municipal nº 51.300/2010 se aplicará ao presente subsidiariamente e no que couber.</w:t>
      </w:r>
    </w:p>
    <w:p w:rsidR="00142C9A" w:rsidRPr="003E43BE" w:rsidRDefault="00142C9A" w:rsidP="00142C9A">
      <w:pPr>
        <w:jc w:val="both"/>
        <w:rPr>
          <w:b/>
        </w:rPr>
      </w:pPr>
    </w:p>
    <w:p w:rsidR="00142C9A" w:rsidRPr="003E43BE" w:rsidRDefault="00740A67" w:rsidP="00142C9A">
      <w:pPr>
        <w:jc w:val="both"/>
      </w:pPr>
      <w:r>
        <w:rPr>
          <w:b/>
        </w:rPr>
        <w:t>8.4</w:t>
      </w:r>
      <w:r w:rsidR="00142C9A" w:rsidRPr="003E43BE">
        <w:t xml:space="preserve"> - Eventuais informações técnicas relativas ao presente chamamento deverão ser form</w:t>
      </w:r>
      <w:r w:rsidR="00A93400">
        <w:t>uladas por escrito a Supervisão de Fomento às Artes</w:t>
      </w:r>
      <w:r w:rsidR="00142C9A" w:rsidRPr="003E43BE">
        <w:t>, até 03 (três) dias úteis antes da data</w:t>
      </w:r>
      <w:r w:rsidR="00A93400">
        <w:t xml:space="preserve"> de encerramento das inscrições pelo e-mail fomentolinguagens@prefeitura.sp.gov.br.</w:t>
      </w:r>
    </w:p>
    <w:p w:rsidR="00142C9A" w:rsidRPr="003E43BE" w:rsidRDefault="00142C9A" w:rsidP="00142C9A">
      <w:pPr>
        <w:jc w:val="both"/>
      </w:pPr>
    </w:p>
    <w:p w:rsidR="00142C9A" w:rsidRPr="003E43BE" w:rsidRDefault="00142C9A" w:rsidP="00142C9A">
      <w:pPr>
        <w:jc w:val="both"/>
      </w:pPr>
      <w:r w:rsidRPr="003E43BE">
        <w:t>Anexos:</w:t>
      </w:r>
    </w:p>
    <w:p w:rsidR="00142C9A" w:rsidRPr="003E43BE" w:rsidRDefault="00142C9A" w:rsidP="00142C9A">
      <w:pPr>
        <w:jc w:val="both"/>
      </w:pPr>
    </w:p>
    <w:p w:rsidR="00142C9A" w:rsidRPr="003E43BE" w:rsidRDefault="00142C9A" w:rsidP="00142C9A">
      <w:pPr>
        <w:jc w:val="both"/>
      </w:pPr>
      <w:r w:rsidRPr="003E43BE">
        <w:t>I- Requerimento de inscrição;</w:t>
      </w:r>
    </w:p>
    <w:p w:rsidR="00142C9A" w:rsidRPr="003E43BE" w:rsidRDefault="00142C9A" w:rsidP="00142C9A">
      <w:pPr>
        <w:jc w:val="both"/>
      </w:pPr>
    </w:p>
    <w:p w:rsidR="00142C9A" w:rsidRPr="003E43BE" w:rsidRDefault="00142C9A" w:rsidP="00142C9A">
      <w:pPr>
        <w:jc w:val="both"/>
      </w:pPr>
      <w:r w:rsidRPr="003E43BE">
        <w:t>II- Declaração do proponente e dos integrantes do núcleo artístico de que conhecem e aceitam incondicionalmente as regras do Programa Municipal de Fomento ao Teatro e de que se responsabilizam pelas informações contidas no projeto e pelo fiel cumprimento do plano de trabalho;</w:t>
      </w:r>
    </w:p>
    <w:p w:rsidR="00142C9A" w:rsidRPr="003E43BE" w:rsidRDefault="00142C9A" w:rsidP="00142C9A">
      <w:pPr>
        <w:jc w:val="both"/>
      </w:pPr>
    </w:p>
    <w:p w:rsidR="00142C9A" w:rsidRPr="003E43BE" w:rsidRDefault="00142C9A" w:rsidP="00142C9A">
      <w:pPr>
        <w:jc w:val="both"/>
      </w:pPr>
      <w:r w:rsidRPr="003E43BE">
        <w:t>III- Declaração dos integrantes da ficha técnica de que aceitam participar do projeto e de que conhecem e aceitam as regras do Programa Municipal de Fomento ao Teatro;</w:t>
      </w:r>
    </w:p>
    <w:p w:rsidR="00142C9A" w:rsidRPr="003E43BE" w:rsidRDefault="00142C9A" w:rsidP="00142C9A">
      <w:pPr>
        <w:jc w:val="both"/>
      </w:pPr>
    </w:p>
    <w:p w:rsidR="00142C9A" w:rsidRPr="003E43BE" w:rsidRDefault="00142C9A" w:rsidP="00142C9A">
      <w:pPr>
        <w:jc w:val="both"/>
      </w:pPr>
      <w:r w:rsidRPr="003E43BE">
        <w:lastRenderedPageBreak/>
        <w:t>IV- Declaração dos integrantes do núcleo artístico e da ficha técnica de que não são funcionários públicos municipais e não possuem qualquer impedimento para contratar com a municipalidade;</w:t>
      </w:r>
    </w:p>
    <w:p w:rsidR="00142C9A" w:rsidRPr="003E43BE" w:rsidRDefault="00142C9A" w:rsidP="00142C9A">
      <w:pPr>
        <w:jc w:val="both"/>
      </w:pPr>
    </w:p>
    <w:p w:rsidR="00142C9A" w:rsidRDefault="00142C9A" w:rsidP="00142C9A">
      <w:pPr>
        <w:jc w:val="both"/>
      </w:pPr>
      <w:r w:rsidRPr="002A49D4">
        <w:t xml:space="preserve">V- </w:t>
      </w:r>
      <w:r w:rsidR="002A49D4" w:rsidRPr="002A49D4">
        <w:t>Declaração, sob as penas da lei, de inexistência dos impedimentos para celebrar qualquer modalidade de parceria, conforme previsto no artigo 39 da Lei Federal nº 13.019 de 2014</w:t>
      </w:r>
      <w:r w:rsidRPr="002A49D4">
        <w:t>;</w:t>
      </w:r>
    </w:p>
    <w:p w:rsidR="007321F6" w:rsidRDefault="007321F6" w:rsidP="00142C9A">
      <w:pPr>
        <w:jc w:val="both"/>
      </w:pPr>
    </w:p>
    <w:p w:rsidR="00142C9A" w:rsidRPr="003E43BE" w:rsidRDefault="007321F6" w:rsidP="00142C9A">
      <w:pPr>
        <w:jc w:val="both"/>
      </w:pPr>
      <w:r>
        <w:t xml:space="preserve">VI - </w:t>
      </w:r>
      <w:r w:rsidRPr="003E43BE">
        <w:t>Declaração do proponente jurídico, firmada por todos os membros da diretoria, de que não incidem nas hipóteses de inelegibilidade, conforme estabelecido na Emenda nº 35 à Lei Orgânica do Município de São Paulo</w:t>
      </w:r>
      <w:r>
        <w:t>.</w:t>
      </w:r>
    </w:p>
    <w:p w:rsidR="00142C9A" w:rsidRPr="003E43BE" w:rsidRDefault="00142C9A" w:rsidP="00142C9A">
      <w:pPr>
        <w:jc w:val="both"/>
      </w:pPr>
    </w:p>
    <w:p w:rsidR="00142C9A" w:rsidRPr="003E43BE" w:rsidRDefault="00142C9A" w:rsidP="00142C9A">
      <w:pPr>
        <w:jc w:val="both"/>
      </w:pPr>
      <w:r w:rsidRPr="003E43BE">
        <w:t xml:space="preserve">VII - </w:t>
      </w:r>
      <w:r w:rsidRPr="003E43BE">
        <w:rPr>
          <w:color w:val="000000"/>
        </w:rPr>
        <w:t xml:space="preserve">Declaração de que não emprega menor de 18 anos em trabalho noturno, perigoso ou insalubre e não emprega menor de 16 anos, salvo na condição de aprendiz. </w:t>
      </w:r>
    </w:p>
    <w:p w:rsidR="00142C9A" w:rsidRPr="003E43BE" w:rsidRDefault="00142C9A" w:rsidP="00142C9A">
      <w:pPr>
        <w:jc w:val="both"/>
      </w:pPr>
    </w:p>
    <w:p w:rsidR="007321F6" w:rsidRDefault="00142C9A" w:rsidP="00142C9A">
      <w:pPr>
        <w:jc w:val="both"/>
      </w:pPr>
      <w:r w:rsidRPr="003E43BE">
        <w:t>VIII</w:t>
      </w:r>
      <w:r w:rsidR="007321F6">
        <w:t xml:space="preserve"> </w:t>
      </w:r>
      <w:r w:rsidRPr="003E43BE">
        <w:t xml:space="preserve">- </w:t>
      </w:r>
      <w:r w:rsidR="007321F6" w:rsidRPr="003E43BE">
        <w:t>Modelo de</w:t>
      </w:r>
      <w:r w:rsidR="0070040A">
        <w:t xml:space="preserve"> Informativo de Despesas</w:t>
      </w:r>
      <w:r w:rsidR="007321F6" w:rsidRPr="003E43BE">
        <w:t>.</w:t>
      </w:r>
    </w:p>
    <w:p w:rsidR="007321F6" w:rsidRDefault="007321F6" w:rsidP="00142C9A">
      <w:pPr>
        <w:jc w:val="both"/>
      </w:pPr>
    </w:p>
    <w:p w:rsidR="00142C9A" w:rsidRPr="003E43BE" w:rsidRDefault="00A77919" w:rsidP="00142C9A">
      <w:pPr>
        <w:jc w:val="both"/>
      </w:pPr>
      <w:r>
        <w:t>IX</w:t>
      </w:r>
      <w:r w:rsidR="007321F6">
        <w:t xml:space="preserve"> - </w:t>
      </w:r>
      <w:r w:rsidR="00142C9A" w:rsidRPr="003E43BE">
        <w:t xml:space="preserve">Minuta do termo de </w:t>
      </w:r>
      <w:r w:rsidR="00B8118F">
        <w:t>fomento</w:t>
      </w:r>
      <w:r w:rsidR="00142C9A" w:rsidRPr="003E43BE">
        <w:t>.</w:t>
      </w:r>
    </w:p>
    <w:p w:rsidR="00142C9A" w:rsidRPr="003E43BE" w:rsidRDefault="00142C9A" w:rsidP="00142C9A">
      <w:pPr>
        <w:jc w:val="both"/>
      </w:pPr>
    </w:p>
    <w:p w:rsidR="00142C9A" w:rsidRPr="003E43BE" w:rsidRDefault="00142C9A" w:rsidP="00142C9A">
      <w:pPr>
        <w:jc w:val="both"/>
      </w:pPr>
    </w:p>
    <w:p w:rsidR="00142C9A" w:rsidRPr="003E43BE" w:rsidRDefault="00142C9A" w:rsidP="00347608">
      <w:r w:rsidRPr="003E43BE">
        <w:t>Prefeitura do Município de São Paulo</w:t>
      </w:r>
    </w:p>
    <w:p w:rsidR="00142C9A" w:rsidRPr="003E43BE" w:rsidRDefault="00142C9A" w:rsidP="00347608">
      <w:r w:rsidRPr="003E43BE">
        <w:t>Secretaria Municipal de Cultura</w:t>
      </w:r>
    </w:p>
    <w:p w:rsidR="00142C9A" w:rsidRPr="003E43BE" w:rsidRDefault="00142C9A" w:rsidP="00347608"/>
    <w:p w:rsidR="00142C9A" w:rsidRPr="003E43BE" w:rsidRDefault="00142C9A" w:rsidP="00347608">
      <w:r w:rsidRPr="003E43BE">
        <w:t xml:space="preserve">São </w:t>
      </w:r>
      <w:r w:rsidR="00347608">
        <w:t xml:space="preserve">Paulo, </w:t>
      </w:r>
      <w:r w:rsidR="00347608" w:rsidRPr="00392904">
        <w:t>XX</w:t>
      </w:r>
      <w:r w:rsidR="00A77919">
        <w:t xml:space="preserve"> </w:t>
      </w:r>
      <w:r w:rsidR="00347608">
        <w:t>de Março de 2019</w:t>
      </w:r>
      <w:r w:rsidRPr="003E43BE">
        <w:t>.</w:t>
      </w:r>
    </w:p>
    <w:p w:rsidR="00142C9A" w:rsidRPr="003E43BE" w:rsidRDefault="00142C9A" w:rsidP="00347608"/>
    <w:p w:rsidR="00142C9A" w:rsidRPr="003E43BE" w:rsidRDefault="00142C9A" w:rsidP="00347608"/>
    <w:p w:rsidR="00142C9A" w:rsidRPr="003E43BE" w:rsidRDefault="00142C9A" w:rsidP="00347608"/>
    <w:p w:rsidR="00142C9A" w:rsidRPr="003E43BE" w:rsidRDefault="00347608" w:rsidP="00347608">
      <w:r>
        <w:t>Alexandre Youssef</w:t>
      </w:r>
    </w:p>
    <w:p w:rsidR="00142C9A" w:rsidRPr="003E43BE" w:rsidRDefault="00142C9A" w:rsidP="00347608">
      <w:r w:rsidRPr="003E43BE">
        <w:t>Secretário Municipal de Cultura</w:t>
      </w:r>
    </w:p>
    <w:p w:rsidR="00142C9A" w:rsidRPr="00142C9A" w:rsidRDefault="00142C9A" w:rsidP="00142C9A">
      <w:pPr>
        <w:jc w:val="both"/>
        <w:rPr>
          <w:b/>
        </w:rPr>
      </w:pPr>
      <w:r w:rsidRPr="003E43BE">
        <w:br w:type="page"/>
      </w:r>
      <w:r w:rsidRPr="00142C9A">
        <w:rPr>
          <w:b/>
        </w:rPr>
        <w:lastRenderedPageBreak/>
        <w:t>ANEXO I</w:t>
      </w:r>
      <w:r>
        <w:rPr>
          <w:b/>
        </w:rPr>
        <w:t xml:space="preserve"> </w:t>
      </w:r>
      <w:r w:rsidRPr="003E43BE">
        <w:t>(Modelo de Ficha de Inscrição)</w:t>
      </w:r>
    </w:p>
    <w:p w:rsidR="00142C9A" w:rsidRPr="003E43BE" w:rsidRDefault="00142C9A" w:rsidP="00142C9A">
      <w:pPr>
        <w:jc w:val="both"/>
      </w:pPr>
    </w:p>
    <w:p w:rsidR="00142C9A" w:rsidRPr="003E43BE" w:rsidRDefault="00142C9A" w:rsidP="00142C9A">
      <w:pPr>
        <w:jc w:val="both"/>
      </w:pPr>
      <w:r w:rsidRPr="003E43BE">
        <w:t>Secretaria Municipal de Cultura de São Paulo</w:t>
      </w:r>
    </w:p>
    <w:p w:rsidR="00142C9A" w:rsidRPr="003E43BE" w:rsidRDefault="00142C9A" w:rsidP="00142C9A">
      <w:pPr>
        <w:jc w:val="both"/>
      </w:pPr>
      <w:r w:rsidRPr="003E43BE">
        <w:t>Exmo. Sr. Secretário</w:t>
      </w:r>
    </w:p>
    <w:p w:rsidR="00142C9A" w:rsidRPr="003E43BE" w:rsidRDefault="00142C9A" w:rsidP="00142C9A">
      <w:pPr>
        <w:jc w:val="both"/>
      </w:pPr>
    </w:p>
    <w:p w:rsidR="00142C9A" w:rsidRPr="003E43BE" w:rsidRDefault="00142C9A" w:rsidP="00142C9A">
      <w:pPr>
        <w:jc w:val="both"/>
      </w:pPr>
      <w:r w:rsidRPr="003E43BE">
        <w:t>Referência: "Programa Municipal de Fomento ao Teatro para a Cidade de São Paulo".</w:t>
      </w:r>
    </w:p>
    <w:p w:rsidR="00142C9A" w:rsidRPr="003E43BE" w:rsidRDefault="00142C9A" w:rsidP="00142C9A">
      <w:pPr>
        <w:jc w:val="both"/>
      </w:pPr>
    </w:p>
    <w:p w:rsidR="00142C9A" w:rsidRPr="003E43BE" w:rsidRDefault="00347608" w:rsidP="00142C9A">
      <w:pPr>
        <w:jc w:val="both"/>
      </w:pPr>
      <w:r>
        <w:t>Edital nº 05/2019 – 34</w:t>
      </w:r>
      <w:r w:rsidR="00142C9A" w:rsidRPr="003E43BE">
        <w:t>ª Edição</w:t>
      </w:r>
    </w:p>
    <w:p w:rsidR="00142C9A" w:rsidRPr="003E43BE" w:rsidRDefault="00142C9A" w:rsidP="00142C9A">
      <w:pPr>
        <w:jc w:val="both"/>
      </w:pPr>
      <w:r w:rsidRPr="003E43BE">
        <w:t>Projeto_________________________</w:t>
      </w:r>
    </w:p>
    <w:p w:rsidR="00142C9A" w:rsidRPr="003E43BE" w:rsidRDefault="00142C9A" w:rsidP="00142C9A">
      <w:pPr>
        <w:jc w:val="both"/>
      </w:pPr>
      <w:r w:rsidRPr="003E43BE">
        <w:t>Proponente Jurídico__________________________________________________________</w:t>
      </w:r>
    </w:p>
    <w:p w:rsidR="00142C9A" w:rsidRPr="003E43BE" w:rsidRDefault="00142C9A" w:rsidP="00142C9A">
      <w:pPr>
        <w:jc w:val="both"/>
      </w:pPr>
      <w:r w:rsidRPr="003E43BE">
        <w:t>Núcleo Artístico: ______________________________________________________</w:t>
      </w:r>
    </w:p>
    <w:p w:rsidR="00142C9A" w:rsidRPr="003E43BE" w:rsidRDefault="00142C9A" w:rsidP="00142C9A">
      <w:pPr>
        <w:jc w:val="both"/>
      </w:pPr>
      <w:r w:rsidRPr="003E43BE">
        <w:t xml:space="preserve">Responsável pelo Projeto: _____________________________ Telefone: _______________ </w:t>
      </w:r>
    </w:p>
    <w:p w:rsidR="00142C9A" w:rsidRPr="003E43BE" w:rsidRDefault="00142C9A" w:rsidP="00142C9A">
      <w:pPr>
        <w:jc w:val="both"/>
      </w:pPr>
      <w:r w:rsidRPr="003E43BE">
        <w:t>Celular: _________________    Email: __________________________________</w:t>
      </w:r>
    </w:p>
    <w:p w:rsidR="00142C9A" w:rsidRPr="003E43BE" w:rsidRDefault="00142C9A" w:rsidP="00142C9A">
      <w:pPr>
        <w:jc w:val="both"/>
      </w:pPr>
      <w:r w:rsidRPr="003E43BE">
        <w:t>Nº de vezes que se inscreveu no Programa de Fomento ao Teatro ______________</w:t>
      </w:r>
    </w:p>
    <w:p w:rsidR="00142C9A" w:rsidRPr="003E43BE" w:rsidRDefault="00142C9A" w:rsidP="00142C9A">
      <w:pPr>
        <w:jc w:val="both"/>
      </w:pPr>
      <w:r w:rsidRPr="003E43BE">
        <w:t>Nº de vezes em que foi fomentado _______________________________________</w:t>
      </w:r>
    </w:p>
    <w:p w:rsidR="00142C9A" w:rsidRPr="003E43BE" w:rsidRDefault="00142C9A" w:rsidP="00142C9A">
      <w:pPr>
        <w:jc w:val="both"/>
      </w:pPr>
      <w:r w:rsidRPr="003E43BE">
        <w:t xml:space="preserve">Está com projeto fomentado em andamento (    ) sim      (    ) não   </w:t>
      </w:r>
    </w:p>
    <w:p w:rsidR="00142C9A" w:rsidRPr="003E43BE" w:rsidRDefault="00142C9A" w:rsidP="00142C9A">
      <w:pPr>
        <w:jc w:val="both"/>
      </w:pPr>
      <w:r w:rsidRPr="003E43BE">
        <w:t xml:space="preserve">Qual Edição? (                  )       Data do Término:        /          /  </w:t>
      </w:r>
    </w:p>
    <w:p w:rsidR="00142C9A" w:rsidRPr="003E43BE" w:rsidRDefault="00142C9A" w:rsidP="00142C9A">
      <w:pPr>
        <w:jc w:val="both"/>
      </w:pPr>
      <w:r w:rsidRPr="003E43BE">
        <w:t xml:space="preserve">O grupo está sediado na rua ________________________ do bairro _____________________ da  Região: (   ) Central      (   ) Sul </w:t>
      </w:r>
      <w:r w:rsidRPr="003E43BE">
        <w:tab/>
        <w:t>(   ) Leste</w:t>
      </w:r>
      <w:r w:rsidRPr="003E43BE">
        <w:tab/>
        <w:t>(   ) Oeste</w:t>
      </w:r>
      <w:r w:rsidRPr="003E43BE">
        <w:tab/>
        <w:t xml:space="preserve">(   ) Norte   </w:t>
      </w:r>
    </w:p>
    <w:p w:rsidR="00142C9A" w:rsidRPr="003E43BE" w:rsidRDefault="00142C9A" w:rsidP="00142C9A">
      <w:pPr>
        <w:jc w:val="both"/>
      </w:pPr>
      <w:r w:rsidRPr="003E43BE">
        <w:t>Pertence a qual prefeitura regional? ____________________________</w:t>
      </w:r>
    </w:p>
    <w:p w:rsidR="00142C9A" w:rsidRPr="003E43BE" w:rsidRDefault="00142C9A" w:rsidP="00142C9A">
      <w:pPr>
        <w:jc w:val="both"/>
      </w:pPr>
      <w:r w:rsidRPr="003E43BE">
        <w:t>A Sede é (   ) Própria</w:t>
      </w:r>
      <w:r w:rsidRPr="003E43BE">
        <w:tab/>
        <w:t>(   ) Pública</w:t>
      </w:r>
      <w:r w:rsidRPr="003E43BE">
        <w:tab/>
        <w:t xml:space="preserve">(   ) Compartilhada </w:t>
      </w:r>
      <w:r w:rsidRPr="003E43BE">
        <w:tab/>
        <w:t xml:space="preserve">(   ) Particular </w:t>
      </w:r>
      <w:r w:rsidRPr="003E43BE">
        <w:tab/>
        <w:t>(   ) __________</w:t>
      </w:r>
    </w:p>
    <w:p w:rsidR="00142C9A" w:rsidRPr="003E43BE" w:rsidRDefault="00142C9A" w:rsidP="00142C9A">
      <w:pPr>
        <w:jc w:val="both"/>
      </w:pPr>
      <w:r w:rsidRPr="003E43BE">
        <w:t>Está prevista a circulação ou atividades fora da sede? (   ) Sim</w:t>
      </w:r>
      <w:r w:rsidRPr="003E43BE">
        <w:tab/>
        <w:t xml:space="preserve">(   ) Não </w:t>
      </w:r>
    </w:p>
    <w:p w:rsidR="00142C9A" w:rsidRPr="003E43BE" w:rsidRDefault="00142C9A" w:rsidP="00142C9A">
      <w:pPr>
        <w:jc w:val="both"/>
      </w:pPr>
      <w:r w:rsidRPr="003E43BE">
        <w:t>Onde?  _____________________________________________________________________</w:t>
      </w:r>
    </w:p>
    <w:p w:rsidR="00142C9A" w:rsidRPr="003E43BE" w:rsidRDefault="00142C9A" w:rsidP="00142C9A">
      <w:pPr>
        <w:jc w:val="both"/>
      </w:pPr>
      <w:r w:rsidRPr="003E43BE">
        <w:t xml:space="preserve">O núcleo artístico já foi contemplado por algum outro programa municipal? </w:t>
      </w:r>
    </w:p>
    <w:p w:rsidR="00142C9A" w:rsidRPr="003E43BE" w:rsidRDefault="00142C9A" w:rsidP="00142C9A">
      <w:pPr>
        <w:jc w:val="both"/>
      </w:pPr>
      <w:r w:rsidRPr="003E43BE">
        <w:t>(   ) Sim   (   ) Não      Qual? ____________________</w:t>
      </w:r>
    </w:p>
    <w:p w:rsidR="00142C9A" w:rsidRPr="003E43BE" w:rsidRDefault="00142C9A" w:rsidP="00142C9A">
      <w:pPr>
        <w:jc w:val="both"/>
      </w:pPr>
    </w:p>
    <w:p w:rsidR="00142C9A" w:rsidRPr="001F23F6" w:rsidRDefault="00142C9A" w:rsidP="00142C9A">
      <w:pPr>
        <w:jc w:val="both"/>
      </w:pPr>
      <w:r w:rsidRPr="003E43BE">
        <w:t>(nome pessoa Jurídica – proponente do projeto</w:t>
      </w:r>
      <w:r w:rsidRPr="001F23F6">
        <w:t xml:space="preserve">), inscrita no CNPJ n.º ______________________________, com sede à _____________________________________________ (endereço completo, cep, telefone) aqui representado pelo Sr. _______________________(representante legal) portador da Cédula de Identidade RG N.º ____________________________ e CPF n.º__________________________ </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 xml:space="preserve">___________________________________(nome do representante do Núcleo Artístico), portador da Cédula de Identidade RG N.º _________________________________ e CPF n.º__________________________, domiciliado na _____________________________(endereço completo, cep, telefone) </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REQUEREMOS a inscrição do Projeto denominado _____________________________________________, de acordo com a exigência do Edital de Fomento ao Teatro.</w:t>
      </w:r>
    </w:p>
    <w:p w:rsidR="00142C9A" w:rsidRPr="001F23F6" w:rsidRDefault="00142C9A" w:rsidP="00142C9A">
      <w:pPr>
        <w:jc w:val="both"/>
      </w:pPr>
      <w:r w:rsidRPr="001F23F6">
        <w:t>Enviamos, em anexo, a documentação exigida neste Edital para o ato da inscrição.</w:t>
      </w:r>
    </w:p>
    <w:p w:rsidR="00142C9A" w:rsidRPr="001F23F6" w:rsidRDefault="00142C9A" w:rsidP="00142C9A">
      <w:pPr>
        <w:jc w:val="both"/>
      </w:pPr>
    </w:p>
    <w:p w:rsidR="00142C9A" w:rsidRPr="001F23F6" w:rsidRDefault="00142C9A" w:rsidP="00142C9A">
      <w:pPr>
        <w:jc w:val="both"/>
      </w:pPr>
      <w:r w:rsidRPr="001F23F6">
        <w:t>Atenciosamente,</w:t>
      </w:r>
    </w:p>
    <w:p w:rsidR="00142C9A" w:rsidRPr="001F23F6" w:rsidRDefault="00142C9A" w:rsidP="00142C9A">
      <w:pPr>
        <w:jc w:val="both"/>
      </w:pPr>
    </w:p>
    <w:p w:rsidR="00142C9A" w:rsidRPr="001F23F6" w:rsidRDefault="00142C9A" w:rsidP="00142C9A">
      <w:pPr>
        <w:jc w:val="both"/>
      </w:pPr>
      <w:r w:rsidRPr="001F23F6">
        <w:t>São Paulo,</w:t>
      </w:r>
      <w:proofErr w:type="gramStart"/>
      <w:r w:rsidRPr="001F23F6">
        <w:t xml:space="preserve">    </w:t>
      </w:r>
      <w:proofErr w:type="gramEnd"/>
      <w:r w:rsidRPr="001F23F6">
        <w:t>de</w:t>
      </w:r>
      <w:r w:rsidR="00347608">
        <w:t xml:space="preserve">                         </w:t>
      </w:r>
      <w:proofErr w:type="spellStart"/>
      <w:r w:rsidR="00347608">
        <w:t>de</w:t>
      </w:r>
      <w:proofErr w:type="spellEnd"/>
      <w:r w:rsidR="00347608">
        <w:t xml:space="preserve"> 2019</w:t>
      </w:r>
      <w:r w:rsidRPr="001F23F6">
        <w:t>.</w:t>
      </w:r>
    </w:p>
    <w:p w:rsidR="00142C9A" w:rsidRPr="001F23F6" w:rsidRDefault="00142C9A" w:rsidP="00142C9A">
      <w:pPr>
        <w:jc w:val="both"/>
      </w:pPr>
      <w:r>
        <w:t>_____________________</w:t>
      </w:r>
      <w:r w:rsidRPr="001F23F6">
        <w:t>____           ________________________________</w:t>
      </w:r>
    </w:p>
    <w:p w:rsidR="00142C9A" w:rsidRPr="001F23F6" w:rsidRDefault="00142C9A" w:rsidP="00142C9A">
      <w:pPr>
        <w:jc w:val="both"/>
      </w:pPr>
      <w:r w:rsidRPr="001F23F6">
        <w:t>Nome e assinatura do proponente            Nome e assinatura do representante do Núcleo</w:t>
      </w:r>
    </w:p>
    <w:p w:rsidR="00142C9A" w:rsidRPr="001F23F6" w:rsidRDefault="00142C9A" w:rsidP="00142C9A">
      <w:pPr>
        <w:pStyle w:val="Ttulo1"/>
        <w:jc w:val="both"/>
        <w:rPr>
          <w:sz w:val="22"/>
        </w:rPr>
      </w:pPr>
      <w:r w:rsidRPr="001F23F6">
        <w:rPr>
          <w:sz w:val="22"/>
        </w:rPr>
        <w:lastRenderedPageBreak/>
        <w:t>ANEXO II</w:t>
      </w:r>
    </w:p>
    <w:p w:rsidR="00142C9A" w:rsidRPr="001F23F6" w:rsidRDefault="00142C9A" w:rsidP="00142C9A">
      <w:pPr>
        <w:pStyle w:val="Ttulo1"/>
        <w:jc w:val="both"/>
        <w:rPr>
          <w:sz w:val="22"/>
        </w:rPr>
      </w:pPr>
    </w:p>
    <w:p w:rsidR="00142C9A" w:rsidRPr="001F23F6" w:rsidRDefault="00142C9A" w:rsidP="00142C9A">
      <w:pPr>
        <w:pStyle w:val="Ttulo1"/>
        <w:jc w:val="both"/>
        <w:rPr>
          <w:sz w:val="22"/>
        </w:rPr>
      </w:pPr>
      <w:r w:rsidRPr="001F23F6">
        <w:rPr>
          <w:sz w:val="22"/>
        </w:rPr>
        <w:t>(obs: todos devem rubricar todas as folhas e assinar no final)</w:t>
      </w:r>
    </w:p>
    <w:p w:rsidR="00142C9A" w:rsidRPr="001F23F6" w:rsidRDefault="00142C9A" w:rsidP="00142C9A">
      <w:pPr>
        <w:pStyle w:val="Recuodecorpodetexto"/>
        <w:rPr>
          <w:rFonts w:ascii="Arial" w:hAnsi="Arial" w:cs="Arial"/>
          <w:sz w:val="22"/>
          <w:szCs w:val="22"/>
        </w:rPr>
      </w:pPr>
    </w:p>
    <w:p w:rsidR="00142C9A" w:rsidRPr="001F23F6" w:rsidRDefault="00142C9A" w:rsidP="00142C9A">
      <w:pPr>
        <w:pStyle w:val="Recuodecorpodetexto"/>
        <w:rPr>
          <w:rFonts w:ascii="Arial" w:hAnsi="Arial" w:cs="Arial"/>
          <w:sz w:val="22"/>
          <w:szCs w:val="22"/>
        </w:rPr>
      </w:pPr>
      <w:r w:rsidRPr="001F23F6">
        <w:rPr>
          <w:rFonts w:ascii="Arial" w:hAnsi="Arial" w:cs="Arial"/>
          <w:sz w:val="22"/>
          <w:szCs w:val="22"/>
        </w:rPr>
        <w:t>MODELO DE DECLARAÇÃO DO PROPONENTE (PESSOA JURÍDICA) E DOS INTEGRANTES DO NÚCLEO ARTÍSTICO</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Nós abaixo assinados DECLARAMOS que conhecemos e aceitamos, incondicionalmente, as regras do “Programa Municipal de Fomento ao Teatro”, bem como que nos responsabilizamos por todas as informações contidas no projeto e pelo cumprimento do respectivo plano de trabalho por nós apresentado no âmbito do Programa Municipal de Fomento ao Teatro.</w:t>
      </w: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r w:rsidRPr="001F23F6">
        <w:t xml:space="preserve">São Paulo,           </w:t>
      </w:r>
      <w:proofErr w:type="gramStart"/>
      <w:r w:rsidRPr="001F23F6">
        <w:t>de</w:t>
      </w:r>
      <w:r w:rsidR="00A77919">
        <w:t xml:space="preserve"> </w:t>
      </w:r>
      <w:r w:rsidR="00347608">
        <w:t xml:space="preserve">                        </w:t>
      </w:r>
      <w:proofErr w:type="spellStart"/>
      <w:r w:rsidR="00347608">
        <w:t>de</w:t>
      </w:r>
      <w:proofErr w:type="spellEnd"/>
      <w:proofErr w:type="gramEnd"/>
      <w:r w:rsidR="00347608">
        <w:t xml:space="preserve"> 2019</w:t>
      </w:r>
      <w:r w:rsidRPr="001F23F6">
        <w:t>.</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b/>
          <w:sz w:val="22"/>
          <w:szCs w:val="22"/>
        </w:rPr>
        <w:t>Pessoa Jurídica</w:t>
      </w:r>
      <w:r w:rsidRPr="001F23F6">
        <w:rPr>
          <w:rFonts w:ascii="Arial" w:hAnsi="Arial" w:cs="Arial"/>
          <w:sz w:val="22"/>
          <w:szCs w:val="22"/>
        </w:rPr>
        <w:t>: _____________________________________________________</w:t>
      </w: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CNPJ n.º ____________________________________________________________</w:t>
      </w: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Sede:__________________________________________________________________________________________________________________________________________________________________________(endereço completo, cep, telefone)</w:t>
      </w: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Representante Legal:__________________________________________________</w:t>
      </w: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RG nº________________________________ CPF n.º________________________</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________________________________________</w:t>
      </w: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assinatura do(s) representante(s) legal(is)</w:t>
      </w:r>
    </w:p>
    <w:p w:rsidR="00142C9A" w:rsidRPr="001F23F6" w:rsidRDefault="00142C9A" w:rsidP="00142C9A">
      <w:pPr>
        <w:jc w:val="both"/>
      </w:pPr>
    </w:p>
    <w:p w:rsidR="00142C9A" w:rsidRPr="001F23F6" w:rsidRDefault="00142C9A" w:rsidP="00142C9A">
      <w:pPr>
        <w:jc w:val="left"/>
      </w:pPr>
      <w:r w:rsidRPr="001F23F6">
        <w:rPr>
          <w:b/>
        </w:rPr>
        <w:t>Núcleo Artístico</w:t>
      </w:r>
      <w:r w:rsidRPr="001F23F6">
        <w:t>: ___________________________________________________________________</w:t>
      </w:r>
    </w:p>
    <w:p w:rsidR="00142C9A" w:rsidRPr="001F23F6" w:rsidRDefault="00142C9A" w:rsidP="00142C9A">
      <w:pPr>
        <w:jc w:val="both"/>
      </w:pPr>
      <w:r w:rsidRPr="001F23F6">
        <w:t>Projeto: ___________________________________________________________________</w:t>
      </w:r>
    </w:p>
    <w:p w:rsidR="00142C9A" w:rsidRPr="001F23F6" w:rsidRDefault="00142C9A" w:rsidP="00142C9A">
      <w:pPr>
        <w:jc w:val="both"/>
      </w:pPr>
      <w:r w:rsidRPr="001F23F6">
        <w:t>Componentes:</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pStyle w:val="Ttulo5"/>
        <w:jc w:val="both"/>
        <w:rPr>
          <w:rFonts w:ascii="Arial" w:hAnsi="Arial" w:cs="Arial"/>
          <w:sz w:val="22"/>
          <w:szCs w:val="22"/>
        </w:rPr>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pStyle w:val="Ttulo5"/>
        <w:jc w:val="both"/>
        <w:rPr>
          <w:rFonts w:ascii="Arial" w:hAnsi="Arial" w:cs="Arial"/>
          <w:sz w:val="22"/>
          <w:szCs w:val="22"/>
        </w:rPr>
      </w:pPr>
      <w:r w:rsidRPr="001F23F6">
        <w:rPr>
          <w:rFonts w:ascii="Arial" w:hAnsi="Arial" w:cs="Arial"/>
          <w:sz w:val="22"/>
          <w:szCs w:val="22"/>
        </w:rPr>
        <w:lastRenderedPageBreak/>
        <w:t>ANEXO III</w:t>
      </w:r>
    </w:p>
    <w:p w:rsidR="00142C9A" w:rsidRPr="001F23F6" w:rsidRDefault="00142C9A" w:rsidP="00142C9A">
      <w:pPr>
        <w:pStyle w:val="Ttulo5"/>
        <w:jc w:val="both"/>
        <w:rPr>
          <w:rFonts w:ascii="Arial" w:hAnsi="Arial" w:cs="Arial"/>
          <w:sz w:val="22"/>
          <w:szCs w:val="22"/>
        </w:rPr>
      </w:pPr>
    </w:p>
    <w:p w:rsidR="00142C9A" w:rsidRPr="001F23F6" w:rsidRDefault="00142C9A" w:rsidP="00142C9A">
      <w:pPr>
        <w:pStyle w:val="Ttulo5"/>
        <w:jc w:val="both"/>
        <w:rPr>
          <w:rFonts w:ascii="Arial" w:hAnsi="Arial" w:cs="Arial"/>
          <w:sz w:val="22"/>
          <w:szCs w:val="22"/>
        </w:rPr>
      </w:pPr>
      <w:r w:rsidRPr="001F23F6">
        <w:rPr>
          <w:rFonts w:ascii="Arial" w:hAnsi="Arial" w:cs="Arial"/>
          <w:sz w:val="22"/>
          <w:szCs w:val="22"/>
        </w:rPr>
        <w:t>(obs: todos devem rubricar todas as folhas e assinar no final)</w:t>
      </w:r>
    </w:p>
    <w:p w:rsidR="00142C9A" w:rsidRPr="001F23F6" w:rsidRDefault="00142C9A" w:rsidP="00142C9A">
      <w:pPr>
        <w:jc w:val="both"/>
      </w:pPr>
    </w:p>
    <w:p w:rsidR="00142C9A" w:rsidRPr="001F23F6" w:rsidRDefault="00142C9A" w:rsidP="00142C9A">
      <w:pPr>
        <w:jc w:val="both"/>
      </w:pPr>
      <w:r w:rsidRPr="001F23F6">
        <w:t>MODELO DOS DEMAIS ENVOLVIDOS NA FICHA TÉCNICA</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Nós abaixo assinados, integrantes da ficha técnica do Projeto denominado ____________________________ apresentado pelo Núcleo Artístico ____________________ e ________________________________ (pessoa jurídica) CONCORDAMOS em participar do referido projeto e DECLARAMOS conhecer e aceitar todos os termos do “Programa Municipal de Fomento ao Teatro”.</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 xml:space="preserve">São Paulo,       de     </w:t>
      </w:r>
      <w:r w:rsidR="00347608">
        <w:rPr>
          <w:rFonts w:ascii="Arial" w:hAnsi="Arial" w:cs="Arial"/>
          <w:sz w:val="22"/>
          <w:szCs w:val="22"/>
        </w:rPr>
        <w:t xml:space="preserve">                         </w:t>
      </w:r>
      <w:proofErr w:type="spellStart"/>
      <w:r w:rsidR="00347608">
        <w:rPr>
          <w:rFonts w:ascii="Arial" w:hAnsi="Arial" w:cs="Arial"/>
          <w:sz w:val="22"/>
          <w:szCs w:val="22"/>
        </w:rPr>
        <w:t>de</w:t>
      </w:r>
      <w:proofErr w:type="spellEnd"/>
      <w:r w:rsidR="00347608">
        <w:rPr>
          <w:rFonts w:ascii="Arial" w:hAnsi="Arial" w:cs="Arial"/>
          <w:sz w:val="22"/>
          <w:szCs w:val="22"/>
        </w:rPr>
        <w:t xml:space="preserve"> 201</w:t>
      </w:r>
      <w:r w:rsidR="00347608">
        <w:rPr>
          <w:rFonts w:ascii="Arial" w:hAnsi="Arial" w:cs="Arial"/>
          <w:sz w:val="22"/>
          <w:szCs w:val="22"/>
          <w:lang w:val="pt-BR"/>
        </w:rPr>
        <w:t>9</w:t>
      </w:r>
      <w:r w:rsidRPr="001F23F6">
        <w:rPr>
          <w:rFonts w:ascii="Arial" w:hAnsi="Arial" w:cs="Arial"/>
          <w:sz w:val="22"/>
          <w:szCs w:val="22"/>
        </w:rPr>
        <w:t>.</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EB5127" w:rsidRDefault="00EB5127"/>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Default="00142C9A"/>
    <w:p w:rsidR="00142C9A" w:rsidRPr="001F23F6" w:rsidRDefault="00142C9A" w:rsidP="00142C9A">
      <w:pPr>
        <w:pStyle w:val="Ttulo3"/>
        <w:jc w:val="both"/>
        <w:rPr>
          <w:sz w:val="22"/>
        </w:rPr>
      </w:pPr>
      <w:r w:rsidRPr="001F23F6">
        <w:rPr>
          <w:sz w:val="22"/>
        </w:rPr>
        <w:lastRenderedPageBreak/>
        <w:t>ANEXO IV</w:t>
      </w:r>
    </w:p>
    <w:p w:rsidR="00142C9A" w:rsidRPr="001F23F6" w:rsidRDefault="00142C9A" w:rsidP="00142C9A">
      <w:pPr>
        <w:pStyle w:val="Ttulo3"/>
        <w:jc w:val="both"/>
        <w:rPr>
          <w:sz w:val="22"/>
        </w:rPr>
      </w:pPr>
    </w:p>
    <w:p w:rsidR="00142C9A" w:rsidRPr="001F23F6" w:rsidRDefault="00142C9A" w:rsidP="00142C9A">
      <w:pPr>
        <w:pStyle w:val="Ttulo3"/>
        <w:jc w:val="both"/>
        <w:rPr>
          <w:sz w:val="22"/>
        </w:rPr>
      </w:pPr>
      <w:r w:rsidRPr="001F23F6">
        <w:rPr>
          <w:sz w:val="22"/>
        </w:rPr>
        <w:t>(obs: todos devem rubricar todas as folhas e assinar no final)</w:t>
      </w:r>
    </w:p>
    <w:p w:rsidR="00142C9A" w:rsidRPr="001F23F6" w:rsidRDefault="00142C9A" w:rsidP="00142C9A">
      <w:pPr>
        <w:pStyle w:val="Ttulo6"/>
        <w:jc w:val="both"/>
        <w:rPr>
          <w:sz w:val="22"/>
        </w:rPr>
      </w:pPr>
    </w:p>
    <w:p w:rsidR="00142C9A" w:rsidRPr="001F23F6" w:rsidRDefault="00142C9A" w:rsidP="00142C9A">
      <w:pPr>
        <w:pStyle w:val="Ttulo6"/>
        <w:jc w:val="both"/>
        <w:rPr>
          <w:sz w:val="22"/>
        </w:rPr>
      </w:pPr>
      <w:r w:rsidRPr="001F23F6">
        <w:rPr>
          <w:sz w:val="22"/>
        </w:rPr>
        <w:t>MODELO DE DECLARAÇÃO</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Nós abaixo assinados, integrantes do Núcleo Artístico denominado _____________________e da ficha técnica do Projeto denominado _________________ DECLARAMOS, sob as penas da Lei, que não somos funcionários públicos do Município de São Paulo e que não estamos impedidos de contratar com a Administração Pública.</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DECLARAMOS ainda que os integrantes do núcleo artístico não são integrantes de qualquer outro núcleo artístico concorrente nesta edição do Programa ou de qualquer outra edição em andamento e nem cônjuge, companheiro ou parente até 2º grau de servidor público lotado na Secretaria Municipal de Cultura, bem como de que não incidimos nas hipóteses de inelegibilidade, conforme Decreto nº 53177/2012.</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 xml:space="preserve">São Paulo,          </w:t>
      </w:r>
      <w:r w:rsidR="00A77919">
        <w:rPr>
          <w:rFonts w:ascii="Arial" w:hAnsi="Arial" w:cs="Arial"/>
          <w:sz w:val="22"/>
          <w:szCs w:val="22"/>
        </w:rPr>
        <w:t xml:space="preserve">de                       </w:t>
      </w:r>
      <w:proofErr w:type="spellStart"/>
      <w:r w:rsidR="00A77919">
        <w:rPr>
          <w:rFonts w:ascii="Arial" w:hAnsi="Arial" w:cs="Arial"/>
          <w:sz w:val="22"/>
          <w:szCs w:val="22"/>
        </w:rPr>
        <w:t>de</w:t>
      </w:r>
      <w:proofErr w:type="spellEnd"/>
      <w:r w:rsidR="00A77919">
        <w:rPr>
          <w:rFonts w:ascii="Arial" w:hAnsi="Arial" w:cs="Arial"/>
          <w:sz w:val="22"/>
          <w:szCs w:val="22"/>
        </w:rPr>
        <w:t xml:space="preserve"> 2018</w:t>
      </w:r>
      <w:r w:rsidRPr="001F23F6">
        <w:rPr>
          <w:rFonts w:ascii="Arial" w:hAnsi="Arial" w:cs="Arial"/>
          <w:sz w:val="22"/>
          <w:szCs w:val="22"/>
        </w:rPr>
        <w:t>.</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Integrantes do Núcleo Artístico:</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p>
    <w:p w:rsidR="00142C9A" w:rsidRPr="001F23F6" w:rsidRDefault="00142C9A" w:rsidP="00142C9A">
      <w:pPr>
        <w:pStyle w:val="Corpodetexto"/>
        <w:rPr>
          <w:rFonts w:ascii="Arial" w:hAnsi="Arial" w:cs="Arial"/>
          <w:sz w:val="22"/>
          <w:szCs w:val="22"/>
        </w:rPr>
      </w:pPr>
      <w:r w:rsidRPr="001F23F6">
        <w:rPr>
          <w:rFonts w:ascii="Arial" w:hAnsi="Arial" w:cs="Arial"/>
          <w:sz w:val="22"/>
          <w:szCs w:val="22"/>
        </w:rPr>
        <w:t>Integrantes da Ficha Técnica:</w:t>
      </w:r>
    </w:p>
    <w:p w:rsidR="00142C9A" w:rsidRPr="001F23F6" w:rsidRDefault="00142C9A" w:rsidP="00142C9A">
      <w:pPr>
        <w:pStyle w:val="Corpodetexto"/>
        <w:rPr>
          <w:rFonts w:ascii="Arial" w:hAnsi="Arial" w:cs="Arial"/>
          <w:sz w:val="22"/>
          <w:szCs w:val="22"/>
        </w:rPr>
      </w:pP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________________________  _____________________     ___________________</w:t>
      </w:r>
    </w:p>
    <w:p w:rsidR="00142C9A" w:rsidRPr="001F23F6" w:rsidRDefault="00142C9A" w:rsidP="00142C9A">
      <w:pPr>
        <w:jc w:val="both"/>
      </w:pPr>
      <w:r w:rsidRPr="001F23F6">
        <w:t>(nome civil e n.º do RG)           (nome artístico)                              (assinatura)</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Default="00142C9A" w:rsidP="00142C9A">
      <w:pPr>
        <w:jc w:val="both"/>
        <w:rPr>
          <w:b/>
        </w:rPr>
      </w:pPr>
    </w:p>
    <w:p w:rsidR="00142C9A" w:rsidRPr="00523CF4" w:rsidRDefault="00142C9A" w:rsidP="00415685">
      <w:pPr>
        <w:jc w:val="left"/>
        <w:rPr>
          <w:b/>
        </w:rPr>
      </w:pPr>
      <w:r w:rsidRPr="00523CF4">
        <w:rPr>
          <w:b/>
        </w:rPr>
        <w:t>ANEXO V</w:t>
      </w:r>
    </w:p>
    <w:p w:rsidR="00142C9A" w:rsidRDefault="00142C9A" w:rsidP="00142C9A">
      <w:pPr>
        <w:jc w:val="left"/>
        <w:rPr>
          <w:b/>
        </w:rPr>
      </w:pPr>
    </w:p>
    <w:p w:rsidR="00DA628D" w:rsidRPr="004D1F80" w:rsidRDefault="00DA628D" w:rsidP="00DA628D">
      <w:pPr>
        <w:spacing w:before="120" w:after="120" w:line="360" w:lineRule="auto"/>
        <w:ind w:right="-234"/>
      </w:pPr>
      <w:r w:rsidRPr="004D1F80">
        <w:t>DECLARAÇÃO DA NÃO OCORRÊNCIA DE IMPEDIMENTOS</w:t>
      </w:r>
    </w:p>
    <w:p w:rsidR="00DA628D" w:rsidRPr="004D1F80" w:rsidRDefault="00DA628D" w:rsidP="00DA628D">
      <w:pPr>
        <w:tabs>
          <w:tab w:val="left" w:pos="567"/>
        </w:tabs>
        <w:spacing w:before="120" w:after="120" w:line="360" w:lineRule="auto"/>
        <w:ind w:right="-232" w:firstLine="567"/>
        <w:jc w:val="both"/>
      </w:pPr>
      <w:r w:rsidRPr="004D1F80">
        <w:t>Declaro para os devidos fins que o [identificação do proponente] e seus dirigentes não incorrem em quaisquer das vedações previstas no art. 39 da Lei nº 13.019, de 2014. Nesse sentido, o proponente:</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Está regularmente constituída ou, se estrangeira, está autorizada a funcionar no território nacional;</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Não foi omissa no dever de prestar contas de parceria anteriormente celebrada;</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 xml:space="preserve">Não tem como dirigente membro de Poder ou do Ministério Público, ou dirigente de órgão ou entidade da administração pública da mesma esfera governamental na qual será celebrado o termo de </w:t>
      </w:r>
      <w:r w:rsidRPr="004D1F80">
        <w:rPr>
          <w:color w:val="000000"/>
        </w:rPr>
        <w:t>fomento</w:t>
      </w:r>
      <w:r w:rsidRPr="004D1F80">
        <w:rPr>
          <w:color w:val="000000"/>
          <w:sz w:val="22"/>
          <w:szCs w:val="22"/>
        </w:rPr>
        <w:t xml:space="preserve">, estendendo-se a vedação aos respectivos cônjuges ou companheiros, bem como parentes em linha reta, colateral ou por afinidade, até o segundo grau. Observação: a presente vedação não se aplica </w:t>
      </w:r>
      <w:r w:rsidRPr="004D1F80">
        <w:rPr>
          <w:color w:val="000000"/>
        </w:rPr>
        <w:t>aos proponentes</w:t>
      </w:r>
      <w:r w:rsidRPr="004D1F80">
        <w:rPr>
          <w:color w:val="000000"/>
          <w:sz w:val="22"/>
          <w:szCs w:val="22"/>
        </w:rPr>
        <w:t xml:space="preserve"> que, pela sua própria natureza, sejam constituídas pelas autoridades ora referidas (o que deverá ser devidamente informado e justificado pelo proponente), sendo vedado que a mesma pessoa figure no instrumento de parceria simultaneamente como dirigente e administrador público (art. 39, §5º, da Lei nº 13.019, de 2014);</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 xml:space="preserve">Não teve as contas rejeitadas pela administração pública nos últimos cinco anos, observadas as exceções previstas no art. 39, caput, inciso IV, alíneas “a” a “c”, da Lei nº 13.019, de 2014; </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 xml:space="preserve">Não teve contas de parceria julgadas irregulares ou rejeitadas por Tribunal ou Conselho de Contas de qualquer esfera da Federação, em decisão irrecorrível, nos últimos </w:t>
      </w:r>
      <w:proofErr w:type="gramStart"/>
      <w:r w:rsidRPr="004D1F80">
        <w:rPr>
          <w:color w:val="000000"/>
          <w:sz w:val="22"/>
          <w:szCs w:val="22"/>
        </w:rPr>
        <w:t>8</w:t>
      </w:r>
      <w:proofErr w:type="gramEnd"/>
      <w:r w:rsidRPr="004D1F80">
        <w:rPr>
          <w:color w:val="000000"/>
          <w:sz w:val="22"/>
          <w:szCs w:val="22"/>
        </w:rPr>
        <w:t xml:space="preserve"> (oito) anos; e</w:t>
      </w:r>
    </w:p>
    <w:p w:rsidR="00DA628D" w:rsidRPr="004D1F80" w:rsidRDefault="00DA628D" w:rsidP="0070040A">
      <w:pPr>
        <w:pStyle w:val="PargrafodaLista"/>
        <w:numPr>
          <w:ilvl w:val="0"/>
          <w:numId w:val="16"/>
        </w:numPr>
        <w:tabs>
          <w:tab w:val="left" w:pos="993"/>
        </w:tabs>
        <w:spacing w:before="120" w:after="120" w:line="360" w:lineRule="auto"/>
        <w:ind w:left="0" w:right="-232" w:firstLine="567"/>
        <w:contextualSpacing/>
        <w:jc w:val="both"/>
        <w:rPr>
          <w:color w:val="000000"/>
          <w:sz w:val="22"/>
          <w:szCs w:val="22"/>
        </w:rPr>
      </w:pPr>
      <w:r w:rsidRPr="004D1F80">
        <w:rPr>
          <w:color w:val="000000"/>
          <w:sz w:val="22"/>
          <w:szCs w:val="22"/>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4D1F80">
        <w:rPr>
          <w:color w:val="000000"/>
          <w:sz w:val="22"/>
          <w:szCs w:val="22"/>
        </w:rPr>
        <w:t>8</w:t>
      </w:r>
      <w:proofErr w:type="gramEnd"/>
      <w:r w:rsidRPr="004D1F80">
        <w:rPr>
          <w:color w:val="000000"/>
          <w:sz w:val="22"/>
          <w:szCs w:val="22"/>
        </w:rPr>
        <w:t xml:space="preserve"> (oito) anos; julgada </w:t>
      </w:r>
      <w:r w:rsidRPr="004D1F80">
        <w:rPr>
          <w:color w:val="000000"/>
          <w:sz w:val="22"/>
          <w:szCs w:val="22"/>
        </w:rPr>
        <w:lastRenderedPageBreak/>
        <w:t xml:space="preserve">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DA628D" w:rsidRPr="00DA628D" w:rsidRDefault="00DA628D" w:rsidP="00DA628D">
      <w:pPr>
        <w:pStyle w:val="PargrafodaLista"/>
        <w:tabs>
          <w:tab w:val="left" w:pos="993"/>
        </w:tabs>
        <w:spacing w:before="120" w:after="120" w:line="360" w:lineRule="auto"/>
        <w:ind w:left="567" w:right="-232"/>
        <w:jc w:val="both"/>
        <w:rPr>
          <w:i/>
          <w:color w:val="000000"/>
          <w:sz w:val="22"/>
          <w:szCs w:val="22"/>
        </w:rPr>
      </w:pPr>
    </w:p>
    <w:p w:rsidR="00DA628D" w:rsidRPr="00DA628D" w:rsidRDefault="00DA628D" w:rsidP="00DA628D">
      <w:pPr>
        <w:spacing w:before="120" w:after="120" w:line="360" w:lineRule="auto"/>
        <w:ind w:right="-232"/>
        <w:rPr>
          <w:i/>
        </w:rPr>
      </w:pPr>
      <w:r w:rsidRPr="00DA628D">
        <w:rPr>
          <w:i/>
        </w:rPr>
        <w:t>Local-UF, ____ de ______________ de 20___.</w:t>
      </w:r>
    </w:p>
    <w:p w:rsidR="00DA628D" w:rsidRPr="00DA628D" w:rsidRDefault="00DA628D" w:rsidP="00DA628D">
      <w:pPr>
        <w:spacing w:before="120" w:after="120" w:line="360" w:lineRule="auto"/>
        <w:ind w:right="-232"/>
        <w:rPr>
          <w:i/>
        </w:rPr>
      </w:pPr>
    </w:p>
    <w:p w:rsidR="00DA628D" w:rsidRPr="00DA628D" w:rsidRDefault="00DA628D" w:rsidP="00DA628D">
      <w:pPr>
        <w:spacing w:before="120" w:after="120" w:line="360" w:lineRule="auto"/>
        <w:ind w:right="-232"/>
        <w:rPr>
          <w:i/>
        </w:rPr>
      </w:pPr>
      <w:proofErr w:type="gramStart"/>
      <w:r w:rsidRPr="00DA628D">
        <w:rPr>
          <w:i/>
        </w:rPr>
        <w:t>...........................................................................................</w:t>
      </w:r>
      <w:proofErr w:type="gramEnd"/>
    </w:p>
    <w:p w:rsidR="00DA628D" w:rsidRPr="00861F22" w:rsidRDefault="00DA628D" w:rsidP="00DA628D">
      <w:pPr>
        <w:spacing w:before="120" w:after="120" w:line="360" w:lineRule="auto"/>
        <w:ind w:right="-232"/>
        <w:rPr>
          <w:i/>
        </w:rPr>
      </w:pPr>
      <w:r w:rsidRPr="00DA628D">
        <w:rPr>
          <w:i/>
        </w:rPr>
        <w:t>(Nome e Cargo do Representante Legal do proponente)</w:t>
      </w:r>
    </w:p>
    <w:p w:rsidR="00A63944" w:rsidRPr="00E61C9A" w:rsidRDefault="00A63944" w:rsidP="00A63944">
      <w:pPr>
        <w:spacing w:before="120" w:after="120" w:line="360" w:lineRule="auto"/>
        <w:ind w:right="-232"/>
        <w:rPr>
          <w:rFonts w:ascii="Cambria" w:hAnsi="Cambria"/>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415685" w:rsidRDefault="00415685">
      <w:pPr>
        <w:spacing w:after="200" w:line="276" w:lineRule="auto"/>
        <w:jc w:val="left"/>
        <w:rPr>
          <w:b/>
        </w:rPr>
      </w:pPr>
      <w:r>
        <w:rPr>
          <w:b/>
        </w:rPr>
        <w:br w:type="page"/>
      </w:r>
    </w:p>
    <w:p w:rsidR="00142C9A" w:rsidRPr="00586B84" w:rsidRDefault="00142C9A" w:rsidP="00142C9A">
      <w:pPr>
        <w:jc w:val="both"/>
        <w:rPr>
          <w:b/>
          <w:i/>
        </w:rPr>
      </w:pPr>
      <w:proofErr w:type="gramStart"/>
      <w:r>
        <w:rPr>
          <w:b/>
        </w:rPr>
        <w:lastRenderedPageBreak/>
        <w:t>ANEXO VI</w:t>
      </w:r>
      <w:proofErr w:type="gramEnd"/>
    </w:p>
    <w:p w:rsidR="00142C9A" w:rsidRPr="001F23F6" w:rsidRDefault="00142C9A" w:rsidP="00142C9A">
      <w:pPr>
        <w:jc w:val="both"/>
      </w:pPr>
    </w:p>
    <w:p w:rsidR="00142C9A" w:rsidRPr="001F23F6" w:rsidRDefault="00142C9A" w:rsidP="00142C9A">
      <w:pPr>
        <w:jc w:val="both"/>
      </w:pPr>
      <w:r w:rsidRPr="001F23F6">
        <w:rPr>
          <w:b/>
        </w:rPr>
        <w:t xml:space="preserve">DECLARAÇÃO </w:t>
      </w:r>
      <w:r w:rsidRPr="001F23F6">
        <w:t>(prevista no item 3.2, V, do edital)</w:t>
      </w:r>
    </w:p>
    <w:p w:rsidR="00142C9A" w:rsidRPr="001F23F6" w:rsidRDefault="00142C9A" w:rsidP="00142C9A">
      <w:pPr>
        <w:jc w:val="both"/>
      </w:pPr>
    </w:p>
    <w:p w:rsidR="00142C9A" w:rsidRPr="001F23F6" w:rsidRDefault="00142C9A" w:rsidP="00142C9A">
      <w:pPr>
        <w:jc w:val="both"/>
      </w:pPr>
      <w:r w:rsidRPr="001F23F6">
        <w:t>a que se refere o artigo 3º do Decreto Municipal nº 53177/2012, conforme disposição de seu artigo 7º</w:t>
      </w:r>
    </w:p>
    <w:p w:rsidR="00142C9A" w:rsidRPr="001F23F6" w:rsidRDefault="00142C9A" w:rsidP="00142C9A">
      <w:pPr>
        <w:jc w:val="both"/>
      </w:pPr>
    </w:p>
    <w:p w:rsidR="00142C9A" w:rsidRPr="001F23F6" w:rsidRDefault="00142C9A" w:rsidP="00142C9A">
      <w:pPr>
        <w:jc w:val="both"/>
      </w:pPr>
      <w:r w:rsidRPr="001F23F6">
        <w:t>1. Identificação do interessado:</w:t>
      </w:r>
    </w:p>
    <w:p w:rsidR="00142C9A" w:rsidRPr="001F23F6" w:rsidRDefault="00142C9A" w:rsidP="00142C9A">
      <w:pPr>
        <w:jc w:val="both"/>
      </w:pPr>
    </w:p>
    <w:p w:rsidR="00142C9A" w:rsidRPr="001F23F6" w:rsidRDefault="00142C9A" w:rsidP="00142C9A">
      <w:pPr>
        <w:jc w:val="both"/>
      </w:pPr>
      <w:r w:rsidRPr="001F23F6">
        <w:t xml:space="preserve"> Nome:______________         RG:________________        CPF:___________</w:t>
      </w:r>
    </w:p>
    <w:p w:rsidR="00142C9A" w:rsidRPr="001F23F6" w:rsidRDefault="00142C9A" w:rsidP="00142C9A">
      <w:pPr>
        <w:jc w:val="both"/>
      </w:pPr>
    </w:p>
    <w:p w:rsidR="00142C9A" w:rsidRPr="001F23F6" w:rsidRDefault="00142C9A" w:rsidP="00142C9A">
      <w:pPr>
        <w:jc w:val="both"/>
      </w:pPr>
      <w:r w:rsidRPr="001F23F6">
        <w:t>Cargo/Função:___________________</w:t>
      </w:r>
    </w:p>
    <w:p w:rsidR="00142C9A" w:rsidRPr="001F23F6" w:rsidRDefault="00142C9A" w:rsidP="00142C9A">
      <w:pPr>
        <w:jc w:val="both"/>
      </w:pPr>
    </w:p>
    <w:p w:rsidR="00142C9A" w:rsidRPr="001F23F6" w:rsidRDefault="00142C9A" w:rsidP="00142C9A">
      <w:pPr>
        <w:jc w:val="both"/>
      </w:pPr>
      <w:r w:rsidRPr="001F23F6">
        <w:t>Entidade:____________________ CNPJ:_________________</w:t>
      </w:r>
    </w:p>
    <w:p w:rsidR="00142C9A" w:rsidRPr="001F23F6" w:rsidRDefault="00142C9A" w:rsidP="00142C9A">
      <w:pPr>
        <w:jc w:val="both"/>
      </w:pPr>
    </w:p>
    <w:p w:rsidR="00142C9A" w:rsidRPr="001F23F6" w:rsidRDefault="00142C9A" w:rsidP="00142C9A">
      <w:pPr>
        <w:jc w:val="both"/>
      </w:pPr>
      <w:r w:rsidRPr="001F23F6">
        <w:t>Telefone:_________________ e-mail:_________________</w:t>
      </w:r>
    </w:p>
    <w:p w:rsidR="00142C9A" w:rsidRPr="001F23F6" w:rsidRDefault="00142C9A" w:rsidP="00142C9A">
      <w:pPr>
        <w:jc w:val="both"/>
      </w:pPr>
    </w:p>
    <w:p w:rsidR="00142C9A" w:rsidRPr="001F23F6" w:rsidRDefault="00142C9A" w:rsidP="00142C9A">
      <w:pPr>
        <w:jc w:val="both"/>
      </w:pPr>
      <w:r w:rsidRPr="001F23F6">
        <w:t>2. Declaração:</w:t>
      </w:r>
    </w:p>
    <w:p w:rsidR="00142C9A" w:rsidRPr="001F23F6" w:rsidRDefault="00142C9A" w:rsidP="00142C9A">
      <w:pPr>
        <w:jc w:val="both"/>
      </w:pPr>
    </w:p>
    <w:p w:rsidR="00142C9A" w:rsidRPr="001F23F6" w:rsidRDefault="00142C9A" w:rsidP="00142C9A">
      <w:pPr>
        <w:jc w:val="both"/>
      </w:pPr>
      <w:r w:rsidRPr="001F23F6">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142C9A" w:rsidRPr="001F23F6" w:rsidRDefault="00142C9A" w:rsidP="00142C9A">
      <w:pPr>
        <w:jc w:val="both"/>
      </w:pPr>
    </w:p>
    <w:p w:rsidR="00142C9A" w:rsidRPr="001F23F6" w:rsidRDefault="00142C9A" w:rsidP="00142C9A">
      <w:pPr>
        <w:jc w:val="both"/>
      </w:pPr>
      <w:r w:rsidRPr="001F23F6">
        <w:t>(    ) NÃO INCORRO em nenhuma das hipóteses de inelegibilidade previstas no referido artigo.</w:t>
      </w:r>
    </w:p>
    <w:p w:rsidR="00142C9A" w:rsidRPr="001F23F6" w:rsidRDefault="00142C9A" w:rsidP="00142C9A">
      <w:pPr>
        <w:jc w:val="both"/>
      </w:pPr>
    </w:p>
    <w:p w:rsidR="00142C9A" w:rsidRPr="001F23F6" w:rsidRDefault="00142C9A" w:rsidP="00142C9A">
      <w:pPr>
        <w:jc w:val="both"/>
      </w:pPr>
      <w:r w:rsidRPr="001F23F6">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142C9A" w:rsidRPr="001F23F6" w:rsidRDefault="00142C9A" w:rsidP="00142C9A">
      <w:pPr>
        <w:jc w:val="both"/>
      </w:pPr>
    </w:p>
    <w:p w:rsidR="00142C9A" w:rsidRPr="001F23F6" w:rsidRDefault="00142C9A" w:rsidP="00142C9A">
      <w:pPr>
        <w:jc w:val="both"/>
      </w:pPr>
      <w:r w:rsidRPr="001F23F6">
        <w:t>DECLARO ainda, sob as penas da lei, em especial aquelas previstas na Lei Federal nº 7.115, de 29 de agosto de 1983, e no artigo 299 do Código Penal (falsidade ideológica), que as informações aqui prestadas são verdadeiras.</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___/____/_____</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__________________________</w:t>
      </w:r>
    </w:p>
    <w:p w:rsidR="00142C9A" w:rsidRPr="001F23F6" w:rsidRDefault="00142C9A" w:rsidP="00142C9A">
      <w:pPr>
        <w:jc w:val="both"/>
      </w:pPr>
      <w:r w:rsidRPr="001F23F6">
        <w:t>Assinatura do interessado</w:t>
      </w:r>
    </w:p>
    <w:p w:rsidR="00142C9A" w:rsidRPr="001F23F6" w:rsidRDefault="00142C9A" w:rsidP="00142C9A">
      <w:pPr>
        <w:jc w:val="both"/>
      </w:pPr>
      <w:r w:rsidRPr="001F23F6">
        <w:t>RG:</w:t>
      </w:r>
    </w:p>
    <w:p w:rsidR="00142C9A" w:rsidRPr="001F23F6" w:rsidRDefault="00142C9A" w:rsidP="00142C9A">
      <w:pPr>
        <w:jc w:val="both"/>
        <w:rPr>
          <w:b/>
        </w:rPr>
      </w:pPr>
      <w:r w:rsidRPr="001F23F6">
        <w:t>CPF:</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rPr>
          <w:b/>
        </w:rPr>
      </w:pPr>
      <w:r w:rsidRPr="001F23F6">
        <w:rPr>
          <w:b/>
        </w:rPr>
        <w:lastRenderedPageBreak/>
        <w:t>ANEXO VII</w:t>
      </w:r>
    </w:p>
    <w:p w:rsidR="00142C9A" w:rsidRPr="001F23F6" w:rsidRDefault="00142C9A" w:rsidP="00142C9A">
      <w:pPr>
        <w:jc w:val="both"/>
        <w:rPr>
          <w:b/>
        </w:rPr>
      </w:pPr>
    </w:p>
    <w:p w:rsidR="00142C9A" w:rsidRPr="001F23F6" w:rsidRDefault="00142C9A" w:rsidP="00142C9A">
      <w:pPr>
        <w:pStyle w:val="Ttulo"/>
        <w:spacing w:line="360" w:lineRule="auto"/>
        <w:rPr>
          <w:rFonts w:ascii="Arial" w:eastAsia="Calibri" w:hAnsi="Arial" w:cs="Arial"/>
          <w:sz w:val="22"/>
          <w:szCs w:val="22"/>
          <w:lang w:eastAsia="en-US"/>
        </w:rPr>
      </w:pPr>
      <w:r w:rsidRPr="001F23F6">
        <w:rPr>
          <w:rFonts w:ascii="Arial" w:eastAsia="Calibri" w:hAnsi="Arial" w:cs="Arial"/>
          <w:sz w:val="22"/>
          <w:szCs w:val="22"/>
          <w:lang w:eastAsia="en-US"/>
        </w:rPr>
        <w:t>DECLARAÇÃO SOBRE TRABALHO DE MENORES</w:t>
      </w:r>
    </w:p>
    <w:p w:rsidR="00142C9A" w:rsidRPr="001F23F6" w:rsidRDefault="00142C9A" w:rsidP="00142C9A">
      <w:pPr>
        <w:pStyle w:val="Corpodetexto"/>
        <w:spacing w:line="360" w:lineRule="auto"/>
        <w:rPr>
          <w:rFonts w:ascii="Arial" w:hAnsi="Arial" w:cs="Arial"/>
          <w:sz w:val="22"/>
          <w:szCs w:val="22"/>
        </w:rPr>
      </w:pPr>
    </w:p>
    <w:p w:rsidR="00142C9A" w:rsidRPr="001F23F6" w:rsidRDefault="00142C9A" w:rsidP="00142C9A">
      <w:pPr>
        <w:pStyle w:val="Corpodetexto"/>
        <w:spacing w:line="360" w:lineRule="auto"/>
        <w:rPr>
          <w:rFonts w:ascii="Arial" w:hAnsi="Arial" w:cs="Arial"/>
          <w:sz w:val="22"/>
          <w:szCs w:val="22"/>
        </w:rPr>
      </w:pPr>
      <w:r w:rsidRPr="001F23F6">
        <w:rPr>
          <w:rFonts w:ascii="Arial" w:hAnsi="Arial" w:cs="Arial"/>
          <w:sz w:val="22"/>
          <w:szCs w:val="22"/>
        </w:rPr>
        <w:t xml:space="preserve">A </w:t>
      </w:r>
      <w:r w:rsidRPr="001F23F6">
        <w:rPr>
          <w:rFonts w:ascii="Arial" w:hAnsi="Arial" w:cs="Arial"/>
          <w:i/>
          <w:sz w:val="22"/>
          <w:szCs w:val="22"/>
        </w:rPr>
        <w:t>[identificação da pessoa jurídica]</w:t>
      </w:r>
      <w:r w:rsidRPr="001F23F6">
        <w:rPr>
          <w:rFonts w:ascii="Arial" w:hAnsi="Arial" w:cs="Arial"/>
          <w:sz w:val="22"/>
          <w:szCs w:val="22"/>
        </w:rPr>
        <w:t xml:space="preserve">, por intermédio de seu representante legal ........................................................., portador(a) da Cédula de Identidade R.G. nº ...................... e inscrito no CPF sob o nº ............................., </w:t>
      </w:r>
      <w:r w:rsidRPr="001F23F6">
        <w:rPr>
          <w:rFonts w:ascii="Arial" w:hAnsi="Arial" w:cs="Arial"/>
          <w:b/>
          <w:sz w:val="22"/>
          <w:szCs w:val="22"/>
        </w:rPr>
        <w:t>DECLARA</w:t>
      </w:r>
      <w:r w:rsidRPr="001F23F6">
        <w:rPr>
          <w:rFonts w:ascii="Arial" w:hAnsi="Arial" w:cs="Arial"/>
          <w:sz w:val="22"/>
          <w:szCs w:val="22"/>
        </w:rPr>
        <w:t>, para fins do disposto no inciso VII do art. 35 do Decreto Municipal nº 57.575/2016, que não emprega menor de dezoito anos em trabalho noturno, perigoso ou insalubre e não emprega menor de 16 anos, salvo na condição de aprendiz.</w:t>
      </w:r>
    </w:p>
    <w:p w:rsidR="00142C9A" w:rsidRPr="001F23F6" w:rsidRDefault="00142C9A" w:rsidP="00142C9A">
      <w:pPr>
        <w:spacing w:before="120" w:after="120" w:line="360" w:lineRule="auto"/>
        <w:ind w:right="-232"/>
      </w:pPr>
    </w:p>
    <w:p w:rsidR="00142C9A" w:rsidRPr="001F23F6" w:rsidRDefault="00142C9A" w:rsidP="00142C9A">
      <w:pPr>
        <w:spacing w:before="120" w:after="120" w:line="360" w:lineRule="auto"/>
        <w:ind w:right="-232"/>
      </w:pPr>
      <w:r w:rsidRPr="001F23F6">
        <w:t>Local-UF, ____ de ______________ de 20___.</w:t>
      </w:r>
    </w:p>
    <w:p w:rsidR="00142C9A" w:rsidRPr="001F23F6" w:rsidRDefault="00142C9A" w:rsidP="00142C9A">
      <w:pPr>
        <w:spacing w:before="120" w:after="120" w:line="360" w:lineRule="auto"/>
        <w:ind w:right="-232"/>
      </w:pPr>
    </w:p>
    <w:p w:rsidR="00142C9A" w:rsidRPr="001F23F6" w:rsidRDefault="00142C9A" w:rsidP="00142C9A">
      <w:pPr>
        <w:spacing w:before="120" w:after="120" w:line="360" w:lineRule="auto"/>
        <w:ind w:right="-232"/>
      </w:pPr>
      <w:r w:rsidRPr="001F23F6">
        <w:t>...........................................................................................</w:t>
      </w:r>
    </w:p>
    <w:p w:rsidR="00142C9A" w:rsidRPr="001F23F6" w:rsidRDefault="00142C9A" w:rsidP="00142C9A">
      <w:pPr>
        <w:spacing w:before="120" w:after="120" w:line="360" w:lineRule="auto"/>
        <w:ind w:right="-232"/>
      </w:pPr>
      <w:r w:rsidRPr="001F23F6">
        <w:t>(Nome e Cargo do Representante Legal da pessoa jurídica)</w:t>
      </w:r>
    </w:p>
    <w:p w:rsidR="00142C9A" w:rsidRPr="001F23F6" w:rsidRDefault="00142C9A" w:rsidP="00142C9A">
      <w:pPr>
        <w:jc w:val="both"/>
        <w:rPr>
          <w:b/>
        </w:rPr>
      </w:pPr>
    </w:p>
    <w:p w:rsidR="00142C9A" w:rsidRPr="001F23F6" w:rsidRDefault="00142C9A" w:rsidP="00142C9A">
      <w:pPr>
        <w:jc w:val="both"/>
        <w:rPr>
          <w:b/>
        </w:rPr>
      </w:pPr>
    </w:p>
    <w:p w:rsidR="00142C9A" w:rsidRPr="001F23F6" w:rsidRDefault="00142C9A" w:rsidP="00142C9A">
      <w:pPr>
        <w:jc w:val="both"/>
        <w:rPr>
          <w:b/>
        </w:rPr>
      </w:pPr>
    </w:p>
    <w:p w:rsidR="00142C9A" w:rsidRPr="001F23F6"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Default="00142C9A" w:rsidP="00142C9A">
      <w:pPr>
        <w:jc w:val="both"/>
        <w:rPr>
          <w:b/>
        </w:rPr>
      </w:pPr>
    </w:p>
    <w:p w:rsidR="00142C9A" w:rsidRPr="001F23F6" w:rsidRDefault="002A49D4" w:rsidP="00415685">
      <w:pPr>
        <w:spacing w:after="200" w:line="276" w:lineRule="auto"/>
        <w:jc w:val="left"/>
        <w:rPr>
          <w:b/>
        </w:rPr>
      </w:pPr>
      <w:r>
        <w:rPr>
          <w:b/>
        </w:rPr>
        <w:br w:type="page"/>
      </w:r>
      <w:r w:rsidR="00142C9A" w:rsidRPr="001F23F6">
        <w:rPr>
          <w:b/>
        </w:rPr>
        <w:lastRenderedPageBreak/>
        <w:t>ANEXO VI</w:t>
      </w:r>
      <w:r w:rsidR="00142C9A">
        <w:rPr>
          <w:b/>
        </w:rPr>
        <w:t>II</w:t>
      </w:r>
    </w:p>
    <w:p w:rsidR="00142C9A" w:rsidRPr="001F23F6" w:rsidRDefault="00142C9A" w:rsidP="00142C9A">
      <w:pPr>
        <w:jc w:val="both"/>
        <w:rPr>
          <w:b/>
        </w:rPr>
      </w:pPr>
    </w:p>
    <w:p w:rsidR="00142C9A" w:rsidRPr="001F23F6" w:rsidRDefault="00142C9A" w:rsidP="00142C9A">
      <w:pPr>
        <w:jc w:val="both"/>
      </w:pPr>
      <w:r w:rsidRPr="001F23F6">
        <w:t>MODELO DE</w:t>
      </w:r>
      <w:r w:rsidR="0070040A">
        <w:t xml:space="preserve"> INFORMATIVO DE DESPESAS</w:t>
      </w:r>
      <w:r w:rsidRPr="001F23F6">
        <w:t xml:space="preserve"> – poderá ser formatada no Excel (DURANTE A EXECUÇÃO DO PROJETO – CASO SEJA SELECIONADO)</w:t>
      </w:r>
    </w:p>
    <w:p w:rsidR="00142C9A" w:rsidRPr="001F23F6" w:rsidRDefault="00142C9A" w:rsidP="00142C9A">
      <w:pPr>
        <w:jc w:val="both"/>
      </w:pPr>
    </w:p>
    <w:p w:rsidR="00142C9A" w:rsidRPr="001F23F6" w:rsidRDefault="00142C9A" w:rsidP="00142C9A">
      <w:pPr>
        <w:jc w:val="both"/>
      </w:pPr>
      <w:r w:rsidRPr="001F23F6">
        <w:t>Tabela 1 – Descrição das despesas - lançar uma a uma as despesas de cada rubrica (ex: todas as despesas com figurino, cenário, recursos humanos) em ordem cronológica por item de despesa.</w:t>
      </w:r>
    </w:p>
    <w:p w:rsidR="00142C9A" w:rsidRPr="001F23F6" w:rsidRDefault="00142C9A" w:rsidP="00142C9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432"/>
        <w:gridCol w:w="1433"/>
        <w:gridCol w:w="1556"/>
        <w:gridCol w:w="1433"/>
        <w:gridCol w:w="1434"/>
      </w:tblGrid>
      <w:tr w:rsidR="00142C9A" w:rsidRPr="001F23F6" w:rsidTr="00EB5127">
        <w:tc>
          <w:tcPr>
            <w:tcW w:w="1493" w:type="dxa"/>
            <w:noWrap/>
          </w:tcPr>
          <w:p w:rsidR="00142C9A" w:rsidRPr="001F23F6" w:rsidRDefault="00142C9A" w:rsidP="00EB5127">
            <w:pPr>
              <w:jc w:val="both"/>
            </w:pPr>
            <w:r w:rsidRPr="001F23F6">
              <w:t xml:space="preserve">Data da </w:t>
            </w:r>
          </w:p>
          <w:p w:rsidR="00142C9A" w:rsidRPr="001F23F6" w:rsidRDefault="00142C9A" w:rsidP="00EB5127">
            <w:pPr>
              <w:jc w:val="both"/>
            </w:pPr>
            <w:r w:rsidRPr="001F23F6">
              <w:t>despesa</w:t>
            </w:r>
          </w:p>
          <w:p w:rsidR="00142C9A" w:rsidRPr="001F23F6" w:rsidRDefault="00142C9A" w:rsidP="00EB5127">
            <w:pPr>
              <w:jc w:val="both"/>
            </w:pPr>
            <w:r w:rsidRPr="001F23F6">
              <w:t>(colocar em ordem cronológica)</w:t>
            </w:r>
          </w:p>
        </w:tc>
        <w:tc>
          <w:tcPr>
            <w:tcW w:w="1493" w:type="dxa"/>
            <w:noWrap/>
          </w:tcPr>
          <w:p w:rsidR="00142C9A" w:rsidRPr="001F23F6" w:rsidRDefault="00142C9A" w:rsidP="00EB5127">
            <w:pPr>
              <w:jc w:val="both"/>
            </w:pPr>
            <w:r w:rsidRPr="001F23F6">
              <w:t xml:space="preserve"> Natureza da </w:t>
            </w:r>
          </w:p>
          <w:p w:rsidR="00142C9A" w:rsidRPr="001F23F6" w:rsidRDefault="00142C9A" w:rsidP="00EB5127">
            <w:pPr>
              <w:jc w:val="both"/>
            </w:pPr>
            <w:r w:rsidRPr="001F23F6">
              <w:t>Despesa</w:t>
            </w:r>
          </w:p>
          <w:p w:rsidR="00142C9A" w:rsidRPr="001F23F6" w:rsidRDefault="00142C9A" w:rsidP="00EB5127">
            <w:pPr>
              <w:jc w:val="both"/>
            </w:pPr>
            <w:r w:rsidRPr="001F23F6">
              <w:t>(é a indicação da rubrica do orçamento aprovado em que se encaixa)</w:t>
            </w:r>
          </w:p>
        </w:tc>
        <w:tc>
          <w:tcPr>
            <w:tcW w:w="1494" w:type="dxa"/>
            <w:noWrap/>
          </w:tcPr>
          <w:p w:rsidR="00142C9A" w:rsidRPr="001F23F6" w:rsidRDefault="00142C9A" w:rsidP="00EB5127">
            <w:pPr>
              <w:jc w:val="both"/>
            </w:pPr>
            <w:r w:rsidRPr="001F23F6">
              <w:t>Descrição da despesa</w:t>
            </w:r>
          </w:p>
          <w:p w:rsidR="00142C9A" w:rsidRPr="001F23F6" w:rsidRDefault="00142C9A" w:rsidP="00EB5127">
            <w:pPr>
              <w:jc w:val="both"/>
            </w:pPr>
            <w:r w:rsidRPr="001F23F6">
              <w:t>(detalhar os dados da despesa – assim como do  favorecido)</w:t>
            </w:r>
          </w:p>
        </w:tc>
        <w:tc>
          <w:tcPr>
            <w:tcW w:w="1623" w:type="dxa"/>
            <w:noWrap/>
          </w:tcPr>
          <w:p w:rsidR="00142C9A" w:rsidRPr="001F23F6" w:rsidRDefault="00142C9A" w:rsidP="00EB5127">
            <w:pPr>
              <w:jc w:val="both"/>
            </w:pPr>
            <w:r w:rsidRPr="001F23F6">
              <w:t>Documento comprobatório</w:t>
            </w:r>
          </w:p>
          <w:p w:rsidR="00142C9A" w:rsidRPr="001F23F6" w:rsidRDefault="00142C9A" w:rsidP="00EB5127">
            <w:pPr>
              <w:jc w:val="both"/>
            </w:pPr>
            <w:r w:rsidRPr="001F23F6">
              <w:t>(indicar se é recibo, nota fiscal, cupom fiscal)</w:t>
            </w:r>
          </w:p>
        </w:tc>
        <w:tc>
          <w:tcPr>
            <w:tcW w:w="1494" w:type="dxa"/>
            <w:noWrap/>
          </w:tcPr>
          <w:p w:rsidR="00142C9A" w:rsidRPr="001F23F6" w:rsidRDefault="00142C9A" w:rsidP="00EB5127">
            <w:pPr>
              <w:jc w:val="both"/>
            </w:pPr>
            <w:r w:rsidRPr="001F23F6">
              <w:t>Numeração</w:t>
            </w:r>
          </w:p>
          <w:p w:rsidR="00142C9A" w:rsidRPr="001F23F6" w:rsidRDefault="00142C9A" w:rsidP="00EB5127">
            <w:pPr>
              <w:jc w:val="both"/>
            </w:pPr>
            <w:r w:rsidRPr="001F23F6">
              <w:t>(localização do documento, também em ordem cronológica)</w:t>
            </w:r>
          </w:p>
        </w:tc>
        <w:tc>
          <w:tcPr>
            <w:tcW w:w="1495" w:type="dxa"/>
            <w:noWrap/>
          </w:tcPr>
          <w:p w:rsidR="00142C9A" w:rsidRPr="001F23F6" w:rsidRDefault="00142C9A" w:rsidP="00EB5127">
            <w:pPr>
              <w:jc w:val="both"/>
            </w:pPr>
            <w:r w:rsidRPr="001F23F6">
              <w:t>Valor gasto</w:t>
            </w:r>
          </w:p>
        </w:tc>
      </w:tr>
      <w:tr w:rsidR="00142C9A" w:rsidRPr="001F23F6" w:rsidTr="00EB5127">
        <w:tc>
          <w:tcPr>
            <w:tcW w:w="1493" w:type="dxa"/>
            <w:noWrap/>
          </w:tcPr>
          <w:p w:rsidR="00142C9A" w:rsidRPr="001F23F6" w:rsidRDefault="00142C9A" w:rsidP="00EB5127">
            <w:pPr>
              <w:jc w:val="both"/>
            </w:pPr>
          </w:p>
        </w:tc>
        <w:tc>
          <w:tcPr>
            <w:tcW w:w="149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62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495" w:type="dxa"/>
            <w:noWrap/>
          </w:tcPr>
          <w:p w:rsidR="00142C9A" w:rsidRPr="001F23F6" w:rsidRDefault="00142C9A" w:rsidP="00EB5127">
            <w:pPr>
              <w:jc w:val="both"/>
            </w:pPr>
          </w:p>
        </w:tc>
      </w:tr>
      <w:tr w:rsidR="00142C9A" w:rsidRPr="001F23F6" w:rsidTr="00EB5127">
        <w:tc>
          <w:tcPr>
            <w:tcW w:w="1493" w:type="dxa"/>
            <w:noWrap/>
          </w:tcPr>
          <w:p w:rsidR="00142C9A" w:rsidRPr="001F23F6" w:rsidRDefault="00142C9A" w:rsidP="00EB5127">
            <w:pPr>
              <w:jc w:val="both"/>
            </w:pPr>
          </w:p>
        </w:tc>
        <w:tc>
          <w:tcPr>
            <w:tcW w:w="149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62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495" w:type="dxa"/>
            <w:noWrap/>
          </w:tcPr>
          <w:p w:rsidR="00142C9A" w:rsidRPr="001F23F6" w:rsidRDefault="00142C9A" w:rsidP="00EB5127">
            <w:pPr>
              <w:jc w:val="both"/>
            </w:pPr>
          </w:p>
        </w:tc>
      </w:tr>
      <w:tr w:rsidR="00142C9A" w:rsidRPr="001F23F6" w:rsidTr="00EB5127">
        <w:tc>
          <w:tcPr>
            <w:tcW w:w="1493" w:type="dxa"/>
            <w:noWrap/>
          </w:tcPr>
          <w:p w:rsidR="00142C9A" w:rsidRPr="001F23F6" w:rsidRDefault="00142C9A" w:rsidP="00EB5127">
            <w:pPr>
              <w:jc w:val="both"/>
            </w:pPr>
          </w:p>
        </w:tc>
        <w:tc>
          <w:tcPr>
            <w:tcW w:w="149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62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495" w:type="dxa"/>
            <w:noWrap/>
          </w:tcPr>
          <w:p w:rsidR="00142C9A" w:rsidRPr="001F23F6" w:rsidRDefault="00142C9A" w:rsidP="00EB5127">
            <w:pPr>
              <w:jc w:val="both"/>
            </w:pPr>
          </w:p>
        </w:tc>
      </w:tr>
      <w:tr w:rsidR="00142C9A" w:rsidRPr="001F23F6" w:rsidTr="00EB5127">
        <w:tc>
          <w:tcPr>
            <w:tcW w:w="1493" w:type="dxa"/>
            <w:noWrap/>
          </w:tcPr>
          <w:p w:rsidR="00142C9A" w:rsidRPr="001F23F6" w:rsidRDefault="00142C9A" w:rsidP="00EB5127">
            <w:pPr>
              <w:jc w:val="both"/>
            </w:pPr>
          </w:p>
        </w:tc>
        <w:tc>
          <w:tcPr>
            <w:tcW w:w="149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623" w:type="dxa"/>
            <w:noWrap/>
          </w:tcPr>
          <w:p w:rsidR="00142C9A" w:rsidRPr="001F23F6" w:rsidRDefault="00142C9A" w:rsidP="00EB5127">
            <w:pPr>
              <w:jc w:val="both"/>
            </w:pPr>
          </w:p>
        </w:tc>
        <w:tc>
          <w:tcPr>
            <w:tcW w:w="1494" w:type="dxa"/>
            <w:noWrap/>
          </w:tcPr>
          <w:p w:rsidR="00142C9A" w:rsidRPr="001F23F6" w:rsidRDefault="00142C9A" w:rsidP="00EB5127">
            <w:pPr>
              <w:jc w:val="both"/>
            </w:pPr>
          </w:p>
        </w:tc>
        <w:tc>
          <w:tcPr>
            <w:tcW w:w="1495" w:type="dxa"/>
            <w:noWrap/>
          </w:tcPr>
          <w:p w:rsidR="00142C9A" w:rsidRPr="001F23F6" w:rsidRDefault="00142C9A" w:rsidP="00EB5127">
            <w:pPr>
              <w:jc w:val="both"/>
            </w:pPr>
          </w:p>
        </w:tc>
      </w:tr>
    </w:tbl>
    <w:p w:rsidR="00142C9A" w:rsidRPr="001F23F6" w:rsidRDefault="00142C9A" w:rsidP="00142C9A">
      <w:pPr>
        <w:jc w:val="both"/>
      </w:pPr>
    </w:p>
    <w:p w:rsidR="00142C9A" w:rsidRPr="001F23F6" w:rsidRDefault="00142C9A" w:rsidP="00142C9A">
      <w:pPr>
        <w:jc w:val="both"/>
      </w:pPr>
      <w:r w:rsidRPr="001F23F6">
        <w:t>Rendimento de Aplicações Financeiras:</w:t>
      </w:r>
    </w:p>
    <w:p w:rsidR="00142C9A" w:rsidRPr="001F23F6" w:rsidRDefault="00142C9A" w:rsidP="00142C9A">
      <w:pPr>
        <w:jc w:val="both"/>
      </w:pPr>
      <w:r w:rsidRPr="001F23F6">
        <w:t xml:space="preserve">Tabela 2 </w:t>
      </w:r>
    </w:p>
    <w:p w:rsidR="00142C9A" w:rsidRPr="001F23F6" w:rsidRDefault="00142C9A" w:rsidP="00142C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551"/>
        <w:gridCol w:w="1843"/>
        <w:gridCol w:w="2100"/>
        <w:gridCol w:w="1090"/>
        <w:gridCol w:w="1246"/>
      </w:tblGrid>
      <w:tr w:rsidR="00142C9A" w:rsidRPr="001F23F6" w:rsidTr="00EB5127">
        <w:tc>
          <w:tcPr>
            <w:tcW w:w="9250" w:type="dxa"/>
            <w:gridSpan w:val="6"/>
            <w:shd w:val="clear" w:color="auto" w:fill="auto"/>
          </w:tcPr>
          <w:p w:rsidR="00142C9A" w:rsidRPr="001F23F6" w:rsidRDefault="00142C9A" w:rsidP="00EB5127">
            <w:pPr>
              <w:jc w:val="both"/>
            </w:pPr>
            <w:r w:rsidRPr="001F23F6">
              <w:t>Rendimentos de Aplicações Financeiras</w:t>
            </w:r>
          </w:p>
        </w:tc>
      </w:tr>
      <w:tr w:rsidR="00142C9A" w:rsidRPr="001F23F6" w:rsidTr="00EB5127">
        <w:tc>
          <w:tcPr>
            <w:tcW w:w="1008" w:type="dxa"/>
          </w:tcPr>
          <w:p w:rsidR="00142C9A" w:rsidRPr="001F23F6" w:rsidRDefault="00142C9A" w:rsidP="00EB5127">
            <w:pPr>
              <w:jc w:val="both"/>
            </w:pPr>
            <w:r w:rsidRPr="001F23F6">
              <w:t>Data</w:t>
            </w:r>
          </w:p>
        </w:tc>
        <w:tc>
          <w:tcPr>
            <w:tcW w:w="1800" w:type="dxa"/>
          </w:tcPr>
          <w:p w:rsidR="00142C9A" w:rsidRPr="001F23F6" w:rsidRDefault="00142C9A" w:rsidP="00EB5127">
            <w:pPr>
              <w:jc w:val="both"/>
            </w:pPr>
            <w:r w:rsidRPr="001F23F6">
              <w:t>Natureza da Despesa</w:t>
            </w:r>
          </w:p>
        </w:tc>
        <w:tc>
          <w:tcPr>
            <w:tcW w:w="1260" w:type="dxa"/>
          </w:tcPr>
          <w:p w:rsidR="00142C9A" w:rsidRPr="001F23F6" w:rsidRDefault="00142C9A" w:rsidP="00EB5127">
            <w:pPr>
              <w:jc w:val="both"/>
            </w:pPr>
            <w:r w:rsidRPr="001F23F6">
              <w:t>Estabelecimento</w:t>
            </w:r>
          </w:p>
        </w:tc>
        <w:tc>
          <w:tcPr>
            <w:tcW w:w="2340" w:type="dxa"/>
          </w:tcPr>
          <w:p w:rsidR="00142C9A" w:rsidRPr="001F23F6" w:rsidRDefault="00142C9A" w:rsidP="00EB5127">
            <w:pPr>
              <w:jc w:val="both"/>
            </w:pPr>
            <w:r w:rsidRPr="001F23F6">
              <w:t>Documento Comprobatório</w:t>
            </w:r>
          </w:p>
        </w:tc>
        <w:tc>
          <w:tcPr>
            <w:tcW w:w="1306" w:type="dxa"/>
          </w:tcPr>
          <w:p w:rsidR="00142C9A" w:rsidRPr="001F23F6" w:rsidRDefault="00142C9A" w:rsidP="00EB5127">
            <w:pPr>
              <w:jc w:val="both"/>
            </w:pPr>
            <w:r w:rsidRPr="001F23F6">
              <w:t>Nº</w:t>
            </w:r>
          </w:p>
        </w:tc>
        <w:tc>
          <w:tcPr>
            <w:tcW w:w="1536" w:type="dxa"/>
          </w:tcPr>
          <w:p w:rsidR="00142C9A" w:rsidRPr="001F23F6" w:rsidRDefault="00142C9A" w:rsidP="00EB5127">
            <w:pPr>
              <w:jc w:val="both"/>
            </w:pPr>
            <w:r w:rsidRPr="001F23F6">
              <w:t>Valor</w:t>
            </w:r>
          </w:p>
        </w:tc>
      </w:tr>
      <w:tr w:rsidR="00142C9A" w:rsidRPr="001F23F6" w:rsidTr="00EB5127">
        <w:tc>
          <w:tcPr>
            <w:tcW w:w="1008" w:type="dxa"/>
            <w:tcBorders>
              <w:bottom w:val="single" w:sz="4" w:space="0" w:color="auto"/>
            </w:tcBorders>
          </w:tcPr>
          <w:p w:rsidR="00142C9A" w:rsidRPr="001F23F6" w:rsidRDefault="00142C9A" w:rsidP="00EB5127">
            <w:pPr>
              <w:jc w:val="both"/>
            </w:pPr>
          </w:p>
        </w:tc>
        <w:tc>
          <w:tcPr>
            <w:tcW w:w="1800" w:type="dxa"/>
            <w:tcBorders>
              <w:bottom w:val="single" w:sz="4" w:space="0" w:color="auto"/>
            </w:tcBorders>
          </w:tcPr>
          <w:p w:rsidR="00142C9A" w:rsidRPr="001F23F6" w:rsidRDefault="00142C9A" w:rsidP="00EB5127">
            <w:pPr>
              <w:jc w:val="both"/>
            </w:pPr>
          </w:p>
        </w:tc>
        <w:tc>
          <w:tcPr>
            <w:tcW w:w="1260" w:type="dxa"/>
            <w:tcBorders>
              <w:bottom w:val="single" w:sz="4" w:space="0" w:color="auto"/>
            </w:tcBorders>
          </w:tcPr>
          <w:p w:rsidR="00142C9A" w:rsidRPr="001F23F6" w:rsidRDefault="00142C9A" w:rsidP="00EB5127">
            <w:pPr>
              <w:jc w:val="both"/>
            </w:pPr>
          </w:p>
        </w:tc>
        <w:tc>
          <w:tcPr>
            <w:tcW w:w="2340" w:type="dxa"/>
            <w:tcBorders>
              <w:bottom w:val="single" w:sz="4" w:space="0" w:color="auto"/>
            </w:tcBorders>
          </w:tcPr>
          <w:p w:rsidR="00142C9A" w:rsidRPr="001F23F6" w:rsidRDefault="00142C9A" w:rsidP="00EB5127">
            <w:pPr>
              <w:jc w:val="both"/>
            </w:pPr>
          </w:p>
        </w:tc>
        <w:tc>
          <w:tcPr>
            <w:tcW w:w="1306" w:type="dxa"/>
            <w:tcBorders>
              <w:bottom w:val="single" w:sz="4" w:space="0" w:color="auto"/>
            </w:tcBorders>
          </w:tcPr>
          <w:p w:rsidR="00142C9A" w:rsidRPr="001F23F6" w:rsidRDefault="00142C9A" w:rsidP="00EB5127">
            <w:pPr>
              <w:jc w:val="both"/>
            </w:pPr>
          </w:p>
        </w:tc>
        <w:tc>
          <w:tcPr>
            <w:tcW w:w="1536" w:type="dxa"/>
            <w:tcBorders>
              <w:bottom w:val="single" w:sz="4" w:space="0" w:color="auto"/>
            </w:tcBorders>
          </w:tcPr>
          <w:p w:rsidR="00142C9A" w:rsidRPr="001F23F6" w:rsidRDefault="00142C9A" w:rsidP="00EB5127">
            <w:pPr>
              <w:jc w:val="both"/>
            </w:pPr>
          </w:p>
        </w:tc>
      </w:tr>
      <w:tr w:rsidR="00142C9A" w:rsidRPr="001F23F6" w:rsidTr="00EB5127">
        <w:tc>
          <w:tcPr>
            <w:tcW w:w="1008" w:type="dxa"/>
            <w:tcBorders>
              <w:top w:val="single" w:sz="4" w:space="0" w:color="auto"/>
              <w:left w:val="nil"/>
              <w:bottom w:val="nil"/>
              <w:right w:val="nil"/>
            </w:tcBorders>
          </w:tcPr>
          <w:p w:rsidR="00142C9A" w:rsidRPr="001F23F6" w:rsidRDefault="00142C9A" w:rsidP="00EB5127">
            <w:pPr>
              <w:jc w:val="both"/>
            </w:pPr>
          </w:p>
        </w:tc>
        <w:tc>
          <w:tcPr>
            <w:tcW w:w="1800" w:type="dxa"/>
            <w:tcBorders>
              <w:top w:val="single" w:sz="4" w:space="0" w:color="auto"/>
              <w:left w:val="nil"/>
              <w:bottom w:val="nil"/>
              <w:right w:val="nil"/>
            </w:tcBorders>
          </w:tcPr>
          <w:p w:rsidR="00142C9A" w:rsidRPr="001F23F6" w:rsidRDefault="00142C9A" w:rsidP="00EB5127">
            <w:pPr>
              <w:jc w:val="both"/>
            </w:pPr>
          </w:p>
        </w:tc>
        <w:tc>
          <w:tcPr>
            <w:tcW w:w="1260" w:type="dxa"/>
            <w:tcBorders>
              <w:top w:val="single" w:sz="4" w:space="0" w:color="auto"/>
              <w:left w:val="nil"/>
              <w:bottom w:val="nil"/>
              <w:right w:val="nil"/>
            </w:tcBorders>
          </w:tcPr>
          <w:p w:rsidR="00142C9A" w:rsidRPr="001F23F6" w:rsidRDefault="00142C9A" w:rsidP="00EB5127">
            <w:pPr>
              <w:jc w:val="both"/>
            </w:pPr>
          </w:p>
        </w:tc>
        <w:tc>
          <w:tcPr>
            <w:tcW w:w="2340" w:type="dxa"/>
            <w:tcBorders>
              <w:top w:val="single" w:sz="4" w:space="0" w:color="auto"/>
              <w:left w:val="nil"/>
              <w:bottom w:val="nil"/>
              <w:right w:val="single" w:sz="4" w:space="0" w:color="auto"/>
            </w:tcBorders>
          </w:tcPr>
          <w:p w:rsidR="00142C9A" w:rsidRPr="001F23F6" w:rsidRDefault="00142C9A" w:rsidP="00EB5127">
            <w:pPr>
              <w:jc w:val="both"/>
            </w:pPr>
          </w:p>
        </w:tc>
        <w:tc>
          <w:tcPr>
            <w:tcW w:w="1306" w:type="dxa"/>
            <w:tcBorders>
              <w:top w:val="single" w:sz="4" w:space="0" w:color="auto"/>
              <w:left w:val="single" w:sz="4" w:space="0" w:color="auto"/>
              <w:bottom w:val="single" w:sz="4" w:space="0" w:color="auto"/>
              <w:right w:val="single" w:sz="4" w:space="0" w:color="auto"/>
            </w:tcBorders>
          </w:tcPr>
          <w:p w:rsidR="00142C9A" w:rsidRPr="001F23F6" w:rsidRDefault="00142C9A" w:rsidP="00EB5127">
            <w:pPr>
              <w:jc w:val="both"/>
            </w:pPr>
            <w:r w:rsidRPr="001F23F6">
              <w:t>Total</w:t>
            </w:r>
          </w:p>
        </w:tc>
        <w:tc>
          <w:tcPr>
            <w:tcW w:w="1536" w:type="dxa"/>
            <w:tcBorders>
              <w:left w:val="single" w:sz="4" w:space="0" w:color="auto"/>
              <w:bottom w:val="single" w:sz="4" w:space="0" w:color="auto"/>
            </w:tcBorders>
          </w:tcPr>
          <w:p w:rsidR="00142C9A" w:rsidRPr="001F23F6" w:rsidRDefault="00142C9A" w:rsidP="00EB5127">
            <w:pPr>
              <w:jc w:val="both"/>
            </w:pPr>
          </w:p>
        </w:tc>
      </w:tr>
    </w:tbl>
    <w:p w:rsidR="00142C9A" w:rsidRPr="001F23F6" w:rsidRDefault="00142C9A" w:rsidP="00142C9A">
      <w:pPr>
        <w:jc w:val="both"/>
      </w:pPr>
    </w:p>
    <w:p w:rsidR="00142C9A" w:rsidRPr="001F23F6" w:rsidRDefault="00142C9A" w:rsidP="00142C9A">
      <w:pPr>
        <w:jc w:val="both"/>
      </w:pPr>
      <w:r w:rsidRPr="001F23F6">
        <w:t>Tabela 3 - Comparativo com o orçamento e eventuais saldos</w:t>
      </w:r>
    </w:p>
    <w:p w:rsidR="00142C9A" w:rsidRPr="001F23F6" w:rsidRDefault="00142C9A" w:rsidP="00142C9A">
      <w:pPr>
        <w:jc w:val="both"/>
      </w:pPr>
    </w:p>
    <w:p w:rsidR="00142C9A" w:rsidRPr="001F23F6" w:rsidRDefault="00142C9A" w:rsidP="00142C9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2155"/>
        <w:gridCol w:w="2210"/>
        <w:gridCol w:w="2131"/>
      </w:tblGrid>
      <w:tr w:rsidR="00142C9A" w:rsidRPr="001F23F6" w:rsidTr="00EB5127">
        <w:tc>
          <w:tcPr>
            <w:tcW w:w="2302" w:type="dxa"/>
          </w:tcPr>
          <w:p w:rsidR="00142C9A" w:rsidRPr="001F23F6" w:rsidRDefault="00142C9A" w:rsidP="00EB5127">
            <w:pPr>
              <w:jc w:val="both"/>
            </w:pPr>
            <w:r w:rsidRPr="001F23F6">
              <w:t>Rubricas orçamentárias</w:t>
            </w:r>
          </w:p>
        </w:tc>
        <w:tc>
          <w:tcPr>
            <w:tcW w:w="2303" w:type="dxa"/>
          </w:tcPr>
          <w:p w:rsidR="00142C9A" w:rsidRPr="001F23F6" w:rsidRDefault="00142C9A" w:rsidP="00EB5127">
            <w:pPr>
              <w:jc w:val="both"/>
            </w:pPr>
            <w:r w:rsidRPr="001F23F6">
              <w:t>Valor previsto</w:t>
            </w:r>
          </w:p>
        </w:tc>
        <w:tc>
          <w:tcPr>
            <w:tcW w:w="2303" w:type="dxa"/>
          </w:tcPr>
          <w:p w:rsidR="00142C9A" w:rsidRPr="001F23F6" w:rsidRDefault="00142C9A" w:rsidP="00EB5127">
            <w:pPr>
              <w:jc w:val="both"/>
            </w:pPr>
            <w:r w:rsidRPr="001F23F6">
              <w:t>Valor efetivamente utilizado</w:t>
            </w:r>
          </w:p>
        </w:tc>
        <w:tc>
          <w:tcPr>
            <w:tcW w:w="2303" w:type="dxa"/>
          </w:tcPr>
          <w:p w:rsidR="00142C9A" w:rsidRPr="001F23F6" w:rsidRDefault="00142C9A" w:rsidP="00EB5127">
            <w:pPr>
              <w:jc w:val="both"/>
            </w:pPr>
            <w:r w:rsidRPr="001F23F6">
              <w:t xml:space="preserve">Saldo </w:t>
            </w:r>
          </w:p>
        </w:tc>
      </w:tr>
      <w:tr w:rsidR="00142C9A" w:rsidRPr="001F23F6" w:rsidTr="00EB5127">
        <w:tc>
          <w:tcPr>
            <w:tcW w:w="2302"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r>
      <w:tr w:rsidR="00142C9A" w:rsidRPr="001F23F6" w:rsidTr="00EB5127">
        <w:tc>
          <w:tcPr>
            <w:tcW w:w="2302"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r>
      <w:tr w:rsidR="00142C9A" w:rsidRPr="001F23F6" w:rsidTr="00EB5127">
        <w:tc>
          <w:tcPr>
            <w:tcW w:w="2302"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c>
          <w:tcPr>
            <w:tcW w:w="2303" w:type="dxa"/>
          </w:tcPr>
          <w:p w:rsidR="00142C9A" w:rsidRPr="001F23F6" w:rsidRDefault="00142C9A" w:rsidP="00EB5127">
            <w:pPr>
              <w:jc w:val="both"/>
            </w:pPr>
          </w:p>
        </w:tc>
      </w:tr>
    </w:tbl>
    <w:p w:rsidR="00142C9A" w:rsidRPr="001F23F6" w:rsidRDefault="00142C9A" w:rsidP="00142C9A">
      <w:pPr>
        <w:jc w:val="both"/>
      </w:pPr>
      <w:r w:rsidRPr="001F23F6">
        <w:t xml:space="preserve">                                                                                             Saldo total:</w:t>
      </w:r>
    </w:p>
    <w:p w:rsidR="00142C9A" w:rsidRPr="001F23F6" w:rsidRDefault="00142C9A" w:rsidP="00142C9A">
      <w:pPr>
        <w:jc w:val="both"/>
      </w:pPr>
    </w:p>
    <w:p w:rsidR="00142C9A" w:rsidRPr="001F23F6" w:rsidRDefault="00142C9A" w:rsidP="00142C9A">
      <w:pPr>
        <w:jc w:val="both"/>
      </w:pPr>
      <w:r w:rsidRPr="001F23F6">
        <w:t>Os representantes declaram, sob as penas da lei, que os recursos públicos foram utilizados de acordo com o plano de trabalho e orçamento aprovados e eventualmente readequados e que as informações e demonstrativos apresentados refletem a verdadeira utilização dos recursos.</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_____________________________</w:t>
      </w:r>
      <w:r w:rsidRPr="001F23F6">
        <w:tab/>
      </w:r>
      <w:r w:rsidRPr="001F23F6">
        <w:tab/>
        <w:t>___________________________</w:t>
      </w:r>
    </w:p>
    <w:p w:rsidR="00142C9A" w:rsidRPr="001F23F6" w:rsidRDefault="00142C9A" w:rsidP="00142C9A">
      <w:pPr>
        <w:jc w:val="both"/>
      </w:pPr>
      <w:r w:rsidRPr="001F23F6">
        <w:t>representante legal – pessoa jurídica</w:t>
      </w:r>
      <w:r w:rsidRPr="001F23F6">
        <w:tab/>
      </w:r>
      <w:r w:rsidRPr="001F23F6">
        <w:tab/>
        <w:t>representante do núcleo artístico</w:t>
      </w:r>
    </w:p>
    <w:p w:rsidR="004665D6" w:rsidRDefault="004665D6">
      <w:pPr>
        <w:spacing w:after="200" w:line="276" w:lineRule="auto"/>
        <w:jc w:val="left"/>
        <w:rPr>
          <w:b/>
        </w:rPr>
      </w:pPr>
      <w:r>
        <w:rPr>
          <w:b/>
        </w:rPr>
        <w:br w:type="page"/>
      </w:r>
    </w:p>
    <w:p w:rsidR="00142C9A" w:rsidRPr="001F23F6" w:rsidRDefault="00142C9A" w:rsidP="00142C9A">
      <w:pPr>
        <w:jc w:val="both"/>
        <w:rPr>
          <w:b/>
        </w:rPr>
      </w:pPr>
      <w:r w:rsidRPr="001F23F6">
        <w:rPr>
          <w:b/>
        </w:rPr>
        <w:lastRenderedPageBreak/>
        <w:t>ANEXO I</w:t>
      </w:r>
      <w:r>
        <w:rPr>
          <w:b/>
        </w:rPr>
        <w:t>X</w:t>
      </w:r>
    </w:p>
    <w:p w:rsidR="00142C9A" w:rsidRPr="001F23F6" w:rsidRDefault="00142C9A" w:rsidP="00142C9A">
      <w:pPr>
        <w:jc w:val="both"/>
        <w:rPr>
          <w:b/>
        </w:rPr>
      </w:pPr>
    </w:p>
    <w:p w:rsidR="00142C9A" w:rsidRPr="001F23F6" w:rsidRDefault="00142C9A" w:rsidP="00142C9A">
      <w:pPr>
        <w:jc w:val="both"/>
      </w:pPr>
    </w:p>
    <w:p w:rsidR="00142C9A" w:rsidRPr="001F23F6" w:rsidRDefault="00142C9A" w:rsidP="00142C9A">
      <w:pPr>
        <w:jc w:val="both"/>
      </w:pPr>
      <w:r w:rsidRPr="001F23F6">
        <w:t xml:space="preserve">MINUTA DE TERMO DE </w:t>
      </w:r>
      <w:r w:rsidR="00632ED3">
        <w:t>FOMENTO</w:t>
      </w:r>
      <w:r w:rsidR="00347608">
        <w:t xml:space="preserve"> Nº __/2019</w:t>
      </w:r>
      <w:r w:rsidR="00A77919">
        <w:t>/SMC/CFOC/SFA</w:t>
      </w:r>
    </w:p>
    <w:p w:rsidR="00142C9A" w:rsidRPr="001F23F6" w:rsidRDefault="00142C9A" w:rsidP="00142C9A">
      <w:pPr>
        <w:jc w:val="both"/>
      </w:pPr>
      <w:r w:rsidRPr="001F23F6">
        <w:t>PROCESSO Nº ___________</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 xml:space="preserve">TERMO DE </w:t>
      </w:r>
      <w:r w:rsidR="00632ED3">
        <w:t>FOMENTO</w:t>
      </w:r>
      <w:r w:rsidRPr="001F23F6">
        <w:t xml:space="preserve"> FORMALIZADO ENTRE A PREFEITURA DO MUNICÍPIO DE SÃO PAULO, ATRAVÉS DA SECRETARIA MUNICIPAL DE CULTURA E ____________________________________, COM FUNDAMENTO NA LEI MUNICIPAL Nº 13.279/2002, OBSERVADAS AS DISPOSIÇÕES DA LEI FEDERAL N.º 13.019/14, DO DECRETO MUNICIPAL Nº 57.575/2016</w:t>
      </w:r>
      <w:r w:rsidR="005736D7">
        <w:t xml:space="preserve"> e Decreto 51.300/2010</w:t>
      </w:r>
      <w:r w:rsidRPr="001F23F6">
        <w:t>.</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ab/>
      </w:r>
      <w:r w:rsidRPr="001F23F6">
        <w:tab/>
        <w:t xml:space="preserve">A </w:t>
      </w:r>
      <w:r w:rsidRPr="001F23F6">
        <w:rPr>
          <w:b/>
        </w:rPr>
        <w:t>PREFEITURA DO MUNICÍPIO DE SÃO PAULO</w:t>
      </w:r>
      <w:r w:rsidRPr="001F23F6">
        <w:t xml:space="preserve"> doravante denominada simplesmente</w:t>
      </w:r>
      <w:r w:rsidRPr="001F23F6">
        <w:rPr>
          <w:b/>
        </w:rPr>
        <w:t xml:space="preserve"> PMSP/SMC</w:t>
      </w:r>
      <w:r w:rsidRPr="001F23F6">
        <w:t xml:space="preserve">, através da </w:t>
      </w:r>
      <w:r w:rsidRPr="001F23F6">
        <w:rPr>
          <w:b/>
        </w:rPr>
        <w:t>SECRETARIA MUNICIPAL DE CULTURA</w:t>
      </w:r>
      <w:r w:rsidRPr="001F23F6">
        <w:t>, neste ato repr</w:t>
      </w:r>
      <w:r w:rsidR="00EA22FD">
        <w:t>esentada pela Coordenação de Fomento e Formação Cultural</w:t>
      </w:r>
      <w:r w:rsidRPr="001F23F6">
        <w:t>,</w:t>
      </w:r>
      <w:r w:rsidR="00EA22FD">
        <w:t xml:space="preserve"> </w:t>
      </w:r>
      <w:r w:rsidR="00347608">
        <w:t>Ricardo Prada Tsukayama</w:t>
      </w:r>
      <w:r w:rsidRPr="001F23F6">
        <w:t>,</w:t>
      </w:r>
      <w:r w:rsidR="00EA22FD">
        <w:t xml:space="preserve"> e ___________________</w:t>
      </w:r>
      <w:r w:rsidRPr="001F23F6">
        <w:t xml:space="preserve"> inscrita no CNPJ sob o nº ___________, com sede nesta Capital, na ______________, neste ato representada por ___________, doravante denominada</w:t>
      </w:r>
      <w:r w:rsidRPr="001F23F6">
        <w:rPr>
          <w:b/>
          <w:bCs/>
        </w:rPr>
        <w:t xml:space="preserve"> PARCEIRA,</w:t>
      </w:r>
      <w:r w:rsidRPr="001F23F6">
        <w:t xml:space="preserve"> nos termos do constante no artigo 20 da Lei Municipal nº 13.279 de 08 de janeiro de 2002, e no Decreto Municipal nº 57.575/2016, tendo em vista a homologa</w:t>
      </w:r>
      <w:r w:rsidR="00347608">
        <w:t>ção do resultado do Edital nº 05/2019</w:t>
      </w:r>
      <w:r w:rsidR="00A77919">
        <w:t>/SMC/CFOC/SFA</w:t>
      </w:r>
      <w:r w:rsidRPr="001F23F6">
        <w:t xml:space="preserve"> pelo </w:t>
      </w:r>
      <w:proofErr w:type="gramStart"/>
      <w:r w:rsidRPr="001F23F6">
        <w:t>Sr.</w:t>
      </w:r>
      <w:proofErr w:type="gramEnd"/>
      <w:r w:rsidRPr="001F23F6">
        <w:t xml:space="preserve"> Secretário Municipal de Cultura publicada no D.O.C. em ___________, têm entre si justo e acordado o que segue:</w:t>
      </w:r>
    </w:p>
    <w:p w:rsidR="00142C9A" w:rsidRPr="001F23F6" w:rsidRDefault="00142C9A" w:rsidP="00142C9A">
      <w:pPr>
        <w:jc w:val="both"/>
      </w:pPr>
    </w:p>
    <w:p w:rsidR="00142C9A" w:rsidRPr="001F23F6" w:rsidRDefault="00142C9A" w:rsidP="00142C9A">
      <w:pPr>
        <w:jc w:val="both"/>
      </w:pPr>
      <w:r w:rsidRPr="001F23F6">
        <w:t>CLÁUSULA PRIMEIRA – DO OBJETO</w:t>
      </w:r>
    </w:p>
    <w:p w:rsidR="00142C9A" w:rsidRPr="001F23F6" w:rsidRDefault="00142C9A" w:rsidP="00142C9A">
      <w:pPr>
        <w:jc w:val="both"/>
      </w:pPr>
    </w:p>
    <w:p w:rsidR="00142C9A" w:rsidRPr="001F23F6" w:rsidRDefault="00142C9A" w:rsidP="00142C9A">
      <w:pPr>
        <w:jc w:val="both"/>
      </w:pPr>
      <w:r w:rsidRPr="001F23F6">
        <w:t xml:space="preserve">1.1 Estabelecer a parceria dos partícipes, mediante comunhão de esforços e recursos, para a execução do projeto artístico-cultural denominado </w:t>
      </w:r>
      <w:r w:rsidRPr="001F23F6">
        <w:rPr>
          <w:b/>
        </w:rPr>
        <w:t xml:space="preserve">“____________________” </w:t>
      </w:r>
      <w:r w:rsidRPr="001F23F6">
        <w:t>apresentado pelo núcleo artístico ______________, selecionado nos termos da Lei Municip</w:t>
      </w:r>
      <w:r w:rsidR="00347608">
        <w:t>al nº 13.279/2002 e Edital nº 05/2019/SMC/CFOC/SFA – 34</w:t>
      </w:r>
      <w:r w:rsidRPr="001F23F6">
        <w:t>ª Edição do Programa Municipal de Fomento ao Teatro para a Cidade de São Paulo.</w:t>
      </w:r>
    </w:p>
    <w:p w:rsidR="00142C9A" w:rsidRPr="001F23F6" w:rsidRDefault="00142C9A" w:rsidP="00142C9A">
      <w:pPr>
        <w:jc w:val="both"/>
      </w:pPr>
    </w:p>
    <w:p w:rsidR="00142C9A" w:rsidRPr="001F23F6" w:rsidRDefault="00142C9A" w:rsidP="00142C9A">
      <w:pPr>
        <w:jc w:val="both"/>
      </w:pPr>
      <w:r w:rsidRPr="001F23F6">
        <w:t>1.1.1 A PARCEIRA obriga-se a executar o projeto referido de a</w:t>
      </w:r>
      <w:r w:rsidR="0027723F">
        <w:t xml:space="preserve">cordo com o especificado em documento SEI </w:t>
      </w:r>
      <w:r w:rsidRPr="001F23F6">
        <w:t>____ do processo administrativo supracitado.</w:t>
      </w:r>
    </w:p>
    <w:p w:rsidR="00142C9A" w:rsidRPr="001F23F6" w:rsidRDefault="00142C9A" w:rsidP="00142C9A">
      <w:pPr>
        <w:jc w:val="both"/>
      </w:pPr>
    </w:p>
    <w:p w:rsidR="00142C9A" w:rsidRPr="001F23F6" w:rsidRDefault="00142C9A" w:rsidP="00142C9A">
      <w:pPr>
        <w:jc w:val="both"/>
      </w:pPr>
      <w:r w:rsidRPr="001F23F6">
        <w:t>1.2 O projeto é parte integrante deste termo independente de transcrição.</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CLÁUSULA SEGUNDA – DO PERÍODO</w:t>
      </w:r>
    </w:p>
    <w:p w:rsidR="00142C9A" w:rsidRPr="001F23F6" w:rsidRDefault="00142C9A" w:rsidP="00142C9A">
      <w:pPr>
        <w:jc w:val="both"/>
      </w:pPr>
    </w:p>
    <w:p w:rsidR="00142C9A" w:rsidRPr="001F23F6" w:rsidRDefault="00142C9A" w:rsidP="00142C9A">
      <w:pPr>
        <w:jc w:val="both"/>
      </w:pPr>
      <w:r w:rsidRPr="001F23F6">
        <w:t>2.1 O período de realização do projeto será de ________meses, contados a partir da data de recebimento da primeira parcela do aporte financeiro, sendo que as datas de início e fim referentes às 03 (três) etapas do projeto serão definidas de acordo com as etapas previstas no plano de trabalho, considerando a data de início.</w:t>
      </w:r>
    </w:p>
    <w:p w:rsidR="00142C9A" w:rsidRPr="001F23F6" w:rsidRDefault="00142C9A" w:rsidP="00142C9A">
      <w:pPr>
        <w:jc w:val="both"/>
      </w:pPr>
    </w:p>
    <w:p w:rsidR="00142C9A" w:rsidRPr="001F23F6" w:rsidRDefault="00142C9A" w:rsidP="00142C9A">
      <w:pPr>
        <w:jc w:val="both"/>
      </w:pPr>
      <w:r w:rsidRPr="001F23F6">
        <w:rPr>
          <w:b/>
        </w:rPr>
        <w:t>1ª ETAPA</w:t>
      </w:r>
      <w:r w:rsidRPr="001F23F6">
        <w:t>:- ____ meses</w:t>
      </w:r>
    </w:p>
    <w:p w:rsidR="00142C9A" w:rsidRPr="001F23F6" w:rsidRDefault="00142C9A" w:rsidP="00142C9A">
      <w:pPr>
        <w:jc w:val="both"/>
      </w:pPr>
    </w:p>
    <w:p w:rsidR="00142C9A" w:rsidRPr="001F23F6" w:rsidRDefault="00142C9A" w:rsidP="00142C9A">
      <w:pPr>
        <w:jc w:val="both"/>
      </w:pPr>
      <w:r w:rsidRPr="001F23F6">
        <w:rPr>
          <w:b/>
        </w:rPr>
        <w:t>2ª ETAPA</w:t>
      </w:r>
      <w:r w:rsidRPr="001F23F6">
        <w:t>:- ____ meses</w:t>
      </w:r>
    </w:p>
    <w:p w:rsidR="00142C9A" w:rsidRPr="001F23F6" w:rsidRDefault="00142C9A" w:rsidP="00142C9A">
      <w:pPr>
        <w:jc w:val="both"/>
      </w:pPr>
    </w:p>
    <w:p w:rsidR="00142C9A" w:rsidRPr="001F23F6" w:rsidRDefault="00142C9A" w:rsidP="00142C9A">
      <w:pPr>
        <w:jc w:val="both"/>
      </w:pPr>
      <w:r w:rsidRPr="001F23F6">
        <w:rPr>
          <w:b/>
        </w:rPr>
        <w:t>3ª ETAPA</w:t>
      </w:r>
      <w:r w:rsidRPr="001F23F6">
        <w:t>:- _____ meses</w:t>
      </w:r>
    </w:p>
    <w:p w:rsidR="00142C9A" w:rsidRPr="001F23F6" w:rsidRDefault="00142C9A" w:rsidP="00142C9A">
      <w:pPr>
        <w:jc w:val="both"/>
      </w:pPr>
    </w:p>
    <w:p w:rsidR="00142C9A" w:rsidRPr="0027723F" w:rsidRDefault="00142C9A" w:rsidP="00142C9A">
      <w:pPr>
        <w:pStyle w:val="Basedettulo"/>
        <w:rPr>
          <w:rFonts w:ascii="Arial" w:hAnsi="Arial" w:cs="Arial"/>
          <w:spacing w:val="0"/>
          <w:kern w:val="0"/>
          <w:sz w:val="22"/>
          <w:szCs w:val="22"/>
        </w:rPr>
      </w:pPr>
      <w:r w:rsidRPr="0027723F">
        <w:rPr>
          <w:rFonts w:ascii="Arial" w:hAnsi="Arial" w:cs="Arial"/>
          <w:spacing w:val="0"/>
          <w:kern w:val="0"/>
          <w:sz w:val="22"/>
          <w:szCs w:val="22"/>
        </w:rPr>
        <w:lastRenderedPageBreak/>
        <w:t xml:space="preserve">2.2     Para estabelecimento das datas do cronograma, após a liberação da 1ª parcela, os representantes legais da PARCEIRA e do Núcleo Artístico responsável pelo projeto serão chamados a comparecer à Secretaria Municipal de Cultura para formalizar termo de fixação das datas de início e fim de cada etapa do projeto, que passará a integrar o presente termo, o complementando. </w:t>
      </w:r>
    </w:p>
    <w:p w:rsidR="00142C9A" w:rsidRPr="001F23F6" w:rsidRDefault="00142C9A" w:rsidP="00142C9A">
      <w:pPr>
        <w:jc w:val="both"/>
      </w:pPr>
    </w:p>
    <w:p w:rsidR="00142C9A" w:rsidRPr="0027723F" w:rsidRDefault="00142C9A" w:rsidP="00142C9A">
      <w:pPr>
        <w:jc w:val="both"/>
      </w:pPr>
      <w:r w:rsidRPr="0027723F">
        <w:t>2.2.1 Em caso de necessidade de prorrogação do prazo de finalização do projeto, faz-se necessária prévia solicitação, devidamente justificada, à Secretaria Municipal de Cultura, que analisará o pedido e encaminhará a autoridade competente, que decidirá a respeito, ouvida a área técnica responsável pelo acompanhamento do projeto.</w:t>
      </w:r>
    </w:p>
    <w:p w:rsidR="00142C9A" w:rsidRPr="001F23F6" w:rsidRDefault="00142C9A" w:rsidP="00142C9A">
      <w:pPr>
        <w:jc w:val="both"/>
      </w:pPr>
    </w:p>
    <w:p w:rsidR="00142C9A" w:rsidRPr="001F23F6" w:rsidRDefault="0027723F" w:rsidP="00142C9A">
      <w:pPr>
        <w:jc w:val="both"/>
      </w:pPr>
      <w:r w:rsidRPr="002859B1">
        <w:t xml:space="preserve">2.3 </w:t>
      </w:r>
      <w:r w:rsidR="00142C9A" w:rsidRPr="002859B1">
        <w:t>O período de vigência da parceria será o período de realização do</w:t>
      </w:r>
      <w:r w:rsidRPr="002859B1">
        <w:t xml:space="preserve"> projeto, mas apenas após aprovação do</w:t>
      </w:r>
      <w:r w:rsidR="002859B1">
        <w:t xml:space="preserve"> Relatório Final de Atividades</w:t>
      </w:r>
      <w:r w:rsidR="00142C9A" w:rsidRPr="002859B1">
        <w:t xml:space="preserve"> estará a PARCEIRA desobrigada das cláusulas do presente termo e do edital correspondente.</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CLÁUSULA TERCEIRA – DAS OBRIGAÇÕES DA PMSP/SMC:</w:t>
      </w:r>
    </w:p>
    <w:p w:rsidR="00142C9A" w:rsidRPr="001F23F6" w:rsidRDefault="00142C9A" w:rsidP="00142C9A">
      <w:pPr>
        <w:jc w:val="both"/>
      </w:pPr>
    </w:p>
    <w:p w:rsidR="00142C9A" w:rsidRPr="001F23F6" w:rsidRDefault="00142C9A" w:rsidP="00142C9A">
      <w:pPr>
        <w:jc w:val="both"/>
      </w:pPr>
    </w:p>
    <w:p w:rsidR="00142C9A" w:rsidRPr="0027723F" w:rsidRDefault="00142C9A" w:rsidP="00142C9A">
      <w:pPr>
        <w:jc w:val="both"/>
      </w:pPr>
      <w:r w:rsidRPr="0027723F">
        <w:t>3.1</w:t>
      </w:r>
      <w:r w:rsidRPr="0027723F">
        <w:tab/>
        <w:t xml:space="preserve">Conceder aporte financeiro no valor de </w:t>
      </w:r>
      <w:r w:rsidRPr="0027723F">
        <w:rPr>
          <w:b/>
        </w:rPr>
        <w:t xml:space="preserve">R$ _________ (____________) </w:t>
      </w:r>
      <w:r w:rsidRPr="0027723F">
        <w:t>a ser liberado em 03 (três) parcelas, a saber:</w:t>
      </w:r>
    </w:p>
    <w:p w:rsidR="00142C9A" w:rsidRPr="0027723F" w:rsidRDefault="00142C9A" w:rsidP="00142C9A">
      <w:pPr>
        <w:jc w:val="both"/>
      </w:pPr>
    </w:p>
    <w:p w:rsidR="00142C9A" w:rsidRPr="0027723F" w:rsidRDefault="00142C9A" w:rsidP="00142C9A">
      <w:pPr>
        <w:jc w:val="both"/>
      </w:pPr>
    </w:p>
    <w:p w:rsidR="00142C9A" w:rsidRPr="0027723F" w:rsidRDefault="00142C9A" w:rsidP="00142C9A">
      <w:pPr>
        <w:jc w:val="both"/>
      </w:pPr>
      <w:r w:rsidRPr="0027723F">
        <w:rPr>
          <w:b/>
        </w:rPr>
        <w:t>1ª PARCELA</w:t>
      </w:r>
      <w:r w:rsidRPr="0027723F">
        <w:t xml:space="preserve">: - </w:t>
      </w:r>
      <w:r w:rsidRPr="0027723F">
        <w:rPr>
          <w:b/>
        </w:rPr>
        <w:t xml:space="preserve">R$ _______ (__________) </w:t>
      </w:r>
      <w:r w:rsidRPr="0027723F">
        <w:t xml:space="preserve">liberáveis a partir da assinatura do Termo de </w:t>
      </w:r>
      <w:r w:rsidR="00632ED3" w:rsidRPr="0027723F">
        <w:t>Fomento</w:t>
      </w:r>
      <w:r w:rsidRPr="0027723F">
        <w:t>, correspondente a 40% (quarenta por cento) do orçamento aprovado pela Comissão Julgadora;</w:t>
      </w:r>
    </w:p>
    <w:p w:rsidR="00142C9A" w:rsidRPr="0027723F" w:rsidRDefault="00142C9A" w:rsidP="00142C9A">
      <w:pPr>
        <w:jc w:val="both"/>
      </w:pPr>
    </w:p>
    <w:p w:rsidR="00142C9A" w:rsidRPr="0027723F" w:rsidRDefault="00142C9A" w:rsidP="00142C9A">
      <w:pPr>
        <w:jc w:val="both"/>
      </w:pPr>
      <w:r w:rsidRPr="0027723F">
        <w:rPr>
          <w:b/>
        </w:rPr>
        <w:t>2ª PARCELA</w:t>
      </w:r>
      <w:r w:rsidRPr="0027723F">
        <w:t xml:space="preserve">: - </w:t>
      </w:r>
      <w:r w:rsidRPr="0027723F">
        <w:rPr>
          <w:b/>
        </w:rPr>
        <w:t xml:space="preserve">R$ ________ (__________) </w:t>
      </w:r>
      <w:r w:rsidRPr="0027723F">
        <w:t>correspondente a 40% (quarenta por cento) do orçamento aprovado pela Comissão Julgadora</w:t>
      </w:r>
      <w:proofErr w:type="gramStart"/>
      <w:r w:rsidRPr="0027723F">
        <w:t>, liberáveis</w:t>
      </w:r>
      <w:proofErr w:type="gramEnd"/>
      <w:r w:rsidRPr="0027723F">
        <w:t xml:space="preserve"> no início da segunda etapa do cronograma financeiro do projeto, uma vez aprovado o relatório parcial das atividade</w:t>
      </w:r>
      <w:r w:rsidR="0027723F">
        <w:t xml:space="preserve">s da primeira etapa de trabalho, </w:t>
      </w:r>
      <w:r w:rsidR="00347608" w:rsidRPr="00347608">
        <w:t>podendo ser paga no exercício de 2019, a depender do cronograma de trabalho apresentado</w:t>
      </w:r>
      <w:r w:rsidR="0027723F">
        <w:t>.</w:t>
      </w:r>
    </w:p>
    <w:p w:rsidR="00142C9A" w:rsidRPr="0027723F" w:rsidRDefault="00142C9A" w:rsidP="00142C9A">
      <w:pPr>
        <w:jc w:val="both"/>
      </w:pPr>
    </w:p>
    <w:p w:rsidR="00142C9A" w:rsidRPr="001F23F6" w:rsidRDefault="00142C9A" w:rsidP="00142C9A">
      <w:pPr>
        <w:jc w:val="both"/>
      </w:pPr>
      <w:r w:rsidRPr="0027723F">
        <w:rPr>
          <w:b/>
        </w:rPr>
        <w:t>3ª e ÚLTIMA PARCELA</w:t>
      </w:r>
      <w:r w:rsidRPr="0027723F">
        <w:t xml:space="preserve">: - </w:t>
      </w:r>
      <w:r w:rsidRPr="0027723F">
        <w:rPr>
          <w:b/>
        </w:rPr>
        <w:t xml:space="preserve">R$ _________ (_____________) </w:t>
      </w:r>
      <w:r w:rsidRPr="0027723F">
        <w:t>correspondente a 20% (vinte por cento) do orçamento aprovado pela Comissão Julgadora</w:t>
      </w:r>
      <w:r w:rsidR="00347608" w:rsidRPr="0027723F">
        <w:t xml:space="preserve"> liberáveis</w:t>
      </w:r>
      <w:r w:rsidRPr="0027723F">
        <w:t xml:space="preserve"> ao término do projeto, uma vez aprovado o relatório parcial referente à 2ª </w:t>
      </w:r>
      <w:r w:rsidR="002859B1">
        <w:t>e 3ª etapa do plano de trabalho.</w:t>
      </w:r>
    </w:p>
    <w:p w:rsidR="00142C9A" w:rsidRPr="001F23F6" w:rsidRDefault="00142C9A" w:rsidP="00142C9A">
      <w:pPr>
        <w:jc w:val="both"/>
      </w:pPr>
    </w:p>
    <w:p w:rsidR="00142C9A" w:rsidRPr="001F23F6" w:rsidRDefault="00142C9A" w:rsidP="00142C9A">
      <w:pPr>
        <w:ind w:left="850"/>
        <w:jc w:val="both"/>
        <w:rPr>
          <w:color w:val="000000"/>
        </w:rPr>
      </w:pPr>
      <w:r w:rsidRPr="001F23F6">
        <w:rPr>
          <w:color w:val="000000"/>
        </w:rPr>
        <w:t>3.1.1 Os rendimentos de ativos financeiros serão aplicados no objeto da parceria, estando sujeitos às mesmas condições de conclusão do projeto exigidas para os recursos transferidos.   </w:t>
      </w:r>
    </w:p>
    <w:p w:rsidR="00142C9A" w:rsidRPr="001F23F6" w:rsidRDefault="00142C9A" w:rsidP="00142C9A">
      <w:pPr>
        <w:ind w:left="850"/>
        <w:jc w:val="both"/>
        <w:rPr>
          <w:color w:val="000000"/>
        </w:rPr>
      </w:pPr>
      <w:r w:rsidRPr="001F23F6">
        <w:rPr>
          <w:color w:val="000000"/>
        </w:rPr>
        <w:t>3.1.2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142C9A" w:rsidRPr="001F23F6" w:rsidRDefault="00142C9A" w:rsidP="00142C9A">
      <w:pPr>
        <w:ind w:left="850"/>
        <w:jc w:val="both"/>
        <w:rPr>
          <w:color w:val="000000"/>
        </w:rPr>
      </w:pPr>
      <w:r w:rsidRPr="001F23F6">
        <w:rPr>
          <w:color w:val="000000"/>
        </w:rPr>
        <w:t>3.1.3 Os recursos financeiros transferidos, enquanto não utilizados, serão obrigatoriamente e sempre que possível aplicado no mercado financeiro, em operações lastreadas em títulos públicos federais, estaduais ou municipais, através do Sistema Eletrônico de Liquidação e Custódia – SELIC e/ou Caderneta de Poupança.</w:t>
      </w:r>
    </w:p>
    <w:p w:rsidR="00142C9A" w:rsidRPr="001F23F6" w:rsidRDefault="00142C9A" w:rsidP="00142C9A">
      <w:pPr>
        <w:jc w:val="both"/>
      </w:pPr>
    </w:p>
    <w:p w:rsidR="00142C9A" w:rsidRPr="001F23F6" w:rsidRDefault="00142C9A" w:rsidP="00142C9A">
      <w:pPr>
        <w:jc w:val="both"/>
      </w:pPr>
      <w:r w:rsidRPr="001F23F6">
        <w:t>3.2.</w:t>
      </w:r>
      <w:r w:rsidRPr="001F23F6">
        <w:tab/>
        <w:t>Acompanhar a realização do plano de trabalho a partir dos relatórios apresentados pela PARCEIRA.</w:t>
      </w:r>
    </w:p>
    <w:p w:rsidR="00142C9A" w:rsidRPr="001F23F6" w:rsidRDefault="00142C9A" w:rsidP="00142C9A">
      <w:pPr>
        <w:jc w:val="both"/>
      </w:pPr>
    </w:p>
    <w:p w:rsidR="00142C9A" w:rsidRPr="001F23F6" w:rsidRDefault="00142C9A" w:rsidP="00142C9A">
      <w:pPr>
        <w:jc w:val="both"/>
      </w:pPr>
      <w:r w:rsidRPr="001F23F6">
        <w:lastRenderedPageBreak/>
        <w:t>3.3.</w:t>
      </w:r>
      <w:r w:rsidRPr="001F23F6">
        <w:tab/>
        <w:t>Informar a Comissão julgadora sobre o andamento do projeto em função do disposto no parágrafo 6º do artigo 14, da Lei Municipal nº 13279/2002;</w:t>
      </w:r>
    </w:p>
    <w:p w:rsidR="00142C9A" w:rsidRPr="001F23F6" w:rsidRDefault="00142C9A" w:rsidP="00142C9A">
      <w:pPr>
        <w:jc w:val="both"/>
      </w:pPr>
    </w:p>
    <w:p w:rsidR="00142C9A" w:rsidRPr="001F23F6" w:rsidRDefault="00142C9A" w:rsidP="00142C9A">
      <w:pPr>
        <w:jc w:val="both"/>
      </w:pPr>
      <w:r w:rsidRPr="001F23F6">
        <w:t>3.4.</w:t>
      </w:r>
      <w:r w:rsidRPr="001F23F6">
        <w:tab/>
        <w:t>Tomar as medidas necessárias para o fiel cumprimento da Cláusula Quinta, nos termos da legislação pertinente.</w:t>
      </w:r>
    </w:p>
    <w:p w:rsidR="00142C9A" w:rsidRPr="001F23F6" w:rsidRDefault="00142C9A" w:rsidP="00142C9A">
      <w:pPr>
        <w:jc w:val="both"/>
      </w:pPr>
    </w:p>
    <w:p w:rsidR="0027723F" w:rsidRPr="003E43BE" w:rsidRDefault="00142C9A" w:rsidP="0027723F">
      <w:pPr>
        <w:jc w:val="both"/>
        <w:rPr>
          <w:color w:val="000000"/>
        </w:rPr>
      </w:pPr>
      <w:r w:rsidRPr="001F23F6">
        <w:t xml:space="preserve">3.5 </w:t>
      </w:r>
      <w:r w:rsidR="0027723F" w:rsidRPr="003E43BE">
        <w:rPr>
          <w:color w:val="000000"/>
        </w:rPr>
        <w:t>Um rep</w:t>
      </w:r>
      <w:r w:rsidR="0027723F">
        <w:rPr>
          <w:color w:val="000000"/>
        </w:rPr>
        <w:t xml:space="preserve">resentante técnico da equipe da Supervisão de Fomento às Artes </w:t>
      </w:r>
      <w:r w:rsidR="0027723F" w:rsidRPr="003E43BE">
        <w:rPr>
          <w:color w:val="000000"/>
        </w:rPr>
        <w:t xml:space="preserve">da Secretaria Municipal de Cultura monitorará os projetos contemplados, devendo: </w:t>
      </w:r>
    </w:p>
    <w:p w:rsidR="0027723F" w:rsidRPr="003E43BE" w:rsidRDefault="0027723F" w:rsidP="0027723F">
      <w:pPr>
        <w:jc w:val="both"/>
        <w:rPr>
          <w:color w:val="000000"/>
        </w:rPr>
      </w:pPr>
    </w:p>
    <w:p w:rsidR="0027723F" w:rsidRPr="0027723F" w:rsidRDefault="0027723F" w:rsidP="0070040A">
      <w:pPr>
        <w:pStyle w:val="PargrafodaLista"/>
        <w:numPr>
          <w:ilvl w:val="0"/>
          <w:numId w:val="17"/>
        </w:numPr>
        <w:contextualSpacing/>
        <w:jc w:val="both"/>
        <w:rPr>
          <w:color w:val="000000"/>
          <w:sz w:val="22"/>
          <w:szCs w:val="22"/>
        </w:rPr>
      </w:pPr>
      <w:r w:rsidRPr="0027723F">
        <w:rPr>
          <w:color w:val="000000"/>
          <w:sz w:val="22"/>
          <w:szCs w:val="22"/>
        </w:rPr>
        <w:t>Verificar se o parceiro notifica previamente a Secretaria Municipal de Cultura sobre a realização das estreias, espetáculos, atividades entre outros;</w:t>
      </w:r>
    </w:p>
    <w:p w:rsidR="0027723F" w:rsidRPr="0027723F" w:rsidRDefault="0027723F" w:rsidP="0070040A">
      <w:pPr>
        <w:pStyle w:val="PargrafodaLista"/>
        <w:numPr>
          <w:ilvl w:val="0"/>
          <w:numId w:val="17"/>
        </w:numPr>
        <w:contextualSpacing/>
        <w:jc w:val="both"/>
        <w:rPr>
          <w:color w:val="000000"/>
          <w:sz w:val="22"/>
          <w:szCs w:val="22"/>
        </w:rPr>
      </w:pPr>
      <w:r w:rsidRPr="0027723F">
        <w:rPr>
          <w:color w:val="000000"/>
          <w:sz w:val="22"/>
          <w:szCs w:val="22"/>
        </w:rPr>
        <w:t>Acompanhar pelo menos uma apresentação/ atividade de cada um dos parceiros contemplados, verificando se a execução é compatível com o Plano de Trabalho aprovado;</w:t>
      </w:r>
    </w:p>
    <w:p w:rsidR="0027723F" w:rsidRPr="0027723F" w:rsidRDefault="0027723F" w:rsidP="0070040A">
      <w:pPr>
        <w:pStyle w:val="PargrafodaLista"/>
        <w:numPr>
          <w:ilvl w:val="0"/>
          <w:numId w:val="17"/>
        </w:numPr>
        <w:contextualSpacing/>
        <w:jc w:val="both"/>
        <w:rPr>
          <w:color w:val="000000"/>
          <w:sz w:val="22"/>
          <w:szCs w:val="22"/>
        </w:rPr>
      </w:pPr>
      <w:r w:rsidRPr="0027723F">
        <w:rPr>
          <w:color w:val="000000"/>
          <w:sz w:val="22"/>
          <w:szCs w:val="22"/>
        </w:rPr>
        <w:t>Emitir parecer técnico sobre o item “b” e juntar ao processo administrativo.</w:t>
      </w:r>
    </w:p>
    <w:p w:rsidR="00142C9A" w:rsidRPr="0027723F" w:rsidRDefault="0027723F" w:rsidP="0070040A">
      <w:pPr>
        <w:pStyle w:val="PargrafodaLista"/>
        <w:numPr>
          <w:ilvl w:val="0"/>
          <w:numId w:val="17"/>
        </w:numPr>
        <w:contextualSpacing/>
        <w:jc w:val="both"/>
        <w:rPr>
          <w:color w:val="000000"/>
          <w:sz w:val="22"/>
          <w:szCs w:val="22"/>
        </w:rPr>
      </w:pPr>
      <w:proofErr w:type="gramStart"/>
      <w:r w:rsidRPr="0027723F">
        <w:rPr>
          <w:color w:val="000000"/>
          <w:sz w:val="22"/>
          <w:szCs w:val="22"/>
        </w:rPr>
        <w:t>O monitoramento e a avaliação do cumprimento do objeto deverá considerar</w:t>
      </w:r>
      <w:proofErr w:type="gramEnd"/>
      <w:r w:rsidRPr="0027723F">
        <w:rPr>
          <w:color w:val="000000"/>
          <w:sz w:val="22"/>
          <w:szCs w:val="22"/>
        </w:rPr>
        <w:t xml:space="preserve"> os mecanismos de escuta ao público-alvo acerca dos serviços efetivamente oferecidos no âmbito da parceria, aferindo-se o padrão de qualidade definido em consonância com o plano de trabalho</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1F23F6">
        <w:t>CLÁUSULA QUARTA – DAS OBRIGAÇÕES DA PARCEIRA</w:t>
      </w:r>
    </w:p>
    <w:p w:rsidR="00142C9A" w:rsidRPr="001F23F6" w:rsidRDefault="00142C9A" w:rsidP="00142C9A">
      <w:pPr>
        <w:jc w:val="both"/>
      </w:pPr>
    </w:p>
    <w:p w:rsidR="00142C9A" w:rsidRPr="001F23F6" w:rsidRDefault="00142C9A" w:rsidP="00142C9A">
      <w:pPr>
        <w:jc w:val="both"/>
      </w:pPr>
      <w:r w:rsidRPr="001F23F6">
        <w:t>4.1</w:t>
      </w:r>
      <w:r w:rsidRPr="001F23F6">
        <w:tab/>
        <w:t>Efetivar, durante a vigência do presente termo, todas as ações propostas em seu projeto.</w:t>
      </w:r>
    </w:p>
    <w:p w:rsidR="00142C9A" w:rsidRPr="001F23F6" w:rsidRDefault="00142C9A" w:rsidP="00142C9A">
      <w:pPr>
        <w:jc w:val="both"/>
      </w:pPr>
    </w:p>
    <w:p w:rsidR="00142C9A" w:rsidRPr="001F23F6" w:rsidRDefault="00142C9A" w:rsidP="00142C9A">
      <w:pPr>
        <w:jc w:val="both"/>
      </w:pPr>
      <w:r w:rsidRPr="001F23F6">
        <w:t>4.2</w:t>
      </w:r>
      <w:r w:rsidRPr="001F23F6">
        <w:tab/>
        <w:t xml:space="preserve">Comprovar a realização das atividades através de relatórios, acompanhados de documentos e material comprobatório, ao final de cada um dos três períodos de seu plano de trabalho. </w:t>
      </w:r>
    </w:p>
    <w:p w:rsidR="00142C9A" w:rsidRPr="001F23F6" w:rsidRDefault="00142C9A" w:rsidP="00142C9A">
      <w:pPr>
        <w:jc w:val="both"/>
      </w:pPr>
    </w:p>
    <w:p w:rsidR="00142C9A" w:rsidRDefault="00142C9A" w:rsidP="00142C9A">
      <w:pPr>
        <w:ind w:left="1134"/>
        <w:jc w:val="both"/>
      </w:pPr>
      <w:r w:rsidRPr="001F23F6">
        <w:rPr>
          <w:bCs/>
        </w:rPr>
        <w:t xml:space="preserve">4.2.1. </w:t>
      </w:r>
      <w:r w:rsidRPr="001F23F6">
        <w:t xml:space="preserve">As solicitações de alteração que se refiram ao objeto, orçamento, atividades a serem realizadas e pessoas envolvidas na ficha técnica deverão ser devidamente justificadas previamente à Secretaria Municipal de Cultura, estando a alteração sujeita à prévia concordância da mesma. Tais modificações não poderão contrariar as disposições legais, do edital ou deste Termo. </w:t>
      </w:r>
      <w:r w:rsidR="006D674C">
        <w:t xml:space="preserve">A Supervisão de Fomento às Artes </w:t>
      </w:r>
      <w:r w:rsidRPr="001F23F6">
        <w:t>deverá manifestar-se, concluindo que a alteração proposta não descaracteriza a natureza e a qualidade do projeto na forma que selecionado.</w:t>
      </w:r>
    </w:p>
    <w:p w:rsidR="00142C9A" w:rsidRPr="001F23F6" w:rsidRDefault="00142C9A" w:rsidP="00142C9A">
      <w:pPr>
        <w:jc w:val="both"/>
      </w:pPr>
    </w:p>
    <w:p w:rsidR="00142C9A" w:rsidRPr="001F23F6" w:rsidRDefault="00142C9A" w:rsidP="00142C9A">
      <w:pPr>
        <w:jc w:val="both"/>
      </w:pPr>
    </w:p>
    <w:p w:rsidR="00142C9A" w:rsidRPr="00F5771E" w:rsidRDefault="00142C9A" w:rsidP="00142C9A">
      <w:pPr>
        <w:jc w:val="both"/>
      </w:pPr>
      <w:r w:rsidRPr="00F5771E">
        <w:t xml:space="preserve">4.3 </w:t>
      </w:r>
      <w:r w:rsidRPr="00F5771E">
        <w:tab/>
        <w:t>Abrir conta bancária própria, exclusiva e específica, no Banco do Brasil, para movimentação dos aportes recebidos da Secretaria Municipal de Cultura, informando-a e autorizando-a, a qualquer tempo, o acesso à movimentação financeira.</w:t>
      </w:r>
    </w:p>
    <w:p w:rsidR="00142C9A" w:rsidRPr="00135190" w:rsidRDefault="00142C9A" w:rsidP="00142C9A">
      <w:pPr>
        <w:jc w:val="both"/>
        <w:rPr>
          <w:highlight w:val="yellow"/>
        </w:rPr>
      </w:pPr>
    </w:p>
    <w:p w:rsidR="00135190" w:rsidRPr="00F5771E" w:rsidRDefault="0027723F" w:rsidP="006F7C77">
      <w:pPr>
        <w:pStyle w:val="textojustificado"/>
        <w:spacing w:before="120" w:beforeAutospacing="0" w:after="120" w:afterAutospacing="0"/>
        <w:ind w:left="120" w:right="120"/>
        <w:jc w:val="both"/>
        <w:rPr>
          <w:rFonts w:ascii="Arial" w:hAnsi="Arial" w:cs="Arial"/>
          <w:color w:val="000000"/>
          <w:sz w:val="22"/>
          <w:szCs w:val="22"/>
        </w:rPr>
      </w:pPr>
      <w:r>
        <w:rPr>
          <w:rFonts w:ascii="Arial" w:hAnsi="Arial" w:cs="Arial"/>
          <w:color w:val="000000"/>
          <w:sz w:val="22"/>
          <w:szCs w:val="22"/>
        </w:rPr>
        <w:t xml:space="preserve">4.3.1 </w:t>
      </w:r>
      <w:r w:rsidR="00135190" w:rsidRPr="00F5771E">
        <w:rPr>
          <w:rFonts w:ascii="Arial" w:hAnsi="Arial" w:cs="Arial"/>
          <w:color w:val="000000"/>
          <w:sz w:val="22"/>
          <w:szCs w:val="22"/>
        </w:rPr>
        <w:t>Toda a movimentação de recursos no âmbito da parceria será realizada mediante transferência eletrônica sujeita à identificação do beneficiário final e à obrigatoriedade de depósito em sua conta bancária.</w:t>
      </w:r>
    </w:p>
    <w:p w:rsidR="00135190" w:rsidRPr="00F5771E" w:rsidRDefault="00135190" w:rsidP="006F7C77">
      <w:pPr>
        <w:pStyle w:val="textojustificado"/>
        <w:spacing w:before="120" w:beforeAutospacing="0" w:after="120" w:afterAutospacing="0"/>
        <w:ind w:left="120" w:right="120"/>
        <w:jc w:val="both"/>
        <w:rPr>
          <w:rFonts w:ascii="Arial" w:hAnsi="Arial" w:cs="Arial"/>
          <w:color w:val="000000"/>
          <w:sz w:val="22"/>
          <w:szCs w:val="22"/>
        </w:rPr>
      </w:pPr>
      <w:r w:rsidRPr="00F5771E">
        <w:rPr>
          <w:rFonts w:ascii="Arial" w:hAnsi="Arial" w:cs="Arial"/>
          <w:color w:val="000000"/>
          <w:sz w:val="22"/>
          <w:szCs w:val="22"/>
        </w:rPr>
        <w:t xml:space="preserve">4.3.2 Excepcionalmente, poderão ser feitos pagamentos em espécie, desde que comprovada </w:t>
      </w:r>
      <w:proofErr w:type="gramStart"/>
      <w:r w:rsidRPr="00F5771E">
        <w:rPr>
          <w:rFonts w:ascii="Arial" w:hAnsi="Arial" w:cs="Arial"/>
          <w:color w:val="000000"/>
          <w:sz w:val="22"/>
          <w:szCs w:val="22"/>
        </w:rPr>
        <w:t>a</w:t>
      </w:r>
      <w:proofErr w:type="gramEnd"/>
      <w:r w:rsidRPr="00F5771E">
        <w:rPr>
          <w:rFonts w:ascii="Arial" w:hAnsi="Arial" w:cs="Arial"/>
          <w:color w:val="000000"/>
          <w:sz w:val="22"/>
          <w:szCs w:val="22"/>
        </w:rPr>
        <w:t xml:space="preserve"> impossibilidade física de pagamento mediante transferência bancária.</w:t>
      </w:r>
    </w:p>
    <w:p w:rsidR="00135190" w:rsidRPr="001F23F6" w:rsidRDefault="00135190" w:rsidP="00142C9A">
      <w:pPr>
        <w:jc w:val="both"/>
      </w:pPr>
    </w:p>
    <w:p w:rsidR="00CD1D62" w:rsidRPr="00637261" w:rsidRDefault="00142C9A" w:rsidP="00637261">
      <w:pPr>
        <w:jc w:val="both"/>
        <w:rPr>
          <w:szCs w:val="24"/>
        </w:rPr>
      </w:pPr>
      <w:r w:rsidRPr="00637261">
        <w:t>4.4</w:t>
      </w:r>
      <w:r w:rsidRPr="00637261">
        <w:tab/>
      </w:r>
      <w:r w:rsidR="0027723F" w:rsidRPr="00637261">
        <w:rPr>
          <w:szCs w:val="24"/>
        </w:rPr>
        <w:t xml:space="preserve">O parceiro deverá incluir em todo material de divulgação do projeto (impresso, virtual e audiovisual), </w:t>
      </w:r>
      <w:r w:rsidR="0027723F" w:rsidRPr="00DF188D">
        <w:rPr>
          <w:strike/>
          <w:szCs w:val="24"/>
        </w:rPr>
        <w:t xml:space="preserve">durante toda a temporada e não apenas nas apresentações </w:t>
      </w:r>
      <w:r w:rsidR="0027723F" w:rsidRPr="00DF188D">
        <w:rPr>
          <w:strike/>
          <w:szCs w:val="24"/>
        </w:rPr>
        <w:lastRenderedPageBreak/>
        <w:t>mínimas exigidas</w:t>
      </w:r>
      <w:r w:rsidR="0027723F" w:rsidRPr="00637261">
        <w:rPr>
          <w:szCs w:val="24"/>
        </w:rPr>
        <w:t>, a seguinte frase: “Este projeto foi realizado com apoio do</w:t>
      </w:r>
      <w:r w:rsidR="0027723F" w:rsidRPr="00637261">
        <w:rPr>
          <w:color w:val="000000"/>
          <w:szCs w:val="24"/>
        </w:rPr>
        <w:t xml:space="preserve"> Programa Municipal de Fomento ao Teatro para a Cidade de São Paulo - Secretaria Municipal de Cultura”, seguindo o padrão de comunicação visual da SMC, orientada pela Supervisão de Fomento às Artes, acompanhados dos respectivos logotipos </w:t>
      </w:r>
      <w:r w:rsidR="00637261">
        <w:rPr>
          <w:szCs w:val="24"/>
        </w:rPr>
        <w:t>a título de REALIZAÇÃO.</w:t>
      </w:r>
    </w:p>
    <w:p w:rsidR="00142C9A" w:rsidRPr="001F23F6" w:rsidRDefault="00142C9A" w:rsidP="00142C9A">
      <w:pPr>
        <w:jc w:val="both"/>
      </w:pPr>
    </w:p>
    <w:p w:rsidR="00142C9A" w:rsidRPr="001F23F6" w:rsidRDefault="0027723F" w:rsidP="00142C9A">
      <w:pPr>
        <w:jc w:val="both"/>
      </w:pPr>
      <w:r>
        <w:t xml:space="preserve">4.5 </w:t>
      </w:r>
      <w:r w:rsidR="00142C9A" w:rsidRPr="001F23F6">
        <w:t>Comunicar quaisquer alterações nos seus dados cadastrais durante o prazo de vigência e até a análise final do cumprimento das obrigações e da prestação de contas, sendo que apenas após final aprovação desta estará a PARCEIRA quite com os termos da presente parceria.</w:t>
      </w:r>
    </w:p>
    <w:p w:rsidR="00142C9A" w:rsidRPr="001F23F6" w:rsidRDefault="00142C9A" w:rsidP="00142C9A">
      <w:pPr>
        <w:jc w:val="both"/>
      </w:pPr>
    </w:p>
    <w:p w:rsidR="00142C9A" w:rsidRPr="001F23F6" w:rsidRDefault="0027723F" w:rsidP="00142C9A">
      <w:pPr>
        <w:jc w:val="both"/>
      </w:pPr>
      <w:r>
        <w:t xml:space="preserve">4.6 </w:t>
      </w:r>
      <w:r w:rsidR="00142C9A" w:rsidRPr="001F23F6">
        <w:t xml:space="preserve">A utilização dos recursos financeiros do ajuste em cumprimento ao plano de trabalho deverá observar os princípios da economicidade, moralidade e probidade administrativa, bem como deverá a parceira observar, por ocasião de eventual contratação de terceiros, a regularidade jurídica e fiscal destes, assumindo inteira responsabilidade por estas contratações e pelos eventuais encargos de qualquer natureza delas derivados. </w:t>
      </w:r>
    </w:p>
    <w:p w:rsidR="00142C9A" w:rsidRPr="001F23F6" w:rsidRDefault="00142C9A" w:rsidP="00142C9A">
      <w:pPr>
        <w:jc w:val="both"/>
      </w:pPr>
    </w:p>
    <w:p w:rsidR="0027723F" w:rsidRPr="00DF188D" w:rsidRDefault="00142C9A" w:rsidP="0027723F">
      <w:pPr>
        <w:jc w:val="both"/>
        <w:rPr>
          <w:strike/>
        </w:rPr>
      </w:pPr>
      <w:r w:rsidRPr="00DF188D">
        <w:rPr>
          <w:strike/>
        </w:rPr>
        <w:t>4.7 –</w:t>
      </w:r>
      <w:r w:rsidR="0027723F" w:rsidRPr="00DF188D">
        <w:rPr>
          <w:strike/>
        </w:rPr>
        <w:t xml:space="preserve"> Executar a</w:t>
      </w:r>
      <w:r w:rsidRPr="00DF188D">
        <w:rPr>
          <w:strike/>
        </w:rPr>
        <w:t xml:space="preserve"> </w:t>
      </w:r>
      <w:r w:rsidR="00B32F16" w:rsidRPr="00DF188D">
        <w:rPr>
          <w:strike/>
        </w:rPr>
        <w:t xml:space="preserve">contrapartida </w:t>
      </w:r>
      <w:r w:rsidR="0027723F" w:rsidRPr="00DF188D">
        <w:rPr>
          <w:strike/>
        </w:rPr>
        <w:t>de, no mínimo, 20 (vinte) apresentações podendo ser realizados em espaços próprios, de terceiros ou ainda em equipamentos da Secretaria Municipal de Cultura.</w:t>
      </w:r>
    </w:p>
    <w:p w:rsidR="0027723F" w:rsidRPr="00DF188D" w:rsidRDefault="0027723F" w:rsidP="0027723F">
      <w:pPr>
        <w:ind w:left="850"/>
        <w:jc w:val="both"/>
        <w:rPr>
          <w:strike/>
        </w:rPr>
      </w:pPr>
    </w:p>
    <w:p w:rsidR="0027723F" w:rsidRPr="00DF188D" w:rsidRDefault="00B32F16" w:rsidP="0027723F">
      <w:pPr>
        <w:ind w:left="1416"/>
        <w:jc w:val="both"/>
        <w:rPr>
          <w:strike/>
        </w:rPr>
      </w:pPr>
      <w:r w:rsidRPr="00DF188D">
        <w:rPr>
          <w:strike/>
        </w:rPr>
        <w:t>4.7.</w:t>
      </w:r>
      <w:r w:rsidR="0027723F" w:rsidRPr="00DF188D">
        <w:rPr>
          <w:strike/>
        </w:rPr>
        <w:t>1 Apresentações previstas em equipamentos da Secretaria Municipal de Cultura deverão te</w:t>
      </w:r>
      <w:r w:rsidR="002859B1" w:rsidRPr="00DF188D">
        <w:rPr>
          <w:strike/>
        </w:rPr>
        <w:t>r entrada gratuita e, caso haja</w:t>
      </w:r>
      <w:r w:rsidR="0027723F" w:rsidRPr="00DF188D">
        <w:rPr>
          <w:strike/>
        </w:rPr>
        <w:t xml:space="preserve"> necessidades técnicas especiais, o proponente deverá arcar com os custos extras;</w:t>
      </w:r>
    </w:p>
    <w:p w:rsidR="0027723F" w:rsidRPr="00DF188D" w:rsidRDefault="0027723F" w:rsidP="0027723F">
      <w:pPr>
        <w:ind w:left="850"/>
        <w:jc w:val="both"/>
        <w:rPr>
          <w:strike/>
        </w:rPr>
      </w:pPr>
    </w:p>
    <w:p w:rsidR="00142C9A" w:rsidRPr="001F23F6" w:rsidRDefault="00B32F16" w:rsidP="00B32F16">
      <w:pPr>
        <w:ind w:left="1416"/>
        <w:jc w:val="both"/>
      </w:pPr>
      <w:r w:rsidRPr="00DF188D">
        <w:rPr>
          <w:strike/>
        </w:rPr>
        <w:t xml:space="preserve">4.7.2 </w:t>
      </w:r>
      <w:r w:rsidR="0027723F" w:rsidRPr="00DF188D">
        <w:rPr>
          <w:strike/>
        </w:rPr>
        <w:t xml:space="preserve">Apresentações adicionais e as que não acontecerão em equipamentos da Secretaria Municipal de Cultura deverão ser oferecidas gratuitamente ou a preços populares de até R$20,00 (vinte reais) </w:t>
      </w:r>
      <w:r w:rsidR="002859B1" w:rsidRPr="00DF188D">
        <w:rPr>
          <w:strike/>
        </w:rPr>
        <w:t>p</w:t>
      </w:r>
      <w:r w:rsidRPr="00DF188D">
        <w:rPr>
          <w:strike/>
        </w:rPr>
        <w:t>o</w:t>
      </w:r>
      <w:r w:rsidR="002859B1" w:rsidRPr="00DF188D">
        <w:rPr>
          <w:strike/>
        </w:rPr>
        <w:t>r</w:t>
      </w:r>
      <w:r w:rsidRPr="00DF188D">
        <w:rPr>
          <w:strike/>
        </w:rPr>
        <w:t xml:space="preserve"> ingresso individual.</w:t>
      </w:r>
    </w:p>
    <w:p w:rsidR="00142C9A" w:rsidRPr="001F23F6" w:rsidRDefault="00142C9A" w:rsidP="00142C9A">
      <w:pPr>
        <w:jc w:val="both"/>
      </w:pPr>
    </w:p>
    <w:p w:rsidR="00DF188D" w:rsidRDefault="00DF188D" w:rsidP="00DF188D">
      <w:pPr>
        <w:jc w:val="both"/>
      </w:pPr>
      <w:r>
        <w:t>CLÁUSULA QUINTA – DO MONITORAMENTO E AVALIAÇÃO</w:t>
      </w:r>
    </w:p>
    <w:p w:rsidR="00DF188D" w:rsidRDefault="00DF188D" w:rsidP="00DF188D">
      <w:pPr>
        <w:jc w:val="both"/>
      </w:pPr>
    </w:p>
    <w:p w:rsidR="00DF188D" w:rsidRDefault="00DF188D" w:rsidP="00DF188D">
      <w:pPr>
        <w:jc w:val="both"/>
      </w:pPr>
      <w:r>
        <w:t>5.1 A administração pública realizará, por amostragem, procedimentos de fiscalização das etapas do plano de trabalho da parceria celebrada para fins de monitoramento e avaliação do cumprimento de seu objeto.</w:t>
      </w:r>
    </w:p>
    <w:p w:rsidR="00DF188D" w:rsidRDefault="00DF188D" w:rsidP="00DF188D">
      <w:pPr>
        <w:jc w:val="both"/>
      </w:pPr>
      <w:r>
        <w:t xml:space="preserve"> </w:t>
      </w:r>
    </w:p>
    <w:p w:rsidR="00DF188D" w:rsidRDefault="00DF188D" w:rsidP="00DF188D">
      <w:pPr>
        <w:jc w:val="both"/>
      </w:pPr>
      <w:r>
        <w:t xml:space="preserve">     5.1.1 Para fins de monitoramento e avaliação do cumprimento do objeto, serão efetuados os seguintes procedimentos:</w:t>
      </w:r>
    </w:p>
    <w:p w:rsidR="00DF188D" w:rsidRDefault="00DF188D" w:rsidP="00DF188D">
      <w:pPr>
        <w:jc w:val="both"/>
      </w:pPr>
    </w:p>
    <w:p w:rsidR="00DF188D" w:rsidRDefault="00DF188D" w:rsidP="00DF188D">
      <w:pPr>
        <w:jc w:val="both"/>
      </w:pPr>
      <w:proofErr w:type="gramStart"/>
      <w:r>
        <w:t>a</w:t>
      </w:r>
      <w:proofErr w:type="gramEnd"/>
      <w:r>
        <w:t>)</w:t>
      </w:r>
      <w:r>
        <w:tab/>
        <w:t>Acompanhamento e avaliação das metas e das prestações de contas da parceira, bem como monitoramento da execução dos trabalhos;</w:t>
      </w:r>
    </w:p>
    <w:p w:rsidR="00DF188D" w:rsidRDefault="00DF188D" w:rsidP="00DF188D">
      <w:pPr>
        <w:jc w:val="both"/>
      </w:pPr>
      <w:proofErr w:type="gramStart"/>
      <w:r>
        <w:t>b)</w:t>
      </w:r>
      <w:proofErr w:type="gramEnd"/>
      <w:r>
        <w:tab/>
        <w:t>Emissão de parecer;</w:t>
      </w:r>
    </w:p>
    <w:p w:rsidR="00DF188D" w:rsidRDefault="00DF188D" w:rsidP="00DF188D">
      <w:pPr>
        <w:jc w:val="both"/>
      </w:pPr>
      <w:proofErr w:type="gramStart"/>
      <w:r>
        <w:t>c)</w:t>
      </w:r>
      <w:proofErr w:type="gramEnd"/>
      <w:r>
        <w:tab/>
        <w:t>Escuta ao público-alvo, quando aplicável, acerca dos serviços efetivamente oferecidos no âmbito da parceria, aferindo-se o padrão de qualidade definido em consonância com o plano de trabalho.</w:t>
      </w:r>
    </w:p>
    <w:p w:rsidR="00DF188D" w:rsidRDefault="00DF188D" w:rsidP="00DF188D">
      <w:pPr>
        <w:jc w:val="both"/>
      </w:pPr>
    </w:p>
    <w:p w:rsidR="00DF188D" w:rsidRDefault="00DF188D" w:rsidP="00DF188D">
      <w:pPr>
        <w:jc w:val="both"/>
      </w:pPr>
      <w:r>
        <w:t>5.2 A comissão de monitoramento e avaliação é instância administrativa de apoio e acompanhamento da execução da parceria.</w:t>
      </w:r>
    </w:p>
    <w:p w:rsidR="00DF188D" w:rsidRDefault="00DF188D" w:rsidP="00DF188D">
      <w:pPr>
        <w:jc w:val="both"/>
      </w:pPr>
    </w:p>
    <w:p w:rsidR="00DF188D" w:rsidRDefault="00DF188D" w:rsidP="00DF188D">
      <w:pPr>
        <w:jc w:val="both"/>
      </w:pPr>
      <w:r>
        <w:t xml:space="preserve">      5.2.1 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DF188D" w:rsidRDefault="00DF188D" w:rsidP="00DF188D">
      <w:pPr>
        <w:jc w:val="both"/>
      </w:pPr>
    </w:p>
    <w:p w:rsidR="00DF188D" w:rsidRDefault="00DF188D" w:rsidP="00DF188D">
      <w:pPr>
        <w:jc w:val="both"/>
      </w:pPr>
      <w:r>
        <w:t xml:space="preserve">5.3 </w:t>
      </w:r>
      <w:proofErr w:type="gramStart"/>
      <w:r>
        <w:t>Cabe</w:t>
      </w:r>
      <w:proofErr w:type="gramEnd"/>
      <w:r>
        <w:t xml:space="preserve"> à comissão de monitoramento e avaliação homologar o relatório técnico de monitoramento e avaliação emitido pela Administração Pública independentemente da obrigatoriedade de apresentação da prestação de contas devida pelo PARCEIRO. </w:t>
      </w:r>
    </w:p>
    <w:p w:rsidR="00DF188D" w:rsidRDefault="00DF188D" w:rsidP="00DF188D">
      <w:pPr>
        <w:jc w:val="both"/>
      </w:pPr>
    </w:p>
    <w:p w:rsidR="00DF188D" w:rsidRDefault="00DF188D" w:rsidP="00DF188D">
      <w:pPr>
        <w:jc w:val="both"/>
      </w:pPr>
      <w:r>
        <w:t xml:space="preserve">      5.3.1 Da decisão da comissão de monitoramento e avaliação caberá a interposição de um único recurso, no prazo de </w:t>
      </w:r>
      <w:proofErr w:type="gramStart"/>
      <w:r>
        <w:t>5</w:t>
      </w:r>
      <w:proofErr w:type="gramEnd"/>
      <w:r>
        <w:t xml:space="preserve"> (cinco) dias úteis, contado da intimação da decisão.</w:t>
      </w:r>
    </w:p>
    <w:p w:rsidR="00DF188D" w:rsidRDefault="00DF188D" w:rsidP="00DF188D">
      <w:pPr>
        <w:jc w:val="both"/>
      </w:pPr>
    </w:p>
    <w:p w:rsidR="00DF188D" w:rsidRDefault="00DF188D" w:rsidP="00DF188D">
      <w:pPr>
        <w:jc w:val="both"/>
      </w:pPr>
      <w:r>
        <w:t xml:space="preserve">      5.3.2 A comissão de monitoramento e avaliação poderá reformar a sua decisão ou encaminhar o recurso, devidamente informado, à autoridade competente para decidir.</w:t>
      </w:r>
    </w:p>
    <w:p w:rsidR="00DF188D" w:rsidRDefault="00DF188D" w:rsidP="00DF188D">
      <w:pPr>
        <w:jc w:val="both"/>
      </w:pPr>
    </w:p>
    <w:p w:rsidR="00142C9A" w:rsidRDefault="00DF188D" w:rsidP="00DF188D">
      <w:pPr>
        <w:jc w:val="both"/>
      </w:pPr>
      <w:r>
        <w:t>5.4. A Comissão de Monitoramento e avaliação da parceria foi constituída pela Portaria SMC nº 166/SMC-G/2018.</w:t>
      </w:r>
    </w:p>
    <w:p w:rsidR="00DF188D" w:rsidRPr="001F23F6" w:rsidRDefault="00DF188D" w:rsidP="00142C9A">
      <w:pPr>
        <w:jc w:val="both"/>
      </w:pPr>
    </w:p>
    <w:p w:rsidR="00142C9A" w:rsidRPr="001F23F6" w:rsidRDefault="00142C9A" w:rsidP="00142C9A">
      <w:pPr>
        <w:jc w:val="both"/>
      </w:pPr>
      <w:r w:rsidRPr="00392904">
        <w:t>CLÁUSULA</w:t>
      </w:r>
      <w:r w:rsidRPr="00DF188D">
        <w:rPr>
          <w:highlight w:val="yellow"/>
        </w:rPr>
        <w:t xml:space="preserve"> </w:t>
      </w:r>
      <w:r w:rsidR="00F250E9">
        <w:t>SEXTA</w:t>
      </w:r>
      <w:r w:rsidRPr="001F23F6">
        <w:t xml:space="preserve"> – DA PRESTAÇÃO DE CONTAS</w:t>
      </w:r>
    </w:p>
    <w:p w:rsidR="00142C9A" w:rsidRPr="001F23F6" w:rsidRDefault="00142C9A" w:rsidP="00142C9A">
      <w:pPr>
        <w:jc w:val="both"/>
      </w:pPr>
    </w:p>
    <w:p w:rsidR="00142C9A" w:rsidRPr="001F23F6" w:rsidRDefault="00F250E9" w:rsidP="00142C9A">
      <w:pPr>
        <w:jc w:val="both"/>
        <w:rPr>
          <w:color w:val="FF0000"/>
        </w:rPr>
      </w:pPr>
      <w:r>
        <w:rPr>
          <w:color w:val="000000"/>
        </w:rPr>
        <w:t>6</w:t>
      </w:r>
      <w:r w:rsidR="00142C9A" w:rsidRPr="001F23F6">
        <w:rPr>
          <w:color w:val="000000"/>
        </w:rPr>
        <w:t xml:space="preserve">.1. O parceiro terá que comprovar a realização das atividades por meio de dois relatórios parciais de acompanhamento e um relatório final à Secretaria Municipal </w:t>
      </w:r>
      <w:r w:rsidR="002859B1">
        <w:rPr>
          <w:color w:val="000000"/>
        </w:rPr>
        <w:t>de Cultura.</w:t>
      </w:r>
      <w:r w:rsidR="00142C9A" w:rsidRPr="001F23F6">
        <w:rPr>
          <w:color w:val="000000"/>
        </w:rPr>
        <w:t xml:space="preserve"> </w:t>
      </w:r>
    </w:p>
    <w:p w:rsidR="00142C9A" w:rsidRPr="001F23F6" w:rsidRDefault="00142C9A" w:rsidP="00142C9A">
      <w:pPr>
        <w:jc w:val="both"/>
        <w:rPr>
          <w:color w:val="FF0000"/>
        </w:rPr>
      </w:pPr>
    </w:p>
    <w:p w:rsidR="002859B1" w:rsidRPr="003E43BE" w:rsidRDefault="00F250E9" w:rsidP="002859B1">
      <w:pPr>
        <w:ind w:firstLine="708"/>
        <w:jc w:val="both"/>
        <w:rPr>
          <w:color w:val="000000"/>
        </w:rPr>
      </w:pPr>
      <w:r>
        <w:t>6</w:t>
      </w:r>
      <w:r w:rsidR="002859B1" w:rsidRPr="002859B1">
        <w:t>.1.1</w:t>
      </w:r>
      <w:r w:rsidR="002859B1" w:rsidRPr="003E43BE">
        <w:t xml:space="preserve"> Os Relatórios</w:t>
      </w:r>
      <w:r w:rsidR="002859B1" w:rsidRPr="003E43BE">
        <w:rPr>
          <w:color w:val="000000"/>
        </w:rPr>
        <w:t xml:space="preserve"> Parciais devem conter:</w:t>
      </w:r>
    </w:p>
    <w:p w:rsidR="002859B1" w:rsidRPr="003E43BE" w:rsidRDefault="002859B1" w:rsidP="002859B1">
      <w:pPr>
        <w:ind w:left="850"/>
        <w:jc w:val="both"/>
        <w:rPr>
          <w:b/>
          <w:bCs/>
          <w:color w:val="000000"/>
        </w:rPr>
      </w:pPr>
    </w:p>
    <w:p w:rsidR="002859B1" w:rsidRPr="003E43BE" w:rsidRDefault="002859B1" w:rsidP="002859B1">
      <w:pPr>
        <w:numPr>
          <w:ilvl w:val="0"/>
          <w:numId w:val="19"/>
        </w:numPr>
        <w:jc w:val="both"/>
        <w:rPr>
          <w:bCs/>
          <w:color w:val="000000"/>
        </w:rPr>
      </w:pPr>
      <w:r w:rsidRPr="003E43BE">
        <w:rPr>
          <w:bCs/>
          <w:color w:val="000000"/>
        </w:rPr>
        <w:t xml:space="preserve"> Data de início do projeto;</w:t>
      </w:r>
    </w:p>
    <w:p w:rsidR="002859B1" w:rsidRPr="003E43BE" w:rsidRDefault="002859B1" w:rsidP="002859B1">
      <w:pPr>
        <w:numPr>
          <w:ilvl w:val="0"/>
          <w:numId w:val="19"/>
        </w:numPr>
        <w:jc w:val="both"/>
        <w:rPr>
          <w:bCs/>
          <w:color w:val="000000"/>
        </w:rPr>
      </w:pPr>
      <w:r w:rsidRPr="003E43BE">
        <w:rPr>
          <w:bCs/>
          <w:color w:val="000000"/>
        </w:rPr>
        <w:t xml:space="preserve"> Descrição sucinta sobre o desenvolvimento do projeto;</w:t>
      </w:r>
    </w:p>
    <w:p w:rsidR="002859B1" w:rsidRPr="003E43BE" w:rsidRDefault="002859B1" w:rsidP="002859B1">
      <w:pPr>
        <w:numPr>
          <w:ilvl w:val="0"/>
          <w:numId w:val="19"/>
        </w:numPr>
        <w:jc w:val="both"/>
        <w:rPr>
          <w:bCs/>
          <w:color w:val="000000"/>
        </w:rPr>
      </w:pPr>
      <w:r w:rsidRPr="003E43BE">
        <w:rPr>
          <w:bCs/>
          <w:color w:val="000000"/>
        </w:rPr>
        <w:t xml:space="preserve"> Informações a respeito do cumprimento das atividades conforme Plano de Trabalho, </w:t>
      </w:r>
      <w:r w:rsidRPr="003E43BE">
        <w:rPr>
          <w:szCs w:val="24"/>
        </w:rPr>
        <w:t>constando comparativo de metas propostas com os resultados alcançados até o período, a partir do cronograma acordado</w:t>
      </w:r>
      <w:r w:rsidRPr="003E43BE">
        <w:rPr>
          <w:bCs/>
          <w:color w:val="000000"/>
        </w:rPr>
        <w:t xml:space="preserve">; </w:t>
      </w:r>
    </w:p>
    <w:p w:rsidR="002859B1" w:rsidRPr="003E43BE" w:rsidRDefault="002859B1" w:rsidP="002859B1">
      <w:pPr>
        <w:numPr>
          <w:ilvl w:val="0"/>
          <w:numId w:val="19"/>
        </w:numPr>
        <w:jc w:val="both"/>
        <w:rPr>
          <w:bCs/>
          <w:color w:val="000000"/>
        </w:rPr>
      </w:pPr>
      <w:r w:rsidRPr="003E43BE">
        <w:rPr>
          <w:bCs/>
          <w:color w:val="000000"/>
        </w:rPr>
        <w:t xml:space="preserve"> Atualização do cronograma;</w:t>
      </w:r>
    </w:p>
    <w:p w:rsidR="002859B1" w:rsidRDefault="002859B1" w:rsidP="002859B1">
      <w:pPr>
        <w:numPr>
          <w:ilvl w:val="0"/>
          <w:numId w:val="19"/>
        </w:numPr>
        <w:jc w:val="both"/>
        <w:rPr>
          <w:bCs/>
          <w:color w:val="000000"/>
        </w:rPr>
      </w:pPr>
      <w:r w:rsidRPr="003E43BE">
        <w:rPr>
          <w:bCs/>
          <w:color w:val="000000"/>
        </w:rPr>
        <w:t xml:space="preserve"> Atualização do projeto referente a locais, datas, horários de apresentação </w:t>
      </w:r>
      <w:proofErr w:type="spellStart"/>
      <w:r w:rsidRPr="003E43BE">
        <w:rPr>
          <w:bCs/>
          <w:color w:val="000000"/>
        </w:rPr>
        <w:t>etc</w:t>
      </w:r>
      <w:proofErr w:type="spellEnd"/>
      <w:r w:rsidRPr="003E43BE">
        <w:rPr>
          <w:bCs/>
          <w:color w:val="000000"/>
        </w:rPr>
        <w:t>;</w:t>
      </w:r>
    </w:p>
    <w:p w:rsidR="002859B1" w:rsidRPr="00B734A2" w:rsidRDefault="002859B1" w:rsidP="002859B1">
      <w:pPr>
        <w:numPr>
          <w:ilvl w:val="0"/>
          <w:numId w:val="19"/>
        </w:numPr>
        <w:jc w:val="both"/>
        <w:rPr>
          <w:bCs/>
          <w:color w:val="000000"/>
        </w:rPr>
      </w:pPr>
      <w:r w:rsidRPr="003E43BE">
        <w:rPr>
          <w:bCs/>
          <w:color w:val="000000"/>
        </w:rPr>
        <w:t xml:space="preserve">Informações sobre as dificuldades na realização do projeto; </w:t>
      </w:r>
    </w:p>
    <w:p w:rsidR="002859B1" w:rsidRPr="003E43BE" w:rsidRDefault="002859B1" w:rsidP="002859B1">
      <w:pPr>
        <w:numPr>
          <w:ilvl w:val="0"/>
          <w:numId w:val="19"/>
        </w:numPr>
        <w:jc w:val="both"/>
        <w:rPr>
          <w:bCs/>
          <w:color w:val="000000"/>
        </w:rPr>
      </w:pPr>
      <w:r w:rsidRPr="003E43BE">
        <w:rPr>
          <w:bCs/>
          <w:color w:val="000000"/>
        </w:rPr>
        <w:t xml:space="preserve"> Outras informações que couber.</w:t>
      </w:r>
    </w:p>
    <w:p w:rsidR="002859B1" w:rsidRDefault="002859B1" w:rsidP="002859B1">
      <w:pPr>
        <w:jc w:val="both"/>
        <w:rPr>
          <w:color w:val="FF0000"/>
        </w:rPr>
      </w:pPr>
    </w:p>
    <w:p w:rsidR="002859B1" w:rsidRPr="003E43BE" w:rsidRDefault="002859B1" w:rsidP="002859B1">
      <w:pPr>
        <w:jc w:val="both"/>
        <w:rPr>
          <w:color w:val="FF0000"/>
        </w:rPr>
      </w:pPr>
    </w:p>
    <w:p w:rsidR="002859B1" w:rsidRPr="003E43BE" w:rsidRDefault="00F250E9" w:rsidP="002859B1">
      <w:pPr>
        <w:ind w:left="708"/>
        <w:jc w:val="both"/>
      </w:pPr>
      <w:r>
        <w:t>6</w:t>
      </w:r>
      <w:r w:rsidR="002859B1" w:rsidRPr="002859B1">
        <w:t>.1.2</w:t>
      </w:r>
      <w:r w:rsidR="002859B1">
        <w:rPr>
          <w:b/>
        </w:rPr>
        <w:t xml:space="preserve"> </w:t>
      </w:r>
      <w:r w:rsidR="002859B1" w:rsidRPr="006774E7">
        <w:rPr>
          <w:rFonts w:eastAsia="Batang"/>
          <w:lang w:eastAsia="ar-SA"/>
        </w:rPr>
        <w:t>Após recebimento da 3ª parcela, o proponente terá o prazo de 3</w:t>
      </w:r>
      <w:r w:rsidR="002859B1">
        <w:rPr>
          <w:rFonts w:eastAsia="Batang"/>
          <w:lang w:eastAsia="ar-SA"/>
        </w:rPr>
        <w:t>0 (trinta) dias para a</w:t>
      </w:r>
      <w:r w:rsidR="001E6FC5">
        <w:rPr>
          <w:rFonts w:eastAsia="Batang"/>
          <w:lang w:eastAsia="ar-SA"/>
        </w:rPr>
        <w:t>presentar o Relatório Final de A</w:t>
      </w:r>
      <w:r w:rsidR="002859B1">
        <w:rPr>
          <w:rFonts w:eastAsia="Batang"/>
          <w:lang w:eastAsia="ar-SA"/>
        </w:rPr>
        <w:t>tividades, de conclusão do projeto, que deverá conter</w:t>
      </w:r>
      <w:r w:rsidR="002859B1" w:rsidRPr="003E43BE">
        <w:t>:</w:t>
      </w:r>
    </w:p>
    <w:p w:rsidR="002859B1" w:rsidRPr="003E43BE" w:rsidRDefault="002859B1" w:rsidP="002859B1">
      <w:pPr>
        <w:ind w:left="850"/>
        <w:jc w:val="both"/>
      </w:pPr>
    </w:p>
    <w:p w:rsidR="002859B1" w:rsidRPr="006774E7" w:rsidRDefault="002859B1" w:rsidP="002859B1">
      <w:pPr>
        <w:numPr>
          <w:ilvl w:val="0"/>
          <w:numId w:val="20"/>
        </w:numPr>
        <w:jc w:val="both"/>
        <w:rPr>
          <w:szCs w:val="24"/>
        </w:rPr>
      </w:pPr>
      <w:r w:rsidRPr="003E43BE">
        <w:rPr>
          <w:rFonts w:eastAsia="Batang"/>
        </w:rPr>
        <w:t xml:space="preserve"> </w:t>
      </w:r>
      <w:r w:rsidRPr="003E43BE">
        <w:rPr>
          <w:szCs w:val="24"/>
        </w:rPr>
        <w:t>Relatório de execução do objeto constando comparativo de metas propostas com os resultados alcançados, a partir do cronograma acordado, acompanhado de r</w:t>
      </w:r>
      <w:r w:rsidRPr="003E43BE">
        <w:rPr>
          <w:rFonts w:eastAsia="Batang"/>
          <w:szCs w:val="24"/>
        </w:rPr>
        <w:t xml:space="preserve">egistro documental da realização das atividades previstas nas contrapartidas, tais como cópias de críticas, </w:t>
      </w:r>
      <w:r w:rsidRPr="006774E7">
        <w:rPr>
          <w:szCs w:val="24"/>
        </w:rPr>
        <w:t>material de imprensa, fotos, programa, folders, cartazes, DVD, etc.;</w:t>
      </w:r>
    </w:p>
    <w:p w:rsidR="002859B1" w:rsidRPr="006774E7" w:rsidRDefault="002859B1" w:rsidP="002859B1">
      <w:pPr>
        <w:numPr>
          <w:ilvl w:val="0"/>
          <w:numId w:val="20"/>
        </w:numPr>
        <w:jc w:val="both"/>
        <w:rPr>
          <w:szCs w:val="24"/>
        </w:rPr>
      </w:pPr>
      <w:r w:rsidRPr="006774E7">
        <w:rPr>
          <w:szCs w:val="24"/>
        </w:rPr>
        <w:t>Cópia do borderô</w:t>
      </w:r>
      <w:r w:rsidR="0082527D" w:rsidRPr="006774E7">
        <w:rPr>
          <w:szCs w:val="24"/>
        </w:rPr>
        <w:t xml:space="preserve"> se houver</w:t>
      </w:r>
      <w:r w:rsidRPr="006774E7">
        <w:rPr>
          <w:szCs w:val="24"/>
        </w:rPr>
        <w:t>;</w:t>
      </w:r>
    </w:p>
    <w:p w:rsidR="002859B1" w:rsidRPr="006774E7" w:rsidRDefault="002859B1" w:rsidP="002859B1">
      <w:pPr>
        <w:numPr>
          <w:ilvl w:val="0"/>
          <w:numId w:val="20"/>
        </w:numPr>
        <w:jc w:val="both"/>
        <w:rPr>
          <w:szCs w:val="24"/>
        </w:rPr>
      </w:pPr>
      <w:r w:rsidRPr="006774E7">
        <w:rPr>
          <w:szCs w:val="24"/>
        </w:rPr>
        <w:t xml:space="preserve">Declaração das instituições culturais e/ou dos responsáveis pelos locais onde as atividades previstas na contrapartida foram realizadas; </w:t>
      </w:r>
    </w:p>
    <w:p w:rsidR="002859B1" w:rsidRPr="002859B1" w:rsidRDefault="002859B1" w:rsidP="002859B1">
      <w:pPr>
        <w:numPr>
          <w:ilvl w:val="0"/>
          <w:numId w:val="20"/>
        </w:numPr>
        <w:jc w:val="both"/>
        <w:rPr>
          <w:szCs w:val="24"/>
        </w:rPr>
      </w:pPr>
      <w:r w:rsidRPr="002859B1">
        <w:rPr>
          <w:szCs w:val="24"/>
        </w:rPr>
        <w:t>Informativo de despesas, com a descrição das despesas efetivamente realizadas para execução do projeto</w:t>
      </w:r>
      <w:r>
        <w:rPr>
          <w:szCs w:val="24"/>
        </w:rPr>
        <w:t>.</w:t>
      </w:r>
    </w:p>
    <w:p w:rsidR="002859B1" w:rsidRPr="003E43BE" w:rsidRDefault="002859B1" w:rsidP="002859B1">
      <w:pPr>
        <w:jc w:val="both"/>
      </w:pPr>
    </w:p>
    <w:p w:rsidR="002859B1" w:rsidRPr="003E43BE" w:rsidRDefault="002859B1" w:rsidP="002859B1">
      <w:pPr>
        <w:ind w:left="1570"/>
        <w:jc w:val="both"/>
        <w:rPr>
          <w:szCs w:val="24"/>
        </w:rPr>
      </w:pPr>
      <w:proofErr w:type="gramStart"/>
      <w:r w:rsidRPr="003E43BE">
        <w:rPr>
          <w:szCs w:val="24"/>
        </w:rPr>
        <w:t>d.</w:t>
      </w:r>
      <w:proofErr w:type="gramEnd"/>
      <w:r w:rsidRPr="003E43BE">
        <w:rPr>
          <w:szCs w:val="24"/>
        </w:rPr>
        <w:t xml:space="preserve">1) Na hipótese de descumprimento de metas e resultados estabelecidos no plano de trabalho, relatório de execução financeira, assinado pelo seu representante legal, com a descrição das despesas e receitas efetivamente realizadas, assim como notas e comprovantes </w:t>
      </w:r>
      <w:r w:rsidRPr="003E43BE">
        <w:rPr>
          <w:szCs w:val="24"/>
        </w:rPr>
        <w:lastRenderedPageBreak/>
        <w:t>fiscais, incluindo recibos, emitidos em nome da organização da sociedade civil;</w:t>
      </w:r>
    </w:p>
    <w:p w:rsidR="002859B1" w:rsidRDefault="002859B1" w:rsidP="002859B1">
      <w:pPr>
        <w:ind w:left="1570"/>
        <w:jc w:val="both"/>
        <w:rPr>
          <w:szCs w:val="24"/>
        </w:rPr>
      </w:pPr>
      <w:proofErr w:type="gramStart"/>
      <w:r w:rsidRPr="003E43BE">
        <w:rPr>
          <w:szCs w:val="24"/>
        </w:rPr>
        <w:t>d.</w:t>
      </w:r>
      <w:proofErr w:type="gramEnd"/>
      <w:r w:rsidRPr="003E43BE">
        <w:rPr>
          <w:szCs w:val="24"/>
        </w:rPr>
        <w:t>2) Extrato bancário da conta específica vinculada à execução da parceria, se necessário acompanhado de relatório sintético de conciliação bancária com i</w:t>
      </w:r>
      <w:r>
        <w:rPr>
          <w:szCs w:val="24"/>
        </w:rPr>
        <w:t>ndicação de despesas e receitas.</w:t>
      </w:r>
    </w:p>
    <w:p w:rsidR="002859B1" w:rsidRPr="006774E7" w:rsidRDefault="002859B1" w:rsidP="002859B1">
      <w:pPr>
        <w:ind w:left="1536"/>
        <w:jc w:val="both"/>
        <w:rPr>
          <w:rFonts w:eastAsia="Batang"/>
          <w:lang w:eastAsia="ar-SA"/>
        </w:rPr>
      </w:pPr>
      <w:proofErr w:type="gramStart"/>
      <w:r>
        <w:rPr>
          <w:szCs w:val="24"/>
        </w:rPr>
        <w:t>d.</w:t>
      </w:r>
      <w:proofErr w:type="gramEnd"/>
      <w:r>
        <w:rPr>
          <w:szCs w:val="24"/>
        </w:rPr>
        <w:t xml:space="preserve">3) </w:t>
      </w:r>
      <w:r w:rsidRPr="006774E7">
        <w:rPr>
          <w:rFonts w:eastAsia="Batang"/>
          <w:lang w:eastAsia="ar-SA"/>
        </w:rPr>
        <w:t xml:space="preserve">Comprovante do recolhimento do saldo da conta bancária </w:t>
      </w:r>
      <w:r>
        <w:rPr>
          <w:rFonts w:eastAsia="Batang"/>
          <w:lang w:eastAsia="ar-SA"/>
        </w:rPr>
        <w:t xml:space="preserve">       </w:t>
      </w:r>
      <w:r w:rsidRPr="006774E7">
        <w:rPr>
          <w:rFonts w:eastAsia="Batang"/>
          <w:lang w:eastAsia="ar-SA"/>
        </w:rPr>
        <w:t>específica, quando houver.</w:t>
      </w:r>
    </w:p>
    <w:p w:rsidR="002859B1" w:rsidRPr="003E43BE" w:rsidRDefault="002859B1" w:rsidP="002859B1">
      <w:pPr>
        <w:ind w:left="1570"/>
        <w:jc w:val="both"/>
        <w:rPr>
          <w:szCs w:val="24"/>
        </w:rPr>
      </w:pPr>
    </w:p>
    <w:p w:rsidR="002859B1" w:rsidRPr="003E43BE" w:rsidRDefault="002859B1" w:rsidP="002859B1">
      <w:pPr>
        <w:jc w:val="both"/>
        <w:rPr>
          <w:szCs w:val="24"/>
        </w:rPr>
      </w:pPr>
    </w:p>
    <w:p w:rsidR="002859B1" w:rsidRPr="003E43BE" w:rsidRDefault="002859B1" w:rsidP="002859B1">
      <w:pPr>
        <w:numPr>
          <w:ilvl w:val="0"/>
          <w:numId w:val="20"/>
        </w:numPr>
        <w:jc w:val="both"/>
        <w:rPr>
          <w:szCs w:val="24"/>
        </w:rPr>
      </w:pPr>
      <w:r w:rsidRPr="003E43BE">
        <w:rPr>
          <w:szCs w:val="24"/>
        </w:rPr>
        <w:t>Relação de bens adquiridos, produzidos ou construídos, quando for o caso;</w:t>
      </w:r>
    </w:p>
    <w:p w:rsidR="002859B1" w:rsidRPr="003E43BE" w:rsidRDefault="002859B1" w:rsidP="002859B1">
      <w:pPr>
        <w:numPr>
          <w:ilvl w:val="0"/>
          <w:numId w:val="20"/>
        </w:numPr>
        <w:jc w:val="both"/>
        <w:rPr>
          <w:szCs w:val="24"/>
        </w:rPr>
      </w:pPr>
      <w:r w:rsidRPr="003E43BE">
        <w:rPr>
          <w:szCs w:val="24"/>
        </w:rPr>
        <w:t>Lista de presença de treinados ou capacitados, quando for o caso;</w:t>
      </w:r>
    </w:p>
    <w:p w:rsidR="002859B1" w:rsidRPr="00814C12" w:rsidRDefault="002859B1" w:rsidP="002859B1">
      <w:pPr>
        <w:numPr>
          <w:ilvl w:val="0"/>
          <w:numId w:val="20"/>
        </w:numPr>
        <w:jc w:val="both"/>
        <w:rPr>
          <w:szCs w:val="24"/>
        </w:rPr>
      </w:pPr>
      <w:r w:rsidRPr="003E43BE">
        <w:rPr>
          <w:szCs w:val="24"/>
        </w:rPr>
        <w:t xml:space="preserve">  A memória de cálculo do rateio das despesas, quando for o caso.</w:t>
      </w:r>
    </w:p>
    <w:p w:rsidR="00EB5127" w:rsidRPr="00EB5127" w:rsidRDefault="00EB5127" w:rsidP="00EB5127">
      <w:pPr>
        <w:contextualSpacing/>
        <w:jc w:val="both"/>
        <w:rPr>
          <w:rFonts w:eastAsia="Batang"/>
        </w:rPr>
      </w:pPr>
    </w:p>
    <w:p w:rsidR="00142C9A" w:rsidRPr="001F23F6" w:rsidRDefault="00142C9A" w:rsidP="00142C9A">
      <w:pPr>
        <w:suppressAutoHyphens/>
        <w:ind w:left="720"/>
        <w:jc w:val="both"/>
        <w:rPr>
          <w:rFonts w:eastAsia="Batang"/>
        </w:rPr>
      </w:pPr>
    </w:p>
    <w:p w:rsidR="00142C9A" w:rsidRPr="001F23F6" w:rsidRDefault="00142C9A" w:rsidP="00142C9A">
      <w:pPr>
        <w:pStyle w:val="Corpodetexto22"/>
        <w:suppressAutoHyphens w:val="0"/>
        <w:spacing w:line="240" w:lineRule="auto"/>
        <w:rPr>
          <w:sz w:val="22"/>
          <w:szCs w:val="22"/>
        </w:rPr>
      </w:pPr>
    </w:p>
    <w:p w:rsidR="00142C9A" w:rsidRPr="001F23F6" w:rsidRDefault="00F250E9" w:rsidP="00142C9A">
      <w:pPr>
        <w:jc w:val="both"/>
        <w:rPr>
          <w:color w:val="000000"/>
        </w:rPr>
      </w:pPr>
      <w:r>
        <w:t>6</w:t>
      </w:r>
      <w:r w:rsidR="00142C9A" w:rsidRPr="001F23F6">
        <w:t>.2</w:t>
      </w:r>
      <w:r w:rsidR="00142C9A" w:rsidRPr="001F23F6">
        <w:rPr>
          <w:color w:val="000000"/>
        </w:rPr>
        <w:t xml:space="preserve"> </w:t>
      </w:r>
      <w:proofErr w:type="gramStart"/>
      <w:r w:rsidR="00142C9A" w:rsidRPr="001F23F6">
        <w:t>Será</w:t>
      </w:r>
      <w:proofErr w:type="gramEnd"/>
      <w:r w:rsidR="00142C9A" w:rsidRPr="001F23F6">
        <w:t xml:space="preserve"> permitida a realização e liquidação de despesas após a realização do objeto da parceria até a data prevista para a aprese</w:t>
      </w:r>
      <w:r w:rsidR="00CD1D62">
        <w:t xml:space="preserve">ntação do </w:t>
      </w:r>
      <w:r w:rsidR="002859B1">
        <w:t xml:space="preserve">Relatório Final de Atividades </w:t>
      </w:r>
      <w:r w:rsidR="00142C9A" w:rsidRPr="001F23F6">
        <w:t>do projeto.</w:t>
      </w:r>
    </w:p>
    <w:p w:rsidR="00142C9A" w:rsidRPr="001F23F6" w:rsidRDefault="00142C9A" w:rsidP="00142C9A">
      <w:pPr>
        <w:spacing w:before="120" w:after="120"/>
        <w:ind w:left="120" w:right="120"/>
        <w:jc w:val="both"/>
      </w:pPr>
    </w:p>
    <w:p w:rsidR="00142C9A" w:rsidRPr="001F23F6" w:rsidRDefault="00F250E9" w:rsidP="00142C9A">
      <w:pPr>
        <w:pStyle w:val="Corpodetexto2"/>
        <w:rPr>
          <w:b w:val="0"/>
          <w:sz w:val="22"/>
        </w:rPr>
      </w:pPr>
      <w:r>
        <w:rPr>
          <w:b w:val="0"/>
          <w:sz w:val="22"/>
        </w:rPr>
        <w:t>6</w:t>
      </w:r>
      <w:r w:rsidR="00142C9A" w:rsidRPr="001F23F6">
        <w:rPr>
          <w:b w:val="0"/>
          <w:sz w:val="22"/>
        </w:rPr>
        <w:t>.3. Não será necessária a juntada das notas e/ou recibos no Relatório de Conclusão. Os comprovantes dos gastos referentes a todas as despesas do projeto deverão ficar sob custódia e responsabilidade da proponente (pessoa jurídica) pelo prazo de 10 (dez anos) anos.</w:t>
      </w:r>
    </w:p>
    <w:p w:rsidR="00142C9A" w:rsidRPr="001F23F6" w:rsidRDefault="00142C9A" w:rsidP="00142C9A">
      <w:pPr>
        <w:pStyle w:val="Corpodetexto2"/>
        <w:spacing w:line="360" w:lineRule="auto"/>
        <w:rPr>
          <w:sz w:val="22"/>
        </w:rPr>
      </w:pPr>
    </w:p>
    <w:p w:rsidR="00142C9A" w:rsidRPr="006F7C77" w:rsidRDefault="00F250E9" w:rsidP="00142C9A">
      <w:pPr>
        <w:jc w:val="both"/>
      </w:pPr>
      <w:r>
        <w:t>6</w:t>
      </w:r>
      <w:r w:rsidR="00142C9A" w:rsidRPr="001F23F6">
        <w:t>.</w:t>
      </w:r>
      <w:r w:rsidR="00B32F16">
        <w:t>4 O Informativo de Despesas deverá ser realizado</w:t>
      </w:r>
      <w:r w:rsidR="00142C9A" w:rsidRPr="006F7C77">
        <w:t xml:space="preserve"> necessariamente através das planilhas previstas no ANEXO VI</w:t>
      </w:r>
      <w:r w:rsidR="00B32F16">
        <w:t>II</w:t>
      </w:r>
      <w:r w:rsidR="00142C9A" w:rsidRPr="006F7C77">
        <w:t xml:space="preserve"> do Edital, as quais deverão ser entregues devidamente preenchidas com a indicação de todas as despesas realizadas, com todas as páginas rubricadas e ao final assinada pelo proponente (representante legal da pessoa jurídica) e pelo representante do núcleo artístico. .</w:t>
      </w:r>
    </w:p>
    <w:p w:rsidR="00142C9A" w:rsidRPr="001F23F6" w:rsidRDefault="00142C9A" w:rsidP="00142C9A">
      <w:pPr>
        <w:jc w:val="both"/>
      </w:pPr>
    </w:p>
    <w:p w:rsidR="00142C9A" w:rsidRPr="001F23F6" w:rsidRDefault="00F250E9" w:rsidP="00142C9A">
      <w:pPr>
        <w:jc w:val="both"/>
      </w:pPr>
      <w:r>
        <w:t>6</w:t>
      </w:r>
      <w:r w:rsidR="00142C9A" w:rsidRPr="001F23F6">
        <w:t xml:space="preserve">.5 </w:t>
      </w:r>
      <w:r w:rsidR="00142C9A" w:rsidRPr="006F7C77">
        <w:t>A Secretaria Municipal de Cultura poderá solicitar, a qualquer tempo, os comprovantes mencionados no item anterior, para aprovação das contas.</w:t>
      </w:r>
    </w:p>
    <w:p w:rsidR="00142C9A" w:rsidRPr="001F23F6" w:rsidRDefault="00142C9A" w:rsidP="00142C9A">
      <w:pPr>
        <w:jc w:val="both"/>
      </w:pPr>
    </w:p>
    <w:p w:rsidR="00142C9A" w:rsidRPr="001F23F6" w:rsidRDefault="00F250E9" w:rsidP="00142C9A">
      <w:pPr>
        <w:jc w:val="both"/>
      </w:pPr>
      <w:r>
        <w:t>6</w:t>
      </w:r>
      <w:r w:rsidR="00142C9A" w:rsidRPr="001F23F6">
        <w:t xml:space="preserve">.6 Não serão </w:t>
      </w:r>
      <w:r w:rsidR="00B32F16">
        <w:t xml:space="preserve">admitidas </w:t>
      </w:r>
      <w:r w:rsidR="00142C9A" w:rsidRPr="001F23F6">
        <w:t>despesas que tenham sido realizadas antes da celebração da parceria, exceto em caráter excepcional, desde que previstas no orçamento apresentado na proposta e somente àquelas realizadas a partir da data de sua aprovação.</w:t>
      </w:r>
    </w:p>
    <w:p w:rsidR="00142C9A" w:rsidRPr="001F23F6" w:rsidRDefault="00142C9A" w:rsidP="00142C9A">
      <w:pPr>
        <w:jc w:val="both"/>
      </w:pPr>
    </w:p>
    <w:p w:rsidR="00142C9A" w:rsidRPr="001F23F6" w:rsidRDefault="00F250E9" w:rsidP="00142C9A">
      <w:pPr>
        <w:jc w:val="both"/>
      </w:pPr>
      <w:r>
        <w:t>6.7</w:t>
      </w:r>
      <w:r w:rsidR="00B32F16">
        <w:t xml:space="preserve"> O Relatório de Conclusão será analisado</w:t>
      </w:r>
      <w:r w:rsidR="00142C9A" w:rsidRPr="001F23F6">
        <w:t xml:space="preserve"> pelo setor técnico</w:t>
      </w:r>
      <w:r w:rsidR="006D674C">
        <w:t xml:space="preserve"> da Supervisão de Fomento às Artes</w:t>
      </w:r>
      <w:r w:rsidR="00B32F16">
        <w:t xml:space="preserve"> e submetido</w:t>
      </w:r>
      <w:r w:rsidR="00142C9A" w:rsidRPr="001F23F6">
        <w:t xml:space="preserve"> à aprovação da senhora Chefe de Gabinete da SMC.</w:t>
      </w:r>
    </w:p>
    <w:p w:rsidR="00142C9A" w:rsidRPr="001F23F6" w:rsidRDefault="00142C9A" w:rsidP="00142C9A">
      <w:pPr>
        <w:jc w:val="both"/>
      </w:pPr>
    </w:p>
    <w:p w:rsidR="00142C9A" w:rsidRPr="001F23F6" w:rsidRDefault="00F250E9" w:rsidP="00142C9A">
      <w:pPr>
        <w:jc w:val="both"/>
      </w:pPr>
      <w:r>
        <w:t>6.8</w:t>
      </w:r>
      <w:r w:rsidR="00142C9A" w:rsidRPr="001F23F6">
        <w:tab/>
      </w:r>
      <w:r w:rsidR="00B32F16">
        <w:t>A análise do Relatório de Conclusão</w:t>
      </w:r>
      <w:r w:rsidR="00142C9A" w:rsidRPr="001F23F6">
        <w:t xml:space="preserve"> levará em consideração os seguintes aspectos:</w:t>
      </w:r>
    </w:p>
    <w:p w:rsidR="00142C9A" w:rsidRPr="001F23F6" w:rsidRDefault="00142C9A" w:rsidP="00142C9A">
      <w:pPr>
        <w:pStyle w:val="PargrafodaLista"/>
        <w:jc w:val="both"/>
        <w:rPr>
          <w:sz w:val="22"/>
          <w:szCs w:val="22"/>
        </w:rPr>
      </w:pPr>
    </w:p>
    <w:p w:rsidR="00142C9A" w:rsidRPr="001F23F6" w:rsidRDefault="00F250E9" w:rsidP="00142C9A">
      <w:pPr>
        <w:jc w:val="both"/>
      </w:pPr>
      <w:r>
        <w:tab/>
        <w:t>6.8</w:t>
      </w:r>
      <w:r w:rsidR="00142C9A" w:rsidRPr="001F23F6">
        <w:t>.1</w:t>
      </w:r>
      <w:r w:rsidR="00142C9A" w:rsidRPr="001F23F6">
        <w:tab/>
        <w:t>Realização do projeto, atividades, ações, eventos e entrega dos produtos culturais previstos, conforme proposto.</w:t>
      </w:r>
    </w:p>
    <w:p w:rsidR="00142C9A" w:rsidRPr="001F23F6" w:rsidRDefault="00142C9A" w:rsidP="00142C9A">
      <w:pPr>
        <w:jc w:val="both"/>
      </w:pPr>
      <w:r w:rsidRPr="001F23F6">
        <w:tab/>
      </w:r>
    </w:p>
    <w:p w:rsidR="00142C9A" w:rsidRPr="001F23F6" w:rsidRDefault="00F250E9" w:rsidP="00142C9A">
      <w:pPr>
        <w:ind w:firstLine="708"/>
        <w:jc w:val="both"/>
      </w:pPr>
      <w:r>
        <w:t>6.8</w:t>
      </w:r>
      <w:r w:rsidR="00142C9A" w:rsidRPr="001F23F6">
        <w:t>.2</w:t>
      </w:r>
      <w:r w:rsidR="00142C9A" w:rsidRPr="001F23F6">
        <w:tab/>
        <w:t xml:space="preserve">Correta aplicação dos recursos recebidos, de acordo com o orçamento aprovado. </w:t>
      </w:r>
    </w:p>
    <w:p w:rsidR="00142C9A" w:rsidRPr="001F23F6" w:rsidRDefault="00142C9A" w:rsidP="00142C9A">
      <w:pPr>
        <w:jc w:val="both"/>
      </w:pPr>
    </w:p>
    <w:p w:rsidR="00142C9A" w:rsidRPr="001F23F6" w:rsidRDefault="00F250E9" w:rsidP="00142C9A">
      <w:pPr>
        <w:jc w:val="both"/>
      </w:pPr>
      <w:r>
        <w:t>6.9</w:t>
      </w:r>
      <w:r w:rsidR="00142C9A" w:rsidRPr="001F23F6">
        <w:t xml:space="preserve">     </w:t>
      </w:r>
      <w:r w:rsidR="00142C9A" w:rsidRPr="006F7C77">
        <w:t xml:space="preserve">A não </w:t>
      </w:r>
      <w:r w:rsidR="00B32F16">
        <w:t>aprovação do Relatório de Conclusão</w:t>
      </w:r>
      <w:r w:rsidR="00142C9A" w:rsidRPr="006F7C77">
        <w:t xml:space="preserve"> do projeto na forma estabelecida na legislação aplicável, no Edital e neste Termo sujeitará o proponente a devolver o total </w:t>
      </w:r>
      <w:r w:rsidR="00142C9A" w:rsidRPr="006F7C77">
        <w:lastRenderedPageBreak/>
        <w:t>das importâncias recebidas, acrescidas da respectiva atualização monetária, em até 30 (trinta) dias da publicação do despacho que as rejeitou.</w:t>
      </w:r>
    </w:p>
    <w:p w:rsidR="00142C9A" w:rsidRPr="001F23F6" w:rsidRDefault="00142C9A" w:rsidP="00142C9A">
      <w:pPr>
        <w:jc w:val="both"/>
      </w:pPr>
    </w:p>
    <w:p w:rsidR="00142C9A" w:rsidRPr="001F23F6" w:rsidRDefault="00F250E9" w:rsidP="00142C9A">
      <w:pPr>
        <w:jc w:val="both"/>
      </w:pPr>
      <w:r>
        <w:t>6.10</w:t>
      </w:r>
      <w:r w:rsidR="00142C9A" w:rsidRPr="001F23F6">
        <w:rPr>
          <w:b/>
          <w:color w:val="FF0000"/>
        </w:rPr>
        <w:tab/>
      </w:r>
      <w:r w:rsidR="00142C9A" w:rsidRPr="001F23F6">
        <w:rPr>
          <w:color w:val="FF0000"/>
        </w:rPr>
        <w:t xml:space="preserve"> </w:t>
      </w:r>
      <w:r w:rsidR="00142C9A" w:rsidRPr="001F23F6">
        <w:t>A não devolução da importância no prazo e forma assinalados caracterizará a inadimplência do proponente, de seus responsáveis legais e dos membros do núcleo artístico, nos termos do artigo 22</w:t>
      </w:r>
      <w:r w:rsidR="007E26CF">
        <w:t>º</w:t>
      </w:r>
      <w:r w:rsidR="00142C9A" w:rsidRPr="001F23F6">
        <w:t xml:space="preserve"> da Lei de Fomento.</w:t>
      </w:r>
    </w:p>
    <w:p w:rsidR="00142C9A" w:rsidRPr="001F23F6" w:rsidRDefault="00142C9A" w:rsidP="00142C9A">
      <w:pPr>
        <w:jc w:val="both"/>
      </w:pPr>
    </w:p>
    <w:p w:rsidR="00142C9A" w:rsidRPr="001F23F6" w:rsidRDefault="00F250E9" w:rsidP="00142C9A">
      <w:pPr>
        <w:jc w:val="both"/>
      </w:pPr>
      <w:r>
        <w:t>6.11</w:t>
      </w:r>
      <w:r w:rsidR="00142C9A" w:rsidRPr="00B32F16">
        <w:t xml:space="preserve"> -</w:t>
      </w:r>
      <w:r w:rsidR="00142C9A" w:rsidRPr="001F23F6">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 </w:t>
      </w:r>
    </w:p>
    <w:p w:rsidR="00142C9A" w:rsidRPr="001F23F6" w:rsidRDefault="00142C9A" w:rsidP="00142C9A">
      <w:pPr>
        <w:jc w:val="both"/>
      </w:pPr>
    </w:p>
    <w:p w:rsidR="00142C9A" w:rsidRPr="001F23F6" w:rsidRDefault="00F250E9" w:rsidP="00142C9A">
      <w:pPr>
        <w:jc w:val="both"/>
        <w:rPr>
          <w:strike/>
        </w:rPr>
      </w:pPr>
      <w:r>
        <w:t>6.12</w:t>
      </w:r>
      <w:r w:rsidR="00142C9A" w:rsidRPr="00B32F16">
        <w:t xml:space="preserve"> -</w:t>
      </w:r>
      <w:r w:rsidR="00142C9A" w:rsidRPr="001F23F6">
        <w:rPr>
          <w:b/>
        </w:rPr>
        <w:t xml:space="preserve"> </w:t>
      </w:r>
      <w:r w:rsidR="00142C9A" w:rsidRPr="001F23F6">
        <w:t xml:space="preserve">As responsabilidades civis, penais, comerciais, e outras advindas de utilização de direitos autorais e/ou patrimoniais anteriores, contemporâneas ou posteriores à formalização da parceria cabem exclusivamente </w:t>
      </w:r>
      <w:proofErr w:type="gramStart"/>
      <w:r w:rsidR="00142C9A" w:rsidRPr="001F23F6">
        <w:t>a</w:t>
      </w:r>
      <w:proofErr w:type="gramEnd"/>
      <w:r w:rsidR="00142C9A" w:rsidRPr="001F23F6">
        <w:t xml:space="preserve"> parceira.</w:t>
      </w:r>
    </w:p>
    <w:p w:rsidR="00142C9A" w:rsidRPr="001F23F6" w:rsidRDefault="00142C9A" w:rsidP="00142C9A">
      <w:pPr>
        <w:pStyle w:val="Corpodetexto"/>
        <w:rPr>
          <w:rFonts w:ascii="Arial" w:hAnsi="Arial" w:cs="Arial"/>
          <w:sz w:val="22"/>
          <w:szCs w:val="22"/>
        </w:rPr>
      </w:pPr>
    </w:p>
    <w:p w:rsidR="00142C9A" w:rsidRPr="001F23F6" w:rsidRDefault="00F250E9" w:rsidP="00142C9A">
      <w:pPr>
        <w:pStyle w:val="Corpodetexto"/>
        <w:rPr>
          <w:rFonts w:ascii="Arial" w:hAnsi="Arial" w:cs="Arial"/>
          <w:sz w:val="22"/>
          <w:szCs w:val="22"/>
        </w:rPr>
      </w:pPr>
      <w:r>
        <w:rPr>
          <w:rFonts w:ascii="Arial" w:hAnsi="Arial" w:cs="Arial"/>
          <w:sz w:val="22"/>
          <w:szCs w:val="22"/>
          <w:lang w:val="pt-BR"/>
        </w:rPr>
        <w:t>6.13</w:t>
      </w:r>
      <w:r w:rsidR="00142C9A" w:rsidRPr="001F23F6">
        <w:rPr>
          <w:rFonts w:ascii="Arial" w:hAnsi="Arial" w:cs="Arial"/>
          <w:sz w:val="22"/>
          <w:szCs w:val="22"/>
        </w:rPr>
        <w:t xml:space="preserve"> - É de responsabilidade exclusiva da organização da sociedade civil o pagamento dos encargos trabalhistas, previdenciários, fiscais e comerciais relacionados à execução da presente parceria, não implicando em responsabilidade solidária ou subsidiária da administração pública a inadimplência em relação ao referido pagamento, os ônus incidentes sobre o objeto da parceria ou os danos decorrentes de restrição à sua execução. </w:t>
      </w:r>
    </w:p>
    <w:p w:rsidR="00142C9A" w:rsidRPr="001F23F6" w:rsidRDefault="00142C9A" w:rsidP="00142C9A">
      <w:pPr>
        <w:jc w:val="both"/>
      </w:pPr>
    </w:p>
    <w:p w:rsidR="00142C9A" w:rsidRPr="001F23F6" w:rsidRDefault="00F250E9" w:rsidP="00142C9A">
      <w:pPr>
        <w:jc w:val="both"/>
      </w:pPr>
      <w:r>
        <w:t>6.14</w:t>
      </w:r>
      <w:r w:rsidR="00142C9A" w:rsidRPr="001F23F6">
        <w:t xml:space="preserve"> - A parceira é responsável exclusiva pelo gerenciamento administrativo e financeiro dos recursos recebidos, inclusive no que diz respeito às despesas de custeio, de investimento e de pessoal. </w:t>
      </w:r>
    </w:p>
    <w:p w:rsidR="00142C9A" w:rsidRPr="001F23F6" w:rsidRDefault="00142C9A" w:rsidP="00142C9A">
      <w:pPr>
        <w:jc w:val="both"/>
      </w:pPr>
    </w:p>
    <w:p w:rsidR="00142C9A" w:rsidRPr="001F23F6" w:rsidRDefault="00142C9A" w:rsidP="00142C9A">
      <w:pPr>
        <w:jc w:val="both"/>
      </w:pPr>
    </w:p>
    <w:p w:rsidR="00142C9A" w:rsidRPr="001F23F6" w:rsidRDefault="00F250E9" w:rsidP="00142C9A">
      <w:pPr>
        <w:tabs>
          <w:tab w:val="num" w:pos="720"/>
        </w:tabs>
        <w:jc w:val="both"/>
      </w:pPr>
      <w:r>
        <w:t>6.15</w:t>
      </w:r>
      <w:r w:rsidR="00142C9A" w:rsidRPr="001F23F6">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00142C9A" w:rsidRPr="001F23F6">
        <w:t>sob pena</w:t>
      </w:r>
      <w:proofErr w:type="gramEnd"/>
      <w:r w:rsidR="00142C9A" w:rsidRPr="001F23F6">
        <w:t xml:space="preserve"> de imediata instauração de tomada de contas especial do responsável, providenciada pela autoridade competente da administração pública. </w:t>
      </w: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392904">
        <w:t xml:space="preserve">CLÁUSULA </w:t>
      </w:r>
      <w:r w:rsidR="00F250E9">
        <w:t>SÉTIMA</w:t>
      </w:r>
      <w:r w:rsidRPr="001F23F6">
        <w:t xml:space="preserve"> – DAS PENALIDADES</w:t>
      </w:r>
    </w:p>
    <w:p w:rsidR="00142C9A" w:rsidRPr="001F23F6" w:rsidRDefault="00142C9A" w:rsidP="00142C9A">
      <w:pPr>
        <w:jc w:val="both"/>
      </w:pPr>
    </w:p>
    <w:p w:rsidR="00142C9A" w:rsidRPr="001F23F6" w:rsidRDefault="00142C9A" w:rsidP="00142C9A">
      <w:pPr>
        <w:jc w:val="both"/>
      </w:pPr>
    </w:p>
    <w:p w:rsidR="00142C9A" w:rsidRPr="001F23F6" w:rsidRDefault="00F250E9" w:rsidP="00142C9A">
      <w:pPr>
        <w:jc w:val="both"/>
        <w:rPr>
          <w:color w:val="000000"/>
        </w:rPr>
      </w:pPr>
      <w:r>
        <w:t>7</w:t>
      </w:r>
      <w:r w:rsidR="00142C9A" w:rsidRPr="001F23F6">
        <w:t>.1 - A parceira que</w:t>
      </w:r>
      <w:r w:rsidR="00142C9A" w:rsidRPr="001F23F6">
        <w:rPr>
          <w:color w:val="000000"/>
        </w:rPr>
        <w:t xml:space="preserve"> durante a execução do ajuste alterar as características do projeto selecionado, </w:t>
      </w:r>
      <w:r w:rsidR="00142C9A" w:rsidRPr="001F23F6">
        <w:t xml:space="preserve">ressalvada a hipótese de aceitação da justificativa prevista no item </w:t>
      </w:r>
      <w:r w:rsidR="00142C9A" w:rsidRPr="00392904">
        <w:t>4.2.1</w:t>
      </w:r>
      <w:r w:rsidR="00142C9A" w:rsidRPr="001F23F6">
        <w:t xml:space="preserve"> do termo de </w:t>
      </w:r>
      <w:r w:rsidR="00632ED3">
        <w:t>fomento</w:t>
      </w:r>
      <w:r w:rsidR="00142C9A" w:rsidRPr="001F23F6">
        <w:t xml:space="preserve">, </w:t>
      </w:r>
      <w:r w:rsidR="00142C9A" w:rsidRPr="001F23F6">
        <w:rPr>
          <w:color w:val="000000"/>
        </w:rPr>
        <w:t>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142C9A" w:rsidRPr="001F23F6" w:rsidRDefault="00142C9A" w:rsidP="00142C9A">
      <w:pPr>
        <w:jc w:val="both"/>
      </w:pPr>
    </w:p>
    <w:p w:rsidR="00142C9A" w:rsidRPr="001F23F6" w:rsidRDefault="00142C9A" w:rsidP="00142C9A">
      <w:pPr>
        <w:jc w:val="both"/>
      </w:pPr>
    </w:p>
    <w:p w:rsidR="00142C9A" w:rsidRPr="001F23F6" w:rsidRDefault="00F250E9" w:rsidP="00142C9A">
      <w:pPr>
        <w:jc w:val="both"/>
      </w:pPr>
      <w:r>
        <w:t>7</w:t>
      </w:r>
      <w:r w:rsidR="00142C9A" w:rsidRPr="001F23F6">
        <w:t xml:space="preserve">.2 - O não cumprimento do projeto tornará inadimplente a parceira, seus responsáveis legais e os membros do núcleo artístico, que, uma vez assim declarados, não poderão efetuar qualquer contrato ou receber qualquer apoio dos órgãos municipais por um período de </w:t>
      </w:r>
      <w:proofErr w:type="gramStart"/>
      <w:r w:rsidR="00142C9A" w:rsidRPr="001F23F6">
        <w:t>05 (cinco) anos, com exceção do disposto no parágrafo 2º do artigo 22 da Lei nº</w:t>
      </w:r>
      <w:proofErr w:type="gramEnd"/>
      <w:r w:rsidR="00142C9A" w:rsidRPr="001F23F6">
        <w:t xml:space="preserve"> 13279/2002.</w:t>
      </w:r>
    </w:p>
    <w:p w:rsidR="00142C9A" w:rsidRPr="001F23F6" w:rsidRDefault="00142C9A" w:rsidP="00142C9A">
      <w:pPr>
        <w:jc w:val="both"/>
      </w:pPr>
    </w:p>
    <w:p w:rsidR="00142C9A" w:rsidRPr="001F23F6" w:rsidRDefault="00630AAB" w:rsidP="00142C9A">
      <w:pPr>
        <w:jc w:val="both"/>
      </w:pPr>
      <w:r>
        <w:lastRenderedPageBreak/>
        <w:t>7</w:t>
      </w:r>
      <w:r w:rsidR="00142C9A" w:rsidRPr="001F23F6">
        <w:t xml:space="preserve">.2.1 - A parceira que tiver um integrante do projeto pertencente ao </w:t>
      </w:r>
      <w:r w:rsidRPr="001F23F6">
        <w:t>quadro de servidores públicos municipal</w:t>
      </w:r>
      <w:r w:rsidR="00142C9A" w:rsidRPr="001F23F6">
        <w:t xml:space="preserve"> terá o seu projeto desclassificado e o integrante estará sujeito às sanções previstas no Estatuto do Servidor Público Municipal.</w:t>
      </w:r>
    </w:p>
    <w:p w:rsidR="00142C9A" w:rsidRPr="001F23F6" w:rsidRDefault="00142C9A" w:rsidP="00142C9A">
      <w:pPr>
        <w:jc w:val="both"/>
      </w:pPr>
    </w:p>
    <w:p w:rsidR="00142C9A" w:rsidRPr="001F23F6" w:rsidRDefault="00630AAB" w:rsidP="00142C9A">
      <w:pPr>
        <w:jc w:val="both"/>
        <w:rPr>
          <w:strike/>
        </w:rPr>
      </w:pPr>
      <w:r>
        <w:t>7</w:t>
      </w:r>
      <w:r w:rsidR="00142C9A" w:rsidRPr="001F23F6">
        <w:t>.3 - O proponente inadimplente será obrigado a devolver o total das importâncias recebidas do Programa, acrescido da respectiva atualização monetária e estará sujeito à aplicação de multa no valor de 10% (dez por cento) do valor da parceria.</w:t>
      </w:r>
    </w:p>
    <w:p w:rsidR="00142C9A" w:rsidRPr="001F23F6" w:rsidRDefault="00142C9A" w:rsidP="00142C9A">
      <w:pPr>
        <w:jc w:val="both"/>
      </w:pPr>
    </w:p>
    <w:p w:rsidR="00142C9A" w:rsidRPr="00153A51" w:rsidRDefault="008F7951" w:rsidP="00142C9A">
      <w:pPr>
        <w:jc w:val="both"/>
      </w:pPr>
      <w:r>
        <w:t>7</w:t>
      </w:r>
      <w:r w:rsidR="00142C9A" w:rsidRPr="00153A51">
        <w:t xml:space="preserve">.4 - A parceira que descumprir as demais obrigações que lhe são cometidas pelo termo de </w:t>
      </w:r>
      <w:r w:rsidR="00632ED3" w:rsidRPr="00153A51">
        <w:t>fomento</w:t>
      </w:r>
      <w:r w:rsidR="00142C9A" w:rsidRPr="00153A51">
        <w:t xml:space="preserve"> estará sujeito à:</w:t>
      </w:r>
    </w:p>
    <w:p w:rsidR="00142C9A" w:rsidRPr="00153A51" w:rsidRDefault="00142C9A" w:rsidP="00142C9A">
      <w:pPr>
        <w:jc w:val="both"/>
      </w:pPr>
    </w:p>
    <w:p w:rsidR="00142C9A" w:rsidRPr="00153A51" w:rsidRDefault="00142C9A" w:rsidP="0070040A">
      <w:pPr>
        <w:numPr>
          <w:ilvl w:val="0"/>
          <w:numId w:val="15"/>
        </w:numPr>
        <w:jc w:val="both"/>
      </w:pPr>
      <w:r w:rsidRPr="00153A51">
        <w:t xml:space="preserve">Advertência, limitada a </w:t>
      </w:r>
      <w:proofErr w:type="gramStart"/>
      <w:r w:rsidRPr="00153A51">
        <w:t>3</w:t>
      </w:r>
      <w:proofErr w:type="gramEnd"/>
      <w:r w:rsidRPr="00153A51">
        <w:t xml:space="preserve"> (três), para as infrações que não prejudiquem o adequado desenvolvimento do projeto;</w:t>
      </w:r>
    </w:p>
    <w:p w:rsidR="008A6DA3" w:rsidRPr="00153A51" w:rsidRDefault="008A6DA3" w:rsidP="0070040A">
      <w:pPr>
        <w:numPr>
          <w:ilvl w:val="0"/>
          <w:numId w:val="15"/>
        </w:numPr>
        <w:jc w:val="both"/>
      </w:pPr>
      <w:r w:rsidRPr="00153A51">
        <w:t>Suspensão temporária de participação em chamamento público e impedimento para celebrar parceria ou contrato com órgãos e entidades de todas as esferas de governo da administração pública sancionadora, por prazo não superior a dois anos.</w:t>
      </w:r>
    </w:p>
    <w:p w:rsidR="00142C9A" w:rsidRPr="00153A51" w:rsidRDefault="00142C9A" w:rsidP="0070040A">
      <w:pPr>
        <w:numPr>
          <w:ilvl w:val="0"/>
          <w:numId w:val="15"/>
        </w:numPr>
        <w:jc w:val="both"/>
      </w:pPr>
      <w:r w:rsidRPr="00153A51">
        <w:t xml:space="preserve">Rescisão do ajuste, com a consequente devolução dos valores recebidos, corrigidos monetariamente a contar da data do recebimento, além da multa prevista no item </w:t>
      </w:r>
      <w:r w:rsidR="008F7951" w:rsidRPr="00392904">
        <w:t>7</w:t>
      </w:r>
      <w:r w:rsidRPr="00392904">
        <w:t>.3;</w:t>
      </w:r>
    </w:p>
    <w:p w:rsidR="00153A51" w:rsidRPr="006D674C" w:rsidRDefault="00153A51" w:rsidP="0070040A">
      <w:pPr>
        <w:pStyle w:val="PargrafodaLista"/>
        <w:numPr>
          <w:ilvl w:val="0"/>
          <w:numId w:val="15"/>
        </w:numPr>
        <w:jc w:val="both"/>
        <w:rPr>
          <w:sz w:val="22"/>
          <w:szCs w:val="22"/>
        </w:rPr>
      </w:pPr>
      <w:r w:rsidRPr="006D674C">
        <w:rPr>
          <w:sz w:val="22"/>
          <w:szCs w:val="22"/>
        </w:rPr>
        <w:t xml:space="preserve">Declaração de inidoneidade para participar de chamamento público ou celebrar parceria ou contrato com órgãos e demais entidades de todas as esferas de governo, enquanto perdurarem os motivos determinantes da punição ou até que seja promovida a reabilitação perante a própria autoridade que aplicou a penalidade, que será entidade ressarcir a administração pública pelos prejuízos resultantes  e </w:t>
      </w:r>
      <w:proofErr w:type="gramStart"/>
      <w:r w:rsidRPr="006D674C">
        <w:rPr>
          <w:sz w:val="22"/>
          <w:szCs w:val="22"/>
        </w:rPr>
        <w:t>após</w:t>
      </w:r>
      <w:proofErr w:type="gramEnd"/>
      <w:r w:rsidRPr="006D674C">
        <w:rPr>
          <w:sz w:val="22"/>
          <w:szCs w:val="22"/>
        </w:rPr>
        <w:t xml:space="preserve"> decorrido o prazo da sanção aplicada  com base  no inciso b;   </w:t>
      </w:r>
    </w:p>
    <w:p w:rsidR="00142C9A" w:rsidRPr="00153A51" w:rsidRDefault="00142C9A" w:rsidP="0070040A">
      <w:pPr>
        <w:numPr>
          <w:ilvl w:val="0"/>
          <w:numId w:val="15"/>
        </w:numPr>
        <w:jc w:val="both"/>
      </w:pPr>
      <w:r w:rsidRPr="00153A51">
        <w:t>Ser inscrita no CADIN municipal, observadas as disposições do Decreto Municipal nº 47096/2006.</w:t>
      </w:r>
    </w:p>
    <w:p w:rsidR="00153A51" w:rsidRDefault="00153A51" w:rsidP="00142C9A">
      <w:pPr>
        <w:jc w:val="both"/>
        <w:rPr>
          <w:color w:val="FF0000"/>
        </w:rPr>
      </w:pPr>
    </w:p>
    <w:p w:rsidR="00FD6DB8" w:rsidRDefault="00FD6DB8" w:rsidP="00142C9A">
      <w:pPr>
        <w:jc w:val="both"/>
        <w:rPr>
          <w:color w:val="FF0000"/>
        </w:rPr>
      </w:pPr>
    </w:p>
    <w:p w:rsidR="00142C9A" w:rsidRPr="001F23F6" w:rsidRDefault="008F7951" w:rsidP="00142C9A">
      <w:pPr>
        <w:jc w:val="both"/>
      </w:pPr>
      <w:r>
        <w:t>7</w:t>
      </w:r>
      <w:r w:rsidR="00142C9A" w:rsidRPr="001F23F6">
        <w:t xml:space="preserve">.5 - Em casos excepcionais, quando for possível detectar o cumprimento parcial do objeto da parceria, </w:t>
      </w:r>
      <w:proofErr w:type="gramStart"/>
      <w:r w:rsidR="00142C9A" w:rsidRPr="001F23F6">
        <w:t>poderá ser</w:t>
      </w:r>
      <w:proofErr w:type="gramEnd"/>
      <w:r w:rsidR="00142C9A" w:rsidRPr="001F23F6">
        <w:t xml:space="preserve"> declarada a inadimplência parcial, sujeitando- se a parceira a devolver proporcionalmente as importâncias recebidas, acrescidas da respectiva atualização monetária desde a data do recebimento.</w:t>
      </w:r>
    </w:p>
    <w:p w:rsidR="00142C9A" w:rsidRPr="001F23F6" w:rsidRDefault="00142C9A" w:rsidP="00142C9A">
      <w:pPr>
        <w:jc w:val="both"/>
      </w:pPr>
    </w:p>
    <w:p w:rsidR="00142C9A" w:rsidRPr="001F23F6" w:rsidRDefault="008F7951" w:rsidP="00142C9A">
      <w:pPr>
        <w:jc w:val="both"/>
      </w:pPr>
      <w:r>
        <w:t>7</w:t>
      </w:r>
      <w:r w:rsidR="00142C9A" w:rsidRPr="001F23F6">
        <w:t xml:space="preserve">.6 - Se o objeto da parceria for </w:t>
      </w:r>
      <w:proofErr w:type="gramStart"/>
      <w:r w:rsidR="00142C9A" w:rsidRPr="001F23F6">
        <w:t>a</w:t>
      </w:r>
      <w:proofErr w:type="gramEnd"/>
      <w:r w:rsidR="00142C9A" w:rsidRPr="001F23F6">
        <w:t xml:space="preserve"> realização de projeto ou produto cultural que, quando não cumprido na sua totalidade, desatenda o interesse público, o descumprimento será considerado total e deverão ser devolvidos todos os recursos recebidos, na forma estabelecida no </w:t>
      </w:r>
      <w:r w:rsidR="00142C9A" w:rsidRPr="00392904">
        <w:t xml:space="preserve">item </w:t>
      </w:r>
      <w:r w:rsidRPr="00392904">
        <w:t>7</w:t>
      </w:r>
      <w:r w:rsidR="00142C9A" w:rsidRPr="00392904">
        <w:t>.3.</w:t>
      </w:r>
    </w:p>
    <w:p w:rsidR="00142C9A" w:rsidRPr="001F23F6" w:rsidRDefault="00142C9A" w:rsidP="00142C9A">
      <w:pPr>
        <w:jc w:val="both"/>
      </w:pPr>
    </w:p>
    <w:p w:rsidR="00142C9A" w:rsidRPr="001F23F6" w:rsidRDefault="008F7951" w:rsidP="00142C9A">
      <w:pPr>
        <w:pStyle w:val="Corpodetexto"/>
        <w:rPr>
          <w:rFonts w:ascii="Arial" w:hAnsi="Arial" w:cs="Arial"/>
          <w:sz w:val="22"/>
          <w:szCs w:val="22"/>
        </w:rPr>
      </w:pPr>
      <w:r>
        <w:rPr>
          <w:rFonts w:ascii="Arial" w:hAnsi="Arial" w:cs="Arial"/>
          <w:sz w:val="22"/>
          <w:szCs w:val="22"/>
          <w:lang w:val="pt-BR"/>
        </w:rPr>
        <w:t>7</w:t>
      </w:r>
      <w:r w:rsidR="00142C9A" w:rsidRPr="001F23F6">
        <w:rPr>
          <w:rFonts w:ascii="Arial" w:hAnsi="Arial" w:cs="Arial"/>
          <w:sz w:val="22"/>
          <w:szCs w:val="22"/>
        </w:rPr>
        <w:t xml:space="preserve">.7 - Aplicam-se a este capítulo, no que </w:t>
      </w:r>
      <w:proofErr w:type="gramStart"/>
      <w:r w:rsidR="00142C9A" w:rsidRPr="001F23F6">
        <w:rPr>
          <w:rFonts w:ascii="Arial" w:hAnsi="Arial" w:cs="Arial"/>
          <w:sz w:val="22"/>
          <w:szCs w:val="22"/>
        </w:rPr>
        <w:t>couber</w:t>
      </w:r>
      <w:proofErr w:type="gramEnd"/>
      <w:r w:rsidR="00142C9A" w:rsidRPr="001F23F6">
        <w:rPr>
          <w:rFonts w:ascii="Arial" w:hAnsi="Arial" w:cs="Arial"/>
          <w:sz w:val="22"/>
          <w:szCs w:val="22"/>
        </w:rPr>
        <w:t>, as disposições do Decreto Municipal nº 57.575/2016.</w:t>
      </w:r>
    </w:p>
    <w:p w:rsidR="00142C9A" w:rsidRPr="001F23F6" w:rsidRDefault="00142C9A" w:rsidP="00142C9A">
      <w:pPr>
        <w:pStyle w:val="Corpodetexto"/>
        <w:rPr>
          <w:rFonts w:ascii="Arial" w:hAnsi="Arial" w:cs="Arial"/>
          <w:sz w:val="22"/>
          <w:szCs w:val="22"/>
        </w:rPr>
      </w:pPr>
    </w:p>
    <w:p w:rsidR="00142C9A" w:rsidRPr="001F23F6" w:rsidRDefault="008F7951" w:rsidP="00142C9A">
      <w:pPr>
        <w:pStyle w:val="Corpodetexto"/>
        <w:rPr>
          <w:rFonts w:ascii="Arial" w:hAnsi="Arial" w:cs="Arial"/>
          <w:sz w:val="22"/>
          <w:szCs w:val="22"/>
        </w:rPr>
      </w:pPr>
      <w:r>
        <w:rPr>
          <w:rFonts w:ascii="Arial" w:hAnsi="Arial" w:cs="Arial"/>
          <w:sz w:val="22"/>
          <w:szCs w:val="22"/>
          <w:lang w:val="pt-BR"/>
        </w:rPr>
        <w:t>7</w:t>
      </w:r>
      <w:r w:rsidR="00142C9A" w:rsidRPr="001F23F6">
        <w:rPr>
          <w:rFonts w:ascii="Arial" w:hAnsi="Arial" w:cs="Arial"/>
          <w:sz w:val="22"/>
          <w:szCs w:val="22"/>
        </w:rPr>
        <w:t>.8 - As penalidades são independentes e a aplicação de uma não exclui a das demais, quando oportunas, sem prejuízo de outros consectários legais e regulamentares cabíveis.</w:t>
      </w:r>
    </w:p>
    <w:p w:rsidR="00142C9A" w:rsidRPr="001F23F6" w:rsidRDefault="00142C9A" w:rsidP="00142C9A">
      <w:pPr>
        <w:pStyle w:val="Corpodetexto"/>
        <w:rPr>
          <w:rFonts w:ascii="Arial" w:hAnsi="Arial" w:cs="Arial"/>
          <w:sz w:val="22"/>
          <w:szCs w:val="22"/>
        </w:rPr>
      </w:pPr>
    </w:p>
    <w:p w:rsidR="00142C9A" w:rsidRPr="001F23F6" w:rsidRDefault="008F7951" w:rsidP="00142C9A">
      <w:pPr>
        <w:pStyle w:val="Corpodetexto"/>
        <w:rPr>
          <w:rFonts w:ascii="Arial" w:hAnsi="Arial" w:cs="Arial"/>
          <w:sz w:val="22"/>
          <w:szCs w:val="22"/>
        </w:rPr>
      </w:pPr>
      <w:r>
        <w:rPr>
          <w:rFonts w:ascii="Arial" w:hAnsi="Arial" w:cs="Arial"/>
          <w:sz w:val="22"/>
          <w:szCs w:val="22"/>
          <w:lang w:val="pt-BR"/>
        </w:rPr>
        <w:t>7</w:t>
      </w:r>
      <w:r w:rsidR="00142C9A" w:rsidRPr="001F23F6">
        <w:rPr>
          <w:rFonts w:ascii="Arial" w:hAnsi="Arial" w:cs="Arial"/>
          <w:sz w:val="22"/>
          <w:szCs w:val="22"/>
        </w:rPr>
        <w:t>.9 - A responsabilidade administrativa é independente da civil ou penal, de modo que quando houver indício de ilícito, as instâncias e órgãos competentes serão devidamente comunicados.</w:t>
      </w:r>
    </w:p>
    <w:p w:rsidR="00142C9A" w:rsidRPr="001F23F6" w:rsidRDefault="00142C9A" w:rsidP="00142C9A">
      <w:pPr>
        <w:jc w:val="both"/>
      </w:pPr>
    </w:p>
    <w:p w:rsidR="00142C9A" w:rsidRPr="001F23F6" w:rsidRDefault="008F7951" w:rsidP="00142C9A">
      <w:pPr>
        <w:tabs>
          <w:tab w:val="num" w:pos="720"/>
        </w:tabs>
        <w:jc w:val="both"/>
      </w:pPr>
      <w:r>
        <w:t>7</w:t>
      </w:r>
      <w:r w:rsidR="00142C9A" w:rsidRPr="001F23F6">
        <w:t xml:space="preserve">.10 - É facultado aos partícipes rescindirem o instrumento, a qualquer tempo, com as respectivas condições, sanções e delimitações claras de responsabilidades, além da </w:t>
      </w:r>
      <w:r w:rsidR="00142C9A" w:rsidRPr="001F23F6">
        <w:lastRenderedPageBreak/>
        <w:t>estipulação de prazo mínimo de antecedência para a publicidade dessa intenção, que não poderá ser inferior a 60 (sessenta) dias.</w:t>
      </w:r>
    </w:p>
    <w:p w:rsidR="00142C9A" w:rsidRPr="001F23F6" w:rsidRDefault="00142C9A" w:rsidP="00142C9A">
      <w:pPr>
        <w:tabs>
          <w:tab w:val="num" w:pos="720"/>
        </w:tabs>
        <w:jc w:val="both"/>
      </w:pPr>
    </w:p>
    <w:p w:rsidR="00142C9A" w:rsidRPr="001F23F6" w:rsidRDefault="00142C9A" w:rsidP="00142C9A">
      <w:pPr>
        <w:jc w:val="both"/>
      </w:pPr>
    </w:p>
    <w:p w:rsidR="00142C9A" w:rsidRPr="001F23F6" w:rsidRDefault="00142C9A" w:rsidP="00142C9A">
      <w:pPr>
        <w:jc w:val="both"/>
      </w:pPr>
    </w:p>
    <w:p w:rsidR="00142C9A" w:rsidRPr="001F23F6" w:rsidRDefault="00142C9A" w:rsidP="00142C9A">
      <w:pPr>
        <w:jc w:val="both"/>
      </w:pPr>
      <w:r w:rsidRPr="00392904">
        <w:t xml:space="preserve">CLAUSULA </w:t>
      </w:r>
      <w:r w:rsidR="008F7951" w:rsidRPr="00392904">
        <w:t>OITAVA</w:t>
      </w:r>
      <w:r w:rsidRPr="001F23F6">
        <w:t xml:space="preserve"> – DAS OBRIGAÇÕES REFERENTE AO ACESSO A INFORMAÇÃO</w:t>
      </w:r>
    </w:p>
    <w:p w:rsidR="00142C9A" w:rsidRPr="001F23F6" w:rsidRDefault="00142C9A" w:rsidP="00142C9A">
      <w:pPr>
        <w:jc w:val="both"/>
      </w:pPr>
    </w:p>
    <w:p w:rsidR="00142C9A" w:rsidRPr="001F23F6" w:rsidRDefault="008F7951" w:rsidP="00142C9A">
      <w:pPr>
        <w:pStyle w:val="NormalWeb"/>
        <w:jc w:val="both"/>
        <w:rPr>
          <w:rFonts w:ascii="Arial" w:hAnsi="Arial"/>
          <w:sz w:val="22"/>
          <w:szCs w:val="22"/>
        </w:rPr>
      </w:pPr>
      <w:proofErr w:type="gramStart"/>
      <w:r>
        <w:rPr>
          <w:rFonts w:ascii="Arial" w:hAnsi="Arial"/>
          <w:sz w:val="22"/>
          <w:szCs w:val="22"/>
        </w:rPr>
        <w:t>8</w:t>
      </w:r>
      <w:r w:rsidR="00142C9A" w:rsidRPr="001F23F6">
        <w:rPr>
          <w:rFonts w:ascii="Arial" w:hAnsi="Arial"/>
          <w:sz w:val="22"/>
          <w:szCs w:val="22"/>
        </w:rPr>
        <w:t>.1 Nos termos do Decreto Municipal nº</w:t>
      </w:r>
      <w:proofErr w:type="gramEnd"/>
      <w:r w:rsidR="00142C9A" w:rsidRPr="001F23F6">
        <w:rPr>
          <w:rFonts w:ascii="Arial" w:hAnsi="Arial"/>
          <w:sz w:val="22"/>
          <w:szCs w:val="22"/>
        </w:rPr>
        <w:t xml:space="preserve"> 53623/2012, que regulamenta os efeitos da Lei Federal nº 12527/2012 (Lei de acesso à informação) no âmbito municipal, em especial de seus artigos 68 e 69, deverá a PARCEIRA, em seu sítio na internet e em quadro de avisos de amplo acesso público em sua sede, dar publicidade às seguintes informações:</w:t>
      </w:r>
    </w:p>
    <w:p w:rsidR="00142C9A" w:rsidRPr="001F23F6" w:rsidRDefault="008F7951" w:rsidP="00142C9A">
      <w:pPr>
        <w:pStyle w:val="NormalWeb"/>
        <w:jc w:val="both"/>
        <w:rPr>
          <w:rFonts w:ascii="Arial" w:hAnsi="Arial"/>
          <w:sz w:val="22"/>
          <w:szCs w:val="22"/>
        </w:rPr>
      </w:pPr>
      <w:r>
        <w:rPr>
          <w:rFonts w:ascii="Arial" w:hAnsi="Arial"/>
          <w:sz w:val="22"/>
          <w:szCs w:val="22"/>
        </w:rPr>
        <w:t>8</w:t>
      </w:r>
      <w:r w:rsidR="00142C9A" w:rsidRPr="001F23F6">
        <w:rPr>
          <w:rFonts w:ascii="Arial" w:hAnsi="Arial"/>
          <w:sz w:val="22"/>
          <w:szCs w:val="22"/>
        </w:rPr>
        <w:t>.1.1 – cópia do estatuto social atualizado da entidade;</w:t>
      </w:r>
    </w:p>
    <w:p w:rsidR="00142C9A" w:rsidRPr="001F23F6" w:rsidRDefault="008F7951" w:rsidP="00142C9A">
      <w:pPr>
        <w:pStyle w:val="NormalWeb"/>
        <w:jc w:val="both"/>
        <w:rPr>
          <w:rFonts w:ascii="Arial" w:hAnsi="Arial"/>
          <w:sz w:val="22"/>
          <w:szCs w:val="22"/>
        </w:rPr>
      </w:pPr>
      <w:r>
        <w:rPr>
          <w:rFonts w:ascii="Arial" w:hAnsi="Arial"/>
          <w:sz w:val="22"/>
          <w:szCs w:val="22"/>
        </w:rPr>
        <w:t>8</w:t>
      </w:r>
      <w:r w:rsidR="00142C9A" w:rsidRPr="001F23F6">
        <w:rPr>
          <w:rFonts w:ascii="Arial" w:hAnsi="Arial"/>
          <w:sz w:val="22"/>
          <w:szCs w:val="22"/>
        </w:rPr>
        <w:t>.1.2 – relação nominal atualizada dos dirigentes da entidade;</w:t>
      </w:r>
    </w:p>
    <w:p w:rsidR="00142C9A" w:rsidRPr="001F23F6" w:rsidRDefault="008F7951" w:rsidP="00142C9A">
      <w:pPr>
        <w:pStyle w:val="NormalWeb"/>
        <w:jc w:val="both"/>
        <w:rPr>
          <w:rFonts w:ascii="Arial" w:hAnsi="Arial"/>
          <w:sz w:val="22"/>
          <w:szCs w:val="22"/>
        </w:rPr>
      </w:pPr>
      <w:r>
        <w:rPr>
          <w:rFonts w:ascii="Arial" w:hAnsi="Arial"/>
          <w:sz w:val="22"/>
          <w:szCs w:val="22"/>
        </w:rPr>
        <w:t>8</w:t>
      </w:r>
      <w:r w:rsidR="00142C9A" w:rsidRPr="001F23F6">
        <w:rPr>
          <w:rFonts w:ascii="Arial" w:hAnsi="Arial"/>
          <w:sz w:val="22"/>
          <w:szCs w:val="22"/>
        </w:rPr>
        <w:t>.1.3 – cópia integral dos convênios, contratos, termos de parceria, acordos, ajustes e instrumentos congêneres celebrados com os órgãos e entidades da Administração Pública Municipal, bem como dos respectivos aditivos, quando houver.</w:t>
      </w:r>
    </w:p>
    <w:p w:rsidR="00142C9A" w:rsidRPr="001F23F6" w:rsidRDefault="008F7951" w:rsidP="00142C9A">
      <w:pPr>
        <w:pStyle w:val="NormalWeb"/>
        <w:jc w:val="both"/>
        <w:rPr>
          <w:rFonts w:ascii="Arial" w:hAnsi="Arial"/>
          <w:sz w:val="22"/>
          <w:szCs w:val="22"/>
        </w:rPr>
      </w:pPr>
      <w:r>
        <w:rPr>
          <w:rFonts w:ascii="Arial" w:hAnsi="Arial"/>
          <w:sz w:val="22"/>
          <w:szCs w:val="22"/>
        </w:rPr>
        <w:t>8</w:t>
      </w:r>
      <w:r w:rsidR="00142C9A" w:rsidRPr="001F23F6">
        <w:rPr>
          <w:rFonts w:ascii="Arial" w:hAnsi="Arial"/>
          <w:sz w:val="22"/>
          <w:szCs w:val="22"/>
        </w:rPr>
        <w:t>.2 A divulgação no sítio da internet poderá ser dispensada, por decisão da PMSP/SMC, mediante requerimento da parceira, quando esta não dispuser dos meios de realizar a divulgação.</w:t>
      </w:r>
    </w:p>
    <w:p w:rsidR="00142C9A" w:rsidRPr="001F23F6" w:rsidRDefault="008F7951" w:rsidP="00142C9A">
      <w:pPr>
        <w:pStyle w:val="NormalWeb"/>
        <w:jc w:val="both"/>
        <w:rPr>
          <w:rFonts w:ascii="Arial" w:hAnsi="Arial"/>
          <w:sz w:val="22"/>
          <w:szCs w:val="22"/>
        </w:rPr>
      </w:pPr>
      <w:r>
        <w:rPr>
          <w:rFonts w:ascii="Arial" w:hAnsi="Arial"/>
          <w:sz w:val="22"/>
          <w:szCs w:val="22"/>
        </w:rPr>
        <w:t>8</w:t>
      </w:r>
      <w:r w:rsidR="00142C9A" w:rsidRPr="001F23F6">
        <w:rPr>
          <w:rFonts w:ascii="Arial" w:hAnsi="Arial"/>
          <w:sz w:val="22"/>
          <w:szCs w:val="22"/>
        </w:rPr>
        <w:t>.3 As informações referidas nesta clausula deverão ser publicadas a partir da celebração do ajuste, ser atualizadas periodicamente e deverão ficar expostas até 180 (cento e oitenta) dias após apresentação da prestação de contas final.</w:t>
      </w:r>
    </w:p>
    <w:p w:rsidR="00142C9A" w:rsidRPr="001F23F6" w:rsidRDefault="008F7951" w:rsidP="00142C9A">
      <w:pPr>
        <w:jc w:val="both"/>
        <w:rPr>
          <w:b/>
        </w:rPr>
      </w:pPr>
      <w:r>
        <w:t>8</w:t>
      </w:r>
      <w:r w:rsidR="00142C9A" w:rsidRPr="001F23F6">
        <w:t>.4 As informações a que diz respeito esta clausula referem-se à parcela dos recursos públicos recebidos e à sua destinação, sem prejuízo da prestação de contas a que esteja sujeita a entidade que recebeu os recursos.</w:t>
      </w:r>
    </w:p>
    <w:p w:rsidR="00142C9A" w:rsidRPr="001F23F6" w:rsidRDefault="00142C9A" w:rsidP="00142C9A">
      <w:pPr>
        <w:jc w:val="both"/>
      </w:pPr>
    </w:p>
    <w:p w:rsidR="00142C9A" w:rsidRPr="001F23F6" w:rsidRDefault="00142C9A" w:rsidP="00142C9A">
      <w:pPr>
        <w:jc w:val="both"/>
      </w:pPr>
      <w:r w:rsidRPr="00392904">
        <w:t xml:space="preserve">CLÁUSULA </w:t>
      </w:r>
      <w:r w:rsidR="008F7951" w:rsidRPr="00392904">
        <w:t>NONA</w:t>
      </w:r>
      <w:bookmarkStart w:id="6" w:name="_GoBack"/>
      <w:bookmarkEnd w:id="6"/>
      <w:r w:rsidRPr="001F23F6">
        <w:t xml:space="preserve"> – DAS DISPOSIÇÕES FINAIS</w:t>
      </w:r>
    </w:p>
    <w:p w:rsidR="00142C9A" w:rsidRPr="001F23F6" w:rsidRDefault="00142C9A" w:rsidP="00142C9A">
      <w:pPr>
        <w:jc w:val="both"/>
      </w:pPr>
    </w:p>
    <w:p w:rsidR="00142C9A" w:rsidRPr="001F23F6" w:rsidRDefault="008F7951" w:rsidP="00142C9A">
      <w:pPr>
        <w:jc w:val="both"/>
      </w:pPr>
      <w:r>
        <w:t>9</w:t>
      </w:r>
      <w:r w:rsidR="00142C9A" w:rsidRPr="001F23F6">
        <w:t>.1</w:t>
      </w:r>
      <w:r w:rsidR="00142C9A" w:rsidRPr="001F23F6">
        <w:rPr>
          <w:b/>
        </w:rPr>
        <w:t xml:space="preserve"> </w:t>
      </w:r>
      <w:r w:rsidR="00142C9A" w:rsidRPr="001F23F6">
        <w:t xml:space="preserve">Os bens, equipamentos ou materiais permanentes que forem adquiridos com os recursos transferidos pela PARCEIRA para a execução do projeto serão de propriedade do proponente, devendo ter destinação semelhante para a qual foram adquiridos (realização de projeto de natureza semelhante) e, em caso de dissolução da entidade, deverão ser destinados </w:t>
      </w:r>
      <w:proofErr w:type="gramStart"/>
      <w:r w:rsidR="00142C9A" w:rsidRPr="001F23F6">
        <w:t>a</w:t>
      </w:r>
      <w:proofErr w:type="gramEnd"/>
      <w:r w:rsidR="00142C9A" w:rsidRPr="001F23F6">
        <w:t xml:space="preserve"> outra organização congênere, sem fins lucrativos. </w:t>
      </w:r>
    </w:p>
    <w:p w:rsidR="00142C9A" w:rsidRPr="001F23F6" w:rsidRDefault="00142C9A" w:rsidP="00142C9A">
      <w:pPr>
        <w:jc w:val="both"/>
      </w:pPr>
    </w:p>
    <w:p w:rsidR="00142C9A" w:rsidRPr="001F23F6" w:rsidRDefault="008F7951" w:rsidP="00142C9A">
      <w:pPr>
        <w:jc w:val="both"/>
      </w:pPr>
      <w:r>
        <w:t>9</w:t>
      </w:r>
      <w:r w:rsidR="00142C9A" w:rsidRPr="001F23F6">
        <w:t xml:space="preserve">.2 As responsabilidades civis, penais, comerciais e outras advindas de utilização de direitos autorais morais ou patrimoniais anteriores, contemporâneas ou posteriores à formalização do termo de </w:t>
      </w:r>
      <w:r w:rsidR="000C2818">
        <w:t>fomento</w:t>
      </w:r>
      <w:r w:rsidR="00142C9A" w:rsidRPr="001F23F6">
        <w:t>, cabem exclusivamente a PARCEIRA.</w:t>
      </w:r>
    </w:p>
    <w:p w:rsidR="00142C9A" w:rsidRPr="001F23F6" w:rsidRDefault="00142C9A" w:rsidP="00142C9A">
      <w:pPr>
        <w:jc w:val="both"/>
      </w:pPr>
    </w:p>
    <w:p w:rsidR="00142C9A" w:rsidRPr="001F23F6" w:rsidRDefault="008F7951" w:rsidP="00142C9A">
      <w:pPr>
        <w:jc w:val="both"/>
      </w:pPr>
      <w:r>
        <w:t>9</w:t>
      </w:r>
      <w:r w:rsidR="00142C9A" w:rsidRPr="001F23F6">
        <w:t>.3 A PMSP/SMC não se responsabilizará solidaria ou subsidiariamente, em hipótese alguma, pelos atos, contratos ou compromissos de natureza comercial, financeira, trabalhista ou outra, assumidos pelo PARCEIRO para fins de cumprimento do ajuste com a Prefeitura do Município de São Paulo.</w:t>
      </w:r>
    </w:p>
    <w:p w:rsidR="00142C9A" w:rsidRPr="001F23F6" w:rsidRDefault="00142C9A" w:rsidP="00142C9A">
      <w:pPr>
        <w:jc w:val="both"/>
      </w:pPr>
    </w:p>
    <w:p w:rsidR="00142C9A" w:rsidRPr="001F23F6" w:rsidRDefault="008F7951" w:rsidP="00142C9A">
      <w:pPr>
        <w:jc w:val="both"/>
        <w:rPr>
          <w:color w:val="000000"/>
        </w:rPr>
      </w:pPr>
      <w:r>
        <w:rPr>
          <w:color w:val="000000"/>
        </w:rPr>
        <w:lastRenderedPageBreak/>
        <w:t>9</w:t>
      </w:r>
      <w:r w:rsidR="00142C9A" w:rsidRPr="001F23F6">
        <w:rPr>
          <w:color w:val="000000"/>
        </w:rPr>
        <w:t xml:space="preserve">.4 Agentes da administração Pública, do controle interno e do Tribunal de Contas terão livre acesso correspondente aos processos, aos documentos e às informações relacionadas a termos de </w:t>
      </w:r>
      <w:r w:rsidR="000C2818">
        <w:rPr>
          <w:color w:val="000000"/>
        </w:rPr>
        <w:t>fomento</w:t>
      </w:r>
      <w:r w:rsidR="00142C9A" w:rsidRPr="001F23F6">
        <w:rPr>
          <w:color w:val="000000"/>
        </w:rPr>
        <w:t xml:space="preserve">, bem como aos locais de execução do respectivo objeto. </w:t>
      </w:r>
    </w:p>
    <w:p w:rsidR="00142C9A" w:rsidRPr="001F23F6" w:rsidRDefault="00142C9A" w:rsidP="00142C9A">
      <w:pPr>
        <w:jc w:val="both"/>
        <w:rPr>
          <w:color w:val="000000"/>
        </w:rPr>
      </w:pPr>
    </w:p>
    <w:p w:rsidR="00142C9A" w:rsidRPr="001F23F6" w:rsidRDefault="008F7951" w:rsidP="00142C9A">
      <w:pPr>
        <w:jc w:val="both"/>
        <w:rPr>
          <w:color w:val="000000"/>
        </w:rPr>
      </w:pPr>
      <w:r>
        <w:rPr>
          <w:color w:val="000000"/>
        </w:rPr>
        <w:t>9</w:t>
      </w:r>
      <w:r w:rsidR="00142C9A" w:rsidRPr="001F23F6">
        <w:rPr>
          <w:color w:val="000000"/>
        </w:rPr>
        <w:t>.5 A prévia tentativa de solução ad</w:t>
      </w:r>
      <w:r w:rsidR="007250FA">
        <w:rPr>
          <w:color w:val="000000"/>
        </w:rPr>
        <w:t>ministrativa será realizada pela Supervisão de Fomento às Artes</w:t>
      </w:r>
      <w:r w:rsidR="00142C9A" w:rsidRPr="001F23F6">
        <w:rPr>
          <w:color w:val="000000"/>
        </w:rPr>
        <w:t xml:space="preserve"> com participação de órgão encarregado de assessoramento jurídico da Secretaria Municipal de Cultura.</w:t>
      </w:r>
    </w:p>
    <w:p w:rsidR="00142C9A" w:rsidRPr="001F23F6" w:rsidRDefault="00142C9A" w:rsidP="00142C9A">
      <w:pPr>
        <w:jc w:val="both"/>
      </w:pPr>
    </w:p>
    <w:p w:rsidR="00142C9A" w:rsidRPr="001F23F6" w:rsidRDefault="008F7951" w:rsidP="00142C9A">
      <w:pPr>
        <w:jc w:val="both"/>
      </w:pPr>
      <w:r>
        <w:t>9</w:t>
      </w:r>
      <w:r w:rsidR="00142C9A" w:rsidRPr="001F23F6">
        <w:t>.6 Os encargos financeiros com o presente correrão por conta da dotação __________________ e estão suportados pela Nota de Empenho nº ______, devendo a contabilidade processar os complementos à medida que houver disponibilidade, devendo ainda ser onerados oportunamente os recursos relativos às despesas do próximo exercício, quando houver.</w:t>
      </w:r>
    </w:p>
    <w:p w:rsidR="00142C9A" w:rsidRPr="001F23F6" w:rsidRDefault="00142C9A" w:rsidP="00142C9A">
      <w:pPr>
        <w:jc w:val="both"/>
      </w:pPr>
    </w:p>
    <w:p w:rsidR="00142C9A" w:rsidRDefault="008F7951" w:rsidP="00142C9A">
      <w:pPr>
        <w:jc w:val="both"/>
      </w:pPr>
      <w:r>
        <w:t>9</w:t>
      </w:r>
      <w:r w:rsidR="00142C9A" w:rsidRPr="001F23F6">
        <w:t xml:space="preserve">.7 </w:t>
      </w:r>
      <w:proofErr w:type="gramStart"/>
      <w:r w:rsidR="00142C9A" w:rsidRPr="001F23F6">
        <w:t>Fica</w:t>
      </w:r>
      <w:proofErr w:type="gramEnd"/>
      <w:r w:rsidR="00142C9A" w:rsidRPr="001F23F6">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7E26CF" w:rsidRDefault="007E26CF" w:rsidP="00142C9A">
      <w:pPr>
        <w:jc w:val="both"/>
      </w:pPr>
    </w:p>
    <w:p w:rsidR="007E26CF" w:rsidRPr="001F23F6" w:rsidRDefault="007E26CF" w:rsidP="00142C9A">
      <w:pPr>
        <w:jc w:val="both"/>
      </w:pPr>
      <w:r w:rsidRPr="007E26CF">
        <w:t>9.8 Ficam designados, nos termos da legislação aplicável, como gestor desta parceria o servidor XXXXXXXXX (RF XXXXX) e como gestor substituto o servidor XXXXXXXXX (RF XXXXX).</w:t>
      </w:r>
    </w:p>
    <w:p w:rsidR="00142C9A" w:rsidRPr="001F23F6" w:rsidRDefault="00142C9A" w:rsidP="00142C9A">
      <w:pPr>
        <w:jc w:val="both"/>
      </w:pPr>
    </w:p>
    <w:p w:rsidR="00142C9A" w:rsidRPr="001F23F6" w:rsidRDefault="00142C9A" w:rsidP="00142C9A">
      <w:pPr>
        <w:pStyle w:val="Corpodetexto2"/>
        <w:rPr>
          <w:sz w:val="22"/>
        </w:rPr>
      </w:pPr>
    </w:p>
    <w:p w:rsidR="00142C9A" w:rsidRDefault="00142C9A" w:rsidP="00142C9A">
      <w:pPr>
        <w:pStyle w:val="Corpodetexto2"/>
        <w:rPr>
          <w:b w:val="0"/>
          <w:sz w:val="22"/>
        </w:rPr>
      </w:pPr>
      <w:r w:rsidRPr="007250FA">
        <w:rPr>
          <w:b w:val="0"/>
          <w:sz w:val="22"/>
        </w:rPr>
        <w:t xml:space="preserve">E para constar eu, </w:t>
      </w:r>
      <w:r w:rsidR="007250FA" w:rsidRPr="007250FA">
        <w:rPr>
          <w:b w:val="0"/>
          <w:sz w:val="22"/>
        </w:rPr>
        <w:t>_____________, da Supervisão de Fomento às Artes / Coordenação de Fomento e Formação Cultural</w:t>
      </w:r>
      <w:r w:rsidRPr="007250FA">
        <w:rPr>
          <w:b w:val="0"/>
          <w:sz w:val="22"/>
        </w:rPr>
        <w:t xml:space="preserve">, digitei o presente Termo em três vias de igual teor, o qual lido e achado conforme </w:t>
      </w:r>
      <w:proofErr w:type="gramStart"/>
      <w:r w:rsidRPr="007250FA">
        <w:rPr>
          <w:b w:val="0"/>
          <w:sz w:val="22"/>
        </w:rPr>
        <w:t>vai</w:t>
      </w:r>
      <w:proofErr w:type="gramEnd"/>
      <w:r w:rsidRPr="007250FA">
        <w:rPr>
          <w:b w:val="0"/>
          <w:sz w:val="22"/>
        </w:rPr>
        <w:t xml:space="preserve"> assinado pelas partes, com as testemunhas abaixo a tudo presentes.</w:t>
      </w:r>
    </w:p>
    <w:p w:rsidR="000406C4" w:rsidRDefault="000406C4" w:rsidP="00142C9A">
      <w:pPr>
        <w:pStyle w:val="Corpodetexto2"/>
        <w:rPr>
          <w:b w:val="0"/>
          <w:sz w:val="22"/>
        </w:rPr>
      </w:pPr>
    </w:p>
    <w:p w:rsidR="000406C4" w:rsidRPr="007250FA" w:rsidRDefault="000406C4" w:rsidP="00142C9A">
      <w:pPr>
        <w:pStyle w:val="Corpodetexto2"/>
        <w:rPr>
          <w:b w:val="0"/>
          <w:sz w:val="22"/>
        </w:rPr>
      </w:pPr>
    </w:p>
    <w:p w:rsidR="00142C9A" w:rsidRPr="001F23F6" w:rsidRDefault="00142C9A" w:rsidP="00142C9A">
      <w:pPr>
        <w:pStyle w:val="Corpodetexto2"/>
        <w:rPr>
          <w:sz w:val="22"/>
        </w:rPr>
      </w:pPr>
    </w:p>
    <w:p w:rsidR="00142C9A" w:rsidRPr="001F23F6" w:rsidRDefault="00142C9A" w:rsidP="00142C9A">
      <w:pPr>
        <w:pStyle w:val="Corpodetexto2"/>
        <w:rPr>
          <w:sz w:val="22"/>
        </w:rPr>
      </w:pPr>
    </w:p>
    <w:p w:rsidR="00142C9A" w:rsidRPr="001F23F6" w:rsidRDefault="00142C9A" w:rsidP="00142C9A">
      <w:pPr>
        <w:pStyle w:val="Corpodetexto2"/>
        <w:rPr>
          <w:sz w:val="22"/>
        </w:rPr>
      </w:pPr>
      <w:r w:rsidRPr="001F23F6">
        <w:rPr>
          <w:sz w:val="22"/>
        </w:rPr>
        <w:t>Sã</w:t>
      </w:r>
      <w:r w:rsidR="00026495">
        <w:rPr>
          <w:sz w:val="22"/>
        </w:rPr>
        <w:t xml:space="preserve">o Paulo, __ de _________ </w:t>
      </w:r>
      <w:proofErr w:type="spellStart"/>
      <w:r w:rsidR="00026495">
        <w:rPr>
          <w:sz w:val="22"/>
        </w:rPr>
        <w:t>de</w:t>
      </w:r>
      <w:proofErr w:type="spellEnd"/>
      <w:r w:rsidR="00026495">
        <w:rPr>
          <w:sz w:val="22"/>
        </w:rPr>
        <w:t xml:space="preserve"> </w:t>
      </w:r>
      <w:proofErr w:type="gramStart"/>
      <w:r w:rsidR="00026495">
        <w:rPr>
          <w:sz w:val="22"/>
        </w:rPr>
        <w:t>2019</w:t>
      </w:r>
      <w:proofErr w:type="gramEnd"/>
    </w:p>
    <w:p w:rsidR="00142C9A" w:rsidRPr="001F23F6" w:rsidRDefault="00142C9A" w:rsidP="00142C9A">
      <w:pPr>
        <w:pStyle w:val="Corpodetexto2"/>
        <w:rPr>
          <w:sz w:val="22"/>
        </w:rPr>
      </w:pPr>
    </w:p>
    <w:p w:rsidR="00142C9A" w:rsidRPr="001F23F6" w:rsidRDefault="00142C9A" w:rsidP="00142C9A">
      <w:pPr>
        <w:pStyle w:val="Corpodetexto2"/>
        <w:rPr>
          <w:sz w:val="22"/>
        </w:rPr>
      </w:pPr>
      <w:r w:rsidRPr="001F23F6">
        <w:rPr>
          <w:sz w:val="22"/>
        </w:rPr>
        <w:t xml:space="preserve">___________________________ </w:t>
      </w:r>
      <w:r w:rsidRPr="001F23F6">
        <w:rPr>
          <w:sz w:val="22"/>
        </w:rPr>
        <w:tab/>
      </w:r>
      <w:r w:rsidRPr="001F23F6">
        <w:rPr>
          <w:sz w:val="22"/>
        </w:rPr>
        <w:tab/>
      </w:r>
      <w:r w:rsidRPr="001F23F6">
        <w:rPr>
          <w:sz w:val="22"/>
        </w:rPr>
        <w:tab/>
        <w:t>____________________________</w:t>
      </w:r>
    </w:p>
    <w:p w:rsidR="00142C9A" w:rsidRPr="001F23F6" w:rsidRDefault="00142C9A" w:rsidP="00142C9A">
      <w:pPr>
        <w:pStyle w:val="Corpodetexto2"/>
        <w:rPr>
          <w:sz w:val="22"/>
        </w:rPr>
      </w:pPr>
      <w:r w:rsidRPr="001F23F6">
        <w:rPr>
          <w:sz w:val="22"/>
        </w:rPr>
        <w:t xml:space="preserve">Secretaria Municipal de Cultura  </w:t>
      </w:r>
      <w:r w:rsidRPr="001F23F6">
        <w:rPr>
          <w:sz w:val="22"/>
        </w:rPr>
        <w:tab/>
      </w:r>
      <w:r w:rsidRPr="001F23F6">
        <w:rPr>
          <w:sz w:val="22"/>
        </w:rPr>
        <w:tab/>
      </w:r>
      <w:r w:rsidRPr="001F23F6">
        <w:rPr>
          <w:sz w:val="22"/>
        </w:rPr>
        <w:tab/>
        <w:t xml:space="preserve">      __(representante jurídico)__</w:t>
      </w:r>
    </w:p>
    <w:p w:rsidR="00142C9A" w:rsidRPr="001F23F6" w:rsidRDefault="00142C9A" w:rsidP="00142C9A">
      <w:pPr>
        <w:pStyle w:val="Corpodetexto2"/>
        <w:rPr>
          <w:sz w:val="22"/>
        </w:rPr>
      </w:pPr>
    </w:p>
    <w:p w:rsidR="00142C9A" w:rsidRPr="001F23F6" w:rsidRDefault="00142C9A" w:rsidP="00142C9A">
      <w:pPr>
        <w:pStyle w:val="Corpodetexto2"/>
        <w:rPr>
          <w:sz w:val="22"/>
        </w:rPr>
      </w:pPr>
    </w:p>
    <w:p w:rsidR="00142C9A" w:rsidRPr="001F23F6" w:rsidRDefault="00142C9A" w:rsidP="00142C9A">
      <w:pPr>
        <w:pStyle w:val="Corpodetexto2"/>
        <w:rPr>
          <w:sz w:val="22"/>
        </w:rPr>
      </w:pPr>
      <w:r w:rsidRPr="001F23F6">
        <w:rPr>
          <w:sz w:val="22"/>
        </w:rPr>
        <w:t>________________</w:t>
      </w:r>
    </w:p>
    <w:p w:rsidR="00142C9A" w:rsidRPr="001F23F6" w:rsidRDefault="00142C9A" w:rsidP="00142C9A">
      <w:pPr>
        <w:pStyle w:val="Corpodetexto2"/>
        <w:rPr>
          <w:sz w:val="22"/>
        </w:rPr>
      </w:pPr>
      <w:r w:rsidRPr="001F23F6">
        <w:rPr>
          <w:sz w:val="22"/>
        </w:rPr>
        <w:t>__(núcleo artístico)__</w:t>
      </w:r>
    </w:p>
    <w:p w:rsidR="00142C9A" w:rsidRPr="001F23F6" w:rsidRDefault="00142C9A" w:rsidP="00142C9A">
      <w:pPr>
        <w:pStyle w:val="Corpodetexto2"/>
        <w:rPr>
          <w:sz w:val="22"/>
        </w:rPr>
      </w:pPr>
    </w:p>
    <w:p w:rsidR="00142C9A" w:rsidRPr="001F23F6" w:rsidRDefault="00142C9A" w:rsidP="00142C9A">
      <w:pPr>
        <w:pStyle w:val="Corpodetexto2"/>
        <w:rPr>
          <w:sz w:val="22"/>
        </w:rPr>
      </w:pPr>
    </w:p>
    <w:p w:rsidR="00142C9A" w:rsidRPr="001F23F6" w:rsidRDefault="00142C9A" w:rsidP="00142C9A">
      <w:pPr>
        <w:pStyle w:val="Corpodetexto2"/>
        <w:rPr>
          <w:sz w:val="22"/>
        </w:rPr>
      </w:pPr>
      <w:r w:rsidRPr="001F23F6">
        <w:rPr>
          <w:sz w:val="22"/>
        </w:rPr>
        <w:t>T E S T E M U N H A S:</w:t>
      </w:r>
      <w:r w:rsidRPr="001F23F6">
        <w:rPr>
          <w:sz w:val="22"/>
        </w:rPr>
        <w:tab/>
        <w:t xml:space="preserve">  </w:t>
      </w:r>
    </w:p>
    <w:p w:rsidR="00142C9A" w:rsidRPr="001F23F6" w:rsidRDefault="00142C9A" w:rsidP="00142C9A">
      <w:pPr>
        <w:pStyle w:val="Corpodetexto3"/>
        <w:rPr>
          <w:color w:val="auto"/>
          <w:sz w:val="22"/>
        </w:rPr>
      </w:pPr>
      <w:r w:rsidRPr="001F23F6">
        <w:rPr>
          <w:color w:val="auto"/>
          <w:sz w:val="22"/>
        </w:rPr>
        <w:t>__________________                                               _____________</w:t>
      </w:r>
      <w:r w:rsidRPr="001F23F6">
        <w:rPr>
          <w:color w:val="auto"/>
          <w:sz w:val="22"/>
        </w:rPr>
        <w:tab/>
      </w:r>
    </w:p>
    <w:p w:rsidR="00142C9A" w:rsidRDefault="00142C9A" w:rsidP="00573AD3">
      <w:pPr>
        <w:jc w:val="both"/>
      </w:pPr>
      <w:r w:rsidRPr="001F23F6">
        <w:t>R.G. nº ______________                                             R.G. nº ________</w:t>
      </w:r>
      <w:r w:rsidRPr="001F23F6">
        <w:tab/>
      </w:r>
    </w:p>
    <w:sectPr w:rsidR="00142C9A" w:rsidSect="00B03B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97"/>
    <w:multiLevelType w:val="hybridMultilevel"/>
    <w:tmpl w:val="9D4841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281484"/>
    <w:multiLevelType w:val="hybridMultilevel"/>
    <w:tmpl w:val="305C9B02"/>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
    <w:nsid w:val="09E84728"/>
    <w:multiLevelType w:val="hybridMultilevel"/>
    <w:tmpl w:val="296C7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4964AC"/>
    <w:multiLevelType w:val="hybridMultilevel"/>
    <w:tmpl w:val="E3561A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81965"/>
    <w:multiLevelType w:val="hybridMultilevel"/>
    <w:tmpl w:val="E55A62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AB7F52"/>
    <w:multiLevelType w:val="hybridMultilevel"/>
    <w:tmpl w:val="D108B6EC"/>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
    <w:nsid w:val="20730D79"/>
    <w:multiLevelType w:val="hybridMultilevel"/>
    <w:tmpl w:val="9D4841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BA022A"/>
    <w:multiLevelType w:val="multilevel"/>
    <w:tmpl w:val="D486CA6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FE3BE6"/>
    <w:multiLevelType w:val="hybridMultilevel"/>
    <w:tmpl w:val="ADEA9A9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3641C3"/>
    <w:multiLevelType w:val="hybridMultilevel"/>
    <w:tmpl w:val="338496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34180B"/>
    <w:multiLevelType w:val="hybridMultilevel"/>
    <w:tmpl w:val="FD4A9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14CA3"/>
    <w:multiLevelType w:val="hybridMultilevel"/>
    <w:tmpl w:val="2C9266D0"/>
    <w:lvl w:ilvl="0" w:tplc="C7F478AE">
      <w:start w:val="1"/>
      <w:numFmt w:val="lowerLetter"/>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29001D"/>
    <w:multiLevelType w:val="hybridMultilevel"/>
    <w:tmpl w:val="23B09B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EF7BED"/>
    <w:multiLevelType w:val="hybridMultilevel"/>
    <w:tmpl w:val="2E6C40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5A558A"/>
    <w:multiLevelType w:val="hybridMultilevel"/>
    <w:tmpl w:val="D108B6EC"/>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nsid w:val="68F849DD"/>
    <w:multiLevelType w:val="hybridMultilevel"/>
    <w:tmpl w:val="B632248C"/>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946153"/>
    <w:multiLevelType w:val="hybridMultilevel"/>
    <w:tmpl w:val="D21047C2"/>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8">
    <w:nsid w:val="75895965"/>
    <w:multiLevelType w:val="hybridMultilevel"/>
    <w:tmpl w:val="9020868A"/>
    <w:lvl w:ilvl="0" w:tplc="04160017">
      <w:start w:val="1"/>
      <w:numFmt w:val="lowerLetter"/>
      <w:lvlText w:val="%1)"/>
      <w:lvlJc w:val="left"/>
      <w:pPr>
        <w:ind w:left="447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246A69"/>
    <w:multiLevelType w:val="hybridMultilevel"/>
    <w:tmpl w:val="305C9B02"/>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num w:numId="1">
    <w:abstractNumId w:val="8"/>
  </w:num>
  <w:num w:numId="2">
    <w:abstractNumId w:val="0"/>
  </w:num>
  <w:num w:numId="3">
    <w:abstractNumId w:val="3"/>
  </w:num>
  <w:num w:numId="4">
    <w:abstractNumId w:val="2"/>
  </w:num>
  <w:num w:numId="5">
    <w:abstractNumId w:val="11"/>
  </w:num>
  <w:num w:numId="6">
    <w:abstractNumId w:val="12"/>
  </w:num>
  <w:num w:numId="7">
    <w:abstractNumId w:val="4"/>
  </w:num>
  <w:num w:numId="8">
    <w:abstractNumId w:val="14"/>
  </w:num>
  <w:num w:numId="9">
    <w:abstractNumId w:val="7"/>
  </w:num>
  <w:num w:numId="10">
    <w:abstractNumId w:val="15"/>
  </w:num>
  <w:num w:numId="11">
    <w:abstractNumId w:val="19"/>
  </w:num>
  <w:num w:numId="12">
    <w:abstractNumId w:val="18"/>
  </w:num>
  <w:num w:numId="13">
    <w:abstractNumId w:val="16"/>
  </w:num>
  <w:num w:numId="14">
    <w:abstractNumId w:val="17"/>
  </w:num>
  <w:num w:numId="15">
    <w:abstractNumId w:val="6"/>
  </w:num>
  <w:num w:numId="16">
    <w:abstractNumId w:val="9"/>
  </w:num>
  <w:num w:numId="17">
    <w:abstractNumId w:val="13"/>
  </w:num>
  <w:num w:numId="18">
    <w:abstractNumId w:val="10"/>
  </w:num>
  <w:num w:numId="19">
    <w:abstractNumId w:val="5"/>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9A"/>
    <w:rsid w:val="00026495"/>
    <w:rsid w:val="000406C4"/>
    <w:rsid w:val="000718B3"/>
    <w:rsid w:val="00074B1B"/>
    <w:rsid w:val="000965BF"/>
    <w:rsid w:val="000C2818"/>
    <w:rsid w:val="000C3BE4"/>
    <w:rsid w:val="00135190"/>
    <w:rsid w:val="00141909"/>
    <w:rsid w:val="00142C9A"/>
    <w:rsid w:val="00153A51"/>
    <w:rsid w:val="00181D50"/>
    <w:rsid w:val="001A0770"/>
    <w:rsid w:val="001E6FC5"/>
    <w:rsid w:val="0022439A"/>
    <w:rsid w:val="00261BA2"/>
    <w:rsid w:val="0027723F"/>
    <w:rsid w:val="002859B1"/>
    <w:rsid w:val="00287BDB"/>
    <w:rsid w:val="002A47A9"/>
    <w:rsid w:val="002A49D4"/>
    <w:rsid w:val="002C6763"/>
    <w:rsid w:val="002E5AC7"/>
    <w:rsid w:val="002F6215"/>
    <w:rsid w:val="002F79D0"/>
    <w:rsid w:val="0031373B"/>
    <w:rsid w:val="00342C87"/>
    <w:rsid w:val="00347608"/>
    <w:rsid w:val="00392904"/>
    <w:rsid w:val="003D29F3"/>
    <w:rsid w:val="004102DD"/>
    <w:rsid w:val="00415685"/>
    <w:rsid w:val="00431A19"/>
    <w:rsid w:val="00451028"/>
    <w:rsid w:val="004665D6"/>
    <w:rsid w:val="004958F8"/>
    <w:rsid w:val="004A4DCC"/>
    <w:rsid w:val="004D1F80"/>
    <w:rsid w:val="004E23DC"/>
    <w:rsid w:val="00501DD1"/>
    <w:rsid w:val="0057053E"/>
    <w:rsid w:val="005736D7"/>
    <w:rsid w:val="00573AD3"/>
    <w:rsid w:val="005A5E39"/>
    <w:rsid w:val="005D7AFD"/>
    <w:rsid w:val="005E3576"/>
    <w:rsid w:val="005E35AA"/>
    <w:rsid w:val="00630AAB"/>
    <w:rsid w:val="0063166E"/>
    <w:rsid w:val="00632ED3"/>
    <w:rsid w:val="00634FFB"/>
    <w:rsid w:val="00637261"/>
    <w:rsid w:val="006774E7"/>
    <w:rsid w:val="00697E4B"/>
    <w:rsid w:val="006A05BB"/>
    <w:rsid w:val="006A7CB6"/>
    <w:rsid w:val="006D674C"/>
    <w:rsid w:val="006E74D2"/>
    <w:rsid w:val="006F7C77"/>
    <w:rsid w:val="0070040A"/>
    <w:rsid w:val="00722439"/>
    <w:rsid w:val="007250FA"/>
    <w:rsid w:val="00726FAF"/>
    <w:rsid w:val="007321F6"/>
    <w:rsid w:val="00740A67"/>
    <w:rsid w:val="00764D10"/>
    <w:rsid w:val="007A2D2C"/>
    <w:rsid w:val="007B73F4"/>
    <w:rsid w:val="007E26CF"/>
    <w:rsid w:val="008103B9"/>
    <w:rsid w:val="00814C12"/>
    <w:rsid w:val="00817FC8"/>
    <w:rsid w:val="0082527D"/>
    <w:rsid w:val="00897668"/>
    <w:rsid w:val="008A04BB"/>
    <w:rsid w:val="008A35D2"/>
    <w:rsid w:val="008A6DA3"/>
    <w:rsid w:val="008A6EE0"/>
    <w:rsid w:val="008F7951"/>
    <w:rsid w:val="00971F98"/>
    <w:rsid w:val="009B1803"/>
    <w:rsid w:val="009C08BA"/>
    <w:rsid w:val="009D00FB"/>
    <w:rsid w:val="00A63944"/>
    <w:rsid w:val="00A77919"/>
    <w:rsid w:val="00A93400"/>
    <w:rsid w:val="00AD65C1"/>
    <w:rsid w:val="00AE1DA2"/>
    <w:rsid w:val="00B03B2E"/>
    <w:rsid w:val="00B32F16"/>
    <w:rsid w:val="00B734A2"/>
    <w:rsid w:val="00B8118F"/>
    <w:rsid w:val="00BA72B2"/>
    <w:rsid w:val="00BC1BA1"/>
    <w:rsid w:val="00BC4040"/>
    <w:rsid w:val="00BD33C3"/>
    <w:rsid w:val="00C45860"/>
    <w:rsid w:val="00C602AB"/>
    <w:rsid w:val="00C71BE8"/>
    <w:rsid w:val="00C831B3"/>
    <w:rsid w:val="00CD1D62"/>
    <w:rsid w:val="00CD7E75"/>
    <w:rsid w:val="00CE3028"/>
    <w:rsid w:val="00D15344"/>
    <w:rsid w:val="00D51AD5"/>
    <w:rsid w:val="00DA628D"/>
    <w:rsid w:val="00DC3939"/>
    <w:rsid w:val="00DE193B"/>
    <w:rsid w:val="00DF188D"/>
    <w:rsid w:val="00E47A76"/>
    <w:rsid w:val="00E72B53"/>
    <w:rsid w:val="00EA22FD"/>
    <w:rsid w:val="00EB5127"/>
    <w:rsid w:val="00EB6238"/>
    <w:rsid w:val="00EC322A"/>
    <w:rsid w:val="00ED2D25"/>
    <w:rsid w:val="00F250E9"/>
    <w:rsid w:val="00F5771E"/>
    <w:rsid w:val="00FB61B5"/>
    <w:rsid w:val="00FD6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9A"/>
    <w:pPr>
      <w:spacing w:after="0" w:line="240" w:lineRule="auto"/>
      <w:jc w:val="center"/>
    </w:pPr>
    <w:rPr>
      <w:rFonts w:ascii="Arial" w:eastAsia="Times New Roman" w:hAnsi="Arial" w:cs="Arial"/>
      <w:lang w:eastAsia="pt-BR"/>
    </w:rPr>
  </w:style>
  <w:style w:type="paragraph" w:styleId="Ttulo1">
    <w:name w:val="heading 1"/>
    <w:basedOn w:val="Normal"/>
    <w:next w:val="Normal"/>
    <w:link w:val="Ttulo1Char"/>
    <w:qFormat/>
    <w:rsid w:val="00142C9A"/>
    <w:pPr>
      <w:keepNext/>
      <w:ind w:left="709" w:hanging="709"/>
      <w:outlineLvl w:val="0"/>
    </w:pPr>
    <w:rPr>
      <w:b/>
      <w:sz w:val="24"/>
    </w:rPr>
  </w:style>
  <w:style w:type="paragraph" w:styleId="Ttulo2">
    <w:name w:val="heading 2"/>
    <w:basedOn w:val="Normal"/>
    <w:next w:val="Normal"/>
    <w:link w:val="Ttulo2Char"/>
    <w:qFormat/>
    <w:rsid w:val="00142C9A"/>
    <w:pPr>
      <w:keepNext/>
      <w:jc w:val="both"/>
      <w:outlineLvl w:val="1"/>
    </w:pPr>
    <w:rPr>
      <w:b/>
      <w:sz w:val="24"/>
    </w:rPr>
  </w:style>
  <w:style w:type="paragraph" w:styleId="Ttulo3">
    <w:name w:val="heading 3"/>
    <w:basedOn w:val="Normal"/>
    <w:next w:val="Normal"/>
    <w:link w:val="Ttulo3Char"/>
    <w:qFormat/>
    <w:rsid w:val="00142C9A"/>
    <w:pPr>
      <w:keepNext/>
      <w:outlineLvl w:val="2"/>
    </w:pPr>
    <w:rPr>
      <w:b/>
      <w:sz w:val="24"/>
    </w:rPr>
  </w:style>
  <w:style w:type="paragraph" w:styleId="Ttulo4">
    <w:name w:val="heading 4"/>
    <w:basedOn w:val="Normal"/>
    <w:next w:val="Normal"/>
    <w:link w:val="Ttulo4Char"/>
    <w:qFormat/>
    <w:rsid w:val="00142C9A"/>
    <w:pPr>
      <w:keepNext/>
      <w:jc w:val="both"/>
      <w:outlineLvl w:val="3"/>
    </w:pPr>
    <w:rPr>
      <w:sz w:val="24"/>
    </w:rPr>
  </w:style>
  <w:style w:type="paragraph" w:styleId="Ttulo5">
    <w:name w:val="heading 5"/>
    <w:basedOn w:val="Normal"/>
    <w:next w:val="Normal"/>
    <w:link w:val="Ttulo5Char"/>
    <w:qFormat/>
    <w:rsid w:val="00142C9A"/>
    <w:pPr>
      <w:keepNext/>
      <w:outlineLvl w:val="4"/>
    </w:pPr>
    <w:rPr>
      <w:rFonts w:ascii="Times New Roman" w:hAnsi="Times New Roman" w:cs="Times New Roman"/>
      <w:b/>
      <w:sz w:val="24"/>
      <w:szCs w:val="20"/>
    </w:rPr>
  </w:style>
  <w:style w:type="paragraph" w:styleId="Ttulo6">
    <w:name w:val="heading 6"/>
    <w:basedOn w:val="Normal"/>
    <w:next w:val="Normal"/>
    <w:link w:val="Ttulo6Char"/>
    <w:qFormat/>
    <w:rsid w:val="00142C9A"/>
    <w:pPr>
      <w:keepNext/>
      <w:outlineLvl w:val="5"/>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2C9A"/>
    <w:rPr>
      <w:rFonts w:ascii="Arial" w:eastAsia="Times New Roman" w:hAnsi="Arial" w:cs="Arial"/>
      <w:b/>
      <w:sz w:val="24"/>
      <w:lang w:eastAsia="pt-BR"/>
    </w:rPr>
  </w:style>
  <w:style w:type="character" w:customStyle="1" w:styleId="Ttulo2Char">
    <w:name w:val="Título 2 Char"/>
    <w:basedOn w:val="Fontepargpadro"/>
    <w:link w:val="Ttulo2"/>
    <w:rsid w:val="00142C9A"/>
    <w:rPr>
      <w:rFonts w:ascii="Arial" w:eastAsia="Times New Roman" w:hAnsi="Arial" w:cs="Arial"/>
      <w:b/>
      <w:sz w:val="24"/>
      <w:lang w:eastAsia="pt-BR"/>
    </w:rPr>
  </w:style>
  <w:style w:type="character" w:customStyle="1" w:styleId="Ttulo3Char">
    <w:name w:val="Título 3 Char"/>
    <w:basedOn w:val="Fontepargpadro"/>
    <w:link w:val="Ttulo3"/>
    <w:rsid w:val="00142C9A"/>
    <w:rPr>
      <w:rFonts w:ascii="Arial" w:eastAsia="Times New Roman" w:hAnsi="Arial" w:cs="Arial"/>
      <w:b/>
      <w:sz w:val="24"/>
      <w:lang w:eastAsia="pt-BR"/>
    </w:rPr>
  </w:style>
  <w:style w:type="character" w:customStyle="1" w:styleId="Ttulo4Char">
    <w:name w:val="Título 4 Char"/>
    <w:basedOn w:val="Fontepargpadro"/>
    <w:link w:val="Ttulo4"/>
    <w:rsid w:val="00142C9A"/>
    <w:rPr>
      <w:rFonts w:ascii="Arial" w:eastAsia="Times New Roman" w:hAnsi="Arial" w:cs="Arial"/>
      <w:sz w:val="24"/>
      <w:lang w:eastAsia="pt-BR"/>
    </w:rPr>
  </w:style>
  <w:style w:type="character" w:customStyle="1" w:styleId="Ttulo5Char">
    <w:name w:val="Título 5 Char"/>
    <w:basedOn w:val="Fontepargpadro"/>
    <w:link w:val="Ttulo5"/>
    <w:rsid w:val="00142C9A"/>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42C9A"/>
    <w:rPr>
      <w:rFonts w:ascii="Arial" w:eastAsia="Times New Roman" w:hAnsi="Arial" w:cs="Arial"/>
      <w:color w:val="000000"/>
      <w:sz w:val="24"/>
      <w:lang w:eastAsia="pt-BR"/>
    </w:rPr>
  </w:style>
  <w:style w:type="paragraph" w:styleId="Rodap">
    <w:name w:val="footer"/>
    <w:basedOn w:val="Normal"/>
    <w:link w:val="RodapChar"/>
    <w:uiPriority w:val="99"/>
    <w:rsid w:val="00142C9A"/>
    <w:pPr>
      <w:tabs>
        <w:tab w:val="center" w:pos="4419"/>
        <w:tab w:val="right" w:pos="8838"/>
      </w:tabs>
    </w:pPr>
    <w:rPr>
      <w:rFonts w:cs="Times New Roman"/>
      <w:lang w:val="x-none" w:eastAsia="x-none"/>
    </w:rPr>
  </w:style>
  <w:style w:type="character" w:customStyle="1" w:styleId="RodapChar">
    <w:name w:val="Rodapé Char"/>
    <w:basedOn w:val="Fontepargpadro"/>
    <w:link w:val="Rodap"/>
    <w:uiPriority w:val="99"/>
    <w:rsid w:val="00142C9A"/>
    <w:rPr>
      <w:rFonts w:ascii="Arial" w:eastAsia="Times New Roman" w:hAnsi="Arial" w:cs="Times New Roman"/>
      <w:lang w:val="x-none" w:eastAsia="x-none"/>
    </w:rPr>
  </w:style>
  <w:style w:type="character" w:styleId="Nmerodepgina">
    <w:name w:val="page number"/>
    <w:basedOn w:val="Fontepargpadro"/>
    <w:rsid w:val="00142C9A"/>
  </w:style>
  <w:style w:type="paragraph" w:styleId="Cabealho">
    <w:name w:val="header"/>
    <w:basedOn w:val="Normal"/>
    <w:link w:val="CabealhoChar"/>
    <w:rsid w:val="00142C9A"/>
    <w:pPr>
      <w:tabs>
        <w:tab w:val="center" w:pos="4419"/>
        <w:tab w:val="right" w:pos="8838"/>
      </w:tabs>
    </w:pPr>
  </w:style>
  <w:style w:type="character" w:customStyle="1" w:styleId="CabealhoChar">
    <w:name w:val="Cabeçalho Char"/>
    <w:basedOn w:val="Fontepargpadro"/>
    <w:link w:val="Cabealho"/>
    <w:rsid w:val="00142C9A"/>
    <w:rPr>
      <w:rFonts w:ascii="Arial" w:eastAsia="Times New Roman" w:hAnsi="Arial" w:cs="Arial"/>
      <w:lang w:eastAsia="pt-BR"/>
    </w:rPr>
  </w:style>
  <w:style w:type="paragraph" w:styleId="Corpodetexto">
    <w:name w:val="Body Text"/>
    <w:basedOn w:val="Normal"/>
    <w:link w:val="CorpodetextoChar"/>
    <w:rsid w:val="00142C9A"/>
    <w:pPr>
      <w:jc w:val="both"/>
    </w:pPr>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142C9A"/>
    <w:rPr>
      <w:rFonts w:ascii="Times New Roman" w:eastAsia="Times New Roman" w:hAnsi="Times New Roman" w:cs="Times New Roman"/>
      <w:sz w:val="24"/>
      <w:szCs w:val="20"/>
      <w:lang w:val="x-none" w:eastAsia="x-none"/>
    </w:rPr>
  </w:style>
  <w:style w:type="paragraph" w:styleId="Ttulo">
    <w:name w:val="Title"/>
    <w:basedOn w:val="Normal"/>
    <w:link w:val="TtuloChar"/>
    <w:qFormat/>
    <w:rsid w:val="00142C9A"/>
    <w:rPr>
      <w:rFonts w:ascii="Times New Roman" w:hAnsi="Times New Roman" w:cs="Times New Roman"/>
      <w:b/>
      <w:sz w:val="24"/>
      <w:szCs w:val="20"/>
    </w:rPr>
  </w:style>
  <w:style w:type="character" w:customStyle="1" w:styleId="TtuloChar">
    <w:name w:val="Título Char"/>
    <w:basedOn w:val="Fontepargpadro"/>
    <w:link w:val="Ttulo"/>
    <w:rsid w:val="00142C9A"/>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142C9A"/>
    <w:pPr>
      <w:jc w:val="both"/>
    </w:pPr>
    <w:rPr>
      <w:b/>
      <w:sz w:val="24"/>
    </w:rPr>
  </w:style>
  <w:style w:type="character" w:customStyle="1" w:styleId="Corpodetexto2Char">
    <w:name w:val="Corpo de texto 2 Char"/>
    <w:basedOn w:val="Fontepargpadro"/>
    <w:link w:val="Corpodetexto2"/>
    <w:rsid w:val="00142C9A"/>
    <w:rPr>
      <w:rFonts w:ascii="Arial" w:eastAsia="Times New Roman" w:hAnsi="Arial" w:cs="Arial"/>
      <w:b/>
      <w:sz w:val="24"/>
      <w:lang w:eastAsia="pt-BR"/>
    </w:rPr>
  </w:style>
  <w:style w:type="paragraph" w:styleId="Recuodecorpodetexto">
    <w:name w:val="Body Text Indent"/>
    <w:basedOn w:val="Normal"/>
    <w:link w:val="RecuodecorpodetextoChar"/>
    <w:rsid w:val="00142C9A"/>
    <w:pPr>
      <w:ind w:left="709" w:hanging="709"/>
      <w:jc w:val="both"/>
    </w:pPr>
    <w:rPr>
      <w:rFonts w:ascii="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142C9A"/>
    <w:rPr>
      <w:rFonts w:ascii="Times New Roman" w:eastAsia="Times New Roman" w:hAnsi="Times New Roman" w:cs="Times New Roman"/>
      <w:sz w:val="24"/>
      <w:szCs w:val="20"/>
      <w:lang w:val="x-none" w:eastAsia="x-none"/>
    </w:rPr>
  </w:style>
  <w:style w:type="paragraph" w:styleId="Recuodecorpodetexto2">
    <w:name w:val="Body Text Indent 2"/>
    <w:basedOn w:val="Normal"/>
    <w:link w:val="Recuodecorpodetexto2Char"/>
    <w:rsid w:val="00142C9A"/>
    <w:pPr>
      <w:ind w:left="851"/>
    </w:pPr>
  </w:style>
  <w:style w:type="character" w:customStyle="1" w:styleId="Recuodecorpodetexto2Char">
    <w:name w:val="Recuo de corpo de texto 2 Char"/>
    <w:basedOn w:val="Fontepargpadro"/>
    <w:link w:val="Recuodecorpodetexto2"/>
    <w:rsid w:val="00142C9A"/>
    <w:rPr>
      <w:rFonts w:ascii="Arial" w:eastAsia="Times New Roman" w:hAnsi="Arial" w:cs="Arial"/>
      <w:lang w:eastAsia="pt-BR"/>
    </w:rPr>
  </w:style>
  <w:style w:type="paragraph" w:styleId="Textodebalo">
    <w:name w:val="Balloon Text"/>
    <w:basedOn w:val="Normal"/>
    <w:link w:val="TextodebaloChar"/>
    <w:semiHidden/>
    <w:rsid w:val="00142C9A"/>
    <w:rPr>
      <w:rFonts w:ascii="Tahoma" w:hAnsi="Tahoma" w:cs="Tahoma"/>
      <w:sz w:val="16"/>
      <w:szCs w:val="16"/>
    </w:rPr>
  </w:style>
  <w:style w:type="character" w:customStyle="1" w:styleId="TextodebaloChar">
    <w:name w:val="Texto de balão Char"/>
    <w:basedOn w:val="Fontepargpadro"/>
    <w:link w:val="Textodebalo"/>
    <w:semiHidden/>
    <w:rsid w:val="00142C9A"/>
    <w:rPr>
      <w:rFonts w:ascii="Tahoma" w:eastAsia="Times New Roman" w:hAnsi="Tahoma" w:cs="Tahoma"/>
      <w:sz w:val="16"/>
      <w:szCs w:val="16"/>
      <w:lang w:eastAsia="pt-BR"/>
    </w:rPr>
  </w:style>
  <w:style w:type="paragraph" w:styleId="Corpodetexto3">
    <w:name w:val="Body Text 3"/>
    <w:basedOn w:val="Normal"/>
    <w:link w:val="Corpodetexto3Char"/>
    <w:rsid w:val="00142C9A"/>
    <w:pPr>
      <w:jc w:val="both"/>
    </w:pPr>
    <w:rPr>
      <w:color w:val="FF0000"/>
      <w:sz w:val="24"/>
    </w:rPr>
  </w:style>
  <w:style w:type="character" w:customStyle="1" w:styleId="Corpodetexto3Char">
    <w:name w:val="Corpo de texto 3 Char"/>
    <w:basedOn w:val="Fontepargpadro"/>
    <w:link w:val="Corpodetexto3"/>
    <w:rsid w:val="00142C9A"/>
    <w:rPr>
      <w:rFonts w:ascii="Arial" w:eastAsia="Times New Roman" w:hAnsi="Arial" w:cs="Arial"/>
      <w:color w:val="FF0000"/>
      <w:sz w:val="24"/>
      <w:lang w:eastAsia="pt-BR"/>
    </w:rPr>
  </w:style>
  <w:style w:type="paragraph" w:styleId="Recuodecorpodetexto3">
    <w:name w:val="Body Text Indent 3"/>
    <w:basedOn w:val="Normal"/>
    <w:link w:val="Recuodecorpodetexto3Char"/>
    <w:rsid w:val="00142C9A"/>
    <w:pPr>
      <w:ind w:left="180" w:firstLine="104"/>
      <w:jc w:val="both"/>
    </w:pPr>
    <w:rPr>
      <w:sz w:val="24"/>
    </w:rPr>
  </w:style>
  <w:style w:type="character" w:customStyle="1" w:styleId="Recuodecorpodetexto3Char">
    <w:name w:val="Recuo de corpo de texto 3 Char"/>
    <w:basedOn w:val="Fontepargpadro"/>
    <w:link w:val="Recuodecorpodetexto3"/>
    <w:rsid w:val="00142C9A"/>
    <w:rPr>
      <w:rFonts w:ascii="Arial" w:eastAsia="Times New Roman" w:hAnsi="Arial" w:cs="Arial"/>
      <w:sz w:val="24"/>
      <w:lang w:eastAsia="pt-BR"/>
    </w:rPr>
  </w:style>
  <w:style w:type="character" w:styleId="Forte">
    <w:name w:val="Strong"/>
    <w:qFormat/>
    <w:rsid w:val="00142C9A"/>
    <w:rPr>
      <w:b/>
      <w:bCs/>
    </w:rPr>
  </w:style>
  <w:style w:type="character" w:customStyle="1" w:styleId="DEC">
    <w:name w:val="DEC"/>
    <w:semiHidden/>
    <w:rsid w:val="00142C9A"/>
    <w:rPr>
      <w:rFonts w:ascii="Arial" w:hAnsi="Arial" w:cs="Arial"/>
      <w:color w:val="auto"/>
      <w:sz w:val="20"/>
      <w:szCs w:val="20"/>
    </w:rPr>
  </w:style>
  <w:style w:type="paragraph" w:styleId="Subttulo">
    <w:name w:val="Subtitle"/>
    <w:basedOn w:val="Normal"/>
    <w:link w:val="SubttuloChar"/>
    <w:qFormat/>
    <w:rsid w:val="00142C9A"/>
    <w:rPr>
      <w:b/>
      <w:bCs/>
      <w:sz w:val="24"/>
      <w:szCs w:val="20"/>
    </w:rPr>
  </w:style>
  <w:style w:type="character" w:customStyle="1" w:styleId="SubttuloChar">
    <w:name w:val="Subtítulo Char"/>
    <w:basedOn w:val="Fontepargpadro"/>
    <w:link w:val="Subttulo"/>
    <w:rsid w:val="00142C9A"/>
    <w:rPr>
      <w:rFonts w:ascii="Arial" w:eastAsia="Times New Roman" w:hAnsi="Arial" w:cs="Arial"/>
      <w:b/>
      <w:bCs/>
      <w:sz w:val="24"/>
      <w:szCs w:val="20"/>
      <w:lang w:eastAsia="pt-BR"/>
    </w:rPr>
  </w:style>
  <w:style w:type="paragraph" w:styleId="PargrafodaLista">
    <w:name w:val="List Paragraph"/>
    <w:basedOn w:val="Normal"/>
    <w:uiPriority w:val="34"/>
    <w:qFormat/>
    <w:rsid w:val="00142C9A"/>
    <w:pPr>
      <w:ind w:left="708"/>
    </w:pPr>
    <w:rPr>
      <w:sz w:val="24"/>
      <w:szCs w:val="24"/>
    </w:rPr>
  </w:style>
  <w:style w:type="paragraph" w:customStyle="1" w:styleId="Basedettulo">
    <w:name w:val="Base de título"/>
    <w:basedOn w:val="Normal"/>
    <w:next w:val="Corpodetexto"/>
    <w:link w:val="BasedettuloChar"/>
    <w:rsid w:val="00142C9A"/>
    <w:pPr>
      <w:keepNext/>
      <w:keepLines/>
      <w:spacing w:line="220" w:lineRule="atLeast"/>
      <w:jc w:val="both"/>
    </w:pPr>
    <w:rPr>
      <w:rFonts w:ascii="Arial Black" w:hAnsi="Arial Black" w:cs="Times New Roman"/>
      <w:spacing w:val="-10"/>
      <w:kern w:val="20"/>
      <w:sz w:val="20"/>
      <w:szCs w:val="20"/>
    </w:rPr>
  </w:style>
  <w:style w:type="character" w:customStyle="1" w:styleId="BasedettuloChar">
    <w:name w:val="Base de título Char"/>
    <w:link w:val="Basedettulo"/>
    <w:rsid w:val="00142C9A"/>
    <w:rPr>
      <w:rFonts w:ascii="Arial Black" w:eastAsia="Times New Roman" w:hAnsi="Arial Black" w:cs="Times New Roman"/>
      <w:spacing w:val="-10"/>
      <w:kern w:val="20"/>
      <w:sz w:val="20"/>
      <w:szCs w:val="20"/>
      <w:lang w:eastAsia="pt-BR"/>
    </w:rPr>
  </w:style>
  <w:style w:type="table" w:styleId="Tabelacomgrade">
    <w:name w:val="Table Grid"/>
    <w:basedOn w:val="Tabelanormal"/>
    <w:rsid w:val="00142C9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C9A"/>
    <w:pPr>
      <w:spacing w:before="100" w:beforeAutospacing="1" w:after="100" w:afterAutospacing="1"/>
    </w:pPr>
    <w:rPr>
      <w:rFonts w:ascii="Verdana" w:hAnsi="Verdana"/>
      <w:color w:val="000000"/>
      <w:sz w:val="24"/>
      <w:szCs w:val="24"/>
    </w:rPr>
  </w:style>
  <w:style w:type="character" w:styleId="Hyperlink">
    <w:name w:val="Hyperlink"/>
    <w:uiPriority w:val="99"/>
    <w:rsid w:val="00142C9A"/>
    <w:rPr>
      <w:color w:val="0000FF"/>
      <w:u w:val="single"/>
    </w:rPr>
  </w:style>
  <w:style w:type="character" w:customStyle="1" w:styleId="BodyTextChar1">
    <w:name w:val="Body Text Char1"/>
    <w:semiHidden/>
    <w:locked/>
    <w:rsid w:val="00142C9A"/>
    <w:rPr>
      <w:rFonts w:cs="Times New Roman"/>
      <w:sz w:val="24"/>
      <w:szCs w:val="24"/>
    </w:rPr>
  </w:style>
  <w:style w:type="character" w:styleId="Refdecomentrio">
    <w:name w:val="annotation reference"/>
    <w:uiPriority w:val="99"/>
    <w:rsid w:val="00142C9A"/>
    <w:rPr>
      <w:sz w:val="16"/>
      <w:szCs w:val="16"/>
    </w:rPr>
  </w:style>
  <w:style w:type="paragraph" w:styleId="Textodecomentrio">
    <w:name w:val="annotation text"/>
    <w:basedOn w:val="Normal"/>
    <w:link w:val="TextodecomentrioChar"/>
    <w:uiPriority w:val="99"/>
    <w:rsid w:val="00142C9A"/>
    <w:rPr>
      <w:rFonts w:cs="Times New Roman"/>
      <w:sz w:val="20"/>
      <w:szCs w:val="20"/>
      <w:lang w:val="x-none" w:eastAsia="x-none"/>
    </w:rPr>
  </w:style>
  <w:style w:type="character" w:customStyle="1" w:styleId="TextodecomentrioChar">
    <w:name w:val="Texto de comentário Char"/>
    <w:basedOn w:val="Fontepargpadro"/>
    <w:link w:val="Textodecomentrio"/>
    <w:uiPriority w:val="99"/>
    <w:rsid w:val="00142C9A"/>
    <w:rPr>
      <w:rFonts w:ascii="Arial" w:eastAsia="Times New Roman" w:hAnsi="Arial" w:cs="Times New Roman"/>
      <w:sz w:val="20"/>
      <w:szCs w:val="20"/>
      <w:lang w:val="x-none" w:eastAsia="x-none"/>
    </w:rPr>
  </w:style>
  <w:style w:type="paragraph" w:styleId="Assuntodocomentrio">
    <w:name w:val="annotation subject"/>
    <w:basedOn w:val="Textodecomentrio"/>
    <w:next w:val="Textodecomentrio"/>
    <w:link w:val="AssuntodocomentrioChar"/>
    <w:rsid w:val="00142C9A"/>
    <w:rPr>
      <w:b/>
      <w:bCs/>
    </w:rPr>
  </w:style>
  <w:style w:type="character" w:customStyle="1" w:styleId="AssuntodocomentrioChar">
    <w:name w:val="Assunto do comentário Char"/>
    <w:basedOn w:val="TextodecomentrioChar"/>
    <w:link w:val="Assuntodocomentrio"/>
    <w:rsid w:val="00142C9A"/>
    <w:rPr>
      <w:rFonts w:ascii="Arial" w:eastAsia="Times New Roman" w:hAnsi="Arial" w:cs="Times New Roman"/>
      <w:b/>
      <w:bCs/>
      <w:sz w:val="20"/>
      <w:szCs w:val="20"/>
      <w:lang w:val="x-none" w:eastAsia="x-none"/>
    </w:rPr>
  </w:style>
  <w:style w:type="paragraph" w:styleId="Textodenotaderodap">
    <w:name w:val="footnote text"/>
    <w:basedOn w:val="Normal"/>
    <w:link w:val="TextodenotaderodapChar"/>
    <w:rsid w:val="00142C9A"/>
    <w:rPr>
      <w:rFonts w:cs="Times New Roman"/>
      <w:sz w:val="20"/>
      <w:szCs w:val="20"/>
      <w:lang w:val="x-none" w:eastAsia="x-none"/>
    </w:rPr>
  </w:style>
  <w:style w:type="character" w:customStyle="1" w:styleId="TextodenotaderodapChar">
    <w:name w:val="Texto de nota de rodapé Char"/>
    <w:basedOn w:val="Fontepargpadro"/>
    <w:link w:val="Textodenotaderodap"/>
    <w:rsid w:val="00142C9A"/>
    <w:rPr>
      <w:rFonts w:ascii="Arial" w:eastAsia="Times New Roman" w:hAnsi="Arial" w:cs="Times New Roman"/>
      <w:sz w:val="20"/>
      <w:szCs w:val="20"/>
      <w:lang w:val="x-none" w:eastAsia="x-none"/>
    </w:rPr>
  </w:style>
  <w:style w:type="character" w:styleId="Refdenotaderodap">
    <w:name w:val="footnote reference"/>
    <w:rsid w:val="00142C9A"/>
    <w:rPr>
      <w:vertAlign w:val="superscript"/>
    </w:rPr>
  </w:style>
  <w:style w:type="paragraph" w:customStyle="1" w:styleId="Default">
    <w:name w:val="Default"/>
    <w:rsid w:val="00142C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embloco1">
    <w:name w:val="Texto em bloco1"/>
    <w:basedOn w:val="Normal"/>
    <w:rsid w:val="00142C9A"/>
    <w:pPr>
      <w:suppressAutoHyphens/>
      <w:ind w:left="110" w:right="110"/>
      <w:jc w:val="both"/>
    </w:pPr>
    <w:rPr>
      <w:rFonts w:eastAsia="MS Mincho"/>
      <w:b/>
      <w:bCs/>
      <w:sz w:val="24"/>
      <w:szCs w:val="24"/>
      <w:lang w:eastAsia="ar-SA"/>
    </w:rPr>
  </w:style>
  <w:style w:type="paragraph" w:customStyle="1" w:styleId="Corpodetexto22">
    <w:name w:val="Corpo de texto 22"/>
    <w:basedOn w:val="Normal"/>
    <w:rsid w:val="00142C9A"/>
    <w:pPr>
      <w:suppressAutoHyphens/>
      <w:spacing w:line="360" w:lineRule="auto"/>
      <w:jc w:val="both"/>
    </w:pPr>
    <w:rPr>
      <w:rFonts w:eastAsia="Batang"/>
      <w:sz w:val="20"/>
      <w:szCs w:val="20"/>
      <w:lang w:eastAsia="ar-SA"/>
    </w:rPr>
  </w:style>
  <w:style w:type="paragraph" w:customStyle="1" w:styleId="textojustificado">
    <w:name w:val="texto_justificado"/>
    <w:basedOn w:val="Normal"/>
    <w:rsid w:val="00EB5127"/>
    <w:pPr>
      <w:spacing w:before="100" w:beforeAutospacing="1" w:after="100" w:afterAutospacing="1"/>
      <w:jc w:val="left"/>
    </w:pPr>
    <w:rPr>
      <w:rFonts w:ascii="Times New Roman" w:hAnsi="Times New Roman" w:cs="Times New Roman"/>
      <w:sz w:val="24"/>
      <w:szCs w:val="24"/>
    </w:rPr>
  </w:style>
  <w:style w:type="character" w:styleId="nfase">
    <w:name w:val="Emphasis"/>
    <w:basedOn w:val="Fontepargpadro"/>
    <w:uiPriority w:val="20"/>
    <w:qFormat/>
    <w:rsid w:val="00EB51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9A"/>
    <w:pPr>
      <w:spacing w:after="0" w:line="240" w:lineRule="auto"/>
      <w:jc w:val="center"/>
    </w:pPr>
    <w:rPr>
      <w:rFonts w:ascii="Arial" w:eastAsia="Times New Roman" w:hAnsi="Arial" w:cs="Arial"/>
      <w:lang w:eastAsia="pt-BR"/>
    </w:rPr>
  </w:style>
  <w:style w:type="paragraph" w:styleId="Ttulo1">
    <w:name w:val="heading 1"/>
    <w:basedOn w:val="Normal"/>
    <w:next w:val="Normal"/>
    <w:link w:val="Ttulo1Char"/>
    <w:qFormat/>
    <w:rsid w:val="00142C9A"/>
    <w:pPr>
      <w:keepNext/>
      <w:ind w:left="709" w:hanging="709"/>
      <w:outlineLvl w:val="0"/>
    </w:pPr>
    <w:rPr>
      <w:b/>
      <w:sz w:val="24"/>
    </w:rPr>
  </w:style>
  <w:style w:type="paragraph" w:styleId="Ttulo2">
    <w:name w:val="heading 2"/>
    <w:basedOn w:val="Normal"/>
    <w:next w:val="Normal"/>
    <w:link w:val="Ttulo2Char"/>
    <w:qFormat/>
    <w:rsid w:val="00142C9A"/>
    <w:pPr>
      <w:keepNext/>
      <w:jc w:val="both"/>
      <w:outlineLvl w:val="1"/>
    </w:pPr>
    <w:rPr>
      <w:b/>
      <w:sz w:val="24"/>
    </w:rPr>
  </w:style>
  <w:style w:type="paragraph" w:styleId="Ttulo3">
    <w:name w:val="heading 3"/>
    <w:basedOn w:val="Normal"/>
    <w:next w:val="Normal"/>
    <w:link w:val="Ttulo3Char"/>
    <w:qFormat/>
    <w:rsid w:val="00142C9A"/>
    <w:pPr>
      <w:keepNext/>
      <w:outlineLvl w:val="2"/>
    </w:pPr>
    <w:rPr>
      <w:b/>
      <w:sz w:val="24"/>
    </w:rPr>
  </w:style>
  <w:style w:type="paragraph" w:styleId="Ttulo4">
    <w:name w:val="heading 4"/>
    <w:basedOn w:val="Normal"/>
    <w:next w:val="Normal"/>
    <w:link w:val="Ttulo4Char"/>
    <w:qFormat/>
    <w:rsid w:val="00142C9A"/>
    <w:pPr>
      <w:keepNext/>
      <w:jc w:val="both"/>
      <w:outlineLvl w:val="3"/>
    </w:pPr>
    <w:rPr>
      <w:sz w:val="24"/>
    </w:rPr>
  </w:style>
  <w:style w:type="paragraph" w:styleId="Ttulo5">
    <w:name w:val="heading 5"/>
    <w:basedOn w:val="Normal"/>
    <w:next w:val="Normal"/>
    <w:link w:val="Ttulo5Char"/>
    <w:qFormat/>
    <w:rsid w:val="00142C9A"/>
    <w:pPr>
      <w:keepNext/>
      <w:outlineLvl w:val="4"/>
    </w:pPr>
    <w:rPr>
      <w:rFonts w:ascii="Times New Roman" w:hAnsi="Times New Roman" w:cs="Times New Roman"/>
      <w:b/>
      <w:sz w:val="24"/>
      <w:szCs w:val="20"/>
    </w:rPr>
  </w:style>
  <w:style w:type="paragraph" w:styleId="Ttulo6">
    <w:name w:val="heading 6"/>
    <w:basedOn w:val="Normal"/>
    <w:next w:val="Normal"/>
    <w:link w:val="Ttulo6Char"/>
    <w:qFormat/>
    <w:rsid w:val="00142C9A"/>
    <w:pPr>
      <w:keepNext/>
      <w:outlineLvl w:val="5"/>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2C9A"/>
    <w:rPr>
      <w:rFonts w:ascii="Arial" w:eastAsia="Times New Roman" w:hAnsi="Arial" w:cs="Arial"/>
      <w:b/>
      <w:sz w:val="24"/>
      <w:lang w:eastAsia="pt-BR"/>
    </w:rPr>
  </w:style>
  <w:style w:type="character" w:customStyle="1" w:styleId="Ttulo2Char">
    <w:name w:val="Título 2 Char"/>
    <w:basedOn w:val="Fontepargpadro"/>
    <w:link w:val="Ttulo2"/>
    <w:rsid w:val="00142C9A"/>
    <w:rPr>
      <w:rFonts w:ascii="Arial" w:eastAsia="Times New Roman" w:hAnsi="Arial" w:cs="Arial"/>
      <w:b/>
      <w:sz w:val="24"/>
      <w:lang w:eastAsia="pt-BR"/>
    </w:rPr>
  </w:style>
  <w:style w:type="character" w:customStyle="1" w:styleId="Ttulo3Char">
    <w:name w:val="Título 3 Char"/>
    <w:basedOn w:val="Fontepargpadro"/>
    <w:link w:val="Ttulo3"/>
    <w:rsid w:val="00142C9A"/>
    <w:rPr>
      <w:rFonts w:ascii="Arial" w:eastAsia="Times New Roman" w:hAnsi="Arial" w:cs="Arial"/>
      <w:b/>
      <w:sz w:val="24"/>
      <w:lang w:eastAsia="pt-BR"/>
    </w:rPr>
  </w:style>
  <w:style w:type="character" w:customStyle="1" w:styleId="Ttulo4Char">
    <w:name w:val="Título 4 Char"/>
    <w:basedOn w:val="Fontepargpadro"/>
    <w:link w:val="Ttulo4"/>
    <w:rsid w:val="00142C9A"/>
    <w:rPr>
      <w:rFonts w:ascii="Arial" w:eastAsia="Times New Roman" w:hAnsi="Arial" w:cs="Arial"/>
      <w:sz w:val="24"/>
      <w:lang w:eastAsia="pt-BR"/>
    </w:rPr>
  </w:style>
  <w:style w:type="character" w:customStyle="1" w:styleId="Ttulo5Char">
    <w:name w:val="Título 5 Char"/>
    <w:basedOn w:val="Fontepargpadro"/>
    <w:link w:val="Ttulo5"/>
    <w:rsid w:val="00142C9A"/>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42C9A"/>
    <w:rPr>
      <w:rFonts w:ascii="Arial" w:eastAsia="Times New Roman" w:hAnsi="Arial" w:cs="Arial"/>
      <w:color w:val="000000"/>
      <w:sz w:val="24"/>
      <w:lang w:eastAsia="pt-BR"/>
    </w:rPr>
  </w:style>
  <w:style w:type="paragraph" w:styleId="Rodap">
    <w:name w:val="footer"/>
    <w:basedOn w:val="Normal"/>
    <w:link w:val="RodapChar"/>
    <w:uiPriority w:val="99"/>
    <w:rsid w:val="00142C9A"/>
    <w:pPr>
      <w:tabs>
        <w:tab w:val="center" w:pos="4419"/>
        <w:tab w:val="right" w:pos="8838"/>
      </w:tabs>
    </w:pPr>
    <w:rPr>
      <w:rFonts w:cs="Times New Roman"/>
      <w:lang w:val="x-none" w:eastAsia="x-none"/>
    </w:rPr>
  </w:style>
  <w:style w:type="character" w:customStyle="1" w:styleId="RodapChar">
    <w:name w:val="Rodapé Char"/>
    <w:basedOn w:val="Fontepargpadro"/>
    <w:link w:val="Rodap"/>
    <w:uiPriority w:val="99"/>
    <w:rsid w:val="00142C9A"/>
    <w:rPr>
      <w:rFonts w:ascii="Arial" w:eastAsia="Times New Roman" w:hAnsi="Arial" w:cs="Times New Roman"/>
      <w:lang w:val="x-none" w:eastAsia="x-none"/>
    </w:rPr>
  </w:style>
  <w:style w:type="character" w:styleId="Nmerodepgina">
    <w:name w:val="page number"/>
    <w:basedOn w:val="Fontepargpadro"/>
    <w:rsid w:val="00142C9A"/>
  </w:style>
  <w:style w:type="paragraph" w:styleId="Cabealho">
    <w:name w:val="header"/>
    <w:basedOn w:val="Normal"/>
    <w:link w:val="CabealhoChar"/>
    <w:rsid w:val="00142C9A"/>
    <w:pPr>
      <w:tabs>
        <w:tab w:val="center" w:pos="4419"/>
        <w:tab w:val="right" w:pos="8838"/>
      </w:tabs>
    </w:pPr>
  </w:style>
  <w:style w:type="character" w:customStyle="1" w:styleId="CabealhoChar">
    <w:name w:val="Cabeçalho Char"/>
    <w:basedOn w:val="Fontepargpadro"/>
    <w:link w:val="Cabealho"/>
    <w:rsid w:val="00142C9A"/>
    <w:rPr>
      <w:rFonts w:ascii="Arial" w:eastAsia="Times New Roman" w:hAnsi="Arial" w:cs="Arial"/>
      <w:lang w:eastAsia="pt-BR"/>
    </w:rPr>
  </w:style>
  <w:style w:type="paragraph" w:styleId="Corpodetexto">
    <w:name w:val="Body Text"/>
    <w:basedOn w:val="Normal"/>
    <w:link w:val="CorpodetextoChar"/>
    <w:rsid w:val="00142C9A"/>
    <w:pPr>
      <w:jc w:val="both"/>
    </w:pPr>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142C9A"/>
    <w:rPr>
      <w:rFonts w:ascii="Times New Roman" w:eastAsia="Times New Roman" w:hAnsi="Times New Roman" w:cs="Times New Roman"/>
      <w:sz w:val="24"/>
      <w:szCs w:val="20"/>
      <w:lang w:val="x-none" w:eastAsia="x-none"/>
    </w:rPr>
  </w:style>
  <w:style w:type="paragraph" w:styleId="Ttulo">
    <w:name w:val="Title"/>
    <w:basedOn w:val="Normal"/>
    <w:link w:val="TtuloChar"/>
    <w:qFormat/>
    <w:rsid w:val="00142C9A"/>
    <w:rPr>
      <w:rFonts w:ascii="Times New Roman" w:hAnsi="Times New Roman" w:cs="Times New Roman"/>
      <w:b/>
      <w:sz w:val="24"/>
      <w:szCs w:val="20"/>
    </w:rPr>
  </w:style>
  <w:style w:type="character" w:customStyle="1" w:styleId="TtuloChar">
    <w:name w:val="Título Char"/>
    <w:basedOn w:val="Fontepargpadro"/>
    <w:link w:val="Ttulo"/>
    <w:rsid w:val="00142C9A"/>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142C9A"/>
    <w:pPr>
      <w:jc w:val="both"/>
    </w:pPr>
    <w:rPr>
      <w:b/>
      <w:sz w:val="24"/>
    </w:rPr>
  </w:style>
  <w:style w:type="character" w:customStyle="1" w:styleId="Corpodetexto2Char">
    <w:name w:val="Corpo de texto 2 Char"/>
    <w:basedOn w:val="Fontepargpadro"/>
    <w:link w:val="Corpodetexto2"/>
    <w:rsid w:val="00142C9A"/>
    <w:rPr>
      <w:rFonts w:ascii="Arial" w:eastAsia="Times New Roman" w:hAnsi="Arial" w:cs="Arial"/>
      <w:b/>
      <w:sz w:val="24"/>
      <w:lang w:eastAsia="pt-BR"/>
    </w:rPr>
  </w:style>
  <w:style w:type="paragraph" w:styleId="Recuodecorpodetexto">
    <w:name w:val="Body Text Indent"/>
    <w:basedOn w:val="Normal"/>
    <w:link w:val="RecuodecorpodetextoChar"/>
    <w:rsid w:val="00142C9A"/>
    <w:pPr>
      <w:ind w:left="709" w:hanging="709"/>
      <w:jc w:val="both"/>
    </w:pPr>
    <w:rPr>
      <w:rFonts w:ascii="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142C9A"/>
    <w:rPr>
      <w:rFonts w:ascii="Times New Roman" w:eastAsia="Times New Roman" w:hAnsi="Times New Roman" w:cs="Times New Roman"/>
      <w:sz w:val="24"/>
      <w:szCs w:val="20"/>
      <w:lang w:val="x-none" w:eastAsia="x-none"/>
    </w:rPr>
  </w:style>
  <w:style w:type="paragraph" w:styleId="Recuodecorpodetexto2">
    <w:name w:val="Body Text Indent 2"/>
    <w:basedOn w:val="Normal"/>
    <w:link w:val="Recuodecorpodetexto2Char"/>
    <w:rsid w:val="00142C9A"/>
    <w:pPr>
      <w:ind w:left="851"/>
    </w:pPr>
  </w:style>
  <w:style w:type="character" w:customStyle="1" w:styleId="Recuodecorpodetexto2Char">
    <w:name w:val="Recuo de corpo de texto 2 Char"/>
    <w:basedOn w:val="Fontepargpadro"/>
    <w:link w:val="Recuodecorpodetexto2"/>
    <w:rsid w:val="00142C9A"/>
    <w:rPr>
      <w:rFonts w:ascii="Arial" w:eastAsia="Times New Roman" w:hAnsi="Arial" w:cs="Arial"/>
      <w:lang w:eastAsia="pt-BR"/>
    </w:rPr>
  </w:style>
  <w:style w:type="paragraph" w:styleId="Textodebalo">
    <w:name w:val="Balloon Text"/>
    <w:basedOn w:val="Normal"/>
    <w:link w:val="TextodebaloChar"/>
    <w:semiHidden/>
    <w:rsid w:val="00142C9A"/>
    <w:rPr>
      <w:rFonts w:ascii="Tahoma" w:hAnsi="Tahoma" w:cs="Tahoma"/>
      <w:sz w:val="16"/>
      <w:szCs w:val="16"/>
    </w:rPr>
  </w:style>
  <w:style w:type="character" w:customStyle="1" w:styleId="TextodebaloChar">
    <w:name w:val="Texto de balão Char"/>
    <w:basedOn w:val="Fontepargpadro"/>
    <w:link w:val="Textodebalo"/>
    <w:semiHidden/>
    <w:rsid w:val="00142C9A"/>
    <w:rPr>
      <w:rFonts w:ascii="Tahoma" w:eastAsia="Times New Roman" w:hAnsi="Tahoma" w:cs="Tahoma"/>
      <w:sz w:val="16"/>
      <w:szCs w:val="16"/>
      <w:lang w:eastAsia="pt-BR"/>
    </w:rPr>
  </w:style>
  <w:style w:type="paragraph" w:styleId="Corpodetexto3">
    <w:name w:val="Body Text 3"/>
    <w:basedOn w:val="Normal"/>
    <w:link w:val="Corpodetexto3Char"/>
    <w:rsid w:val="00142C9A"/>
    <w:pPr>
      <w:jc w:val="both"/>
    </w:pPr>
    <w:rPr>
      <w:color w:val="FF0000"/>
      <w:sz w:val="24"/>
    </w:rPr>
  </w:style>
  <w:style w:type="character" w:customStyle="1" w:styleId="Corpodetexto3Char">
    <w:name w:val="Corpo de texto 3 Char"/>
    <w:basedOn w:val="Fontepargpadro"/>
    <w:link w:val="Corpodetexto3"/>
    <w:rsid w:val="00142C9A"/>
    <w:rPr>
      <w:rFonts w:ascii="Arial" w:eastAsia="Times New Roman" w:hAnsi="Arial" w:cs="Arial"/>
      <w:color w:val="FF0000"/>
      <w:sz w:val="24"/>
      <w:lang w:eastAsia="pt-BR"/>
    </w:rPr>
  </w:style>
  <w:style w:type="paragraph" w:styleId="Recuodecorpodetexto3">
    <w:name w:val="Body Text Indent 3"/>
    <w:basedOn w:val="Normal"/>
    <w:link w:val="Recuodecorpodetexto3Char"/>
    <w:rsid w:val="00142C9A"/>
    <w:pPr>
      <w:ind w:left="180" w:firstLine="104"/>
      <w:jc w:val="both"/>
    </w:pPr>
    <w:rPr>
      <w:sz w:val="24"/>
    </w:rPr>
  </w:style>
  <w:style w:type="character" w:customStyle="1" w:styleId="Recuodecorpodetexto3Char">
    <w:name w:val="Recuo de corpo de texto 3 Char"/>
    <w:basedOn w:val="Fontepargpadro"/>
    <w:link w:val="Recuodecorpodetexto3"/>
    <w:rsid w:val="00142C9A"/>
    <w:rPr>
      <w:rFonts w:ascii="Arial" w:eastAsia="Times New Roman" w:hAnsi="Arial" w:cs="Arial"/>
      <w:sz w:val="24"/>
      <w:lang w:eastAsia="pt-BR"/>
    </w:rPr>
  </w:style>
  <w:style w:type="character" w:styleId="Forte">
    <w:name w:val="Strong"/>
    <w:qFormat/>
    <w:rsid w:val="00142C9A"/>
    <w:rPr>
      <w:b/>
      <w:bCs/>
    </w:rPr>
  </w:style>
  <w:style w:type="character" w:customStyle="1" w:styleId="DEC">
    <w:name w:val="DEC"/>
    <w:semiHidden/>
    <w:rsid w:val="00142C9A"/>
    <w:rPr>
      <w:rFonts w:ascii="Arial" w:hAnsi="Arial" w:cs="Arial"/>
      <w:color w:val="auto"/>
      <w:sz w:val="20"/>
      <w:szCs w:val="20"/>
    </w:rPr>
  </w:style>
  <w:style w:type="paragraph" w:styleId="Subttulo">
    <w:name w:val="Subtitle"/>
    <w:basedOn w:val="Normal"/>
    <w:link w:val="SubttuloChar"/>
    <w:qFormat/>
    <w:rsid w:val="00142C9A"/>
    <w:rPr>
      <w:b/>
      <w:bCs/>
      <w:sz w:val="24"/>
      <w:szCs w:val="20"/>
    </w:rPr>
  </w:style>
  <w:style w:type="character" w:customStyle="1" w:styleId="SubttuloChar">
    <w:name w:val="Subtítulo Char"/>
    <w:basedOn w:val="Fontepargpadro"/>
    <w:link w:val="Subttulo"/>
    <w:rsid w:val="00142C9A"/>
    <w:rPr>
      <w:rFonts w:ascii="Arial" w:eastAsia="Times New Roman" w:hAnsi="Arial" w:cs="Arial"/>
      <w:b/>
      <w:bCs/>
      <w:sz w:val="24"/>
      <w:szCs w:val="20"/>
      <w:lang w:eastAsia="pt-BR"/>
    </w:rPr>
  </w:style>
  <w:style w:type="paragraph" w:styleId="PargrafodaLista">
    <w:name w:val="List Paragraph"/>
    <w:basedOn w:val="Normal"/>
    <w:uiPriority w:val="34"/>
    <w:qFormat/>
    <w:rsid w:val="00142C9A"/>
    <w:pPr>
      <w:ind w:left="708"/>
    </w:pPr>
    <w:rPr>
      <w:sz w:val="24"/>
      <w:szCs w:val="24"/>
    </w:rPr>
  </w:style>
  <w:style w:type="paragraph" w:customStyle="1" w:styleId="Basedettulo">
    <w:name w:val="Base de título"/>
    <w:basedOn w:val="Normal"/>
    <w:next w:val="Corpodetexto"/>
    <w:link w:val="BasedettuloChar"/>
    <w:rsid w:val="00142C9A"/>
    <w:pPr>
      <w:keepNext/>
      <w:keepLines/>
      <w:spacing w:line="220" w:lineRule="atLeast"/>
      <w:jc w:val="both"/>
    </w:pPr>
    <w:rPr>
      <w:rFonts w:ascii="Arial Black" w:hAnsi="Arial Black" w:cs="Times New Roman"/>
      <w:spacing w:val="-10"/>
      <w:kern w:val="20"/>
      <w:sz w:val="20"/>
      <w:szCs w:val="20"/>
    </w:rPr>
  </w:style>
  <w:style w:type="character" w:customStyle="1" w:styleId="BasedettuloChar">
    <w:name w:val="Base de título Char"/>
    <w:link w:val="Basedettulo"/>
    <w:rsid w:val="00142C9A"/>
    <w:rPr>
      <w:rFonts w:ascii="Arial Black" w:eastAsia="Times New Roman" w:hAnsi="Arial Black" w:cs="Times New Roman"/>
      <w:spacing w:val="-10"/>
      <w:kern w:val="20"/>
      <w:sz w:val="20"/>
      <w:szCs w:val="20"/>
      <w:lang w:eastAsia="pt-BR"/>
    </w:rPr>
  </w:style>
  <w:style w:type="table" w:styleId="Tabelacomgrade">
    <w:name w:val="Table Grid"/>
    <w:basedOn w:val="Tabelanormal"/>
    <w:rsid w:val="00142C9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C9A"/>
    <w:pPr>
      <w:spacing w:before="100" w:beforeAutospacing="1" w:after="100" w:afterAutospacing="1"/>
    </w:pPr>
    <w:rPr>
      <w:rFonts w:ascii="Verdana" w:hAnsi="Verdana"/>
      <w:color w:val="000000"/>
      <w:sz w:val="24"/>
      <w:szCs w:val="24"/>
    </w:rPr>
  </w:style>
  <w:style w:type="character" w:styleId="Hyperlink">
    <w:name w:val="Hyperlink"/>
    <w:uiPriority w:val="99"/>
    <w:rsid w:val="00142C9A"/>
    <w:rPr>
      <w:color w:val="0000FF"/>
      <w:u w:val="single"/>
    </w:rPr>
  </w:style>
  <w:style w:type="character" w:customStyle="1" w:styleId="BodyTextChar1">
    <w:name w:val="Body Text Char1"/>
    <w:semiHidden/>
    <w:locked/>
    <w:rsid w:val="00142C9A"/>
    <w:rPr>
      <w:rFonts w:cs="Times New Roman"/>
      <w:sz w:val="24"/>
      <w:szCs w:val="24"/>
    </w:rPr>
  </w:style>
  <w:style w:type="character" w:styleId="Refdecomentrio">
    <w:name w:val="annotation reference"/>
    <w:uiPriority w:val="99"/>
    <w:rsid w:val="00142C9A"/>
    <w:rPr>
      <w:sz w:val="16"/>
      <w:szCs w:val="16"/>
    </w:rPr>
  </w:style>
  <w:style w:type="paragraph" w:styleId="Textodecomentrio">
    <w:name w:val="annotation text"/>
    <w:basedOn w:val="Normal"/>
    <w:link w:val="TextodecomentrioChar"/>
    <w:uiPriority w:val="99"/>
    <w:rsid w:val="00142C9A"/>
    <w:rPr>
      <w:rFonts w:cs="Times New Roman"/>
      <w:sz w:val="20"/>
      <w:szCs w:val="20"/>
      <w:lang w:val="x-none" w:eastAsia="x-none"/>
    </w:rPr>
  </w:style>
  <w:style w:type="character" w:customStyle="1" w:styleId="TextodecomentrioChar">
    <w:name w:val="Texto de comentário Char"/>
    <w:basedOn w:val="Fontepargpadro"/>
    <w:link w:val="Textodecomentrio"/>
    <w:uiPriority w:val="99"/>
    <w:rsid w:val="00142C9A"/>
    <w:rPr>
      <w:rFonts w:ascii="Arial" w:eastAsia="Times New Roman" w:hAnsi="Arial" w:cs="Times New Roman"/>
      <w:sz w:val="20"/>
      <w:szCs w:val="20"/>
      <w:lang w:val="x-none" w:eastAsia="x-none"/>
    </w:rPr>
  </w:style>
  <w:style w:type="paragraph" w:styleId="Assuntodocomentrio">
    <w:name w:val="annotation subject"/>
    <w:basedOn w:val="Textodecomentrio"/>
    <w:next w:val="Textodecomentrio"/>
    <w:link w:val="AssuntodocomentrioChar"/>
    <w:rsid w:val="00142C9A"/>
    <w:rPr>
      <w:b/>
      <w:bCs/>
    </w:rPr>
  </w:style>
  <w:style w:type="character" w:customStyle="1" w:styleId="AssuntodocomentrioChar">
    <w:name w:val="Assunto do comentário Char"/>
    <w:basedOn w:val="TextodecomentrioChar"/>
    <w:link w:val="Assuntodocomentrio"/>
    <w:rsid w:val="00142C9A"/>
    <w:rPr>
      <w:rFonts w:ascii="Arial" w:eastAsia="Times New Roman" w:hAnsi="Arial" w:cs="Times New Roman"/>
      <w:b/>
      <w:bCs/>
      <w:sz w:val="20"/>
      <w:szCs w:val="20"/>
      <w:lang w:val="x-none" w:eastAsia="x-none"/>
    </w:rPr>
  </w:style>
  <w:style w:type="paragraph" w:styleId="Textodenotaderodap">
    <w:name w:val="footnote text"/>
    <w:basedOn w:val="Normal"/>
    <w:link w:val="TextodenotaderodapChar"/>
    <w:rsid w:val="00142C9A"/>
    <w:rPr>
      <w:rFonts w:cs="Times New Roman"/>
      <w:sz w:val="20"/>
      <w:szCs w:val="20"/>
      <w:lang w:val="x-none" w:eastAsia="x-none"/>
    </w:rPr>
  </w:style>
  <w:style w:type="character" w:customStyle="1" w:styleId="TextodenotaderodapChar">
    <w:name w:val="Texto de nota de rodapé Char"/>
    <w:basedOn w:val="Fontepargpadro"/>
    <w:link w:val="Textodenotaderodap"/>
    <w:rsid w:val="00142C9A"/>
    <w:rPr>
      <w:rFonts w:ascii="Arial" w:eastAsia="Times New Roman" w:hAnsi="Arial" w:cs="Times New Roman"/>
      <w:sz w:val="20"/>
      <w:szCs w:val="20"/>
      <w:lang w:val="x-none" w:eastAsia="x-none"/>
    </w:rPr>
  </w:style>
  <w:style w:type="character" w:styleId="Refdenotaderodap">
    <w:name w:val="footnote reference"/>
    <w:rsid w:val="00142C9A"/>
    <w:rPr>
      <w:vertAlign w:val="superscript"/>
    </w:rPr>
  </w:style>
  <w:style w:type="paragraph" w:customStyle="1" w:styleId="Default">
    <w:name w:val="Default"/>
    <w:rsid w:val="00142C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embloco1">
    <w:name w:val="Texto em bloco1"/>
    <w:basedOn w:val="Normal"/>
    <w:rsid w:val="00142C9A"/>
    <w:pPr>
      <w:suppressAutoHyphens/>
      <w:ind w:left="110" w:right="110"/>
      <w:jc w:val="both"/>
    </w:pPr>
    <w:rPr>
      <w:rFonts w:eastAsia="MS Mincho"/>
      <w:b/>
      <w:bCs/>
      <w:sz w:val="24"/>
      <w:szCs w:val="24"/>
      <w:lang w:eastAsia="ar-SA"/>
    </w:rPr>
  </w:style>
  <w:style w:type="paragraph" w:customStyle="1" w:styleId="Corpodetexto22">
    <w:name w:val="Corpo de texto 22"/>
    <w:basedOn w:val="Normal"/>
    <w:rsid w:val="00142C9A"/>
    <w:pPr>
      <w:suppressAutoHyphens/>
      <w:spacing w:line="360" w:lineRule="auto"/>
      <w:jc w:val="both"/>
    </w:pPr>
    <w:rPr>
      <w:rFonts w:eastAsia="Batang"/>
      <w:sz w:val="20"/>
      <w:szCs w:val="20"/>
      <w:lang w:eastAsia="ar-SA"/>
    </w:rPr>
  </w:style>
  <w:style w:type="paragraph" w:customStyle="1" w:styleId="textojustificado">
    <w:name w:val="texto_justificado"/>
    <w:basedOn w:val="Normal"/>
    <w:rsid w:val="00EB5127"/>
    <w:pPr>
      <w:spacing w:before="100" w:beforeAutospacing="1" w:after="100" w:afterAutospacing="1"/>
      <w:jc w:val="left"/>
    </w:pPr>
    <w:rPr>
      <w:rFonts w:ascii="Times New Roman" w:hAnsi="Times New Roman" w:cs="Times New Roman"/>
      <w:sz w:val="24"/>
      <w:szCs w:val="24"/>
    </w:rPr>
  </w:style>
  <w:style w:type="character" w:styleId="nfase">
    <w:name w:val="Emphasis"/>
    <w:basedOn w:val="Fontepargpadro"/>
    <w:uiPriority w:val="20"/>
    <w:qFormat/>
    <w:rsid w:val="00EB5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entolinguagens@prefeitura.sp.gov.br" TargetMode="External"/><Relationship Id="rId3" Type="http://schemas.openxmlformats.org/officeDocument/2006/relationships/styles" Target="styles.xml"/><Relationship Id="rId7" Type="http://schemas.openxmlformats.org/officeDocument/2006/relationships/hyperlink" Target="http://spcultura.prefeitura.sp.gov.br/projeto/4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prefeitura.sp.gov.br/cadin/Pesq_Deb.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650F4-48F9-469B-BBD0-155594D5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13618</Words>
  <Characters>73539</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Silva de Freitas</dc:creator>
  <cp:lastModifiedBy>Ricardo Prada</cp:lastModifiedBy>
  <cp:revision>2</cp:revision>
  <dcterms:created xsi:type="dcterms:W3CDTF">2019-03-14T16:41:00Z</dcterms:created>
  <dcterms:modified xsi:type="dcterms:W3CDTF">2019-03-14T16:41:00Z</dcterms:modified>
</cp:coreProperties>
</file>