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720"/>
      </w:tblGrid>
      <w:tr w:rsidR="00091ABD" w:rsidTr="00091ABD">
        <w:tc>
          <w:tcPr>
            <w:tcW w:w="8644" w:type="dxa"/>
          </w:tcPr>
          <w:p w:rsidR="00091ABD" w:rsidRPr="00AB3923" w:rsidRDefault="00091ABD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Nome Conselho</w:t>
            </w:r>
          </w:p>
        </w:tc>
      </w:tr>
      <w:tr w:rsidR="00091ABD" w:rsidTr="00BE4D83">
        <w:trPr>
          <w:trHeight w:val="4539"/>
        </w:trPr>
        <w:tc>
          <w:tcPr>
            <w:tcW w:w="8644" w:type="dxa"/>
          </w:tcPr>
          <w:p w:rsidR="00CF5022" w:rsidRDefault="00CF5022" w:rsidP="00AB3923">
            <w:pPr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091ABD" w:rsidRDefault="007D6FCC" w:rsidP="00AB3923">
            <w:pPr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>Conselho do Centro Cultural da Juventude</w:t>
            </w:r>
          </w:p>
          <w:p w:rsidR="00B45E6B" w:rsidRPr="00CF5022" w:rsidRDefault="00B45E6B" w:rsidP="00CF5022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CF5022">
              <w:rPr>
                <w:rFonts w:ascii="Arial" w:hAnsi="Arial" w:cs="Arial"/>
                <w:color w:val="000000"/>
              </w:rPr>
              <w:t xml:space="preserve">Conselho Consultivo do Centro Cultural da Juventude que deve colaborar na </w:t>
            </w:r>
            <w:proofErr w:type="gramStart"/>
            <w:r w:rsidRPr="00CF5022"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 w:rsidRPr="00CF5022">
              <w:rPr>
                <w:rFonts w:ascii="Arial" w:hAnsi="Arial" w:cs="Arial"/>
                <w:color w:val="000000"/>
              </w:rPr>
              <w:t xml:space="preserve"> e no monitoramento e avaliação da política cultural fixada para o equipamento.</w:t>
            </w:r>
          </w:p>
          <w:p w:rsidR="00B45E6B" w:rsidRPr="00CF5022" w:rsidRDefault="00B45E6B" w:rsidP="00CF5022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F5022" w:rsidRPr="00CF5022" w:rsidRDefault="00CF5022" w:rsidP="00CF50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Houve eleição dos conselheiros </w:t>
            </w:r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u w:val="single"/>
                <w:shd w:val="clear" w:color="auto" w:fill="FFFFFF"/>
              </w:rPr>
              <w:t>da sociedade civil</w:t>
            </w:r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e apuração dos votos no dia</w:t>
            </w:r>
            <w:proofErr w:type="gramStart"/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BE3896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 </w:t>
            </w:r>
            <w:proofErr w:type="gramEnd"/>
            <w:r w:rsidRPr="00BE3896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01/dez/2014, das 15h30 às 16h30, na presença de candidatos/as, representantes da sociedade civil e funcionários/as do CCJ, mas os vencedores </w:t>
            </w:r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jamais tomaram posse, porque não conseguiram </w:t>
            </w:r>
            <w:r w:rsidR="00BE3896"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u w:val="single"/>
                <w:shd w:val="clear" w:color="auto" w:fill="FFFFFF"/>
              </w:rPr>
              <w:t>todos os representantes institucionais da Prefeitura Municipal de São Paulo</w:t>
            </w:r>
            <w:r w:rsidRPr="00BE3896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  <w:u w:val="single"/>
                <w:shd w:val="clear" w:color="auto" w:fill="FFFFFF"/>
              </w:rPr>
              <w:t>.</w:t>
            </w:r>
            <w:r w:rsidRPr="00CF502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485C" w:rsidRDefault="004F485C" w:rsidP="00594A96">
            <w:pPr>
              <w:rPr>
                <w:b/>
                <w:color w:val="FF0000"/>
              </w:rPr>
            </w:pPr>
          </w:p>
          <w:p w:rsidR="00B45E6B" w:rsidRPr="004F485C" w:rsidRDefault="00822E30" w:rsidP="00EA797D">
            <w:pPr>
              <w:rPr>
                <w:b/>
                <w:color w:val="FF0000"/>
              </w:rPr>
            </w:pPr>
            <w:r w:rsidRPr="00BE4D83">
              <w:rPr>
                <w:b/>
                <w:color w:val="FF0000"/>
                <w:highlight w:val="yellow"/>
              </w:rPr>
              <w:t>De toda forma, estão no final deste documento o nome dos conselheiros da sociedade civil que foram eleitos em 2014</w:t>
            </w:r>
            <w:r w:rsidR="00EA797D">
              <w:rPr>
                <w:b/>
                <w:color w:val="FF0000"/>
                <w:highlight w:val="yellow"/>
              </w:rPr>
              <w:t xml:space="preserve">. </w:t>
            </w:r>
            <w:r w:rsidRPr="00BE4D83">
              <w:rPr>
                <w:b/>
                <w:color w:val="FF0000"/>
                <w:highlight w:val="yellow"/>
              </w:rPr>
              <w:t xml:space="preserve"> </w:t>
            </w: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b/>
              </w:rPr>
            </w:pPr>
            <w:r w:rsidRPr="00AB3923">
              <w:rPr>
                <w:b/>
              </w:rPr>
              <w:t>Legislação</w:t>
            </w:r>
          </w:p>
        </w:tc>
      </w:tr>
      <w:tr w:rsidR="00091ABD" w:rsidTr="00091ABD">
        <w:tc>
          <w:tcPr>
            <w:tcW w:w="8644" w:type="dxa"/>
          </w:tcPr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LEI Nº 14.875, DE 5 DE JANEIRO DE 2009</w:t>
            </w:r>
          </w:p>
          <w:p w:rsidR="00AD7B8B" w:rsidRPr="00AB3923" w:rsidRDefault="00AD7B8B" w:rsidP="004F485C">
            <w:pPr>
              <w:pStyle w:val="PargrafodaLista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AB3923" w:rsidRDefault="00EA786E" w:rsidP="00AB3923">
            <w:pPr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  <w:r w:rsidRPr="00AB3923">
              <w:rPr>
                <w:rFonts w:cs="Arial"/>
                <w:b/>
                <w:color w:val="000000"/>
                <w:shd w:val="clear" w:color="auto" w:fill="FFFFFF"/>
              </w:rPr>
              <w:t>Atribuições legais - texto</w:t>
            </w:r>
          </w:p>
        </w:tc>
      </w:tr>
      <w:tr w:rsidR="00091ABD" w:rsidTr="00091ABD">
        <w:tc>
          <w:tcPr>
            <w:tcW w:w="8644" w:type="dxa"/>
          </w:tcPr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LEI Nº 14.875,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JANEIRO DE 2009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(Projeto de Lei nº 252/08, do Executivo)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Dispõe sobre a criação do Centro Cultural da Juventude - CCJ, vinculado à Secretaria Municipal de Cultura, e de seu respectivo quadro de cargos de provimento em comissão.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GILBERTO KASSAB, Prefeito do Município de São Paulo, no uso das atribuições que lhe são conferidas por lei, faz saber que a Câmara Municipal, em sessão de 19 de dezembro de 2008, decretou e eu promulgo a seguinte lei: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1º. Fica criado o Centro Cultural da Juventude - CCJ, vinculado à Secretaria Municipal de Cultura.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CAPÍTULO I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DA ORGANIZAÇÃO, ATRIBUIÇÕES E COMPETÊNCIAS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2º. O Centro Cultural da Juventude compõe-se de: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I - Gabinete do Diretor;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Conselho Consultivo;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Supervisão de Administração e Finanças;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Supervisão de Programação.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3º. O Centro Cultural da Juventude tem por atribuição conduzir ações orientadas prioritariamente para jovens com idade entre 18 e 29 anos, cabendo-lhe, em especial: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promover o acesso e apoio às ações e atividades culturais da Cidade e da região;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produzir e divulgar informações de interesse dos jovens;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ampliar a formação, o conhecimento, as oportunidades e as habilidades que auxiliem na inserção social dos jovens;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criar alternativas de lazer e convívio;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articular-se com entidades e instituições ligadas à cultura e ao universo da juventude, bem como integrar e apoiar iniciativas locais;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gerir o quadro de pessoal, os recursos orçamentários e financeiros, os contratos, convênios e outros instrumentos congêneres;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gerir os serviços administrativos e gerais de manutenção.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Parágrafo único. Sem prejuízo do disposto no "caput", o Centro Cultural da Juventude poderá promover o desenvolvimento de atividades e programas destinados a outras faixas de idade.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4º. A Supervisão de Administração e Finanças tem as seguintes atribuições: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executar e controlar os serviços de expediente, protocolo, tramitação de documentos e papéis, arquivo geral, reprografia, almoxarifado e transporte;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promover o levantamento das necessidades de compras e contratações de serviços, bem como propor a realização das respectivas modalidades de licitação;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III - formalizar termos de contratos, de parceria, de compromisso e responsabilidade e apólices de seguros, bem como de prorrogação, rescisão, aditamentos e quitações, responsabilizando-se pelo acompanhamento dos respectivos prazos;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controlar os recursos materiais e gerir os recursos orçamentários, com a finalidade de atingir os objetivos do Centro;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planejar, manter e controlar as atividades relativas à gestão de pessoas;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prestar serviços de zeladoria;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providenciar a infra-estrutura necessária à realização da programação do Centro;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VIII - apoiar as produções dos espetáculos realizados, no que se refere a serviços de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cenotécnica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iluminação, sonoplastia e projeção;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IX - supervisionar o serviço de bilheteria dos teatros e salas de espetáculos;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X - supervisionar o serviço de montagem de exposições;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XI - exercer outras atribuições que lhe forem cometidas, compatíveis com a sua área de atuação.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5º. A Supervisão de Programação tem as seguintes atribuições: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produzir, executar e controlar a agenda de programação artística e de oficinas e a utilização dos espaços;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realizar encontros e atividades culturais da programação, para o desenvolvimento, aprimoramento e participação dos jovens;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produzir, tornar disponível e construir acervo de informações e de produtos culturais de interesse e de realização de jovens;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monitorar e avaliar as atividades da programação, por meio de relatórios ou instrumentos equivalentes;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definir os critérios para a elaboração dos editais de seleção de projetos, atividades, espetáculos e oficinas;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VI - exercer outras atribuições que lhe forem cometidas, compatíveis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com a sua área de atuação.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6º. Compete ao Diretor do Centro Cultural da Juventude: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responder institucionalmente pelo equipamento;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aprovar e estabelecer as diretrizes para a condução política e administrativa do Centro, de acordo com a política de governo;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realizar o intercâmbio com as demais unidades da Secretaria Municipal de Cultura;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responder pela execução orçamentária do Centro.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CAPÍTULO II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DO CONSELHO CONSULTIVO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7º. O Conselho Consultivo do Centro Cultural da Juventude tem as seguintes atribuições: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 - colaborar na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implementação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da política cultural fixada para o Centro;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propor diretrizes para o plano de atividades;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III - auxiliar na avaliação dos resultados obtidos pelas parcerias e convênios firmados na área de atuação do Centro;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IV - propor medidas para o aperfeiçoamento do modelo de gestão;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 - participar da elaboração de plano de sustentabilidade e captação de recursos para o Centro;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 - acompanhar e monitorar as ações e atividades do Centro, inclusive quanto à aplicação dos recursos orçamentários;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VII - articular a participação da comunidade em fóruns de aperfeiçoamento das atividades e gestão do Centro, mediante convite dirigido a entidades culturais, de apoio a programas de juventude, entidades locais e representantes dos usuários.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8º. O Conselho Consultivo será integrado por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(nove) membros, todos com seus respectivos suplentes, na seguinte conformidade: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 - pelo Poder Público Municipal,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(cinco) representantes, sendo um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de cada um dos seguintes órgãos municipais: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a) da Secretaria Municipal de Cultura;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b) da Secretaria Municipal de Participação e Parceria;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c) da Secretaria Municipal de Educação;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d) da Subprefeitura da Casa Verde/Cachoeirinha;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e) do Centro Cultural São Paulo, da Secretaria Municipal de Cultura;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II - pela sociedade civil,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(quatro) representantes.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1º. A presidência do Conselho Consultivo será exercida pelo Secretário Municipal de Cultura ou seu representante, a quem caberá o voto de qualidade.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2º. Os representantes e respectivos suplentes: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do Poder Público Municipal serão indicados pelos titulares dos órgãos referidos no inciso I do "caput" deste artigo;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da sociedade civil serão escolhidos mediante critérios a serem estabelecidos em regulamento.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3º. Os membros do Conselho Consultivo serão designados pelo Secretário Municipal de Cultura.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§ 4º. A Secretaria Executiva do Conselho caberá ao Centro Cultural da Juventude.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9º. O mandato dos membros do Conselho Consultivo será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(dois) anos, permitidas 2 (duas) reconduções.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Parágrafo único. As funções dos membros do Conselho serão consideradas como serviço público relevante, sendo, contudo, vedada sua remuneração a qualquer título.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10. O Conselho Consultivo reunir-se-á, ordinariamente e obrigatoriamente, uma vez a cada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(três) meses, e, extraordinariamente, sempre que necessário, com a presença da maioria de seus membros, mediante convocação de seu Presidente ou por solicitação de, no mínimo, 50% (cinqüenta por cento) dos seus componentes, dirigida à mesma autoridade.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Art. 11. Caberá ao Conselho Consultivo elaborar e aprovar o seu Regimento Interno, o qual será divulgado pelo Secretário Municipal de Cultura.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CAPÍTULO III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DA GESTÃO DO CENTRO CULTURAL DA JUVENTUDE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12. O Centro Cultural da Juventude realizará, semestralmente, fórum de participação de entidades, usuários e moradores da região, que se constituirá em espaço para debates, apresentação de críticas e sugestões, bem como para prestação de contas das atividades do Centro à população.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13. Para a consecução dos objetivos estabelecidos para o Centro Cultural da Juventude, com exceção das atividades gerenciais e administrativas, poderão ser firmadas parcerias por meio de convênios, termos de cooperação e outros ajustes similares com órgãos públicos, instituições de ensino e entidades não-governamentais, na conformidade da legislação em vigor.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CAPÍTULO IV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DAS DISPOSIÇÕES FINAIS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14. O Centro Cultural da Juventude será instalado em prédio próprio da Subprefeitura da Casa Verde/Cachoeirinha, na Avenida Deputado Emílio Carlos, nº 3.641, Distrito de Vila Nova Cachoeirinha.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15. Os cargos de provimento em comissão do Centro Cultural da Juventude são os constantes do Anexo I desta lei, observadas as seguintes normas: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 - criado, o cargo constante da coluna "Situação Nova", sem correspondência na coluna "Situação Atual";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II - mantidos, com as alterações eventualmente ocorridas, os que constam das duas situações.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Parágrafo único. Fica ressalvada a situação dos atuais servidores ocupantes dos cargos de provimento em comissão, ainda que não preencham as novas condições de provimento estabelecidas por esta lei.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Art. 16. Ficam transferidos, do Quadro Específico de Cargos de Provimento em Comissão a que se refere o Decreto nº 45.751, de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março de 2005, para o Centro Cultural da Juventude, os cargos de provimento em comissão constantes da coluna "Situação Atual" do Anexo II desta lei, com as adequações necessárias, conforme o caso, previstas na sua coluna "Situação Nova".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17. As despesas com a execução desta lei correrão por conta das dotações orçamentárias próprias, suplementadas se necessário.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Art. 18. Esta lei entrará em vigor na data de sua publicação, revogados os Decretos nº 46.994, de 10 de fevereiro de 2006, nº 47.388, de 22 de junho de 2006, e nº 47.603, de 21 de agosto de 2006.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PREFEITURA DO MUNICÍPIO DE SÃO PAULO, aos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janeiro de 2009, 455º da fundação de São Paulo.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GILBERTO KASSAB, PREFEITO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Publicada na Secretaria do Governo Municipal, em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de janeiro de 2009.</w:t>
            </w:r>
          </w:p>
          <w:p w:rsidR="007D6FCC" w:rsidRDefault="007D6FCC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CLOVIS DE BARROS CARVALHO, Secretário do Governo Municipal</w:t>
            </w:r>
          </w:p>
          <w:p w:rsidR="007D6FCC" w:rsidRDefault="00987DED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tgtFrame="_blank" w:history="1">
              <w:r w:rsidR="007D6FCC">
                <w:rPr>
                  <w:rStyle w:val="Hyperlink"/>
                  <w:rFonts w:ascii="Arial" w:hAnsi="Arial" w:cs="Arial"/>
                  <w:color w:val="19375F"/>
                  <w:sz w:val="27"/>
                  <w:szCs w:val="27"/>
                </w:rPr>
                <w:t>Arquivo nº 01/04</w:t>
              </w:r>
            </w:hyperlink>
          </w:p>
          <w:p w:rsidR="007D6FCC" w:rsidRDefault="00987DED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r w:rsidR="007D6FCC">
                <w:rPr>
                  <w:rStyle w:val="Hyperlink"/>
                  <w:rFonts w:ascii="Arial" w:hAnsi="Arial" w:cs="Arial"/>
                  <w:color w:val="19375F"/>
                  <w:sz w:val="27"/>
                  <w:szCs w:val="27"/>
                </w:rPr>
                <w:t>Arquivo nº 02/04</w:t>
              </w:r>
            </w:hyperlink>
          </w:p>
          <w:p w:rsidR="007D6FCC" w:rsidRDefault="00987DED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8" w:tgtFrame="_blank" w:history="1">
              <w:r w:rsidR="007D6FCC">
                <w:rPr>
                  <w:rStyle w:val="Hyperlink"/>
                  <w:rFonts w:ascii="Arial" w:hAnsi="Arial" w:cs="Arial"/>
                  <w:color w:val="19375F"/>
                  <w:sz w:val="27"/>
                  <w:szCs w:val="27"/>
                </w:rPr>
                <w:t>Arquivo nº 03/04</w:t>
              </w:r>
            </w:hyperlink>
          </w:p>
          <w:p w:rsidR="007D6FCC" w:rsidRDefault="00987DED" w:rsidP="007D6FC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" w:tgtFrame="_blank" w:history="1">
              <w:r w:rsidR="007D6FCC">
                <w:rPr>
                  <w:rStyle w:val="Hyperlink"/>
                  <w:rFonts w:ascii="Arial" w:hAnsi="Arial" w:cs="Arial"/>
                  <w:color w:val="19375F"/>
                  <w:sz w:val="27"/>
                  <w:szCs w:val="27"/>
                </w:rPr>
                <w:t>Arquivo nº 04/04</w:t>
              </w:r>
            </w:hyperlink>
          </w:p>
          <w:p w:rsidR="00747CFC" w:rsidRPr="00AB3923" w:rsidRDefault="00747CFC" w:rsidP="00AB3923">
            <w:pPr>
              <w:shd w:val="clear" w:color="auto" w:fill="FFFFFF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091ABD" w:rsidTr="00091ABD">
        <w:tc>
          <w:tcPr>
            <w:tcW w:w="8644" w:type="dxa"/>
          </w:tcPr>
          <w:p w:rsidR="00091ABD" w:rsidRPr="00091ABD" w:rsidRDefault="00091ABD" w:rsidP="00091ABD">
            <w:pPr>
              <w:jc w:val="center"/>
              <w:rPr>
                <w:b/>
              </w:rPr>
            </w:pPr>
            <w:r w:rsidRPr="00FA207A">
              <w:rPr>
                <w:b/>
              </w:rPr>
              <w:lastRenderedPageBreak/>
              <w:t>Composição</w:t>
            </w:r>
            <w:r w:rsidR="00EA786E">
              <w:rPr>
                <w:b/>
              </w:rPr>
              <w:t xml:space="preserve"> (legislação) - link</w:t>
            </w:r>
          </w:p>
        </w:tc>
      </w:tr>
      <w:tr w:rsidR="00091ABD" w:rsidTr="00091ABD">
        <w:tc>
          <w:tcPr>
            <w:tcW w:w="8644" w:type="dxa"/>
          </w:tcPr>
          <w:p w:rsidR="00066242" w:rsidRPr="00091ABD" w:rsidRDefault="00987DED" w:rsidP="00091ABD">
            <w:pPr>
              <w:jc w:val="center"/>
            </w:pPr>
            <w:hyperlink r:id="rId10" w:history="1">
              <w:r w:rsidR="007D6FCC" w:rsidRPr="000D7E3A">
                <w:rPr>
                  <w:rStyle w:val="Hyperlink"/>
                </w:rPr>
                <w:t>http://www3.prefeitura.sp.gov.br/cadlem/secretarias/negocios_juridicos/cadlem/integra.asp?alt=05012009L%20148750000</w:t>
              </w:r>
            </w:hyperlink>
            <w:r w:rsidR="007D6FCC">
              <w:t xml:space="preserve"> </w:t>
            </w:r>
            <w:r w:rsidR="00066242">
              <w:t xml:space="preserve"> </w:t>
            </w:r>
          </w:p>
        </w:tc>
      </w:tr>
      <w:tr w:rsidR="00FF6DA3" w:rsidTr="00091ABD">
        <w:tc>
          <w:tcPr>
            <w:tcW w:w="8644" w:type="dxa"/>
          </w:tcPr>
          <w:p w:rsidR="00FF6DA3" w:rsidRPr="00091ABD" w:rsidRDefault="00FF6DA3" w:rsidP="00091ABD">
            <w:pPr>
              <w:jc w:val="center"/>
            </w:pPr>
            <w:r w:rsidRPr="00FA207A">
              <w:rPr>
                <w:b/>
              </w:rPr>
              <w:t>Composição</w:t>
            </w:r>
            <w:r>
              <w:rPr>
                <w:b/>
              </w:rPr>
              <w:t xml:space="preserve"> – data da última alteração</w:t>
            </w:r>
            <w:bookmarkStart w:id="0" w:name="_GoBack"/>
            <w:bookmarkEnd w:id="0"/>
          </w:p>
        </w:tc>
      </w:tr>
      <w:tr w:rsidR="00FF6DA3" w:rsidTr="00091ABD">
        <w:tc>
          <w:tcPr>
            <w:tcW w:w="8644" w:type="dxa"/>
          </w:tcPr>
          <w:p w:rsidR="00FF6DA3" w:rsidRPr="00FA207A" w:rsidRDefault="00FF6DA3" w:rsidP="00091ABD">
            <w:pPr>
              <w:jc w:val="center"/>
              <w:rPr>
                <w:b/>
              </w:rPr>
            </w:pPr>
          </w:p>
        </w:tc>
      </w:tr>
    </w:tbl>
    <w:p w:rsidR="00EA0C15" w:rsidRPr="00FA207A" w:rsidRDefault="00EA0C15">
      <w:pPr>
        <w:rPr>
          <w:b/>
        </w:rPr>
      </w:pPr>
    </w:p>
    <w:p w:rsidR="00C27A23" w:rsidRPr="00091ABD" w:rsidRDefault="00C27A23">
      <w:pPr>
        <w:rPr>
          <w:b/>
        </w:rPr>
      </w:pPr>
      <w:r w:rsidRPr="00091ABD">
        <w:rPr>
          <w:b/>
        </w:rPr>
        <w:t>Quadro</w:t>
      </w:r>
      <w:r w:rsidR="00091ABD" w:rsidRPr="00091ABD">
        <w:rPr>
          <w:b/>
        </w:rPr>
        <w:t xml:space="preserve"> de Composição</w:t>
      </w:r>
    </w:p>
    <w:tbl>
      <w:tblPr>
        <w:tblStyle w:val="Tabelacomgrade"/>
        <w:tblW w:w="0" w:type="auto"/>
        <w:tblLook w:val="04A0"/>
      </w:tblPr>
      <w:tblGrid>
        <w:gridCol w:w="2802"/>
        <w:gridCol w:w="2126"/>
        <w:gridCol w:w="3685"/>
      </w:tblGrid>
      <w:tr w:rsidR="003D0616" w:rsidRPr="003D0616" w:rsidTr="002F093B">
        <w:tc>
          <w:tcPr>
            <w:tcW w:w="2802" w:type="dxa"/>
          </w:tcPr>
          <w:p w:rsidR="003D0616" w:rsidRPr="003D0616" w:rsidRDefault="003D0616" w:rsidP="003D0616">
            <w:r w:rsidRPr="003D0616">
              <w:t>Nome</w:t>
            </w:r>
          </w:p>
        </w:tc>
        <w:tc>
          <w:tcPr>
            <w:tcW w:w="2126" w:type="dxa"/>
          </w:tcPr>
          <w:p w:rsidR="003D0616" w:rsidRPr="003D0616" w:rsidRDefault="003D0616" w:rsidP="003D0616">
            <w:r w:rsidRPr="003D0616">
              <w:t>Soc. Civil/Poder Público</w:t>
            </w:r>
          </w:p>
        </w:tc>
        <w:tc>
          <w:tcPr>
            <w:tcW w:w="3685" w:type="dxa"/>
          </w:tcPr>
          <w:p w:rsidR="003D0616" w:rsidRPr="003D0616" w:rsidRDefault="003D0616" w:rsidP="003D0616">
            <w:r w:rsidRPr="003D0616">
              <w:t>Entidade/órgão</w:t>
            </w:r>
          </w:p>
        </w:tc>
      </w:tr>
      <w:tr w:rsidR="003D0616" w:rsidRPr="003D0616" w:rsidTr="002F093B">
        <w:tc>
          <w:tcPr>
            <w:tcW w:w="2802" w:type="dxa"/>
          </w:tcPr>
          <w:p w:rsidR="003D0616" w:rsidRPr="003D0616" w:rsidRDefault="00056AFC" w:rsidP="003D0616">
            <w:proofErr w:type="spellStart"/>
            <w:r>
              <w:t>Chindalena</w:t>
            </w:r>
            <w:proofErr w:type="spellEnd"/>
            <w:r>
              <w:t xml:space="preserve"> Ferreira Barbosa</w:t>
            </w:r>
          </w:p>
        </w:tc>
        <w:tc>
          <w:tcPr>
            <w:tcW w:w="2126" w:type="dxa"/>
          </w:tcPr>
          <w:p w:rsidR="003D0616" w:rsidRPr="003D0616" w:rsidRDefault="00056AFC" w:rsidP="003D0616">
            <w:r>
              <w:t>Sociedade Civil</w:t>
            </w:r>
          </w:p>
        </w:tc>
        <w:tc>
          <w:tcPr>
            <w:tcW w:w="3685" w:type="dxa"/>
          </w:tcPr>
          <w:p w:rsidR="003D0616" w:rsidRPr="003D0616" w:rsidRDefault="003D0616" w:rsidP="003D0616"/>
        </w:tc>
      </w:tr>
      <w:tr w:rsidR="003D0616" w:rsidRPr="003D0616" w:rsidTr="002F093B">
        <w:tc>
          <w:tcPr>
            <w:tcW w:w="2802" w:type="dxa"/>
          </w:tcPr>
          <w:p w:rsidR="003D0616" w:rsidRPr="003D0616" w:rsidRDefault="00056AFC" w:rsidP="00056AFC">
            <w:r>
              <w:t>Ulisses Neto de Oliveira</w:t>
            </w:r>
          </w:p>
        </w:tc>
        <w:tc>
          <w:tcPr>
            <w:tcW w:w="2126" w:type="dxa"/>
          </w:tcPr>
          <w:p w:rsidR="003D0616" w:rsidRPr="003D0616" w:rsidRDefault="00056AFC" w:rsidP="003D0616">
            <w:r>
              <w:t>Sociedade Civil</w:t>
            </w:r>
          </w:p>
        </w:tc>
        <w:tc>
          <w:tcPr>
            <w:tcW w:w="3685" w:type="dxa"/>
          </w:tcPr>
          <w:p w:rsidR="003D0616" w:rsidRPr="003D0616" w:rsidRDefault="003D0616" w:rsidP="003D0616"/>
        </w:tc>
      </w:tr>
      <w:tr w:rsidR="002F093B" w:rsidRPr="003D0616" w:rsidTr="002F093B">
        <w:tc>
          <w:tcPr>
            <w:tcW w:w="2802" w:type="dxa"/>
          </w:tcPr>
          <w:p w:rsidR="002F093B" w:rsidRDefault="00056AFC" w:rsidP="003D0616">
            <w:r>
              <w:t>Priscila Coura Leme da Silva</w:t>
            </w:r>
          </w:p>
        </w:tc>
        <w:tc>
          <w:tcPr>
            <w:tcW w:w="2126" w:type="dxa"/>
          </w:tcPr>
          <w:p w:rsidR="002F093B" w:rsidRDefault="00056AFC" w:rsidP="003D0616">
            <w:r>
              <w:t>Sociedade Civil</w:t>
            </w:r>
          </w:p>
        </w:tc>
        <w:tc>
          <w:tcPr>
            <w:tcW w:w="3685" w:type="dxa"/>
          </w:tcPr>
          <w:p w:rsidR="002F093B" w:rsidRDefault="002F093B" w:rsidP="003D0616"/>
        </w:tc>
      </w:tr>
      <w:tr w:rsidR="00056AFC" w:rsidRPr="003D0616" w:rsidTr="002F093B">
        <w:tc>
          <w:tcPr>
            <w:tcW w:w="2802" w:type="dxa"/>
          </w:tcPr>
          <w:p w:rsidR="00056AFC" w:rsidRDefault="00056AFC" w:rsidP="003D0616">
            <w:r>
              <w:t>Carlos Eduardo de Oliveira</w:t>
            </w:r>
          </w:p>
        </w:tc>
        <w:tc>
          <w:tcPr>
            <w:tcW w:w="2126" w:type="dxa"/>
          </w:tcPr>
          <w:p w:rsidR="00056AFC" w:rsidRDefault="00056AFC" w:rsidP="003D0616">
            <w:r>
              <w:t>Sociedade Civil</w:t>
            </w:r>
          </w:p>
        </w:tc>
        <w:tc>
          <w:tcPr>
            <w:tcW w:w="3685" w:type="dxa"/>
          </w:tcPr>
          <w:p w:rsidR="00056AFC" w:rsidRDefault="00056AFC" w:rsidP="003D0616"/>
        </w:tc>
      </w:tr>
      <w:tr w:rsidR="002F3D20" w:rsidRPr="003D0616" w:rsidTr="002F093B">
        <w:tc>
          <w:tcPr>
            <w:tcW w:w="2802" w:type="dxa"/>
          </w:tcPr>
          <w:p w:rsidR="002F3D20" w:rsidRPr="002F3D20" w:rsidRDefault="002F3D20" w:rsidP="002F3D20">
            <w:pPr>
              <w:rPr>
                <w:b/>
              </w:rPr>
            </w:pPr>
            <w:r w:rsidRPr="002F3D20">
              <w:rPr>
                <w:b/>
              </w:rPr>
              <w:t>Suplente:</w:t>
            </w:r>
            <w:r>
              <w:rPr>
                <w:b/>
              </w:rPr>
              <w:t xml:space="preserve"> </w:t>
            </w:r>
            <w:r w:rsidRPr="002F3D20">
              <w:t xml:space="preserve">Viviane Ferreira </w:t>
            </w:r>
            <w:r w:rsidRPr="002F3D20">
              <w:lastRenderedPageBreak/>
              <w:t xml:space="preserve">da </w:t>
            </w:r>
            <w:r>
              <w:t xml:space="preserve">Cruz </w:t>
            </w:r>
          </w:p>
        </w:tc>
        <w:tc>
          <w:tcPr>
            <w:tcW w:w="2126" w:type="dxa"/>
          </w:tcPr>
          <w:p w:rsidR="002F3D20" w:rsidRDefault="002F3D20" w:rsidP="003D0616">
            <w:r>
              <w:lastRenderedPageBreak/>
              <w:t>Sociedade Civil</w:t>
            </w:r>
          </w:p>
        </w:tc>
        <w:tc>
          <w:tcPr>
            <w:tcW w:w="3685" w:type="dxa"/>
          </w:tcPr>
          <w:p w:rsidR="002F3D20" w:rsidRDefault="002F3D20" w:rsidP="003D0616"/>
        </w:tc>
      </w:tr>
      <w:tr w:rsidR="002F3D20" w:rsidRPr="003D0616" w:rsidTr="002F093B">
        <w:tc>
          <w:tcPr>
            <w:tcW w:w="2802" w:type="dxa"/>
          </w:tcPr>
          <w:p w:rsidR="002F3D20" w:rsidRPr="002F3D20" w:rsidRDefault="002F3D20" w:rsidP="003D0616">
            <w:pPr>
              <w:rPr>
                <w:b/>
              </w:rPr>
            </w:pPr>
            <w:r w:rsidRPr="002F3D20">
              <w:rPr>
                <w:b/>
              </w:rPr>
              <w:lastRenderedPageBreak/>
              <w:t>Suplente:</w:t>
            </w:r>
            <w:r>
              <w:rPr>
                <w:b/>
              </w:rPr>
              <w:t xml:space="preserve"> </w:t>
            </w:r>
            <w:r w:rsidRPr="002F3D20">
              <w:t xml:space="preserve">Ana Maria </w:t>
            </w:r>
            <w:r>
              <w:t xml:space="preserve">Cristina </w:t>
            </w:r>
            <w:r w:rsidRPr="002F3D20">
              <w:t>de Lima Coimbra Luciano</w:t>
            </w:r>
          </w:p>
        </w:tc>
        <w:tc>
          <w:tcPr>
            <w:tcW w:w="2126" w:type="dxa"/>
          </w:tcPr>
          <w:p w:rsidR="002F3D20" w:rsidRDefault="002F3D20" w:rsidP="003D0616">
            <w:r>
              <w:t>Sociedade Civil</w:t>
            </w:r>
          </w:p>
        </w:tc>
        <w:tc>
          <w:tcPr>
            <w:tcW w:w="3685" w:type="dxa"/>
          </w:tcPr>
          <w:p w:rsidR="002F3D20" w:rsidRDefault="002F3D20" w:rsidP="003D0616"/>
        </w:tc>
      </w:tr>
      <w:tr w:rsidR="002F3D20" w:rsidRPr="003D0616" w:rsidTr="002F093B">
        <w:tc>
          <w:tcPr>
            <w:tcW w:w="2802" w:type="dxa"/>
          </w:tcPr>
          <w:p w:rsidR="002F3D20" w:rsidRDefault="002F3D20" w:rsidP="003D0616">
            <w:r w:rsidRPr="002F3D20">
              <w:rPr>
                <w:b/>
              </w:rPr>
              <w:t>Suplente:</w:t>
            </w:r>
            <w:r>
              <w:rPr>
                <w:b/>
              </w:rPr>
              <w:t xml:space="preserve"> </w:t>
            </w:r>
            <w:r w:rsidRPr="002F3D20">
              <w:t xml:space="preserve">Maria </w:t>
            </w:r>
            <w:proofErr w:type="spellStart"/>
            <w:r w:rsidRPr="002F3D20">
              <w:t>Lodi</w:t>
            </w:r>
            <w:proofErr w:type="spellEnd"/>
          </w:p>
        </w:tc>
        <w:tc>
          <w:tcPr>
            <w:tcW w:w="2126" w:type="dxa"/>
          </w:tcPr>
          <w:p w:rsidR="002F3D20" w:rsidRDefault="002F3D20" w:rsidP="003D0616">
            <w:r>
              <w:t>Sociedade Civil</w:t>
            </w:r>
          </w:p>
        </w:tc>
        <w:tc>
          <w:tcPr>
            <w:tcW w:w="3685" w:type="dxa"/>
          </w:tcPr>
          <w:p w:rsidR="002F3D20" w:rsidRDefault="002F3D20" w:rsidP="003D0616"/>
        </w:tc>
      </w:tr>
      <w:tr w:rsidR="002F3D20" w:rsidRPr="003D0616" w:rsidTr="002F093B">
        <w:tc>
          <w:tcPr>
            <w:tcW w:w="2802" w:type="dxa"/>
          </w:tcPr>
          <w:p w:rsidR="002F3D20" w:rsidRDefault="002F3D20" w:rsidP="003D0616">
            <w:r w:rsidRPr="002F3D20">
              <w:rPr>
                <w:b/>
              </w:rPr>
              <w:t>Suplente:</w:t>
            </w:r>
            <w:r>
              <w:rPr>
                <w:b/>
              </w:rPr>
              <w:t xml:space="preserve"> </w:t>
            </w:r>
            <w:r w:rsidRPr="002F3D20">
              <w:t>Carlos Antonio Marcos</w:t>
            </w:r>
          </w:p>
        </w:tc>
        <w:tc>
          <w:tcPr>
            <w:tcW w:w="2126" w:type="dxa"/>
          </w:tcPr>
          <w:p w:rsidR="002F3D20" w:rsidRDefault="002F3D20" w:rsidP="003D0616">
            <w:r>
              <w:t>Sociedade Civil</w:t>
            </w:r>
          </w:p>
        </w:tc>
        <w:tc>
          <w:tcPr>
            <w:tcW w:w="3685" w:type="dxa"/>
          </w:tcPr>
          <w:p w:rsidR="002F3D20" w:rsidRDefault="002F3D20" w:rsidP="003D0616"/>
        </w:tc>
      </w:tr>
    </w:tbl>
    <w:p w:rsidR="00215D68" w:rsidRDefault="00215D68"/>
    <w:sectPr w:rsidR="00215D68" w:rsidSect="00B8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77"/>
    <w:multiLevelType w:val="multilevel"/>
    <w:tmpl w:val="4FD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3FE4"/>
    <w:multiLevelType w:val="hybridMultilevel"/>
    <w:tmpl w:val="8022F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F5F"/>
    <w:multiLevelType w:val="hybridMultilevel"/>
    <w:tmpl w:val="49548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64347A"/>
    <w:multiLevelType w:val="multilevel"/>
    <w:tmpl w:val="AF1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FD"/>
    <w:rsid w:val="00056AFC"/>
    <w:rsid w:val="00066242"/>
    <w:rsid w:val="00091ABD"/>
    <w:rsid w:val="001642AA"/>
    <w:rsid w:val="00212FD7"/>
    <w:rsid w:val="00215D68"/>
    <w:rsid w:val="002F093B"/>
    <w:rsid w:val="002F3D20"/>
    <w:rsid w:val="003D0616"/>
    <w:rsid w:val="004046AC"/>
    <w:rsid w:val="004F485C"/>
    <w:rsid w:val="004F4F79"/>
    <w:rsid w:val="00594A96"/>
    <w:rsid w:val="005B03B2"/>
    <w:rsid w:val="005B14F5"/>
    <w:rsid w:val="006910EC"/>
    <w:rsid w:val="006C45C2"/>
    <w:rsid w:val="00734AD1"/>
    <w:rsid w:val="00747CFC"/>
    <w:rsid w:val="007777A0"/>
    <w:rsid w:val="007D6FCC"/>
    <w:rsid w:val="008039AB"/>
    <w:rsid w:val="00822E30"/>
    <w:rsid w:val="008517E1"/>
    <w:rsid w:val="00981B87"/>
    <w:rsid w:val="00987DED"/>
    <w:rsid w:val="00AB3923"/>
    <w:rsid w:val="00AB5E03"/>
    <w:rsid w:val="00AD7B8B"/>
    <w:rsid w:val="00B45E6B"/>
    <w:rsid w:val="00B84382"/>
    <w:rsid w:val="00BE3896"/>
    <w:rsid w:val="00BE4D83"/>
    <w:rsid w:val="00C27A23"/>
    <w:rsid w:val="00CA46F1"/>
    <w:rsid w:val="00CC12FD"/>
    <w:rsid w:val="00CF5022"/>
    <w:rsid w:val="00EA0C15"/>
    <w:rsid w:val="00EA31B4"/>
    <w:rsid w:val="00EA786E"/>
    <w:rsid w:val="00EA797D"/>
    <w:rsid w:val="00FA207A"/>
    <w:rsid w:val="00FC4FE7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2"/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  <w:style w:type="character" w:styleId="Forte">
    <w:name w:val="Strong"/>
    <w:basedOn w:val="Fontepargpadro"/>
    <w:uiPriority w:val="22"/>
    <w:qFormat/>
    <w:rsid w:val="00AB3923"/>
    <w:rPr>
      <w:b/>
      <w:bCs/>
    </w:rPr>
  </w:style>
  <w:style w:type="paragraph" w:styleId="PargrafodaLista">
    <w:name w:val="List Paragraph"/>
    <w:basedOn w:val="Normal"/>
    <w:uiPriority w:val="34"/>
    <w:qFormat/>
    <w:rsid w:val="00AB39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A2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FA20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20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207A"/>
  </w:style>
  <w:style w:type="character" w:styleId="nfase">
    <w:name w:val="Emphasis"/>
    <w:basedOn w:val="Fontepargpadro"/>
    <w:uiPriority w:val="20"/>
    <w:qFormat/>
    <w:rsid w:val="0040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4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efeitura.sp.gov.br/cadlem/secretarias/negocios_juridicos/cadlem/processo_arquivo_bd.asp?cd_documento=38&amp;cd_integra_lei=6178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3.prefeitura.sp.gov.br/cadlem/secretarias/negocios_juridicos/cadlem/processo_arquivo_bd.asp?cd_documento=37&amp;cd_integra_lei=617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3.prefeitura.sp.gov.br/cadlem/secretarias/negocios_juridicos/cadlem/processo_arquivo_bd.asp?cd_documento=36&amp;cd_integra_lei=617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prefeitura.sp.gov.br/cadlem/secretarias/negocios_juridicos/cadlem/integra.asp?alt=05012009L%2014875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prefeitura.sp.gov.br/cadlem/secretarias/negocios_juridicos/cadlem/processo_arquivo_bd.asp?cd_documento=39&amp;cd_integra_lei=6178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F456-EEEF-4BC2-BF17-4B2D069F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1840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d835946</cp:lastModifiedBy>
  <cp:revision>9</cp:revision>
  <dcterms:created xsi:type="dcterms:W3CDTF">2017-01-19T20:54:00Z</dcterms:created>
  <dcterms:modified xsi:type="dcterms:W3CDTF">2017-01-20T17:35:00Z</dcterms:modified>
</cp:coreProperties>
</file>