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720"/>
      </w:tblGrid>
      <w:tr w:rsidR="00091ABD" w:rsidTr="00091ABD">
        <w:tc>
          <w:tcPr>
            <w:tcW w:w="8644" w:type="dxa"/>
          </w:tcPr>
          <w:p w:rsidR="00091ABD" w:rsidRPr="00AB3923" w:rsidRDefault="00091ABD" w:rsidP="00AB3923">
            <w:pPr>
              <w:jc w:val="center"/>
              <w:rPr>
                <w:b/>
              </w:rPr>
            </w:pPr>
            <w:r w:rsidRPr="00AB3923">
              <w:rPr>
                <w:b/>
              </w:rPr>
              <w:t>Nome Conselho</w:t>
            </w:r>
          </w:p>
        </w:tc>
      </w:tr>
      <w:tr w:rsidR="00091ABD" w:rsidTr="00091ABD">
        <w:tc>
          <w:tcPr>
            <w:tcW w:w="8644" w:type="dxa"/>
          </w:tcPr>
          <w:p w:rsidR="00091ABD" w:rsidRDefault="00977FFA" w:rsidP="00AB3923">
            <w:pPr>
              <w:jc w:val="center"/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977FFA">
              <w:rPr>
                <w:rStyle w:val="apple-converted-space"/>
                <w:rFonts w:ascii="Arial" w:hAnsi="Arial" w:cs="Arial"/>
                <w:color w:val="FF0000"/>
                <w:sz w:val="27"/>
                <w:szCs w:val="27"/>
              </w:rPr>
              <w:t> </w:t>
            </w:r>
            <w:r w:rsidRPr="00977FFA">
              <w:rPr>
                <w:rFonts w:ascii="Arial" w:hAnsi="Arial" w:cs="Arial"/>
                <w:color w:val="FF0000"/>
                <w:sz w:val="27"/>
                <w:szCs w:val="27"/>
              </w:rPr>
              <w:t>Conselho Curador do FUNPATRI</w:t>
            </w:r>
          </w:p>
          <w:p w:rsidR="00977FFA" w:rsidRDefault="00977FFA" w:rsidP="00AB3923">
            <w:pPr>
              <w:jc w:val="center"/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977FFA">
              <w:rPr>
                <w:rFonts w:ascii="Arial" w:hAnsi="Arial" w:cs="Arial"/>
                <w:color w:val="FF0000"/>
                <w:sz w:val="27"/>
                <w:szCs w:val="27"/>
              </w:rPr>
              <w:t>(Conselho Curador do Fundo Municipal de Preservação do Patrimônio Histórico e Cultural da Área do Projeto Luz)</w:t>
            </w:r>
          </w:p>
          <w:p w:rsidR="00977FFA" w:rsidRDefault="00977FFA" w:rsidP="00AB3923">
            <w:pPr>
              <w:jc w:val="center"/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  <w:p w:rsidR="003D69BA" w:rsidRPr="003D69BA" w:rsidRDefault="003D69BA" w:rsidP="003D69B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D69B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O Conselho Curador do </w:t>
            </w:r>
            <w:proofErr w:type="spellStart"/>
            <w:r w:rsidRPr="003D69BA">
              <w:rPr>
                <w:rFonts w:ascii="Arial" w:hAnsi="Arial" w:cs="Arial"/>
                <w:color w:val="000000" w:themeColor="text1"/>
                <w:sz w:val="27"/>
                <w:szCs w:val="27"/>
              </w:rPr>
              <w:t>Funpatri</w:t>
            </w:r>
            <w:proofErr w:type="spellEnd"/>
            <w:r w:rsidRPr="003D69B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está funcionando e seus conselheiros tomaram posse em agosto de 2015. O mandato é de </w:t>
            </w:r>
            <w:proofErr w:type="gramStart"/>
            <w:r w:rsidRPr="003D69BA">
              <w:rPr>
                <w:rFonts w:ascii="Arial" w:hAnsi="Arial" w:cs="Arial"/>
                <w:color w:val="000000" w:themeColor="text1"/>
                <w:sz w:val="27"/>
                <w:szCs w:val="27"/>
              </w:rPr>
              <w:t>2</w:t>
            </w:r>
            <w:proofErr w:type="gramEnd"/>
            <w:r w:rsidRPr="003D69B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(dois) anos. Dessa forma, na metade desse ano, haverá novas eleições. </w:t>
            </w:r>
          </w:p>
          <w:p w:rsidR="003D69BA" w:rsidRDefault="003D69BA" w:rsidP="003D69BA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D69BA" w:rsidRPr="003D69BA" w:rsidRDefault="003D69BA" w:rsidP="003D69B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D69BA">
              <w:rPr>
                <w:rFonts w:ascii="Arial" w:hAnsi="Arial" w:cs="Arial"/>
                <w:color w:val="000000" w:themeColor="text1"/>
                <w:sz w:val="27"/>
                <w:szCs w:val="27"/>
              </w:rPr>
              <w:t>A lei prevê 12 conselheiros, mas a direção me explicou que eles nunca conseguiram encontrar representantes da Sociedade Civil referente a “</w:t>
            </w:r>
            <w:proofErr w:type="gramStart"/>
            <w:r w:rsidRPr="003D69BA">
              <w:rPr>
                <w:rFonts w:ascii="Arial" w:hAnsi="Arial" w:cs="Arial"/>
                <w:color w:val="000000" w:themeColor="text1"/>
                <w:sz w:val="27"/>
                <w:szCs w:val="27"/>
              </w:rPr>
              <w:t>industria</w:t>
            </w:r>
            <w:proofErr w:type="gramEnd"/>
            <w:r w:rsidRPr="003D69B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/local de turismo receptivo” e “morador de comunidade de áreas de projetos ou de influência”. </w:t>
            </w:r>
          </w:p>
          <w:p w:rsidR="003D69BA" w:rsidRDefault="003D69BA" w:rsidP="003D69BA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D69BA" w:rsidRPr="003D69BA" w:rsidRDefault="003D69BA" w:rsidP="003D69B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D69BA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Sendo assim, o Conselho funciona com 10 conselheiros. </w:t>
            </w:r>
          </w:p>
          <w:p w:rsidR="00977FFA" w:rsidRPr="00977FFA" w:rsidRDefault="00977FFA" w:rsidP="00AB3923">
            <w:pPr>
              <w:jc w:val="center"/>
              <w:rPr>
                <w:b/>
                <w:color w:val="FF0000"/>
              </w:rPr>
            </w:pPr>
          </w:p>
        </w:tc>
      </w:tr>
      <w:tr w:rsidR="00091ABD" w:rsidTr="00091ABD">
        <w:tc>
          <w:tcPr>
            <w:tcW w:w="8644" w:type="dxa"/>
          </w:tcPr>
          <w:p w:rsidR="00091ABD" w:rsidRPr="00AB3923" w:rsidRDefault="00EA786E" w:rsidP="00AB3923">
            <w:pPr>
              <w:jc w:val="center"/>
              <w:rPr>
                <w:b/>
              </w:rPr>
            </w:pPr>
            <w:r w:rsidRPr="00AB3923">
              <w:rPr>
                <w:b/>
              </w:rPr>
              <w:t>Legislação</w:t>
            </w:r>
          </w:p>
        </w:tc>
      </w:tr>
      <w:tr w:rsidR="00091ABD" w:rsidTr="00091ABD">
        <w:tc>
          <w:tcPr>
            <w:tcW w:w="8644" w:type="dxa"/>
          </w:tcPr>
          <w:p w:rsidR="00650774" w:rsidRDefault="00650774" w:rsidP="00AB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66366F" w:rsidRDefault="0066366F" w:rsidP="0097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LEI Nº 13.520, DE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FEVEREIRO DE 2003 </w:t>
            </w:r>
          </w:p>
          <w:p w:rsidR="003D69BA" w:rsidRDefault="003D69BA" w:rsidP="0097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B3923" w:rsidRDefault="00650774" w:rsidP="0097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DECRETO Nº 46.967, DE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FEVEREIRO DE 2006</w:t>
            </w:r>
          </w:p>
          <w:p w:rsidR="00650774" w:rsidRPr="00AB3923" w:rsidRDefault="00650774" w:rsidP="00AB39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1ABD" w:rsidTr="00091ABD">
        <w:tc>
          <w:tcPr>
            <w:tcW w:w="8644" w:type="dxa"/>
          </w:tcPr>
          <w:p w:rsidR="00091ABD" w:rsidRPr="00AB3923" w:rsidRDefault="00EA786E" w:rsidP="00AB3923">
            <w:pPr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 w:rsidRPr="00AB3923">
              <w:rPr>
                <w:rFonts w:cs="Arial"/>
                <w:b/>
                <w:color w:val="000000"/>
                <w:shd w:val="clear" w:color="auto" w:fill="FFFFFF"/>
              </w:rPr>
              <w:t>Atribuições legais - texto</w:t>
            </w:r>
          </w:p>
        </w:tc>
      </w:tr>
      <w:tr w:rsidR="00091ABD" w:rsidTr="00091ABD">
        <w:tc>
          <w:tcPr>
            <w:tcW w:w="8644" w:type="dxa"/>
          </w:tcPr>
          <w:p w:rsidR="00091ABD" w:rsidRDefault="00091ABD" w:rsidP="00AB3923">
            <w:pPr>
              <w:shd w:val="clear" w:color="auto" w:fill="FFFFFF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  <w:p w:rsidR="003D69BA" w:rsidRDefault="003D69BA" w:rsidP="00AB3923">
            <w:pPr>
              <w:shd w:val="clear" w:color="auto" w:fill="FFFFFF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  <w:p w:rsidR="003D69BA" w:rsidRPr="003D69BA" w:rsidRDefault="003D69BA" w:rsidP="003D69BA">
            <w:pPr>
              <w:pStyle w:val="NormalWeb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 w:rsidRPr="003D69BA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LEI Nº 13.520, DE </w:t>
            </w:r>
            <w:proofErr w:type="gramStart"/>
            <w:r w:rsidRPr="003D69BA">
              <w:rPr>
                <w:rFonts w:ascii="Arial" w:hAnsi="Arial" w:cs="Arial"/>
                <w:b/>
                <w:color w:val="000000"/>
                <w:sz w:val="27"/>
                <w:szCs w:val="27"/>
              </w:rPr>
              <w:t>6</w:t>
            </w:r>
            <w:proofErr w:type="gramEnd"/>
            <w:r w:rsidRPr="003D69BA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DE FEVEREIRO DE 2003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(Projeto de Lei nº 340/02, do Executivo)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Cria o Fundo Municipal de Preservação do Patrimônio Histórico e Cultural da Área do Projeto Luz, no Município de São Paulo, e dá outras providências.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MARTA SUPLICY, Prefeita do Município de São Paulo, no uso das atribuições que lhe são conferidas por lei, faz saber que a Câmara Municipal, em sessão de 30 de janeiro de 2003, decretou e eu promulgo a seguinte lei: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Art. 1º - Fica criado o Fundo Municipal de Preservação do Patrimônio Histórico e Cultural da Área do Projeto Luz, de natureza contábil-financeira, sem personalidade jurídica própria e com duração mínima de 20 (vinte) anos, vinculado à Secretaria Municipal de Cultura, com o objetivo de financiar exclusivamente as ações de preservação e conservação de áreas submetidas à intervenção do Projeto Luz,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desenvolvido e implantado no âmbito do Programa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Monumenta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Parágrafo único - Para os fins desta lei, define-se por Projeto Luz o conjunto das áreas públicas, edificações e monumentos agregados pelo contexto de ações de recuperação dos seus valores históricos e culturais no âmbito do Programa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Monumenta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, compreendendo a Área de Projeto e a Área de Influência.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2º - O Fundo Municipal ora criado contará com um Conselho Curador, composto na seguinte conformidade: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um representante do Ministério da Cultura;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um representante do Instituto do Patrimônio Histórico e Artístico Nacional - IPHAN;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um representante da Secretaria de Estado da Cultura;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IV - um representante da Secretaria Municipal de Cultura;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 - um representante do Conselho de Defesa do Patrimônio Histórico, Arqueológico, Artístico e Turístico do Estado de São Paulo - CONDEPHAAT;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VI - um representante do Departamento do Patrimônio Histórico -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D.P.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H, da Secretaria Municipal de Cultura;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 - dois representantes do empresariado, sendo um do comércio situado na Área de Projeto ou de Influência e um da indústria local de turismo receptivo, indicados na forma dos estatutos da entidade de classe respectiva;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VIII - dois representantes da comunidade da Área de Projeto ou de Influência, sendo um, dos moradores e um, da atividade cultural, indicados na forma dos estatutos da entidade respectiva;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IX - dois representantes de organizações não-governamentais indicados na forma dos estatutos da entidade respectiva.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§ 1º - A presidência do Conselho Curador será exercida por um dos membros do Conselho Curador, eleito dentre eles para um mandato de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(dois) anos, vedada a reeleição, devendo a escolha recair, alternadamente, entre os representantes do setor público e os representantes do setor privado, sendo o primeiro mandato exercido por representante do setor público.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§ 2º - As entidades do setor privado que indicarão representantes para participar do Conselho Curador serão definidas por ato do Executivo.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3º - O Fundo Municipal será gerido pela Secretaria Municipal de Cultura, que se sujeitará à supervisão e às normas gerais editadas pelo Conselho Curador do Fundo.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1º - A aplicação das receitas orçamentárias vinculadas ao Fundo far-se-á por meio de dotação consignada na lei orçamentária municipal.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2º - O orçamento do Fundo integrará o orçamento do Município e, na forma do que dispuser lei estadual, o orçamento do Estado.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4º - Constituirão receitas do Fundo: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receitas provenientes de remuneração de capital, aluguéis e arrendamentos, concessões de uso e percentuais de bilheteria referentes à Área do Projeto Luz;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dotações consignadas no orçamento do Município e créditos adicionais que lhe sejam destinados;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receitas decorrentes de retorno de financiamentos que correspondam à parcela de recursos do Programa que beneficiarão imóveis privados ou imóveis com exploração privada, inseridos na Área do Projeto Luz;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IV - todo e qualquer recurso proveniente de convênios com terceiros e, ainda, das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esferas estadual e federal, bem como transferências de recursos intergovernamentais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 - produto da alienação de imóveis desapropriados na Área do Projeto Luz;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 - produto da alienação de imóveis adquiridos com recursos do Fundo;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 - receitas de atividades e eventos desenvolvidos na Área do Projeto Luz, inclusive com o uso de Leis de Incentivo à Cultura ou incentivos fiscais;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VIII - auxílios, subvenções, contribuições, transferências e ajustes;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IX - doações provenientes de pessoas físicas e jurídicas, públicas e privadas, nacionais, estrangeiras e internacionais;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X - produto de operações de crédito, realizadas pela Prefeitura,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destinadas a esse fim específico, observada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a legislação pertinente;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XI - rendimentos, acréscimos, juros e correção monetária decorrentes de seus recursos;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XII - outras receitas.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Parágrafo único - Os recursos provenientes das receitas relacionadas no "caput" deste artigo serão depositados e movimentados, obrigatoriamente, em conta específica a ser aberta e mantida em instituição financeira oficial.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5º - Os recursos vinculados ao Fundo serão aplicados, mediante decisão do Conselho Curador, na preservação e conservação das áreas públicas, edificações e monumentos submetidos à intervenção do Projeto Luz.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1º - Na hipótese de os recursos existentes excederem o montante destinado ao atendimento dos objetivos descritos no "caput", os saldos disponíveis serão aplicados na recuperação, preservação e conservação de outros bens, na seguinte ordem de prioridade: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monumentos tombados por decisão de autoridade federal e localizados na Área de Projeto;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imóveis de interesse histórico situados na Área de Projeto;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imóveis e monumentos situados na Área de Influência, nas mesmas condições estabelecidas neste artigo.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2º - Os novos investimentos relacionados com os bens descritos nos incisos I, II e III do parágrafo 1º buscarão assegurar retorno financeiro, com vistas a propiciar fonte de receitas para o Fundo.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3º - Os recursos do Fundo também poderão ser utilizados para compor fundo de aval destinado à recuperação e reforma de imóveis privados tombados ou inventariados pelo patrimônio histórico, sendo prioritários aqueles situados na Área de Projeto e sua Área de Influência e, em havendo disponibilidade, para os demais imóveis tombados ou inventariados existentes no Município.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6º - Correrão por conta dos recursos alocados ao Fundo os encargos sociais e demais ônus decorrentes da arrecadação desses recursos.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Art. 7º - Ao Conselho Curador do Fundo compete: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estabelecer as diretrizes e os programas de alocação de todos os recursos do Fundo, segundo critérios definidos nesta lei e em consonância com a política nacional de preservação do patrimônio histórico e cultural;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acompanhar e avaliar a gestão econômica, financeira e social dos recursos e o desempenho dos programas realizados;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apreciar e aprovar os programas anuais e plurianuais do Fundo;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IV - pronunciar-se sobre as contas relativas à gestão do Fundo, antes de seu encaminhamento aos órgãos de controle interno e externo para os devidos fins;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 - adotar as providências cabíveis para correção de fatos e atos do Gestor que prejudiquem o desempenho e cumprimento das finalidades no que concerne aos recursos do Fundo;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 - aprovar seu Regimento.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8º - Ao Gestor do Fundo compete: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praticar todos os atos necessários à gestão do Fundo, de acordo com as diretrizes e programas estabelecidos pelo Conselho Curador;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expedir atos normativos relativos à gestão e à alocação dos recursos do Fundo, após aprovação do Conselho Curador;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elaborar programas anuais e plurianuais de aplicação dos recursos, submetendo-os, até 30 de outubro do ano anterior, ao Conselho Curador;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IV - submeter à apreciação e deliberação do Conselho Curador as contas relativas à gestão do Fundo.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1º - Os programas anuais e plurianuais de aplicação dos recursos deverão discriminar as aplicações previstas na Área de Projeto.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2º - O Gestor deverá dar pleno cumprimento aos programas anuais em andamento, aprovados pelo Conselho Curador, devendo eventuais alterações ser submetidas à sua prévia anuência.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Art. 9º - O controle orçamentário, financeiro, patrimonial e de resultados será efetuado pelo Conselho Curador, na forma que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dispuser seu Regimento, e pelos órgãos de controle interno e externo.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10 - As despesas decorrentes da execução desta lei correrão por conta de dotações orçamentárias próprias, suplementadas se necessário.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11 - O Poder Executivo regulamentará a presente lei, no prazo de 90 (noventa) dias, a partir da data de sua publicação.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12 - Esta lei entrará em vigor na data de sua publicação.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PREFEITURA DO MUNICÍPIO DE SÃO PAULO, aos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fevereiro de 2003, 450º da fundação de São Paulo.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MARTA SUPLICY, PREFEITA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LUIZ TARCISIO TEIXEIRA FERREIRA, Secretário dos Negócios Jurídicos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JOÃO SAYAD, Secretário de Finanças e Desenvolvimento Econômico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CELSO FRATESCHI, Secretário Municipal de Cultura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Publicada na Secretaria do Governo Municipal, em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fevereiro de 2003.</w:t>
            </w:r>
          </w:p>
          <w:p w:rsidR="003D69BA" w:rsidRDefault="003D69BA" w:rsidP="003D69BA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RUI GOETHE DA COSTA FALCÃO, Secretário do Governo Municipal</w:t>
            </w:r>
          </w:p>
          <w:p w:rsidR="003D69BA" w:rsidRDefault="003D69BA" w:rsidP="00AB3923">
            <w:pPr>
              <w:shd w:val="clear" w:color="auto" w:fill="FFFFFF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  <w:p w:rsidR="003D69BA" w:rsidRDefault="003D69BA" w:rsidP="00AB3923">
            <w:pPr>
              <w:shd w:val="clear" w:color="auto" w:fill="FFFFFF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  <w:p w:rsidR="00650774" w:rsidRPr="003D69BA" w:rsidRDefault="00650774" w:rsidP="00650774">
            <w:pPr>
              <w:pStyle w:val="NormalWeb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 w:rsidRPr="003D69BA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DECRETO Nº 46.967, DE </w:t>
            </w:r>
            <w:proofErr w:type="gramStart"/>
            <w:r w:rsidRPr="003D69BA">
              <w:rPr>
                <w:rFonts w:ascii="Arial" w:hAnsi="Arial" w:cs="Arial"/>
                <w:b/>
                <w:color w:val="000000"/>
                <w:sz w:val="27"/>
                <w:szCs w:val="27"/>
              </w:rPr>
              <w:t>2</w:t>
            </w:r>
            <w:proofErr w:type="gramEnd"/>
            <w:r w:rsidRPr="003D69BA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DE FEVEREIRO DE 2006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Regulamenta a Lei n° 13.520, de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fevereiro de 2003, que cria o Fundo Municipal de Preservação do Patrimônio Histórico e Cultural da Área do Projeto Luz, no Município de São Paulo.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JOSÉ SERRA, Prefeito do Município de São Paulo, no uso das atribuições que lhe são conferidas por lei,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D E C R E T A: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Art. 1º. O Fundo Municipal de Preservação do Patrimônio Histórico e Cultural da Área do Projeto Luz, criado pela Lei n° 13.520, de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fevereiro de 2003, vinculado à Secretaria Municipal de Cultura, fica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regulamentado na conformidade das disposições deste decreto.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Art. 2º. Os recursos do Fundo de que trata este decreto serão aplicados com o objetivo de financiar as ações de preservação e conservação das áreas submetidas à intervenção do Projeto Luz, desenvolvido e implantado no âmbito do Programa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Monumenta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, ficando vedada sua aplicação em despesas com pessoal e com serviços de atribuição do Município.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Parágrafo único. Define-se por Projeto Luz o conjunto das áreas públicas, edificações e monumentos agregados pelo contexto de ações de recuperação de seus valores históricos e culturais no âmbito do Programa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Monumenta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, compreendendo a Área de Projeto e a Área de Influência.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Art. 3º. O Fundo Municipal de Preservação do Patrimônio Histórico e Cultural da Área do Projeto Luz - FUNPATRI terá duração mínima de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20 (vinte) anos, natureza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contábil-financeira e gestão a cargo da Secretaria Municipal de Cultura e será administrado em conjunto com o Conselho Curador.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1º. O Gestor, ordenador da despesa, será designado pelo Titular da Secretaria Municipal de Cultura, ao qual incumbirá: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praticar todos os atos necessários à gestão do Fundo, de acordo com as diretrizes e os programas estabelecidos pelo Conselho Curador;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expedir atos normativos relativos à gestão e à alocação dos recursos do Fundo, após aprovação do Conselho Curador;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elaborar programas anuais e plurianuais das aplicações dos recursos, discriminando aquelas previstas na Área de Projeto, submetendo-os, até 30 de agosto do ano anterior, ao Conselho Curador;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IV - submeter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as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contas relativas à gestão do Fundo à apreciação e deliberação do Conselho Curador;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 - dar pleno cumprimento aos programas anuais em andamento, aprovados pelo Conselho Curador, devendo eventuais alterações ser submetidas à sua prévia anuência.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Art. 4º. Os recursos financeiros do Fundo Municipal de Preservação do Patrimônio Histórico e Cultural da Área do Projeto Luz - FUNPATRI serão depositados em conta corrente especial, aberta com finalidade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específica e mantida em instituição financeira oficial designada pela Secretaria Municipal de Finanças, integrante da Administração Pública Municipal.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Parágrafo único. O saldo positivo do FUNPATRI, apurado em balanço, será transferido para o exercício seguinte, a crédito do próprio FUNPATRI.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5º. O FUNPATRI constitui-se de recursos provenientes de: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receitas decorrentes de remuneração de capital, aluguéis e arrendamentos, concessões de uso e percentuais de bilheteria referentes à Área do Projeto Luz;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dotações consignadas no orçamento do Município e créditos adicionais que lhe sejam destinados;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receitas decorrentes de retorno de financiamentos que correspondem à parcela de recursos do Programa que beneficiarão imóveis privados ou imóveis com exploração privada, inseridos na Área do Projeto Luz;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IV - todo e qualquer recurso proveniente de convênios com terceiros e, ainda, das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esferas estadual e federal, bem como transferências de recursos intergovernamentais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 - produto da alienação de imóveis desapropriados na Área do Projeto Luz;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 - produto da alienação de imóveis adquiridos com recursos do Fundo;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 - receitas de atividades e eventos desenvolvidos na Área do Projeto Luz, inclusive com o uso de Leis de Incentivo à Cultura ou incentivos fiscais;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VIII - auxílios, subvenções, contribuições, transferências e ajustes;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IX - doações provenientes de pessoas físicas e jurídicas, públicas e privadas, nacionais, estrangeiras e internacionais;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X - produtos de operações de crédito, realizadas pela Prefeitura,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destinadas a esse fim específico, observada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a legislação pertinente;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XI - rendimentos, acréscimos, juros e correção monetária decorrentes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de seus recursos;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XII - outras receitas.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6º. Os recursos provenientes das receitas mencionadas no artigo 5º deste decreto serão aplicados, mediante decisão do Conselho Curador do FUNPATRI, na preservação e conservação das áreas públicas, edificações e monumentos localizados na área de tombamento.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1º. Em caso de excesso dos recursos previstos no "caput" deste artigo, após a aplicação nas ações programadas nas áreas de tombamento, os saldos disponíveis serão aplicados na recuperação, preservação e conservação de outros bens, na seguinte ordem de prioridade: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tombados por decisão de autoridade federal e localizados na Área de Projeto;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de interesse histórico, situados na Área de Projeto;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III - monumentos e imóveis situados na Área de Influência, nas mesmas condições estabelecidas nos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incisos I e II deste parágrafo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2º. Os novos investimentos, relacionados aos bens descritos nos incisos I, II e III do § 1º deste artigo, buscarão assegurar retorno financeiro, com vistas a propiciar fonte de receitas para o Fundo.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3º. Os recursos do Fundo também poderão ser utilizados para compor fundo de aval destinado à recuperação e reforma de imóveis privados tombados ou inventariados pelo Patrimônio Histórico, sendo prioritários aqueles situados na Área de Projeto e na Área de Influência.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4º. Os encargos sociais e demais ônus decorrentes da arrecadação desses recursos correrão por conta dos recursos alocados ao Fundo.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7º. O Fundo será operacionalizado de acordo com as normas estabelecidas no Decreto n° 29.213, de 29 de outubro de 1990, bem como com as demais normas gerais de finanças públicas.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8º. O Fundo ficará sujeito à supervisão e às normas gerais editadas por seu Conselho Curador, que será constituído por ato do Prefeito e composto pelos seguintes membros: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I - 1 (um) representante do Ministério da Cultura;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l (um) representante do Instituto do Patrimônio Histórico e Artístico Nacional - IPHAN;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- 1 (um) representante da Secretaria de Estado da Cultura;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IV - l (um) representante da Secretaria Municipal de Cultura;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 - l (um) representante do Conselho de Defesa do Patrimônio Histórico, Arqueológico, Artístico e Turístico do Estado de São Paulo - CONDEPHAAT;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 - l (um) representante do Departamento do Patrimônio Histórico da Secretaria Municipal de Cultura;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 - 2 (dois) representantes do empresariado, sendo l (um) do comércio situado nas Áreas de Projeto ou de Influência e l (um) da indústria local de turismo receptivo, indicados na forma dos estatutos da respectiva entidade de classe;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VIII - 2 (dois) representantes da comunidade das Áreas de Projeto ou de Influência, sendo l (um) dos moradores e l (um) da atividade cultural, indicados na forma dos estatutos da respectiva entidade;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IX - 2 (dois) representantes de organizações não-governamentais, indicados na forma dos estatutos da respectiva entidade.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1º. As entidades referidas nos incisos VII, VIII e IX deverão ser cadastradas na Secretaria Municipal de Cultura.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2º. A participação no Conselho Curador não será remunerada, sendo, porém, considerada de relevante interesse público.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3º. Os membros a que aludem os incisos I a IX do "caput" deste artigo, e respectivos suplentes, serão designados pelo Prefeito, mediante indicação dos mencionados órgãos e entidades.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§ 4º. O mandato dos membros do Conselho Curador será de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(dois) anos, admitida recondução por uma única vez e por igual período.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5º. As decisões do Conselho serão tomadas por maioria simples dos membros presentes, cabendo ao Presidente o voto de desempate.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§ 6º. A presidência do Conselho Curador será exercida por membro eleito por seus pares, para um mandato de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(dois) anos, vedada a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recondução.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7º. A escolha do Presidente deverá recair, alternadamente, entre os representantes do setor público e os representantes do setor privado, sendo o primeiro mandato exercido por representante do setor público.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8º. No prazo de 30 (trinta) dias, contado a partir de sua instalação, o Conselho Curador deverá aprovar seu Regimento Interno, a ser aprovado por decreto.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§ 9º. As reuniões do Conselho Curador ocorrerão ordinariamente a cada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(seis) meses e, extraordinariamente, sempre que convocadas por seu Presidente ou pela maioria absoluta de seus membros.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10. O funcionamento das reuniões do Conselho Curador será disciplinado por Regimento Interno elaborado e aprovado por seus membros.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8º. Ao Conselho Curador compete: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estabelecer as diretrizes e os programas de alocação de todos os recursos do Fundo, conforme os critérios definidos na Lei n° 13.520, de 2003, e neste decreto e em consonância com a política nacional de preservação do patrimônio histórico e cultural;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acompanhar e avaliar a gestão econômica, financeira e social dos recursos e o desempenho dos programas realizados;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apreciar e aprovar os programas anuais e plurianuais do Fundo;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IV - pronunciar-se sobre as contas relativas à gestão do Fundo, previamente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a seu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encaminhamento aos órgãos de controle interno e externo;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 - adotar as providências cabíveis para a correção dos atos do Gestor que prejudiquem o desempenho e o cumprimento das finalidades concernentes aos recursos do Fundo;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 - exercer o controle orçamentário, financeiro, patrimonial e de resultado dos recursos do Fundo, antes de seu encaminhamento aos órgãos de controle interno e externo para os devidos fins;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 - aprovar o Regimento Interno do Fundo.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Art. 9º. As manifestações e deliberações do Conselho Curador do FUNPATRI serão enviadas ao Chefe do Executivo e publicadas em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Diário Oficial ou em outro jornal de grande circulação;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10. A Secretaria Municipal de Cultura, por intermédio do Departamento do Patrimônio Histórico, deverá viabilizar a estrutura física e material para o desempenho das atividades do Conselho Curador, inclusive no que se refere às despesas e meios necessários para seu funcionamento, compreendendo recursos humanos, financeiros e materiais, cabendo-lhe, ainda: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elaborar a proposta do plano de aplicação de recursos financeiros a ser apreciada anualmente pelo Conselho Curador;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publicar em Diário Oficial ou em periódico de ampla circulação as decisões, pareceres, manifestações e análises dos programas e projetos apoiados pelo FUNPATRI.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11. O plano de aplicação anual dos recursos financeiros do FUNPATRI será apresentado em audiência pública para debate e, posteriormente, encaminhado juntamente com o projeto de lei orçamentária para aprovação da Câmara Municipal.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12. As despesas decorrentes da execução deste decreto correrão por conta das dotações orçamentárias próprias, suplementadas se necessário.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13. Este decreto entrará em vigor na data de sua publicação.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PREFEITURA DO MUNICÍPIO DE SÃO PAULO, aos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fevereiro de 2006, 453º da fundação de São Paulo.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JOSÉ SERRA, PREFEITO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CARLOS AUGUSTO MACHADO CALIL, Secretário Municipal de Cultura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Publicado na Secretaria do Governo Municipal, em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fevereiro de 2006.</w:t>
            </w:r>
          </w:p>
          <w:p w:rsidR="00650774" w:rsidRDefault="00650774" w:rsidP="00650774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ALOYSIO NUNES FERREIRA FILHO, Secretário do Governo Municipal</w:t>
            </w:r>
          </w:p>
          <w:p w:rsidR="002A2035" w:rsidRDefault="002A2035" w:rsidP="00AB3923">
            <w:pPr>
              <w:shd w:val="clear" w:color="auto" w:fill="FFFFFF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  <w:p w:rsidR="00747CFC" w:rsidRDefault="00747CFC" w:rsidP="00AB3923">
            <w:pPr>
              <w:shd w:val="clear" w:color="auto" w:fill="FFFFFF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  <w:p w:rsidR="00747CFC" w:rsidRDefault="00747CFC" w:rsidP="00AB3923">
            <w:pPr>
              <w:shd w:val="clear" w:color="auto" w:fill="FFFFFF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  <w:p w:rsidR="00747CFC" w:rsidRDefault="00747CFC" w:rsidP="00AB3923">
            <w:pPr>
              <w:shd w:val="clear" w:color="auto" w:fill="FFFFFF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  <w:p w:rsidR="00747CFC" w:rsidRPr="00AB3923" w:rsidRDefault="00747CFC" w:rsidP="00AB3923">
            <w:pPr>
              <w:shd w:val="clear" w:color="auto" w:fill="FFFFFF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</w:tr>
      <w:tr w:rsidR="00091ABD" w:rsidTr="00091ABD">
        <w:tc>
          <w:tcPr>
            <w:tcW w:w="8644" w:type="dxa"/>
          </w:tcPr>
          <w:p w:rsidR="00091ABD" w:rsidRPr="00091ABD" w:rsidRDefault="00091ABD" w:rsidP="00091ABD">
            <w:pPr>
              <w:jc w:val="center"/>
              <w:rPr>
                <w:b/>
              </w:rPr>
            </w:pPr>
            <w:r w:rsidRPr="00FA207A">
              <w:rPr>
                <w:b/>
              </w:rPr>
              <w:lastRenderedPageBreak/>
              <w:t>Composição</w:t>
            </w:r>
            <w:r w:rsidR="00EA786E">
              <w:rPr>
                <w:b/>
              </w:rPr>
              <w:t xml:space="preserve"> (legislação) - link</w:t>
            </w:r>
          </w:p>
        </w:tc>
      </w:tr>
      <w:tr w:rsidR="00091ABD" w:rsidTr="00091ABD">
        <w:tc>
          <w:tcPr>
            <w:tcW w:w="8644" w:type="dxa"/>
          </w:tcPr>
          <w:p w:rsidR="0066366F" w:rsidRDefault="005E7A38" w:rsidP="00091ABD">
            <w:pPr>
              <w:jc w:val="center"/>
            </w:pPr>
            <w:hyperlink r:id="rId6" w:history="1">
              <w:r w:rsidR="0066366F" w:rsidRPr="00095396">
                <w:rPr>
                  <w:rStyle w:val="Hyperlink"/>
                </w:rPr>
                <w:t>http://www3.prefeitura.sp.gov.br/cadlem/secretarias/negocios_juridicos/cadlem/integra.asp?alt=07022003L%20135200000</w:t>
              </w:r>
            </w:hyperlink>
            <w:r w:rsidR="0066366F">
              <w:t xml:space="preserve"> </w:t>
            </w:r>
          </w:p>
          <w:p w:rsidR="0066366F" w:rsidRDefault="0066366F" w:rsidP="00091ABD">
            <w:pPr>
              <w:jc w:val="center"/>
            </w:pPr>
          </w:p>
          <w:p w:rsidR="00066242" w:rsidRPr="00091ABD" w:rsidRDefault="005E7A38" w:rsidP="00091ABD">
            <w:pPr>
              <w:jc w:val="center"/>
            </w:pPr>
            <w:hyperlink r:id="rId7" w:history="1">
              <w:r w:rsidR="00650774" w:rsidRPr="00095396">
                <w:rPr>
                  <w:rStyle w:val="Hyperlink"/>
                </w:rPr>
                <w:t>http://www3.prefeitura.sp.gov.br/cadlem/secretarias/negocios_juridicos/cadlem/integra.asp?alt=03022006D%20469670000</w:t>
              </w:r>
            </w:hyperlink>
            <w:r w:rsidR="00650774">
              <w:t xml:space="preserve"> </w:t>
            </w:r>
            <w:r w:rsidR="00066242">
              <w:t xml:space="preserve"> </w:t>
            </w:r>
          </w:p>
        </w:tc>
      </w:tr>
      <w:tr w:rsidR="00FF6DA3" w:rsidTr="00091ABD">
        <w:tc>
          <w:tcPr>
            <w:tcW w:w="8644" w:type="dxa"/>
          </w:tcPr>
          <w:p w:rsidR="00FF6DA3" w:rsidRPr="00091ABD" w:rsidRDefault="00FF6DA3" w:rsidP="00091ABD">
            <w:pPr>
              <w:jc w:val="center"/>
            </w:pPr>
            <w:r w:rsidRPr="00FA207A">
              <w:rPr>
                <w:b/>
              </w:rPr>
              <w:t>Composição</w:t>
            </w:r>
            <w:r>
              <w:rPr>
                <w:b/>
              </w:rPr>
              <w:t xml:space="preserve"> – data da última alteração</w:t>
            </w:r>
            <w:bookmarkStart w:id="0" w:name="_GoBack"/>
            <w:bookmarkEnd w:id="0"/>
          </w:p>
        </w:tc>
      </w:tr>
      <w:tr w:rsidR="00FF6DA3" w:rsidTr="00091ABD">
        <w:tc>
          <w:tcPr>
            <w:tcW w:w="8644" w:type="dxa"/>
          </w:tcPr>
          <w:p w:rsidR="00FF6DA3" w:rsidRPr="00FA207A" w:rsidRDefault="00FE4F0C" w:rsidP="00091ABD">
            <w:pPr>
              <w:jc w:val="center"/>
              <w:rPr>
                <w:b/>
              </w:rPr>
            </w:pPr>
            <w:r w:rsidRPr="00FE4F0C">
              <w:rPr>
                <w:b/>
                <w:highlight w:val="yellow"/>
              </w:rPr>
              <w:t>Data da posse dos últimos conselheiros: 14/08/2015</w:t>
            </w:r>
          </w:p>
        </w:tc>
      </w:tr>
    </w:tbl>
    <w:p w:rsidR="00EA0C15" w:rsidRDefault="00EA0C15">
      <w:pPr>
        <w:rPr>
          <w:b/>
        </w:rPr>
      </w:pPr>
    </w:p>
    <w:p w:rsidR="002A2035" w:rsidRDefault="002A2035">
      <w:pPr>
        <w:rPr>
          <w:b/>
        </w:rPr>
      </w:pPr>
    </w:p>
    <w:p w:rsidR="002A2035" w:rsidRPr="00FA207A" w:rsidRDefault="002A2035">
      <w:pPr>
        <w:rPr>
          <w:b/>
        </w:rPr>
      </w:pPr>
    </w:p>
    <w:p w:rsidR="00C27A23" w:rsidRPr="00091ABD" w:rsidRDefault="00C27A23">
      <w:pPr>
        <w:rPr>
          <w:b/>
        </w:rPr>
      </w:pPr>
      <w:r w:rsidRPr="00091ABD">
        <w:rPr>
          <w:b/>
        </w:rPr>
        <w:t>Quadro</w:t>
      </w:r>
      <w:r w:rsidR="00091ABD" w:rsidRPr="00091ABD">
        <w:rPr>
          <w:b/>
        </w:rPr>
        <w:t xml:space="preserve"> de Composição</w:t>
      </w:r>
    </w:p>
    <w:tbl>
      <w:tblPr>
        <w:tblStyle w:val="Tabelacomgrade"/>
        <w:tblW w:w="0" w:type="auto"/>
        <w:tblLook w:val="04A0"/>
      </w:tblPr>
      <w:tblGrid>
        <w:gridCol w:w="2802"/>
        <w:gridCol w:w="2126"/>
        <w:gridCol w:w="3685"/>
      </w:tblGrid>
      <w:tr w:rsidR="003D0616" w:rsidRPr="003D0616" w:rsidTr="002F093B">
        <w:tc>
          <w:tcPr>
            <w:tcW w:w="2802" w:type="dxa"/>
          </w:tcPr>
          <w:p w:rsidR="003D0616" w:rsidRPr="003D0616" w:rsidRDefault="003D0616" w:rsidP="003D0616">
            <w:r w:rsidRPr="003D0616">
              <w:t>Nome</w:t>
            </w:r>
          </w:p>
        </w:tc>
        <w:tc>
          <w:tcPr>
            <w:tcW w:w="2126" w:type="dxa"/>
          </w:tcPr>
          <w:p w:rsidR="003D0616" w:rsidRPr="003D0616" w:rsidRDefault="003D0616" w:rsidP="003D0616">
            <w:r w:rsidRPr="003D0616">
              <w:t>Soc. Civil/Poder Público</w:t>
            </w:r>
          </w:p>
        </w:tc>
        <w:tc>
          <w:tcPr>
            <w:tcW w:w="3685" w:type="dxa"/>
          </w:tcPr>
          <w:p w:rsidR="003D0616" w:rsidRPr="003D0616" w:rsidRDefault="003D0616" w:rsidP="003D0616">
            <w:r w:rsidRPr="003D0616">
              <w:t>Entidade/órgão</w:t>
            </w:r>
          </w:p>
        </w:tc>
      </w:tr>
      <w:tr w:rsidR="003D0616" w:rsidRPr="003D0616" w:rsidTr="002F093B">
        <w:tc>
          <w:tcPr>
            <w:tcW w:w="2802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Titular: MARIA CRISTINA DONADELLI PINTO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Suplente: RONALDO RUIZ </w:t>
            </w:r>
          </w:p>
          <w:p w:rsidR="003D0616" w:rsidRPr="003D0616" w:rsidRDefault="003D0616" w:rsidP="003D0616"/>
        </w:tc>
        <w:tc>
          <w:tcPr>
            <w:tcW w:w="2126" w:type="dxa"/>
          </w:tcPr>
          <w:p w:rsidR="003D0616" w:rsidRPr="003D0616" w:rsidRDefault="00642373" w:rsidP="003D0616">
            <w:r>
              <w:t>Poder Público</w:t>
            </w:r>
          </w:p>
        </w:tc>
        <w:tc>
          <w:tcPr>
            <w:tcW w:w="3685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Ministério da Cultura - MINC </w:t>
            </w:r>
          </w:p>
          <w:p w:rsidR="003D0616" w:rsidRPr="003D0616" w:rsidRDefault="003D0616" w:rsidP="003D0616"/>
        </w:tc>
      </w:tr>
      <w:tr w:rsidR="003D0616" w:rsidRPr="003D0616" w:rsidTr="002F093B">
        <w:tc>
          <w:tcPr>
            <w:tcW w:w="2802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Titular: JULIANA MENDES PRATA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Suplente: MARCOS JOSÉ CARRILHO </w:t>
            </w:r>
          </w:p>
          <w:p w:rsidR="003D0616" w:rsidRPr="003D0616" w:rsidRDefault="003D0616" w:rsidP="003D0616"/>
        </w:tc>
        <w:tc>
          <w:tcPr>
            <w:tcW w:w="2126" w:type="dxa"/>
          </w:tcPr>
          <w:p w:rsidR="003D0616" w:rsidRPr="003D0616" w:rsidRDefault="00642373" w:rsidP="003D0616">
            <w:r>
              <w:t>Poder Público</w:t>
            </w:r>
          </w:p>
        </w:tc>
        <w:tc>
          <w:tcPr>
            <w:tcW w:w="3685" w:type="dxa"/>
          </w:tcPr>
          <w:p w:rsidR="003D0616" w:rsidRPr="003D0616" w:rsidRDefault="00642373" w:rsidP="003D0616">
            <w:r w:rsidRPr="0071603B">
              <w:rPr>
                <w:rFonts w:ascii="Arial" w:hAnsi="Arial" w:cs="Arial"/>
              </w:rPr>
              <w:t>Instituto do Patrimônio Histórico e Artístico Nacional - IPHAN</w:t>
            </w:r>
          </w:p>
        </w:tc>
      </w:tr>
      <w:tr w:rsidR="002F093B" w:rsidRPr="003D0616" w:rsidTr="002F093B">
        <w:tc>
          <w:tcPr>
            <w:tcW w:w="2802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Titular: VALÉRIA ROSSI DOMINGOS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Suplente: ELISABETE MITIKO WATANABE </w:t>
            </w:r>
          </w:p>
          <w:p w:rsidR="002F093B" w:rsidRDefault="002F093B" w:rsidP="003D0616"/>
        </w:tc>
        <w:tc>
          <w:tcPr>
            <w:tcW w:w="2126" w:type="dxa"/>
          </w:tcPr>
          <w:p w:rsidR="002F093B" w:rsidRDefault="00642373" w:rsidP="003D0616">
            <w:r>
              <w:t>Poder Público</w:t>
            </w:r>
          </w:p>
        </w:tc>
        <w:tc>
          <w:tcPr>
            <w:tcW w:w="3685" w:type="dxa"/>
          </w:tcPr>
          <w:p w:rsidR="002F093B" w:rsidRDefault="00642373" w:rsidP="003D0616">
            <w:r w:rsidRPr="0071603B">
              <w:rPr>
                <w:rFonts w:ascii="Arial" w:hAnsi="Arial" w:cs="Arial"/>
              </w:rPr>
              <w:t>Secretaria de Estado da Cultura - SEC</w:t>
            </w:r>
          </w:p>
        </w:tc>
      </w:tr>
      <w:tr w:rsidR="00642373" w:rsidRPr="003D0616" w:rsidTr="00642373">
        <w:tc>
          <w:tcPr>
            <w:tcW w:w="2802" w:type="dxa"/>
            <w:shd w:val="clear" w:color="auto" w:fill="auto"/>
          </w:tcPr>
          <w:p w:rsidR="00642373" w:rsidRPr="00642373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642373">
              <w:rPr>
                <w:rFonts w:ascii="Arial" w:hAnsi="Arial" w:cs="Arial"/>
                <w:sz w:val="22"/>
                <w:szCs w:val="22"/>
              </w:rPr>
              <w:t>Titular</w:t>
            </w:r>
            <w:r w:rsidRPr="00642373">
              <w:rPr>
                <w:rFonts w:ascii="Arial" w:hAnsi="Arial" w:cs="Arial"/>
              </w:rPr>
              <w:t xml:space="preserve"> ROSSELLA ROSSETTO</w:t>
            </w:r>
          </w:p>
          <w:p w:rsidR="00642373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642373">
              <w:rPr>
                <w:rFonts w:ascii="Arial" w:hAnsi="Arial" w:cs="Arial"/>
                <w:sz w:val="22"/>
                <w:szCs w:val="22"/>
              </w:rPr>
              <w:t xml:space="preserve">Suplente: </w:t>
            </w:r>
            <w:r w:rsidRPr="00642373">
              <w:rPr>
                <w:rFonts w:ascii="Arial" w:hAnsi="Arial" w:cs="Arial"/>
              </w:rPr>
              <w:t>ILAN SZKLO</w:t>
            </w:r>
          </w:p>
          <w:p w:rsidR="00642373" w:rsidRPr="00DF3644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Pr="00DF3644">
              <w:rPr>
                <w:rFonts w:ascii="Arial" w:hAnsi="Arial" w:cs="Arial"/>
                <w:b/>
                <w:color w:val="FF0000"/>
                <w:sz w:val="22"/>
                <w:szCs w:val="22"/>
              </w:rPr>
              <w:t>ALTERAÇÃO: PORTARIA 175-2016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642373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42373" w:rsidRDefault="00642373" w:rsidP="003D0616"/>
        </w:tc>
        <w:tc>
          <w:tcPr>
            <w:tcW w:w="2126" w:type="dxa"/>
          </w:tcPr>
          <w:p w:rsidR="00642373" w:rsidRDefault="00642373" w:rsidP="003D0616">
            <w:r>
              <w:t>Poder Público</w:t>
            </w:r>
          </w:p>
        </w:tc>
        <w:tc>
          <w:tcPr>
            <w:tcW w:w="3685" w:type="dxa"/>
          </w:tcPr>
          <w:p w:rsidR="00642373" w:rsidRDefault="00642373" w:rsidP="003D0616">
            <w:r>
              <w:t>Secretaria Municipal de Cultura</w:t>
            </w:r>
          </w:p>
        </w:tc>
      </w:tr>
      <w:tr w:rsidR="00642373" w:rsidRPr="003D0616" w:rsidTr="002F093B">
        <w:tc>
          <w:tcPr>
            <w:tcW w:w="2802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Titular: SONIA MANSKI SIMON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Suplente: CARLOS CAMILO MOURÃO JUNIOR </w:t>
            </w:r>
          </w:p>
          <w:p w:rsidR="00642373" w:rsidRDefault="00642373" w:rsidP="003D0616"/>
        </w:tc>
        <w:tc>
          <w:tcPr>
            <w:tcW w:w="2126" w:type="dxa"/>
          </w:tcPr>
          <w:p w:rsidR="00642373" w:rsidRDefault="00642373" w:rsidP="003D0616">
            <w:r>
              <w:t>Poder Público</w:t>
            </w:r>
          </w:p>
        </w:tc>
        <w:tc>
          <w:tcPr>
            <w:tcW w:w="3685" w:type="dxa"/>
          </w:tcPr>
          <w:p w:rsidR="00642373" w:rsidRDefault="00642373" w:rsidP="003D0616">
            <w:r w:rsidRPr="0071603B">
              <w:rPr>
                <w:rFonts w:ascii="Arial" w:hAnsi="Arial" w:cs="Arial"/>
              </w:rPr>
              <w:t>Conselho de Defesa do Patrimônio Histórico, Arqueológico, Artístico e Turístico do Estado de São Paulo – CONDEPHAAT</w:t>
            </w:r>
          </w:p>
        </w:tc>
      </w:tr>
      <w:tr w:rsidR="00642373" w:rsidRPr="003D0616" w:rsidTr="002F093B">
        <w:tc>
          <w:tcPr>
            <w:tcW w:w="2802" w:type="dxa"/>
          </w:tcPr>
          <w:p w:rsidR="00642373" w:rsidRDefault="00642373" w:rsidP="003D0616"/>
        </w:tc>
        <w:tc>
          <w:tcPr>
            <w:tcW w:w="2126" w:type="dxa"/>
          </w:tcPr>
          <w:p w:rsidR="00642373" w:rsidRDefault="00642373" w:rsidP="003D0616"/>
        </w:tc>
        <w:tc>
          <w:tcPr>
            <w:tcW w:w="3685" w:type="dxa"/>
          </w:tcPr>
          <w:p w:rsidR="00642373" w:rsidRDefault="00642373" w:rsidP="003D0616"/>
        </w:tc>
      </w:tr>
      <w:tr w:rsidR="00642373" w:rsidRPr="003D0616" w:rsidTr="002F093B">
        <w:tc>
          <w:tcPr>
            <w:tcW w:w="2802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lastRenderedPageBreak/>
              <w:t xml:space="preserve">Titular: NADIA SOMEKH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Suplente: WALTER PIRES </w:t>
            </w:r>
          </w:p>
          <w:p w:rsidR="00642373" w:rsidRDefault="00642373" w:rsidP="003D0616"/>
        </w:tc>
        <w:tc>
          <w:tcPr>
            <w:tcW w:w="2126" w:type="dxa"/>
          </w:tcPr>
          <w:p w:rsidR="00642373" w:rsidRDefault="00642373" w:rsidP="003D0616">
            <w:r>
              <w:t>Poder Público</w:t>
            </w:r>
          </w:p>
        </w:tc>
        <w:tc>
          <w:tcPr>
            <w:tcW w:w="3685" w:type="dxa"/>
          </w:tcPr>
          <w:p w:rsidR="00642373" w:rsidRDefault="00642373" w:rsidP="003D0616">
            <w:r w:rsidRPr="0071603B">
              <w:rPr>
                <w:rFonts w:ascii="Arial" w:hAnsi="Arial" w:cs="Arial"/>
              </w:rPr>
              <w:t>Departamento do Patrimônio Histórico da Secretaria Municipal de Cultura – DPH/SMC</w:t>
            </w:r>
          </w:p>
        </w:tc>
      </w:tr>
      <w:tr w:rsidR="00642373" w:rsidRPr="003D0616" w:rsidTr="002F093B">
        <w:tc>
          <w:tcPr>
            <w:tcW w:w="2802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Titular: LUIZ ALBERTO PEREIRA DA SILVA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Suplente: LARISSA GARCIA CAMPAGNER </w:t>
            </w:r>
          </w:p>
          <w:p w:rsidR="00642373" w:rsidRDefault="00642373" w:rsidP="003D0616"/>
        </w:tc>
        <w:tc>
          <w:tcPr>
            <w:tcW w:w="2126" w:type="dxa"/>
          </w:tcPr>
          <w:p w:rsidR="00642373" w:rsidRDefault="00642373" w:rsidP="003D0616">
            <w:r>
              <w:t>Sociedade Civil</w:t>
            </w:r>
          </w:p>
        </w:tc>
        <w:tc>
          <w:tcPr>
            <w:tcW w:w="3685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Empresariado </w:t>
            </w:r>
            <w:r w:rsidRPr="0071603B">
              <w:rPr>
                <w:rFonts w:ascii="Arial" w:hAnsi="Arial" w:cs="Arial"/>
                <w:sz w:val="22"/>
                <w:szCs w:val="22"/>
              </w:rPr>
              <w:t xml:space="preserve">do comércio situado nas Áreas de Projeto ou de Influência: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Associação Comercial – Distrital Centro </w:t>
            </w:r>
          </w:p>
          <w:p w:rsidR="00642373" w:rsidRDefault="00642373" w:rsidP="003D0616"/>
        </w:tc>
      </w:tr>
      <w:tr w:rsidR="00642373" w:rsidRPr="003D0616" w:rsidTr="002F093B">
        <w:tc>
          <w:tcPr>
            <w:tcW w:w="2802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Titular: SERGIO JOSÉ BATTISTELLI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Suplente: CELINA MARIA ALMEIDA NEVES </w:t>
            </w:r>
          </w:p>
          <w:p w:rsidR="00642373" w:rsidRDefault="00642373" w:rsidP="003D0616"/>
        </w:tc>
        <w:tc>
          <w:tcPr>
            <w:tcW w:w="2126" w:type="dxa"/>
          </w:tcPr>
          <w:p w:rsidR="00642373" w:rsidRDefault="00642373" w:rsidP="00642373">
            <w:r>
              <w:t>Sociedade Civil</w:t>
            </w:r>
          </w:p>
        </w:tc>
        <w:tc>
          <w:tcPr>
            <w:tcW w:w="3685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1603B">
              <w:rPr>
                <w:rFonts w:ascii="Arial" w:hAnsi="Arial" w:cs="Arial"/>
                <w:sz w:val="22"/>
                <w:szCs w:val="22"/>
              </w:rPr>
              <w:t xml:space="preserve">omunidade das Áreas de Projeto ou de Influência: da atividade cultural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SESC Bom Retiro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42373" w:rsidRDefault="00642373" w:rsidP="003D0616"/>
        </w:tc>
      </w:tr>
      <w:tr w:rsidR="00642373" w:rsidRPr="003D0616" w:rsidTr="002F093B">
        <w:tc>
          <w:tcPr>
            <w:tcW w:w="2802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Titular: JAIRO DEGENSZAJN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Suplente: BENJAMIN SEROUSSI </w:t>
            </w:r>
          </w:p>
          <w:p w:rsidR="00642373" w:rsidRDefault="00642373" w:rsidP="003D0616"/>
        </w:tc>
        <w:tc>
          <w:tcPr>
            <w:tcW w:w="2126" w:type="dxa"/>
          </w:tcPr>
          <w:p w:rsidR="00642373" w:rsidRDefault="00642373" w:rsidP="003D0616">
            <w:r>
              <w:t>Sociedade Civil</w:t>
            </w:r>
          </w:p>
        </w:tc>
        <w:tc>
          <w:tcPr>
            <w:tcW w:w="3685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1603B">
              <w:rPr>
                <w:rFonts w:ascii="Arial" w:hAnsi="Arial" w:cs="Arial"/>
                <w:sz w:val="22"/>
                <w:szCs w:val="22"/>
              </w:rPr>
              <w:t xml:space="preserve">rganizações não-governamentais: </w:t>
            </w:r>
          </w:p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71603B">
              <w:rPr>
                <w:rFonts w:ascii="Arial" w:hAnsi="Arial" w:cs="Arial"/>
                <w:sz w:val="22"/>
                <w:szCs w:val="22"/>
              </w:rPr>
              <w:t xml:space="preserve"> Instituto Cultural Israelita Brasileiro </w:t>
            </w:r>
          </w:p>
          <w:p w:rsidR="00642373" w:rsidRDefault="00642373" w:rsidP="003D0616"/>
        </w:tc>
      </w:tr>
      <w:tr w:rsidR="00642373" w:rsidRPr="003D0616" w:rsidTr="002F093B">
        <w:tc>
          <w:tcPr>
            <w:tcW w:w="2802" w:type="dxa"/>
          </w:tcPr>
          <w:p w:rsidR="00642373" w:rsidRPr="00105F95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95">
              <w:rPr>
                <w:rFonts w:ascii="Arial" w:hAnsi="Arial" w:cs="Arial"/>
                <w:sz w:val="22"/>
                <w:szCs w:val="22"/>
                <w:lang w:val="it-IT"/>
              </w:rPr>
              <w:t xml:space="preserve">Titular: PAULO ROMANI VICELLI </w:t>
            </w:r>
          </w:p>
          <w:p w:rsidR="00642373" w:rsidRPr="00105F95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05F95">
              <w:rPr>
                <w:rFonts w:ascii="Arial" w:hAnsi="Arial" w:cs="Arial"/>
                <w:sz w:val="22"/>
                <w:szCs w:val="22"/>
                <w:lang w:val="it-IT"/>
              </w:rPr>
              <w:t xml:space="preserve">Suplente: VALÉRIA PICCOLI </w:t>
            </w:r>
          </w:p>
          <w:p w:rsidR="00642373" w:rsidRDefault="00642373" w:rsidP="003D0616"/>
        </w:tc>
        <w:tc>
          <w:tcPr>
            <w:tcW w:w="2126" w:type="dxa"/>
          </w:tcPr>
          <w:p w:rsidR="00642373" w:rsidRDefault="00642373" w:rsidP="003D0616">
            <w:r>
              <w:t>Sociedade Civil</w:t>
            </w:r>
          </w:p>
        </w:tc>
        <w:tc>
          <w:tcPr>
            <w:tcW w:w="3685" w:type="dxa"/>
          </w:tcPr>
          <w:p w:rsidR="00642373" w:rsidRPr="0071603B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1603B">
              <w:rPr>
                <w:rFonts w:ascii="Arial" w:hAnsi="Arial" w:cs="Arial"/>
                <w:sz w:val="22"/>
                <w:szCs w:val="22"/>
              </w:rPr>
              <w:t xml:space="preserve">rganizações não-governamentais: </w:t>
            </w:r>
          </w:p>
          <w:p w:rsidR="00642373" w:rsidRDefault="00642373" w:rsidP="003D0616">
            <w:r w:rsidRPr="0071603B">
              <w:rPr>
                <w:rFonts w:ascii="Arial" w:hAnsi="Arial" w:cs="Arial"/>
              </w:rPr>
              <w:t>Associação de Amigos da Pinacoteca do Estado</w:t>
            </w:r>
          </w:p>
        </w:tc>
      </w:tr>
      <w:tr w:rsidR="00642373" w:rsidRPr="003D0616" w:rsidTr="002F093B">
        <w:tc>
          <w:tcPr>
            <w:tcW w:w="2802" w:type="dxa"/>
          </w:tcPr>
          <w:p w:rsidR="00642373" w:rsidRPr="00105F95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642373" w:rsidRDefault="00642373" w:rsidP="003D0616"/>
        </w:tc>
        <w:tc>
          <w:tcPr>
            <w:tcW w:w="3685" w:type="dxa"/>
          </w:tcPr>
          <w:p w:rsidR="00642373" w:rsidRDefault="00642373" w:rsidP="0064237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5D68" w:rsidRDefault="00215D68"/>
    <w:sectPr w:rsidR="00215D68" w:rsidSect="00B84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177"/>
    <w:multiLevelType w:val="multilevel"/>
    <w:tmpl w:val="4FDE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53FE4"/>
    <w:multiLevelType w:val="hybridMultilevel"/>
    <w:tmpl w:val="8022F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03322"/>
    <w:multiLevelType w:val="hybridMultilevel"/>
    <w:tmpl w:val="D5B2C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4347A"/>
    <w:multiLevelType w:val="multilevel"/>
    <w:tmpl w:val="AF1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2FD"/>
    <w:rsid w:val="00066242"/>
    <w:rsid w:val="00091ABD"/>
    <w:rsid w:val="001D4174"/>
    <w:rsid w:val="00212FD7"/>
    <w:rsid w:val="00215D68"/>
    <w:rsid w:val="00226F29"/>
    <w:rsid w:val="002A2035"/>
    <w:rsid w:val="002A6058"/>
    <w:rsid w:val="002F093B"/>
    <w:rsid w:val="003D0616"/>
    <w:rsid w:val="003D69BA"/>
    <w:rsid w:val="004046AC"/>
    <w:rsid w:val="004D418E"/>
    <w:rsid w:val="0058192D"/>
    <w:rsid w:val="005B03B2"/>
    <w:rsid w:val="005B14F5"/>
    <w:rsid w:val="005E7A38"/>
    <w:rsid w:val="00642373"/>
    <w:rsid w:val="00650774"/>
    <w:rsid w:val="0066366F"/>
    <w:rsid w:val="0068093F"/>
    <w:rsid w:val="00734AD1"/>
    <w:rsid w:val="00747CFC"/>
    <w:rsid w:val="007777A0"/>
    <w:rsid w:val="008039AB"/>
    <w:rsid w:val="008517E1"/>
    <w:rsid w:val="00977FFA"/>
    <w:rsid w:val="00981B87"/>
    <w:rsid w:val="00AB3923"/>
    <w:rsid w:val="00AB5E03"/>
    <w:rsid w:val="00B2151F"/>
    <w:rsid w:val="00B84382"/>
    <w:rsid w:val="00BF3872"/>
    <w:rsid w:val="00C27A23"/>
    <w:rsid w:val="00C83609"/>
    <w:rsid w:val="00CA46F1"/>
    <w:rsid w:val="00CC12FD"/>
    <w:rsid w:val="00EA0C15"/>
    <w:rsid w:val="00EA31B4"/>
    <w:rsid w:val="00EA786E"/>
    <w:rsid w:val="00F860A1"/>
    <w:rsid w:val="00FA207A"/>
    <w:rsid w:val="00FE4F0C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82"/>
  </w:style>
  <w:style w:type="paragraph" w:styleId="Ttulo4">
    <w:name w:val="heading 4"/>
    <w:basedOn w:val="Normal"/>
    <w:link w:val="Ttulo4Char"/>
    <w:uiPriority w:val="9"/>
    <w:qFormat/>
    <w:rsid w:val="00FA2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FA20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A20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A207A"/>
  </w:style>
  <w:style w:type="character" w:styleId="nfase">
    <w:name w:val="Emphasis"/>
    <w:basedOn w:val="Fontepargpadro"/>
    <w:uiPriority w:val="20"/>
    <w:qFormat/>
    <w:rsid w:val="004046AC"/>
    <w:rPr>
      <w:i/>
      <w:iCs/>
    </w:rPr>
  </w:style>
  <w:style w:type="character" w:styleId="Forte">
    <w:name w:val="Strong"/>
    <w:basedOn w:val="Fontepargpadro"/>
    <w:uiPriority w:val="22"/>
    <w:qFormat/>
    <w:rsid w:val="00AB3923"/>
    <w:rPr>
      <w:b/>
      <w:bCs/>
    </w:rPr>
  </w:style>
  <w:style w:type="paragraph" w:styleId="PargrafodaLista">
    <w:name w:val="List Paragraph"/>
    <w:basedOn w:val="Normal"/>
    <w:uiPriority w:val="34"/>
    <w:qFormat/>
    <w:rsid w:val="00AB39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A2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FA20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A20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A207A"/>
  </w:style>
  <w:style w:type="character" w:styleId="nfase">
    <w:name w:val="Emphasis"/>
    <w:basedOn w:val="Fontepargpadro"/>
    <w:uiPriority w:val="20"/>
    <w:qFormat/>
    <w:rsid w:val="00404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4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5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86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3.prefeitura.sp.gov.br/cadlem/secretarias/negocios_juridicos/cadlem/integra.asp?alt=03022006D%2046967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3.prefeitura.sp.gov.br/cadlem/secretarias/negocios_juridicos/cadlem/integra.asp?alt=07022003L%2013520000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017F-5D20-4D6A-943E-82907520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3633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PMSP</dc:creator>
  <cp:lastModifiedBy>d835946</cp:lastModifiedBy>
  <cp:revision>7</cp:revision>
  <dcterms:created xsi:type="dcterms:W3CDTF">2017-01-20T13:27:00Z</dcterms:created>
  <dcterms:modified xsi:type="dcterms:W3CDTF">2017-01-24T17:51:00Z</dcterms:modified>
</cp:coreProperties>
</file>