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B226EC">
        <w:rPr>
          <w:rFonts w:ascii="Verdana" w:hAnsi="Verdana"/>
          <w:b/>
          <w:sz w:val="24"/>
          <w:szCs w:val="24"/>
        </w:rPr>
        <w:t>5</w:t>
      </w:r>
      <w:r w:rsidR="00A32FA5">
        <w:rPr>
          <w:rFonts w:ascii="Verdana" w:hAnsi="Verdana"/>
          <w:b/>
          <w:sz w:val="24"/>
          <w:szCs w:val="24"/>
        </w:rPr>
        <w:t>6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B226EC">
        <w:rPr>
          <w:rFonts w:ascii="Verdana" w:hAnsi="Verdana"/>
          <w:b/>
          <w:sz w:val="24"/>
          <w:szCs w:val="24"/>
        </w:rPr>
        <w:t>Terç</w:t>
      </w:r>
      <w:r w:rsidR="00BF0C52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-feira.</w:t>
      </w:r>
    </w:p>
    <w:p w:rsidR="00C40B58" w:rsidRDefault="00B226EC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26</w:t>
      </w:r>
      <w:r w:rsidR="00C40B58">
        <w:rPr>
          <w:rFonts w:ascii="Verdana" w:hAnsi="Verdana"/>
          <w:b/>
          <w:sz w:val="24"/>
          <w:szCs w:val="24"/>
        </w:rPr>
        <w:t xml:space="preserve"> de </w:t>
      </w:r>
      <w:r w:rsidR="00F91766">
        <w:rPr>
          <w:rFonts w:ascii="Verdana" w:hAnsi="Verdana"/>
          <w:b/>
          <w:sz w:val="24"/>
          <w:szCs w:val="24"/>
        </w:rPr>
        <w:t>Março</w:t>
      </w:r>
      <w:r w:rsidR="00C40B58">
        <w:rPr>
          <w:rFonts w:ascii="Verdana" w:hAnsi="Verdana"/>
          <w:b/>
          <w:sz w:val="24"/>
          <w:szCs w:val="24"/>
        </w:rPr>
        <w:t xml:space="preserve">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A32FA5" w:rsidRDefault="00A32FA5" w:rsidP="00A32FA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32FA5">
        <w:rPr>
          <w:rFonts w:ascii="Verdana" w:hAnsi="Verdana"/>
          <w:b/>
          <w:sz w:val="24"/>
          <w:szCs w:val="24"/>
        </w:rPr>
        <w:t>LICITAÇÕES. Pág, 69</w:t>
      </w:r>
    </w:p>
    <w:p w:rsidR="00A32FA5" w:rsidRDefault="00A32FA5" w:rsidP="00A32FA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A32FA5">
        <w:rPr>
          <w:rFonts w:ascii="Verdana" w:hAnsi="Verdana"/>
          <w:b/>
          <w:sz w:val="24"/>
          <w:szCs w:val="24"/>
        </w:rPr>
        <w:t>ECONÔMICO E TRABALHO</w:t>
      </w:r>
    </w:p>
    <w:p w:rsidR="00A32FA5" w:rsidRDefault="00A32FA5" w:rsidP="00A32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32FA5">
        <w:rPr>
          <w:rFonts w:ascii="Verdana" w:hAnsi="Verdana"/>
          <w:b/>
          <w:sz w:val="24"/>
          <w:szCs w:val="24"/>
        </w:rPr>
        <w:t>GABINETE DO SECRETÁRIO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32FA5">
        <w:rPr>
          <w:rFonts w:ascii="Verdana" w:hAnsi="Verdana"/>
          <w:b/>
          <w:sz w:val="24"/>
          <w:szCs w:val="24"/>
        </w:rPr>
        <w:t>EXTRATO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32FA5">
        <w:rPr>
          <w:rFonts w:ascii="Verdana" w:hAnsi="Verdana"/>
          <w:b/>
          <w:sz w:val="24"/>
          <w:szCs w:val="24"/>
        </w:rPr>
        <w:t>6064.2016/0000057-1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4º TERMO DE ADITAMENTO AO CONTRATO nº 012/2016/SDTE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Contratante: Secretaria Municipal de Desenvolvimento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Econômico e Trabalho – SMDET.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Contratada: CENTRO DE INTEGRAÇÃO EMPRESA ESCOLA – CIEE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Objeto deste aditamento: Supressão do objeto.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Cláusula Primeira do Objeto: 1.1.1. O presente termo consiste na supressão consensual de 05 (cinco) vagas de estágios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de nível superior em relação ao 3º Termo Aditivo, totalizando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21(vinte e uma) vagas de estágio, perfazendo a supressão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de aproximadamente 38% do valor inicial do contrato, em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decorrência do Decreto n. 58.596/19, a partir de 1º de março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de 2019. 1.1.2. O item 8.1 do Termo de Contrato passa a ter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a seguinte redação: 1.1.3. O valor mensal estimado corresponderá a R$ 18.712,26 (dezoito mil, setecentos e doze reais e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vinte e seis centavos), perfazendo o valor total estimado de R$253.331,82 (duzentos e cinquenta e três mil, trezentos e trinta e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um reais e oitenta e dois centavos). Cláusula Segunda do Preço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e da Dotação: 2.1. O valor mensal deste termo corresponde a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R$ 18.712,26 (dezoito mil, setecentos e doze reais e vinte e seis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centavos), perfazendo o valor total estimado de R$ 253.331,82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(duzentos e cinquenta e três mil, trezentos e trinta e um reais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e oitenta e dois centavos). 2.2. As despesas deste instrumento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onerarão as seguintes dotações orçamentárias: 30.10.11.122.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3024.2.100.3.3.50.39.00.00, 30.10.11.122.3024.2.100.3.3.90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.39.00.00 e 30.10.11.122.3024.2.100.3.3.50.48.00.00 do presente exercício financeiro, devendo o restante das despesas ser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consignada em dotação própria do exercício vindouro e observando, no que couber, as disposições das Leis Complementares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101/2000 e 131/2009. (Responsabilidade Fiscal). Cláusula Terceira das Disposições Finais: 3.1. As partes, de comum acordo e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sem ânimo de novar, ratificam as demais cláusulas e condições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lastRenderedPageBreak/>
        <w:t>estabelecidas no Contrato original.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Data da assinatura: 18/03/2019.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Signatários: Aline Cardoso, pela SMDET e Luiz Douglas de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Souza, pela contratada.</w:t>
      </w:r>
    </w:p>
    <w:p w:rsid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32FA5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32FA5">
        <w:rPr>
          <w:rFonts w:ascii="Verdana" w:hAnsi="Verdana"/>
          <w:b/>
          <w:sz w:val="24"/>
          <w:szCs w:val="24"/>
        </w:rPr>
        <w:t>PROCESSO Nº 8110.2017/0000133-7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INTERESSADO: FUNDAÇÃO PAULISTANA DE EDUCAÇÃO,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TECNOLOGIA E CULTURA/SABOR DA TERRA - ALIMENTACAO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CORPORATIVA &amp; SERVICOS EIRELI - EPP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ASSUNTO: Permissão de uso de áreas da Escola Municipal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de Educação Profissional e Saúde Pública Prof. Makiguti e do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Centro de Formação Cultural Cidade Tiradentes para instalação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de cantinas nas respectivas áreas, visando a melhoria do atendimento ao público dos equipamentos. Termo de Permissão de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Uso n.º 01/Fundação Paulistana/2018. Reequilíbrio Econômico-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-Financeiro. Impossibilidade. Falta de pagamento. Descumprimento de Cláusula Contratual. Rescisão.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I - Tendo em vista a designação de substituição da diretora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geral (SEI 015708195) e no uso das atribuições que me foram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conferidas por lei, com fulcro no artigo 65, alínea “d” do inciso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II e §§ 5º e 6º e art. 3o , § 1o , I, da Lei Federal 8.666/93 e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demais elementos dos presentes autos, em especial o parecer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da Assessoria Técnico-Jurídica desta Fundação (SEI 015673983)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INDEFIRO o pedido de reequilíbrio econômico-financeiro do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Termo de Permissão de Uso n.º 01/Fundação Paulistana/2018,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celebrado com a sociedade empresária SABOR DA TERRA - ALIMENTACAO CORPORATIVA &amp; SERVICOS EIRELI - EPP, inscrita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no CNPJ/MF sob o n.º 11.689.922/0001-74, que tem por objeto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a instalação de cantina na Escola Municipal de Educação Profissional e Saúde Pública Prof. Makiguti, posto que o pedido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versa acerca de álea ordinária e fere o princípio da ampla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competividade.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II - Com fulcro nos artigos 78, I e 79, I, da Lei Federal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8.666/93 e CLÁUSULA NONA – DA REVOGAÇÃO do ajuste e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demais elementos dos presentes autos, em especial o parecer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da Assessoria Técnico-Jurídica desta Fundação (SEI 015673983)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e manifestação da permitente (SEI 015667663), RESCINDO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unilateralmente o Termo de Permissão de Uso n.º 01/Fundação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Paulistana/2018 e por consequência REVOGO de pleno direito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a permissão de ajustada, por falta de repasse dos valores referentes à retribuição pecuniária prevista na CLÁUSULA QUINTA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do instrumento, concedendo o prazo de 30 (trinta) dias para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desocupação do espaço.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III - NOTIFICO a permissionária para que realize o pagamento dos valores de retribuição pecuniária devidos no prazo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de 15 (quinze) dias, sob pena de acionamento da garantia contratual e eventual inscrição da empresa no CADIN municipal,</w:t>
      </w:r>
    </w:p>
    <w:p w:rsid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lastRenderedPageBreak/>
        <w:t>sem prejuízo das demais medidas judiciais cabíveis.</w:t>
      </w:r>
    </w:p>
    <w:p w:rsid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32FA5" w:rsidRDefault="00A32FA5" w:rsidP="00A32FA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SERVIDORES. Pág, 43</w:t>
      </w:r>
    </w:p>
    <w:p w:rsidR="00A32FA5" w:rsidRDefault="00A32FA5" w:rsidP="00A32FA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A32FA5">
        <w:rPr>
          <w:rFonts w:ascii="Verdana" w:hAnsi="Verdana"/>
          <w:b/>
          <w:sz w:val="24"/>
          <w:szCs w:val="24"/>
        </w:rPr>
        <w:t>ECONÔMICO E TRABALHO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32FA5">
        <w:rPr>
          <w:rFonts w:ascii="Verdana" w:hAnsi="Verdana"/>
          <w:b/>
          <w:sz w:val="24"/>
          <w:szCs w:val="24"/>
        </w:rPr>
        <w:t>GABINETE DO SECRETÁRIO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32FA5">
        <w:rPr>
          <w:rFonts w:ascii="Verdana" w:hAnsi="Verdana"/>
          <w:b/>
          <w:sz w:val="24"/>
          <w:szCs w:val="24"/>
        </w:rPr>
        <w:t>GRATIFICAÇÃO DE GABINETE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Gratificações de Gabinete, concedidas nos termos do artigo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100 da Lei 8.989/1979: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 xml:space="preserve">R.F./Vínculo </w:t>
      </w:r>
      <w:r>
        <w:rPr>
          <w:rFonts w:ascii="Verdana" w:hAnsi="Verdana"/>
          <w:sz w:val="24"/>
          <w:szCs w:val="24"/>
        </w:rPr>
        <w:t xml:space="preserve"> </w:t>
      </w:r>
      <w:r w:rsidRPr="00A32FA5">
        <w:rPr>
          <w:rFonts w:ascii="Verdana" w:hAnsi="Verdana"/>
          <w:sz w:val="24"/>
          <w:szCs w:val="24"/>
        </w:rPr>
        <w:t xml:space="preserve">Nome </w:t>
      </w:r>
      <w:r>
        <w:rPr>
          <w:rFonts w:ascii="Verdana" w:hAnsi="Verdana"/>
          <w:sz w:val="24"/>
          <w:szCs w:val="24"/>
        </w:rPr>
        <w:t xml:space="preserve">           </w:t>
      </w:r>
      <w:r w:rsidRPr="00A32FA5">
        <w:rPr>
          <w:rFonts w:ascii="Verdana" w:hAnsi="Verdana"/>
          <w:sz w:val="24"/>
          <w:szCs w:val="24"/>
        </w:rPr>
        <w:t xml:space="preserve">Percentual </w:t>
      </w:r>
      <w:r>
        <w:rPr>
          <w:rFonts w:ascii="Verdana" w:hAnsi="Verdana"/>
          <w:sz w:val="24"/>
          <w:szCs w:val="24"/>
        </w:rPr>
        <w:t xml:space="preserve"> </w:t>
      </w:r>
      <w:r w:rsidRPr="00A32FA5">
        <w:rPr>
          <w:rFonts w:ascii="Verdana" w:hAnsi="Verdana"/>
          <w:sz w:val="24"/>
          <w:szCs w:val="24"/>
        </w:rPr>
        <w:t xml:space="preserve">Base de Cálculo </w:t>
      </w:r>
      <w:r>
        <w:rPr>
          <w:rFonts w:ascii="Verdana" w:hAnsi="Verdana"/>
          <w:sz w:val="24"/>
          <w:szCs w:val="24"/>
        </w:rPr>
        <w:t xml:space="preserve">  </w:t>
      </w:r>
      <w:r w:rsidRPr="00A32FA5">
        <w:rPr>
          <w:rFonts w:ascii="Verdana" w:hAnsi="Verdana"/>
          <w:sz w:val="24"/>
          <w:szCs w:val="24"/>
        </w:rPr>
        <w:t>Data</w:t>
      </w:r>
    </w:p>
    <w:p w:rsid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757.452.5/7</w:t>
      </w:r>
      <w:r>
        <w:rPr>
          <w:rFonts w:ascii="Verdana" w:hAnsi="Verdana"/>
          <w:sz w:val="24"/>
          <w:szCs w:val="24"/>
        </w:rPr>
        <w:t xml:space="preserve"> </w:t>
      </w:r>
      <w:r w:rsidRPr="00A32FA5">
        <w:rPr>
          <w:rFonts w:ascii="Verdana" w:hAnsi="Verdana"/>
          <w:sz w:val="24"/>
          <w:szCs w:val="24"/>
        </w:rPr>
        <w:t xml:space="preserve"> Célia Alas Rossi </w:t>
      </w:r>
      <w:r>
        <w:rPr>
          <w:rFonts w:ascii="Verdana" w:hAnsi="Verdana"/>
          <w:sz w:val="24"/>
          <w:szCs w:val="24"/>
        </w:rPr>
        <w:t xml:space="preserve">    </w:t>
      </w:r>
      <w:r w:rsidRPr="00A32FA5">
        <w:rPr>
          <w:rFonts w:ascii="Verdana" w:hAnsi="Verdana"/>
          <w:sz w:val="24"/>
          <w:szCs w:val="24"/>
        </w:rPr>
        <w:t xml:space="preserve">100 </w:t>
      </w:r>
      <w:r>
        <w:rPr>
          <w:rFonts w:ascii="Verdana" w:hAnsi="Verdana"/>
          <w:sz w:val="24"/>
          <w:szCs w:val="24"/>
        </w:rPr>
        <w:t xml:space="preserve">     </w:t>
      </w:r>
      <w:r w:rsidRPr="00A32FA5">
        <w:rPr>
          <w:rFonts w:ascii="Verdana" w:hAnsi="Verdana"/>
          <w:sz w:val="24"/>
          <w:szCs w:val="24"/>
        </w:rPr>
        <w:t xml:space="preserve">DA-15 </w:t>
      </w:r>
      <w:r>
        <w:rPr>
          <w:rFonts w:ascii="Verdana" w:hAnsi="Verdana"/>
          <w:sz w:val="24"/>
          <w:szCs w:val="24"/>
        </w:rPr>
        <w:t xml:space="preserve">           </w:t>
      </w:r>
      <w:r w:rsidRPr="00A32FA5">
        <w:rPr>
          <w:rFonts w:ascii="Verdana" w:hAnsi="Verdana"/>
          <w:sz w:val="24"/>
          <w:szCs w:val="24"/>
        </w:rPr>
        <w:t>21/03/2019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32FA5" w:rsidRDefault="00A32FA5" w:rsidP="00A32FA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32FA5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>. Pág, 54</w:t>
      </w:r>
    </w:p>
    <w:p w:rsidR="00A32FA5" w:rsidRPr="00A32FA5" w:rsidRDefault="00A32FA5" w:rsidP="00A32FA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A32FA5">
        <w:rPr>
          <w:rFonts w:ascii="Verdana" w:hAnsi="Verdana"/>
          <w:b/>
          <w:sz w:val="24"/>
          <w:szCs w:val="24"/>
        </w:rPr>
        <w:t>ECONÔMICO E TRABALHO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A32FA5">
        <w:rPr>
          <w:rFonts w:ascii="Verdana" w:hAnsi="Verdana"/>
          <w:b/>
          <w:sz w:val="24"/>
          <w:szCs w:val="24"/>
        </w:rPr>
        <w:t>E TECNOLOGIA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32FA5">
        <w:rPr>
          <w:rFonts w:ascii="Verdana" w:hAnsi="Verdana"/>
          <w:b/>
          <w:sz w:val="24"/>
          <w:szCs w:val="24"/>
        </w:rPr>
        <w:t>2014 – 0.131.117-9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INTERESSADO: FUNDAÇÃO PAULISTANA DE EDUCAÇÃO,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TECNOLOGIA E CULTURA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ASSUNTO: Aditamento do contrato de prestação de serviços técnicos especializados em tecnologia da informação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para “Sustentação de TIC”. Contrato n.º 01/FUNDAÇÃO PAULISTANA/2014.Aditamento contratual. Alteração qualitativa e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supressão quantitativa. Possibilidade.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I –Tendo em vista a designação de substituição instituída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pela Portaria 190, de 18 de março de 2019 (SEI nº 015583523)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e no uso das atribuições que me foram conferidas, e considerando a manifestação da Assessoria Técnico-Jurídica desta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Fundação (fl. 765) e com fulcro no artigo 65, §1º, da Lei Federal</w:t>
      </w:r>
      <w:r>
        <w:rPr>
          <w:rFonts w:ascii="Verdana" w:hAnsi="Verdana"/>
          <w:sz w:val="24"/>
          <w:szCs w:val="24"/>
        </w:rPr>
        <w:t xml:space="preserve"> </w:t>
      </w:r>
      <w:r w:rsidRPr="00A32FA5">
        <w:rPr>
          <w:rFonts w:ascii="Verdana" w:hAnsi="Verdana"/>
          <w:sz w:val="24"/>
          <w:szCs w:val="24"/>
        </w:rPr>
        <w:t>8666/93, bem como o inciso VIII do artigo 24 desta mesma lei,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combinado com o disposto na Lei Municipal n. 13.278/2002,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regulamentada pelo Decreto Municipal n. 44.279/2003, AUTORIZO o acréscimo qualitativo da Inclusão do item “TEL0120-2 -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DISPONIBILIZAÇÃO DE PONTO DE ACESSO WIRELESS - PÚBLICO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E CORPORATIVO” pelo valor total estimado de R$ 8.034,72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(oito mil, trinta e quatro reais e setenta e dois centavos), sendo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R$ 1.012,53 (um mil, doze reais e cinquenta e três centavos)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referente à instalação e Inclusão do item “DTC0008-4 - ARMAZENAMENTO DE DADOS - BAIXA PLATAFORMA - NAS” pelo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valor total estimado de R$ 17.110,80 (dezessete mil, cento e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dez reais e oitenta centavos) no Contrato 01/Fundação Paulistana/2014, firmado com a Empresa de Tecnologia da Informação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e Comunicação do Município de São Paulo - PRODAM-SP S/A,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inscrita no CNPJ/MF sob o n.º 20.347.337/0001-¬87, que tem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por objeto a prestação de serviços técnicos especializados em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tecnologia da informação para “Sustentação de TIC”, acrescendo-se o valor total estimado de R$ 25.145,52 (vinte e cinco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mil, cento e quarenta e cinco reais e cinquenta e dois centavos).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II – Considerando também a manifestação da Assessoria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Técnico-Jurídica desta Fundação (fl. 765) e memória de cálculo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efetuada pela Supervisão de Finanças (fl 577) e com fulcro na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Lei Federal 8.666/93, artigo 57, inciso II, bem como o inciso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VIII do artigo 24 desta mesma lei, combinada com a Lei Municipal 13.278/2002, regulamentada pelo Decreto Municipal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44.279/2003, AUTORIZO a supressão quantitativa de 154,58945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H/H do item “SIS0001-4 - ANALISTA ESPECIALISTA/ANALISTA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DE SISTEMA DE INFORMAÇÃO - Sustentação” do Contrato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01/Fundação Paulistana/2014, firmado com a Empresa de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Tecnologia da Informação e Comunicação do Município de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São Paulo - PRODAM-SP S/A, inscrita no CNPJ/MF sob o n.º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20.347.337/0001-¬87, com o decréscimo no contrato no valor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de R$ 25.145,52 (vinte e cinco mil, cento e quarenta e cinco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reais e cinquenta e dois centavos).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III - Por consequência, AUTORIZO o respectivo aditamento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a fim de incluir os acréscimos qualitativos e supressão quantitativa ao Termo de Contrato 01/Fundação Paulistana/2014, que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possuirá o valor total estimado de R$ 271.769,49 (duzentos e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setenta e um mil, setecentos e sessenta e nove reais e quarenta e nove centavos), sendo o valor mensal estimado de R$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22.563,08 (vinte e dois mil, quinhentos e sessenta e três reais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e oito centavos</w:t>
      </w:r>
    </w:p>
    <w:p w:rsid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AGÊNCIA SÃO PAULO DE </w:t>
      </w:r>
      <w:r w:rsidRPr="00A32FA5">
        <w:rPr>
          <w:rFonts w:ascii="Verdana" w:hAnsi="Verdana"/>
          <w:b/>
          <w:sz w:val="24"/>
          <w:szCs w:val="24"/>
        </w:rPr>
        <w:t>DESENVOLVIMENTO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32FA5">
        <w:rPr>
          <w:rFonts w:ascii="Verdana" w:hAnsi="Verdana"/>
          <w:b/>
          <w:sz w:val="24"/>
          <w:szCs w:val="24"/>
        </w:rPr>
        <w:t>GABINETE DO PRESIDENTE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AVISO DE REVOGAÇÃO DO PREGÃO ELETRÔNICO Nº008/2019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PROCESSO SEI Nº: 8710.2019/0000070-0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OFERTA DE COMPRA Nº: 894000801002019OC00002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A Agência São Paulo de Desenvolvimento - ADE SAMPA (“ADE SAMPA”), serviço social autônomo, dotado de personalidade jurídica de direito privado, de fins não econômicos, de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interesse coletivo e de utilidade pública, vinculada, por cooperação, à Secretaria Municipal de Desenvolvimento Econômico e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Trabalho, conforme disposto na Lei Municipal nº 15.838, de 04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de julho de 2013, torna público aos interessados a revogação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do pregão acima referido, publicado no DOCSP no dia 16 de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Março de 2019, página 53, cujo objeto era a aquisição de serviços de aluguel, montagem e desmontagem de tendas e mesas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para exposição durante evento de inauguração do Espaço TEIA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em frente à Biblioteca Pública Érico Veríssimo, localizada na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Zona Norte de São Paulo, na Rua Diógenes Dourado, 101 – Taipas, São Paulo/SP.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As demais informações pertinentes ao referido edital de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pregão eletrônico podem ser verificadas por meio do site http://</w:t>
      </w:r>
    </w:p>
    <w:p w:rsidR="00A32FA5" w:rsidRPr="00A32FA5" w:rsidRDefault="00A32FA5" w:rsidP="00A32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32FA5">
        <w:rPr>
          <w:rFonts w:ascii="Verdana" w:hAnsi="Verdana"/>
          <w:sz w:val="24"/>
          <w:szCs w:val="24"/>
        </w:rPr>
        <w:t>www.adesampa.com.br/editais_adesampa/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sectPr w:rsidR="00D00E78" w:rsidRPr="00D00E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73FC4"/>
    <w:rsid w:val="003E5525"/>
    <w:rsid w:val="005512F8"/>
    <w:rsid w:val="00661B10"/>
    <w:rsid w:val="00684FC8"/>
    <w:rsid w:val="006B6107"/>
    <w:rsid w:val="008B6677"/>
    <w:rsid w:val="00A32FA5"/>
    <w:rsid w:val="00B226EC"/>
    <w:rsid w:val="00BF0C52"/>
    <w:rsid w:val="00C40B58"/>
    <w:rsid w:val="00C67AB2"/>
    <w:rsid w:val="00D00E78"/>
    <w:rsid w:val="00EB39CF"/>
    <w:rsid w:val="00F9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BA326-7A69-49B9-A755-141DB436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1441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2019-03-26T14:49:00Z</dcterms:created>
  <dcterms:modified xsi:type="dcterms:W3CDTF">2019-03-26T14:49:00Z</dcterms:modified>
</cp:coreProperties>
</file>