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F91766">
        <w:rPr>
          <w:rFonts w:ascii="Verdana" w:hAnsi="Verdana"/>
          <w:b/>
          <w:sz w:val="24"/>
          <w:szCs w:val="24"/>
        </w:rPr>
        <w:t>4</w:t>
      </w:r>
      <w:r w:rsidR="009367D0"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426B67"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C40B58" w:rsidRDefault="00C40B58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426B67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 de </w:t>
      </w:r>
      <w:r w:rsidR="00F91766">
        <w:rPr>
          <w:rFonts w:ascii="Verdana" w:hAnsi="Verdana"/>
          <w:b/>
          <w:sz w:val="24"/>
          <w:szCs w:val="24"/>
        </w:rPr>
        <w:t>Março</w:t>
      </w:r>
      <w:r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2A7EF9" w:rsidRDefault="002A7EF9" w:rsidP="00C40B58">
      <w:pPr>
        <w:jc w:val="center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VERDE E MEIO AMBIENTE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21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GABINETE DO SECRETÁRIO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2014-0.223.550-6 - Companhia de Empreendimentos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São Paulo. - Infração administrativa ambiental. Supressão 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2 (dois) exemplares arbóreos em terreno baldio. Lavratura dos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Autos de Infração n° 081119/08 e de Multa nº 67-000.499-5.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Defesa administrativa tempestiva indeferida. Despacho 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manutenção. Recurso administrativo tempestivo indeferido.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Despacho de manutenção. Termo de Ajustamento 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Conduta – TAC. Descumprimento. Proposta de aplicação 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multa contratual. – I. À vista dos elementos constantes do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presente, especialmente as manifestações do Departamento 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Controle de Qualidade Ambiental e da Assessoria Jurídica desta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Secretaria, as quais adoto como razão de decidir, RECEBO 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recurso interposto por COMPANHIA DE EMPREENDIMENTOS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SÃO PAULO, posto que tempestivo, e NEGO-LHE PROVIMENTO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no mérito, MANTENDO a multa contratual no valor de R$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9.000,00 (nove mil reais). – II. Fica encerrada a instância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administrativa;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Portaria nº _07__ /SVMA -GAB/2018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Eduardo de Castro, Secretário Municipal do Verde 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do Meio Ambiente, no uso das atribuições que lhe são conferidas pela Lei nº 14. 887 de 15 de janeiro de 2009 e decreto N°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58.625 de 08 de fevereiro de 2019;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CONSIDERANDO que a Coordenação de Gestão dos Colegiados integra a estrutura básica da Secretaria Municipal do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Verde e do Meio Ambiente e, dentre suas atribuições, apoia 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funcionamento dos Conselhos Gestores dos Parques;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CONSIDERANDO o artigo 1º e seguintes da Lei 15.910 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27 de novembro de 2013, que instituiu os Conselhos Gestores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dos Parques Municipais cujo mandato é de dois anos, contados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da sessão em que se der a posse e, limitados a dois anos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consecutivos;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RESOLVE:</w:t>
      </w:r>
    </w:p>
    <w:p w:rsid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Art. 1º: Criar a Comissão Eleitoral para coordenar a eleição do Conselho Gestor dos Parques Municipal Chácara do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lastRenderedPageBreak/>
        <w:t>Jockey com vistas a: definir o processo eleitoral; analisar 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julgar as inscrições dos/as candidatos/as, aprovar o material das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eleições; notificar a Coordenação Municipal de Políticas para as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Mulheres - CPM, caso haja necessidade de reabertura de inscrições por 15 (quinze) dias além do prazo previsto, em função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da Lei 15.946/2013, regulamentada pelo Decreto 56.021/2015;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apreciar impugnações e recursos; registrar o processo eleitoral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através de Ata; fiscalizar o cumprimento do disposto na legislação; apurar os votos e promover a divulgação no Diário Oficial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da Cidade.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Parágrafo único: Os membros da Comissão Eleitoral não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poderão candidatar-se à vaga de conselheiro.</w:t>
      </w:r>
    </w:p>
    <w:p w:rsid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 xml:space="preserve">Art. 2º: São integrantes da Comissão Eleitoral: Ailton </w:t>
      </w:r>
      <w:proofErr w:type="spellStart"/>
      <w:r w:rsidRPr="002A7EF9">
        <w:rPr>
          <w:rFonts w:ascii="Verdana" w:hAnsi="Verdana"/>
          <w:sz w:val="24"/>
          <w:szCs w:val="24"/>
        </w:rPr>
        <w:t>Arley</w:t>
      </w:r>
      <w:proofErr w:type="spellEnd"/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Malta Carvalho, RF 609.572-1; Gisele Araujo Rosa, RF 837.922-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 xml:space="preserve">0; Giovana </w:t>
      </w:r>
      <w:proofErr w:type="spellStart"/>
      <w:r w:rsidRPr="002A7EF9">
        <w:rPr>
          <w:rFonts w:ascii="Verdana" w:hAnsi="Verdana"/>
          <w:sz w:val="24"/>
          <w:szCs w:val="24"/>
        </w:rPr>
        <w:t>Arenzano</w:t>
      </w:r>
      <w:proofErr w:type="spellEnd"/>
      <w:r w:rsidRPr="002A7EF9">
        <w:rPr>
          <w:rFonts w:ascii="Verdana" w:hAnsi="Verdana"/>
          <w:sz w:val="24"/>
          <w:szCs w:val="24"/>
        </w:rPr>
        <w:t xml:space="preserve"> da Palma Martins, RF 828885-2; Deborah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A7EF9">
        <w:rPr>
          <w:rFonts w:ascii="Verdana" w:hAnsi="Verdana"/>
          <w:sz w:val="24"/>
          <w:szCs w:val="24"/>
        </w:rPr>
        <w:t>Schimidt</w:t>
      </w:r>
      <w:proofErr w:type="spellEnd"/>
      <w:r w:rsidRPr="002A7EF9">
        <w:rPr>
          <w:rFonts w:ascii="Verdana" w:hAnsi="Verdana"/>
          <w:sz w:val="24"/>
          <w:szCs w:val="24"/>
        </w:rPr>
        <w:t xml:space="preserve"> Neves dos Santos, RF 792.934-0;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A coordenação da Comissão ficará a cargo da servidora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 xml:space="preserve">Rute </w:t>
      </w:r>
      <w:proofErr w:type="spellStart"/>
      <w:r w:rsidRPr="002A7EF9">
        <w:rPr>
          <w:rFonts w:ascii="Verdana" w:hAnsi="Verdana"/>
          <w:sz w:val="24"/>
          <w:szCs w:val="24"/>
        </w:rPr>
        <w:t>Cremonini</w:t>
      </w:r>
      <w:proofErr w:type="spellEnd"/>
      <w:r w:rsidRPr="002A7EF9">
        <w:rPr>
          <w:rFonts w:ascii="Verdana" w:hAnsi="Verdana"/>
          <w:sz w:val="24"/>
          <w:szCs w:val="24"/>
        </w:rPr>
        <w:t xml:space="preserve"> de Melo, RF 619.761.2.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Parágrafo Único: Integram a Comissão Eleitoral pela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Sociedade Civil: Francisco Eduardo Bodião, RG 20.238.895 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 xml:space="preserve">Carmen </w:t>
      </w:r>
      <w:proofErr w:type="spellStart"/>
      <w:r w:rsidRPr="002A7EF9">
        <w:rPr>
          <w:rFonts w:ascii="Verdana" w:hAnsi="Verdana"/>
          <w:sz w:val="24"/>
          <w:szCs w:val="24"/>
        </w:rPr>
        <w:t>Caballeria</w:t>
      </w:r>
      <w:proofErr w:type="spellEnd"/>
      <w:r w:rsidRPr="002A7EF9">
        <w:rPr>
          <w:rFonts w:ascii="Verdana" w:hAnsi="Verdana"/>
          <w:sz w:val="24"/>
          <w:szCs w:val="24"/>
        </w:rPr>
        <w:t xml:space="preserve"> Ferreira, RG 13.986.063-0.</w:t>
      </w:r>
    </w:p>
    <w:p w:rsid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Art. 3º: Esta Portaria entrará em vigor na data de sua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publicação.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Prefeitura do Município de São Paulo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Secretaria Municipal do Verde e do Meio Ambiente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Departamento de Participação e Fomento a Políticas Públicas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Conselho Municipal do Meio Ambiente e Desenvolvimento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Sustentável – CADES</w:t>
      </w:r>
    </w:p>
    <w:p w:rsid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Andrea Lua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RETIFICAÇÃO DA PUBLICAÇÃO DO DOC DO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DIA 08/03/2019, PÁG. 19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ONDE SE LER: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PORTA</w:t>
      </w:r>
      <w:r>
        <w:rPr>
          <w:rFonts w:ascii="Verdana" w:hAnsi="Verdana"/>
          <w:b/>
          <w:sz w:val="24"/>
          <w:szCs w:val="24"/>
        </w:rPr>
        <w:t>RIA CONJUNTA Nº 001 /SVMA/SMUL/</w:t>
      </w:r>
      <w:r w:rsidRPr="002A7EF9">
        <w:rPr>
          <w:rFonts w:ascii="Verdana" w:hAnsi="Verdana"/>
          <w:b/>
          <w:sz w:val="24"/>
          <w:szCs w:val="24"/>
        </w:rPr>
        <w:t>SMDE/2018</w:t>
      </w:r>
    </w:p>
    <w:p w:rsid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LEIA-SE: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PORTA</w:t>
      </w:r>
      <w:r>
        <w:rPr>
          <w:rFonts w:ascii="Verdana" w:hAnsi="Verdana"/>
          <w:b/>
          <w:sz w:val="24"/>
          <w:szCs w:val="24"/>
        </w:rPr>
        <w:t>RIA CONJUNTA Nº 001 /SVMA/SMUL/</w:t>
      </w:r>
      <w:r w:rsidRPr="002A7EF9">
        <w:rPr>
          <w:rFonts w:ascii="Verdana" w:hAnsi="Verdana"/>
          <w:b/>
          <w:sz w:val="24"/>
          <w:szCs w:val="24"/>
        </w:rPr>
        <w:t>SMDE/2019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2015-0.167.807-4 EXTRATO DO ADITIVO 01 DO TERMO DE COMPROMISSO AMBIENTAL TCA nº 154/2016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 xml:space="preserve">PMSP/SVMA E MARCOS CAVALCANTE DE </w:t>
      </w:r>
      <w:proofErr w:type="spellStart"/>
      <w:r w:rsidRPr="002A7EF9">
        <w:rPr>
          <w:rFonts w:ascii="Verdana" w:hAnsi="Verdana"/>
          <w:b/>
          <w:sz w:val="24"/>
          <w:szCs w:val="24"/>
        </w:rPr>
        <w:t>OLIVEIRA,e</w:t>
      </w:r>
      <w:proofErr w:type="spellEnd"/>
      <w:r w:rsidRPr="002A7EF9">
        <w:rPr>
          <w:rFonts w:ascii="Verdana" w:hAnsi="Verdana"/>
          <w:b/>
          <w:sz w:val="24"/>
          <w:szCs w:val="24"/>
        </w:rPr>
        <w:t xml:space="preserve"> ROSANA AMADO DE OLIVEIRA</w:t>
      </w:r>
      <w:r>
        <w:rPr>
          <w:rFonts w:ascii="Verdana" w:hAnsi="Verdana"/>
          <w:b/>
          <w:sz w:val="24"/>
          <w:szCs w:val="24"/>
        </w:rPr>
        <w:t xml:space="preserve"> </w:t>
      </w:r>
      <w:r w:rsidRPr="002A7EF9">
        <w:rPr>
          <w:rFonts w:ascii="Verdana" w:hAnsi="Verdana"/>
          <w:sz w:val="24"/>
          <w:szCs w:val="24"/>
        </w:rPr>
        <w:t>em decorrência da construção 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A7EF9">
        <w:rPr>
          <w:rFonts w:ascii="Verdana" w:hAnsi="Verdana"/>
          <w:sz w:val="24"/>
          <w:szCs w:val="24"/>
        </w:rPr>
        <w:t>residencia</w:t>
      </w:r>
      <w:proofErr w:type="spellEnd"/>
      <w:r w:rsidRPr="002A7EF9">
        <w:rPr>
          <w:rFonts w:ascii="Verdana" w:hAnsi="Verdana"/>
          <w:sz w:val="24"/>
          <w:szCs w:val="24"/>
        </w:rPr>
        <w:t xml:space="preserve"> unifamiliar /R1/ZER-1/02, em imóvel situado à Rua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Utinga, nº 151,Chácara Flora, São Paulo/SP, com fundamento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no artigo 154 da Lei Municipal nº 16.050/2014, Decreto nº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53.889/2013, com redação que lhe foi conferido pelos Decretos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nº 54.423/2013, 54.654/2013, 55.994/2015 e alterações e artigo 18 do Decreto Estadual 30.443/89, firmam o presente Termo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lastRenderedPageBreak/>
        <w:t>de Compromisso Ambiental consoante às cláusulas que seguem: I – DE ACORDO COM O DESPACHO PUBLICADO NO DOC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DE 02/03/2019, PÁGINA 26, FOI AUTORIZADO: •Corte: 12 árvores exóticas; •Corte: 01 árvores nativas; •Remoção: 21 árvores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mortas/DAP menor que 5,0 cm; • Cadastradas em logradouro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público: 40 árvores;•Preservação: 92 árvores; •Transplante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interno: 19 árvores; •Plantio interno: 34 mudas de espécies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nativas do Estado de São Paulo, padrão DEPAVE, DAP 7,0 cm,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acompanhadas dos respectivos tutores; •Depósito no FEMA: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574 mudas DAP 3,0 cm, de espécies nativas do Estado de São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Paulo, padrão DEPAVE;•Intervenção em Patrimônio Ambiental;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•Intervenção em Vegetação de Preservação Permanente – VPP.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 xml:space="preserve">II- O titular o contrato deste TCA passará de Claudia </w:t>
      </w:r>
      <w:proofErr w:type="spellStart"/>
      <w:r w:rsidRPr="002A7EF9">
        <w:rPr>
          <w:rFonts w:ascii="Verdana" w:hAnsi="Verdana"/>
          <w:sz w:val="24"/>
          <w:szCs w:val="24"/>
        </w:rPr>
        <w:t>Mascioli</w:t>
      </w:r>
      <w:proofErr w:type="spellEnd"/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para Marcos Cavalcante de Oliveira, CPF/MF nº 465.424.397-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91. 1.1 Nos casos de construções, os trabalhos referentes aos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plantios deverão estar encerrados para aprovação da Câmara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Técnica de Compensação Ambiental/SVMA-G, antes do Certificado de Conclusão, observando-se o disposto nas Cláusulas 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nos termos do parágrafo único do artigo 10 da Lei Municipal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nº 10.365/87. III – FICAM MANTIDAS AS DEMAIS CLÁUSULAS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E DISPOSIÇÕES DO TERMO. IV – O PRESENTE ADITIVO TEM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EFICÁCIA CONDICIONADA À PUBLICAÇÃO DO RESPECTIVO</w:t>
      </w:r>
    </w:p>
    <w:p w:rsid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EXTRATO NO DIÁRIO DA CIDADE DE SÃO PAULO – DOC.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O documento poderá ser retirado na Sede da SVMA,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Rua do Paraiso, nº 387 andar térreo, de segunda a sexta-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-feira, das 11h às 16:30 h., mediante procuração com</w:t>
      </w:r>
    </w:p>
    <w:p w:rsid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firma reconhecida ou cópia autenticada.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A7EF9" w:rsidRPr="002A7EF9" w:rsidRDefault="002A7EF9" w:rsidP="002A7EF9">
      <w:pPr>
        <w:jc w:val="center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 xml:space="preserve">SERVIDORES. </w:t>
      </w:r>
      <w:proofErr w:type="spellStart"/>
      <w:r w:rsidRPr="002A7EF9">
        <w:rPr>
          <w:rFonts w:ascii="Verdana" w:hAnsi="Verdana"/>
          <w:b/>
          <w:sz w:val="24"/>
          <w:szCs w:val="24"/>
        </w:rPr>
        <w:t>Pág</w:t>
      </w:r>
      <w:proofErr w:type="spellEnd"/>
      <w:r w:rsidRPr="002A7EF9">
        <w:rPr>
          <w:rFonts w:ascii="Verdana" w:hAnsi="Verdana"/>
          <w:b/>
          <w:sz w:val="24"/>
          <w:szCs w:val="24"/>
        </w:rPr>
        <w:t>, 23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2A7EF9">
        <w:rPr>
          <w:rFonts w:ascii="Verdana" w:hAnsi="Verdana"/>
          <w:b/>
          <w:sz w:val="24"/>
          <w:szCs w:val="24"/>
        </w:rPr>
        <w:t>ECONÔMICO E TRABALHO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GABINETE DO SECRETÁRIO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IND</w:t>
      </w:r>
      <w:r>
        <w:rPr>
          <w:rFonts w:ascii="Verdana" w:hAnsi="Verdana"/>
          <w:b/>
          <w:sz w:val="24"/>
          <w:szCs w:val="24"/>
        </w:rPr>
        <w:t xml:space="preserve">ENIZAÇÃO DE FÉRIAS EM PECÚNIA E </w:t>
      </w:r>
      <w:r w:rsidRPr="002A7EF9">
        <w:rPr>
          <w:rFonts w:ascii="Verdana" w:hAnsi="Verdana"/>
          <w:b/>
          <w:sz w:val="24"/>
          <w:szCs w:val="24"/>
        </w:rPr>
        <w:t>DEMAIS DIREITOS: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Retificação da publicação do dia 08/03/2019, a fim 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fazer constar que o RF do servidor EDISON DE OLIVEIRA LEMOS é 530.255.2/2 e não como constou.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PORTARIA EXPEDIDA/DESIGNAÇÃO/SUBSTITUIÇÃO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O Senhor Chefe de Gabinete da Secretaria Municipal 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Desenvolvimento Econômico e Trabalho, no uso de suas atribuições legais expede a seguinte portaria: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PORTARIA N° 006/SMDET/2019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Designando o Senhor VINICIUS BRANDAO MONTIN, R.F.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837.516.0, Encarregado de Equipe II – DAI05, comissionado,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para exercer o cargo de Supervisor Técnico II – DAS12, 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livre provimento em comissão pelo Prefeito, dentre portadores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de diploma de nível superior, da Supervisão de Tecnologia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da Informação e Comunicação - STIC, do Departamento 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lastRenderedPageBreak/>
        <w:t>Administração e Finanças - DAF, da Secretaria Municipal 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Desenvolvimento Econômico e Trabalho, em substituição ao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2A7EF9">
        <w:rPr>
          <w:rFonts w:ascii="Verdana" w:hAnsi="Verdana"/>
          <w:sz w:val="24"/>
          <w:szCs w:val="24"/>
          <w:lang w:val="en-US"/>
        </w:rPr>
        <w:t>Sr. WILLIAM GABRIEL HADDAD – R.F. 8472017, Supervisor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Técnico II – DAS12, comissionado, durante o impedimento legal</w:t>
      </w:r>
    </w:p>
    <w:p w:rsid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por férias no período de 07/03/2019 a 16/03/2019.</w:t>
      </w:r>
    </w:p>
    <w:p w:rsid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A7EF9" w:rsidRDefault="002A7EF9" w:rsidP="002A7EF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38</w:t>
      </w:r>
    </w:p>
    <w:p w:rsidR="002A7EF9" w:rsidRDefault="002A7EF9" w:rsidP="002A7EF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2A7EF9">
        <w:rPr>
          <w:rFonts w:ascii="Verdana" w:hAnsi="Verdana"/>
          <w:b/>
          <w:sz w:val="24"/>
          <w:szCs w:val="24"/>
        </w:rPr>
        <w:t>ECONÔMICO E TRABALHO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2A7EF9">
        <w:rPr>
          <w:rFonts w:ascii="Verdana" w:hAnsi="Verdana"/>
          <w:b/>
          <w:sz w:val="24"/>
          <w:szCs w:val="24"/>
        </w:rPr>
        <w:t>E TECNOLOGIA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EXTRATO DE CONTRATAÇÃO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Processo nº : 8110.2019/0000100-4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 xml:space="preserve">Empresa Contratada: </w:t>
      </w:r>
      <w:proofErr w:type="spellStart"/>
      <w:r w:rsidRPr="002A7EF9">
        <w:rPr>
          <w:rFonts w:ascii="Verdana" w:hAnsi="Verdana"/>
          <w:sz w:val="24"/>
          <w:szCs w:val="24"/>
        </w:rPr>
        <w:t>Excelence</w:t>
      </w:r>
      <w:proofErr w:type="spellEnd"/>
      <w:r w:rsidRPr="002A7EF9">
        <w:rPr>
          <w:rFonts w:ascii="Verdana" w:hAnsi="Verdana"/>
          <w:sz w:val="24"/>
          <w:szCs w:val="24"/>
        </w:rPr>
        <w:t xml:space="preserve"> </w:t>
      </w:r>
      <w:proofErr w:type="spellStart"/>
      <w:r w:rsidRPr="002A7EF9">
        <w:rPr>
          <w:rFonts w:ascii="Verdana" w:hAnsi="Verdana"/>
          <w:sz w:val="24"/>
          <w:szCs w:val="24"/>
        </w:rPr>
        <w:t>National</w:t>
      </w:r>
      <w:proofErr w:type="spellEnd"/>
      <w:r w:rsidRPr="002A7EF9">
        <w:rPr>
          <w:rFonts w:ascii="Verdana" w:hAnsi="Verdana"/>
          <w:sz w:val="24"/>
          <w:szCs w:val="24"/>
        </w:rPr>
        <w:t xml:space="preserve"> Services Serviços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Gerais EIRELI, CNPJ nº 16.525.436/0001-34.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Objeto : Prestação de serviços de limpeza, asseio e conservação predial, visando à obtenção de adequadas condições 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salubridade e higiene, com a disponibilização de mão de obra,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 xml:space="preserve">saneantes </w:t>
      </w:r>
      <w:proofErr w:type="spellStart"/>
      <w:r w:rsidRPr="002A7EF9">
        <w:rPr>
          <w:rFonts w:ascii="Verdana" w:hAnsi="Verdana"/>
          <w:sz w:val="24"/>
          <w:szCs w:val="24"/>
        </w:rPr>
        <w:t>domissanitários</w:t>
      </w:r>
      <w:proofErr w:type="spellEnd"/>
      <w:r w:rsidRPr="002A7EF9">
        <w:rPr>
          <w:rFonts w:ascii="Verdana" w:hAnsi="Verdana"/>
          <w:sz w:val="24"/>
          <w:szCs w:val="24"/>
        </w:rPr>
        <w:t>, materiais e equipamentos na Sede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da Fundação Paulistana de Educação Tecnologia e Cultura.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Valor Total do Contrato: R$ 2.296,73 (dois mil duzentos 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noventa e seis reais e setenta e três centavos)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O prazo de execução do contrato dar-se-á até que seja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concluído o procedimento licitatório no Processo Administrativo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sob o nº 8110.2019/0000099-7, ou até o prazo máximo de 45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(quarenta e cinco) dias de contratação a contar da ordem 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início.</w:t>
      </w:r>
    </w:p>
    <w:p w:rsid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A7EF9" w:rsidRDefault="002A7EF9" w:rsidP="002A7EF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LICITAÇÕE</w:t>
      </w:r>
      <w:r>
        <w:rPr>
          <w:rFonts w:ascii="Verdana" w:hAnsi="Verdana"/>
          <w:b/>
          <w:sz w:val="24"/>
          <w:szCs w:val="24"/>
        </w:rPr>
        <w:t xml:space="preserve">S.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50</w:t>
      </w:r>
    </w:p>
    <w:p w:rsidR="002A7EF9" w:rsidRDefault="002A7EF9" w:rsidP="002A7EF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2A7EF9">
        <w:rPr>
          <w:rFonts w:ascii="Verdana" w:hAnsi="Verdana"/>
          <w:b/>
          <w:sz w:val="24"/>
          <w:szCs w:val="24"/>
        </w:rPr>
        <w:t>ECONÔMICO E TRABALHO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GABINETE DO SECRETÁRIO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DESPACHO DO CHEFE DE GABINETE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6064.2019/0000129-8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I – No exercício da competência que me foi atribuída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pela Portaria nº 038/2013/SDTE, atual SEMDET, à vista dos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elementos de convicção contidos no presente, especialmente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a manifestação da Supervisão de Administração, da Supervisão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de Execução Orçamentária e Financeira e do parecer da Assessoria Jurídica desta Pasta que ora acolho, com fundamento no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disposto no artigo 24, inciso II da Lei Federal nº 8.666/93, Lei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Municipal nº 13.278/2002, regulamentada pelo Decreto Municipal nº 44.279/2003 e pelo Decreto Municipal nº 54.102/2013,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AUTORIZO a contratação direta, por dispensa de licitação, na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 xml:space="preserve">forma eletrônica, com a empresa L de Almeida </w:t>
      </w:r>
      <w:proofErr w:type="spellStart"/>
      <w:r w:rsidRPr="002A7EF9">
        <w:rPr>
          <w:rFonts w:ascii="Verdana" w:hAnsi="Verdana"/>
          <w:sz w:val="24"/>
          <w:szCs w:val="24"/>
        </w:rPr>
        <w:t>Pedrozo</w:t>
      </w:r>
      <w:proofErr w:type="spellEnd"/>
      <w:r w:rsidRPr="002A7EF9">
        <w:rPr>
          <w:rFonts w:ascii="Verdana" w:hAnsi="Verdana"/>
          <w:sz w:val="24"/>
          <w:szCs w:val="24"/>
        </w:rPr>
        <w:t xml:space="preserve"> - ME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inscrita no CNPJ/MF sob o nº 19.802.330/000129, tendo como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objeto à aquisição de 16 (dezesseis) bebedouros elétricos de coluna, conforme especificações constantes do Termo de Referência e da Proposta Comercial, no valor unitário correspondente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lastRenderedPageBreak/>
        <w:t>a R$ 400,00 (quatrocentos reis), totalizando o valor global 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R$ 6.400,00 (seis mil e quatrocentos reais) resultante da Oferta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de Compra – OC nº 801007801002019OC00001, realizada em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18/02/2019, através do sistema Bolsa Eletrônica de Compras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do Estado de São Paulo – BEC/SP. II - Dessa forma, AUTORIZO 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emissão da respectiva Nota de Empenho, nos termos do Decreto Municipal n° 58.606/2019, que onerará a seguinte dotação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orçamentária: 30.10.11.122.3024.2.100. 4.4.90.52.00.00 do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presente exercício financeiro. III - Em atendimento ao Decreto</w:t>
      </w:r>
    </w:p>
    <w:p w:rsid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Municipal nº 54.873/2014, designo os seguintes servidores:</w:t>
      </w:r>
    </w:p>
    <w:p w:rsid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133975" cy="120799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0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2A7EF9">
        <w:rPr>
          <w:rFonts w:ascii="Verdana" w:hAnsi="Verdana"/>
          <w:b/>
          <w:sz w:val="24"/>
          <w:szCs w:val="24"/>
        </w:rPr>
        <w:t>E TECNOLOGIA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8110.2019/0000099-7. A FUNDAÇÃO PAULISTANA 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EDUCAÇÃO TECNOLOGIA E CULTURA, torna público para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conhecimento de quantos possam se interessar, que procederá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a abertura da licitação na modalidade PREGÃO, a ser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realizada por intermédio do sistema eletrônico de contratações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denominado Bolsa Eletrônica de Preços - “BEC”, com utilização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de recursos de tecnologia da informação, denominada PREGÃO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ELETRÔNICO, do tipo MENOR PREÇO GLOBAL, objetivando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a prestação de serviços limpeza, asseio e conservação predial,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visando à obtenção de adequadas condições de salubridade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e higiene, com a disponibilização de mão de obra, saneantes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A7EF9">
        <w:rPr>
          <w:rFonts w:ascii="Verdana" w:hAnsi="Verdana"/>
          <w:sz w:val="24"/>
          <w:szCs w:val="24"/>
        </w:rPr>
        <w:t>domissanitários</w:t>
      </w:r>
      <w:proofErr w:type="spellEnd"/>
      <w:r w:rsidRPr="002A7EF9">
        <w:rPr>
          <w:rFonts w:ascii="Verdana" w:hAnsi="Verdana"/>
          <w:sz w:val="24"/>
          <w:szCs w:val="24"/>
        </w:rPr>
        <w:t>, materiais e equipamentos na Sede da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Fundação Paulistana de Educação Tecnologia e Cultura,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conforme as especificações constantes no Termo de Referência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como Anexo I, com as especificações constantes do memorial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descritivo, que integra o presente Edital de Licitação, como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Anexo I.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O início do prazo de envio de propostas eletrônicas será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dia 11 de março de 2019 e a abertura da sessão pública 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processamento do certame ocorrerá no dia 25 de março 2019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às 10:30 horas. O Caderno de Licitação composto de Edital 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Anexos poderá ser retirado, mediante a entrega de um CD-R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na seção de Compras e Licitações à Avenida São João, 473 – 6º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andar, Centro - São Paulo - SP, CEP 01035-000, de segunda à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sexta-feira, no horário das 10:00 às 16:00 horas, até o último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dia útil que anteceder a data designada para a abertura do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certame ou poderá ser obtido via internet, gratuitamente,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nos endereços eletrônicos da Prefeitura do Município de São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lastRenderedPageBreak/>
        <w:t>Paulo: http://e-negocioscidadesp.prefeitura.sp.gov.br ou https://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www.bec.sp.gov.br. Maiores esclarecimentos poderão ser obtidos pelos interessados através dos telefones 3106-1258. OC</w:t>
      </w:r>
    </w:p>
    <w:p w:rsid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801085801002019OC00001.</w:t>
      </w:r>
    </w:p>
    <w:p w:rsid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A7EF9" w:rsidRDefault="002A7EF9" w:rsidP="002A7EF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69</w:t>
      </w:r>
    </w:p>
    <w:p w:rsidR="002A7EF9" w:rsidRPr="002A7EF9" w:rsidRDefault="002A7EF9" w:rsidP="002A7EF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Presidente: Eduardo Tuma</w:t>
      </w:r>
    </w:p>
    <w:p w:rsid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GABINETE DO PRESIDENTE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CÂMARA MUNICIPAL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7EF9">
        <w:rPr>
          <w:rFonts w:ascii="Verdana" w:hAnsi="Verdana"/>
          <w:b/>
          <w:sz w:val="24"/>
          <w:szCs w:val="24"/>
        </w:rPr>
        <w:t>SECRETARIA DAS COMISSÕES - SGP-1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EQUIPE DA SECRETARIA DAS COMISSÕES DO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PROCESSO LEGISLATIVO – SGP.12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COMISSÃO DE SAÚDE, PROMOÇÃO SOCIAL,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TRABALHO E MULHER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Pauta da 2ª Audiência Pública do ano de 2019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Data: 20/03/2019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Horário: 13:00 h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Local: Salão Nobre Presidente João Brasil Vita - 8º andar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 xml:space="preserve">Audiência Pública temática para tratar das políticas municipais de enfrentamento das </w:t>
      </w:r>
      <w:proofErr w:type="spellStart"/>
      <w:r w:rsidRPr="002A7EF9">
        <w:rPr>
          <w:rFonts w:ascii="Verdana" w:hAnsi="Verdana"/>
          <w:sz w:val="24"/>
          <w:szCs w:val="24"/>
        </w:rPr>
        <w:t>DST's</w:t>
      </w:r>
      <w:proofErr w:type="spellEnd"/>
      <w:r w:rsidRPr="002A7EF9">
        <w:rPr>
          <w:rFonts w:ascii="Verdana" w:hAnsi="Verdana"/>
          <w:sz w:val="24"/>
          <w:szCs w:val="24"/>
        </w:rPr>
        <w:t xml:space="preserve"> e, em especial, da AIDS,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em atenção ao quanto deliberado pela Comissão a partir do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 xml:space="preserve">Requerimento nº 34/2018, da então Vereadora </w:t>
      </w:r>
      <w:proofErr w:type="spellStart"/>
      <w:r w:rsidRPr="002A7EF9">
        <w:rPr>
          <w:rFonts w:ascii="Verdana" w:hAnsi="Verdana"/>
          <w:sz w:val="24"/>
          <w:szCs w:val="24"/>
        </w:rPr>
        <w:t>Sâmia</w:t>
      </w:r>
      <w:proofErr w:type="spellEnd"/>
      <w:r w:rsidRPr="002A7EF9">
        <w:rPr>
          <w:rFonts w:ascii="Verdana" w:hAnsi="Verdana"/>
          <w:sz w:val="24"/>
          <w:szCs w:val="24"/>
        </w:rPr>
        <w:t xml:space="preserve"> Bomfim.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DE ACORDO COM O DISPOSTO NO ARTIGO 46,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INCISO X, E ARTIGO 82, DA RESOLUÇÃO N.º 2, DE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26 DE ABRIL DE 1991 (REGIMENTO INTERNO), COMUNICAMOS QUE ESTÁ ABERTO O PRAZO DE RECURSO POR 5 (CINCO) SESSÕES ORDINÁRIAS, 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PARTIR DESTA DATA, PARA OS PROJETOS ABAIXO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RELACIONADOS, NA FORMA DO TEXTO ORIGINAL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OU DO ÚLTIMO SUBSTITUTIVO APRESENTADO: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 xml:space="preserve">1) PL 421/2017 - Autores: </w:t>
      </w:r>
      <w:r w:rsidRPr="002A7EF9">
        <w:rPr>
          <w:rFonts w:ascii="Verdana" w:hAnsi="Verdana"/>
          <w:b/>
          <w:sz w:val="24"/>
          <w:szCs w:val="24"/>
        </w:rPr>
        <w:t>Aline Cardoso</w:t>
      </w:r>
      <w:r w:rsidRPr="002A7EF9">
        <w:rPr>
          <w:rFonts w:ascii="Verdana" w:hAnsi="Verdana"/>
          <w:sz w:val="24"/>
          <w:szCs w:val="24"/>
        </w:rPr>
        <w:t xml:space="preserve"> e Caio Miranda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Carneiro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2) PL 225/2018 - Autor: João Jorge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 xml:space="preserve">1) PL 421/2017 - Autores: </w:t>
      </w:r>
      <w:r w:rsidRPr="002A7EF9">
        <w:rPr>
          <w:rFonts w:ascii="Verdana" w:hAnsi="Verdana"/>
          <w:b/>
          <w:sz w:val="24"/>
          <w:szCs w:val="24"/>
        </w:rPr>
        <w:t>Aline Cardoso</w:t>
      </w:r>
      <w:r w:rsidRPr="002A7EF9">
        <w:rPr>
          <w:rFonts w:ascii="Verdana" w:hAnsi="Verdana"/>
          <w:sz w:val="24"/>
          <w:szCs w:val="24"/>
        </w:rPr>
        <w:t xml:space="preserve"> e Caio Miranda Carneiro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PARECER Nº 1532/2017 DA COMISSÃO DE CONSTITUIÇÃO,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JUSTIÇA E LEGISLAÇÃO PARTICIPATIVA PUBLICADO NO DIÁRIO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OFICIAL DA CIDADE DE SÃO PAULO EM 28/10/2017, PÁGINA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85, COLUNA 02.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PARECER Nº 1380/2018 DA COMISSÃO DE EDUCAÇÃO,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CULTURA E ESPORTES PUBLICADO NO DIÁRIO OFICIAL DA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CIDADE DE SÃO PAULO EM 11/09/2018, PÁGINA 128, COLUNA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04.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PARECER Nº 75/2019 DA COMISSÃO DE FINANÇAS E ORÇAMENTO PUBLICADO NO DIÁRIO OFICIAL DA CIDADE DE SÃO</w:t>
      </w:r>
    </w:p>
    <w:p w:rsidR="002A7EF9" w:rsidRPr="002A7EF9" w:rsidRDefault="002A7EF9" w:rsidP="002A7E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7EF9">
        <w:rPr>
          <w:rFonts w:ascii="Verdana" w:hAnsi="Verdana"/>
          <w:sz w:val="24"/>
          <w:szCs w:val="24"/>
        </w:rPr>
        <w:t>PAULO EM 08/03/2019, PÁGINA 77, COLUNA 03.</w:t>
      </w:r>
    </w:p>
    <w:sectPr w:rsidR="002A7EF9" w:rsidRPr="002A7E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2A7EF9"/>
    <w:rsid w:val="002D2557"/>
    <w:rsid w:val="003E5525"/>
    <w:rsid w:val="00426B67"/>
    <w:rsid w:val="005512F8"/>
    <w:rsid w:val="00661B10"/>
    <w:rsid w:val="006B6107"/>
    <w:rsid w:val="00837032"/>
    <w:rsid w:val="008B6677"/>
    <w:rsid w:val="009367D0"/>
    <w:rsid w:val="00BF0C52"/>
    <w:rsid w:val="00C40B58"/>
    <w:rsid w:val="00C67AB2"/>
    <w:rsid w:val="00D00E78"/>
    <w:rsid w:val="00EB39CF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13FD0-D7BC-49A7-823E-4989FB29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1977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2019-03-18T12:41:00Z</dcterms:created>
  <dcterms:modified xsi:type="dcterms:W3CDTF">2019-03-18T12:41:00Z</dcterms:modified>
</cp:coreProperties>
</file>