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915A2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08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C979C2" w:rsidRDefault="00C979C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cr/>
      </w: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C979C2">
        <w:rPr>
          <w:rFonts w:ascii="Verdana" w:hAnsi="Verdana"/>
          <w:b/>
          <w:sz w:val="24"/>
          <w:szCs w:val="24"/>
        </w:rPr>
        <w:t>ECONÔMICO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GABINETE DA SECRETÁRIA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PORTARIA 54/2018/SMDE/GAB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APROVA INTERPRETAÇÃO QUANTO À INAPLICABILIDADE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DO DISPOSTO NOS ARTIGOS 114,§§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4º E 5º DA LEI ORGÂNICA DO MUNICÍPIO E 5º,§2º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DO DECRETO N. 41.425/2001 AOS MERCADOS,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SACOLÕES, CENTRAIS DE ABASTECIMENTO, FEIRAS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DEMAIS EQUIPAMENTOS PÚBLICOS DE ABASTECIMENTO.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ALINE CARDOSO, Secretária Municipal de Desenvolvimento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Econômico, usando das atribuições que lhe são conferidas por lei,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CONSIDERANDO que a ocupação dos boxes, bancas 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outros locais específicos (uso normal) dos Mercados, Sacolões,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Centrais de Abastecimento e demais equipamentos públicos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deve ser deferida em forma de permissão de uso, outorgada 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título precário, oneroso, intransferível, por prazo indeterminado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por meio de regular certame licitatório,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CONSIDERANDO que a autorização excepcional de uso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pelo prazo máximo de 90 (noventa) dias a que se refere o art.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5º§ 2º do Decreto n. 41.425/2001 aplica-se apenas às áreas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comuns (uso anormal) dos mercados,</w:t>
      </w:r>
      <w:r>
        <w:rPr>
          <w:rFonts w:ascii="Verdana" w:hAnsi="Verdana"/>
          <w:sz w:val="24"/>
          <w:szCs w:val="24"/>
        </w:rPr>
        <w:t xml:space="preserve"> sacolões e demais equipamentos </w:t>
      </w:r>
      <w:r w:rsidRPr="00C979C2">
        <w:rPr>
          <w:rFonts w:ascii="Verdana" w:hAnsi="Verdana"/>
          <w:sz w:val="24"/>
          <w:szCs w:val="24"/>
        </w:rPr>
        <w:t>públicos, não admitindo a outorga de autorização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uso para exploração comercial de boxes, bancas e outros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locais específicos,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CONSIDERANDO a inaplicabilidade do disposto no art.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114,§§4º e 5º da Lei Orgânica do Município de São Paulo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quanto ao uso dos espaços nos mercados, sacolões e demais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equipamentos de abastecimento, regulados por normas próprias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específicas;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CONSIDERANDO as regras de competência previstas na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Lei n. 13.164/2001, no Decreto n. 51.714/2010 e no Decreto n.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58.153/2018, que revogou o Decreto n. 46.398/2005,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lastRenderedPageBreak/>
        <w:t>CONSIDERANDO que a COSAN detém apenas competência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gestão e fiscalização de mercados, saco</w:t>
      </w:r>
      <w:r>
        <w:rPr>
          <w:rFonts w:ascii="Verdana" w:hAnsi="Verdana"/>
          <w:sz w:val="24"/>
          <w:szCs w:val="24"/>
        </w:rPr>
        <w:t xml:space="preserve">lões e demais equipamentos </w:t>
      </w:r>
      <w:r w:rsidRPr="00C979C2">
        <w:rPr>
          <w:rFonts w:ascii="Verdana" w:hAnsi="Verdana"/>
          <w:sz w:val="24"/>
          <w:szCs w:val="24"/>
        </w:rPr>
        <w:t>públicos, não mais dispondo da competência para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editar atos normativos, criar e extinguir</w:t>
      </w:r>
      <w:r>
        <w:rPr>
          <w:rFonts w:ascii="Verdana" w:hAnsi="Verdana"/>
          <w:sz w:val="24"/>
          <w:szCs w:val="24"/>
        </w:rPr>
        <w:t xml:space="preserve"> equipamentos de abastecimento, </w:t>
      </w:r>
      <w:r w:rsidRPr="00C979C2">
        <w:rPr>
          <w:rFonts w:ascii="Verdana" w:hAnsi="Verdana"/>
          <w:sz w:val="24"/>
          <w:szCs w:val="24"/>
        </w:rPr>
        <w:t>outorgar, revogar e/ou cassar termos de permissão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uso, autorizar abertura de certame licitatório,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CONSIDERANDO os relatórios e recomendações do Tribunal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Contas do Município no bojo do TC n. 72.008.009/17-71,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RESOLVE: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1º – Não se aplicam, à outorga de permissão e/ou autorização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uso para boxes, bancas e locais específicos de mercados,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sacolões, centrais de abastecimento, feir</w:t>
      </w:r>
      <w:r>
        <w:rPr>
          <w:rFonts w:ascii="Verdana" w:hAnsi="Verdana"/>
          <w:sz w:val="24"/>
          <w:szCs w:val="24"/>
        </w:rPr>
        <w:t xml:space="preserve">as livres e demais equipamentos </w:t>
      </w:r>
      <w:r w:rsidRPr="00C979C2">
        <w:rPr>
          <w:rFonts w:ascii="Verdana" w:hAnsi="Verdana"/>
          <w:sz w:val="24"/>
          <w:szCs w:val="24"/>
        </w:rPr>
        <w:t>públicos, os artigos 114,§§ 4º e 5º da Lei Orgânica do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Município e 5º,§2º do Decreto n. 41.425/2001.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2º – O Coordenador da Coordenadoria de Segurança Alimentar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Nutricional deve zelar para que a interpretação prevista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no artigo primeiro desta Portaria seja observada.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Art. 3º – Esta Portaria entra em vigor na data da sua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publicação.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 xml:space="preserve"> COORDENADORIA DE SEGURANÇA ALIMENTAR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E NUTRICIONAL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DESPACHOS DO COORDENADOR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6064.2018/0001892-0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Fernando Francisco dos Santos - Solicita baixa total de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matrícula 1. À vista dos elementos que instruem o presente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processo administrativo, notadamente da manifestação da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Chefe da Assessoria Técnica (012308019) e do deferimento da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área competente, Supervisão de Feiras Livres (doc. 012199370),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que acolho e adoto as razões de decidir pelas competências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conferidas pelos incisos IV e IX, art. 28 e art. 30, do Decreto nº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58.153/2018, DEFIRO o pedido de baixa total da matrícula nº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041340-01-9, sendo o dia 23/10/18, a data fim da permissão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uso do feirante, tendo em vista a apresentação da documentação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exigida pelo feirante Fernando Francisco dos Santos,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devidamente inscrito no CPF/MF sob nº 860.274.768-34, com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no inciso II, do art. 25, do Decreto nº 48.172, de 6 de março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2007, que regula a matéria. 2. Por consequente, certifico 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abertura do prazo de 15 (quinze) dias úteis, para interposição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eventuais recursos, a teor do que prevê o art. 36 da Lei nº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14.141/06.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6064.2018/0001889-0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979C2">
        <w:rPr>
          <w:rFonts w:ascii="Verdana" w:hAnsi="Verdana"/>
          <w:sz w:val="24"/>
          <w:szCs w:val="24"/>
        </w:rPr>
        <w:t>Hirofumi</w:t>
      </w:r>
      <w:proofErr w:type="spellEnd"/>
      <w:r w:rsidRPr="00C979C2">
        <w:rPr>
          <w:rFonts w:ascii="Verdana" w:hAnsi="Verdana"/>
          <w:sz w:val="24"/>
          <w:szCs w:val="24"/>
        </w:rPr>
        <w:t xml:space="preserve"> </w:t>
      </w:r>
      <w:proofErr w:type="spellStart"/>
      <w:r w:rsidRPr="00C979C2">
        <w:rPr>
          <w:rFonts w:ascii="Verdana" w:hAnsi="Verdana"/>
          <w:sz w:val="24"/>
          <w:szCs w:val="24"/>
        </w:rPr>
        <w:t>Nakai</w:t>
      </w:r>
      <w:proofErr w:type="spellEnd"/>
      <w:r w:rsidRPr="00C979C2">
        <w:rPr>
          <w:rFonts w:ascii="Verdana" w:hAnsi="Verdana"/>
          <w:sz w:val="24"/>
          <w:szCs w:val="24"/>
        </w:rPr>
        <w:t xml:space="preserve"> - Solicita baixa de feira 1. À vista dos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elementos que instruem o presente processo administrativo,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notadamente da manifestação da Chefe da Assessoria Técnica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lastRenderedPageBreak/>
        <w:t>(doc. 012306091) e do deferimento da área competente, Supervisão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Feiras Livres (012205040), que acolho e adoto 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razões de decidir pelas competências conferidas pelos incisos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IV e IX, art. 28 e art. 30, do Decreto nº 58.153/2018, DEFIRO 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pedido de baixa da feira 5027-0 na matrícula nº 003739-01-5,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tendo em vista a apresentação da documentação exigida pelo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feirante </w:t>
      </w:r>
      <w:proofErr w:type="spellStart"/>
      <w:r w:rsidRPr="00C979C2">
        <w:rPr>
          <w:rFonts w:ascii="Verdana" w:hAnsi="Verdana"/>
          <w:sz w:val="24"/>
          <w:szCs w:val="24"/>
        </w:rPr>
        <w:t>Hirofumi</w:t>
      </w:r>
      <w:proofErr w:type="spellEnd"/>
      <w:r w:rsidRPr="00C979C2">
        <w:rPr>
          <w:rFonts w:ascii="Verdana" w:hAnsi="Verdana"/>
          <w:sz w:val="24"/>
          <w:szCs w:val="24"/>
        </w:rPr>
        <w:t xml:space="preserve"> </w:t>
      </w:r>
      <w:proofErr w:type="spellStart"/>
      <w:r w:rsidRPr="00C979C2">
        <w:rPr>
          <w:rFonts w:ascii="Verdana" w:hAnsi="Verdana"/>
          <w:sz w:val="24"/>
          <w:szCs w:val="24"/>
        </w:rPr>
        <w:t>Nakai</w:t>
      </w:r>
      <w:proofErr w:type="spellEnd"/>
      <w:r w:rsidRPr="00C979C2">
        <w:rPr>
          <w:rFonts w:ascii="Verdana" w:hAnsi="Verdana"/>
          <w:sz w:val="24"/>
          <w:szCs w:val="24"/>
        </w:rPr>
        <w:t>, devidamente inscrito no CNPJ/MF sob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nº 49.906.944/0001-11, com amparo legal, já que atende 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critérios de seleção estabelecidos no inciso II, do art. 25, do Decreto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nº 48.172, de 6 de março de 2007, que regula a matéria.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2. Por consequente, certifico a abertura do prazo de 15 (quinze)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dias úteis, para interposição de eventuais recursos, a teor do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que prevê o art. 36 da Lei nº 14.141/06.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26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C979C2">
        <w:rPr>
          <w:rFonts w:ascii="Verdana" w:hAnsi="Verdana"/>
          <w:b/>
          <w:sz w:val="24"/>
          <w:szCs w:val="24"/>
        </w:rPr>
        <w:t>ECONÔMICO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GABINETE DA SECRETÁRIA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AVERBAÇÃO DE TEMPO EXTRAMUNICIPAL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DEFERIDOS</w:t>
      </w:r>
    </w:p>
    <w:p w:rsidR="00FC4D57" w:rsidRDefault="00C979C2" w:rsidP="00C979C2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553331" cy="704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3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0015 Averbe-se, para fins de aposentadoria voluntária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ou compulsória, nos termos da Lei 9.403/81., o tempo de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01 ano 06 meses 28 dias, correspondente ao(s) período(s)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de: 22/10/1985 a 25/05/1986; 01/12/1986 a 16/04/1987;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02/10/1987 a 09/05/1988.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LICENÇA MÉDICA DE CURTA DURAÇÃO - COMISSIONADO/CONTRATADO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Concedida aos servidores filiados ao RGPS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86300" cy="659235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82" cy="65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979C2" w:rsidRDefault="00C979C2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41</w:t>
      </w:r>
    </w:p>
    <w:p w:rsidR="00C979C2" w:rsidRDefault="00C979C2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1348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481D">
        <w:rPr>
          <w:rFonts w:ascii="Verdana" w:hAnsi="Verdana"/>
          <w:b/>
          <w:sz w:val="24"/>
          <w:szCs w:val="24"/>
        </w:rPr>
        <w:t>GESTÃO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481D">
        <w:rPr>
          <w:rFonts w:ascii="Verdana" w:hAnsi="Verdana"/>
          <w:b/>
          <w:sz w:val="24"/>
          <w:szCs w:val="24"/>
        </w:rPr>
        <w:t>COORDENADORIA DE GESTÃO DO</w:t>
      </w:r>
    </w:p>
    <w:p w:rsidR="0013481D" w:rsidRDefault="0013481D" w:rsidP="001348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481D">
        <w:rPr>
          <w:rFonts w:ascii="Verdana" w:hAnsi="Verdana"/>
          <w:b/>
          <w:sz w:val="24"/>
          <w:szCs w:val="24"/>
        </w:rPr>
        <w:t>PATRIMÔNIO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481D">
        <w:rPr>
          <w:rFonts w:ascii="Verdana" w:hAnsi="Verdana"/>
          <w:b/>
          <w:sz w:val="24"/>
          <w:szCs w:val="24"/>
        </w:rPr>
        <w:t>PA n°2017-0.168.189-3–INTERESSADO: Fundação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b/>
          <w:sz w:val="24"/>
          <w:szCs w:val="24"/>
        </w:rPr>
        <w:t>Paulistana de Educação e Tecnologia e Cultura</w:t>
      </w:r>
      <w:r w:rsidRPr="0013481D">
        <w:rPr>
          <w:rFonts w:ascii="Verdana" w:hAnsi="Verdana"/>
          <w:sz w:val="24"/>
          <w:szCs w:val="24"/>
        </w:rPr>
        <w:t xml:space="preserve"> ASSUNTO: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>Permissão de Uso Serve a presente para convocar Vossa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>Senhoria, para que no prazo de 05 (cinco) dias, contados a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>partir da data desta publicação, apresente a documentação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>solicitada na Notificação n° 52/CGPATRI-G, sito à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 xml:space="preserve">Coordenadoria de Gestão do </w:t>
      </w:r>
      <w:proofErr w:type="spellStart"/>
      <w:r w:rsidRPr="0013481D">
        <w:rPr>
          <w:rFonts w:ascii="Verdana" w:hAnsi="Verdana"/>
          <w:sz w:val="24"/>
          <w:szCs w:val="24"/>
        </w:rPr>
        <w:t>Patrimonio</w:t>
      </w:r>
      <w:proofErr w:type="spellEnd"/>
      <w:r w:rsidRPr="0013481D">
        <w:rPr>
          <w:rFonts w:ascii="Verdana" w:hAnsi="Verdana"/>
          <w:sz w:val="24"/>
          <w:szCs w:val="24"/>
        </w:rPr>
        <w:t xml:space="preserve"> – CGPATRI, com</w:t>
      </w:r>
    </w:p>
    <w:p w:rsidR="0013481D" w:rsidRPr="0013481D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>endereço à Rua Boa Vista, 280, 7º andar, Centro, sob pena de</w:t>
      </w:r>
    </w:p>
    <w:p w:rsidR="00C979C2" w:rsidRPr="00C979C2" w:rsidRDefault="0013481D" w:rsidP="001348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481D">
        <w:rPr>
          <w:rFonts w:ascii="Verdana" w:hAnsi="Verdana"/>
          <w:sz w:val="24"/>
          <w:szCs w:val="24"/>
        </w:rPr>
        <w:t>indeferimento.</w:t>
      </w:r>
    </w:p>
    <w:p w:rsidR="00C979C2" w:rsidRDefault="00C979C2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C979C2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52</w:t>
      </w:r>
    </w:p>
    <w:p w:rsidR="00C979C2" w:rsidRDefault="00C979C2" w:rsidP="00C979C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C979C2">
        <w:rPr>
          <w:rFonts w:ascii="Verdana" w:hAnsi="Verdana"/>
          <w:b/>
          <w:sz w:val="24"/>
          <w:szCs w:val="24"/>
        </w:rPr>
        <w:t>ECONÔMICO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GABINETE DO SECRETÁRIO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DESPACHOS DA SECRETÁRIA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6064.2016/0000043-1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I - À vista dos elementos de convicção contidos no presente,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especialmente a manifestação do gestor do Contrato, da Supervisão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Administração, do Departamento de Administração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Finanças, da Supervisão de Execução Orçamentária e Financeira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no uso das competências que me foram atribuídas pela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Lei Municipal n. 13.164/2001 e pelo Decreto n. 58.153/2018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do parecer da Assessoria Jurídica que acolho, com fulcro no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artigo 57, inciso II, da Lei Federal 8.666/93, da Lei Municipal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nº 13.278/2002 e do Decreto Municipal de nº 44.279/2003,</w:t>
      </w:r>
      <w:r>
        <w:rPr>
          <w:rFonts w:ascii="Verdana" w:hAnsi="Verdana"/>
          <w:sz w:val="24"/>
          <w:szCs w:val="24"/>
        </w:rPr>
        <w:t xml:space="preserve"> </w:t>
      </w:r>
      <w:r w:rsidRPr="00C979C2">
        <w:rPr>
          <w:rFonts w:ascii="Verdana" w:hAnsi="Verdana"/>
          <w:sz w:val="24"/>
          <w:szCs w:val="24"/>
        </w:rPr>
        <w:t>consubstanciada na cláusula terceira do ajuste inicial, AUTORIZO: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a) a prorrogação de prazo por 12 (doze) meses, contados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 partir de 11/11/2018 ao Contrato nº 017/2016/SDTE, atual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SMDE, firmado com o empresa Chaveiro </w:t>
      </w:r>
      <w:proofErr w:type="spellStart"/>
      <w:r w:rsidRPr="00C979C2">
        <w:rPr>
          <w:rFonts w:ascii="Verdana" w:hAnsi="Verdana"/>
          <w:sz w:val="24"/>
          <w:szCs w:val="24"/>
        </w:rPr>
        <w:t>Multiplic</w:t>
      </w:r>
      <w:proofErr w:type="spellEnd"/>
      <w:r w:rsidRPr="00C979C2">
        <w:rPr>
          <w:rFonts w:ascii="Verdana" w:hAnsi="Verdana"/>
          <w:sz w:val="24"/>
          <w:szCs w:val="24"/>
        </w:rPr>
        <w:t xml:space="preserve"> </w:t>
      </w:r>
      <w:proofErr w:type="spellStart"/>
      <w:r w:rsidRPr="00C979C2">
        <w:rPr>
          <w:rFonts w:ascii="Verdana" w:hAnsi="Verdana"/>
          <w:sz w:val="24"/>
          <w:szCs w:val="24"/>
        </w:rPr>
        <w:t>Ltda</w:t>
      </w:r>
      <w:proofErr w:type="spellEnd"/>
      <w:r w:rsidRPr="00C979C2">
        <w:rPr>
          <w:rFonts w:ascii="Verdana" w:hAnsi="Verdana"/>
          <w:sz w:val="24"/>
          <w:szCs w:val="24"/>
        </w:rPr>
        <w:t xml:space="preserve"> – ME,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inscrita no CNPJ nº 08.723.362/0001-12, cujo objeto consiste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na prestação de serviços de chaveiro e serviços correlatos com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fornecimento de todo material; b) a concessão do reajuste do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período de 2017/2018, com fundamento na Cláusula Décima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Primeira do Contrato nº 017/2016/SDTE, atual SMDE no artigo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65, §8º da Lei Federal n. 8.666/93 e no Decreto n. 48.971/2007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 aplicação de reajuste com adoção do Índice de Preços ao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Consumidor ÍPC – apurado pela Fundação Instituto de Pesquisas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Econômicas – (IPC/FIPE), nos termos da Portaria SF n.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389/2017, que dispõe sobre as instruções para cumprimento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lastRenderedPageBreak/>
        <w:t>excepcional do artigo 7º do Decreto Municipal nº 57.580/2017,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com base no IPC/FIPE de agosto 2017/2018, que correspondem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à 2,09% e 3,08%, passando o valor mensal do contrato ao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montante de R$ 2.630,86 (dois mil, seiscentos e trinta reais 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oitenta e seis centavos), vigente a partir de 11/11/2018, totalizando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o valor global estimado de R$ 31.570,31 (trinta e um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mil quinhentos e setenta reais e trinta e um centavos). II - Desta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forma, AUTORIZO a emissão das respectivas Notas de Empenho,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nos termos do Decreto Municipal nº 58.070/2018, que onerarão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as seguintes dotações orçamentárias: 30.10.11.334.3019.8.090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.3.3.90.39.00.00, 30.10.11.122.3024.2.100.3.3.90.39.00.00, 30.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10.08.605.3016.4.301.3.3.90.39.00.00, devendo o restante das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despesas serem consignadas em dotações próprias do exercício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vindouro, observando-se, no que couber, as Leis Complementares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nº 101/00 e 131/09. III – Em atendimento ao Decreto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Municipal de nº 54.873/2014, designo os seguintes servidores: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Gestor SAD Antonio Afonso De Miranda RF: 515.500-2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Gestor substituto SAD Valdemar De Morais Silva </w:t>
      </w:r>
      <w:proofErr w:type="spellStart"/>
      <w:r w:rsidRPr="00C979C2">
        <w:rPr>
          <w:rFonts w:ascii="Verdana" w:hAnsi="Verdana"/>
          <w:sz w:val="24"/>
          <w:szCs w:val="24"/>
        </w:rPr>
        <w:t>Rf</w:t>
      </w:r>
      <w:proofErr w:type="spellEnd"/>
      <w:r w:rsidRPr="00C979C2">
        <w:rPr>
          <w:rFonts w:ascii="Verdana" w:hAnsi="Verdana"/>
          <w:sz w:val="24"/>
          <w:szCs w:val="24"/>
        </w:rPr>
        <w:t>: 793.234-1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Fiscal SAD Claudia Pereira Caldas De Souza RF : 579 225-8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Fiscal SUBSTITUTO SAD Antonieta </w:t>
      </w:r>
      <w:proofErr w:type="spellStart"/>
      <w:r w:rsidRPr="00C979C2">
        <w:rPr>
          <w:rFonts w:ascii="Verdana" w:hAnsi="Verdana"/>
          <w:sz w:val="24"/>
          <w:szCs w:val="24"/>
        </w:rPr>
        <w:t>Laudonio</w:t>
      </w:r>
      <w:proofErr w:type="spellEnd"/>
      <w:r w:rsidRPr="00C979C2">
        <w:rPr>
          <w:rFonts w:ascii="Verdana" w:hAnsi="Verdana"/>
          <w:sz w:val="24"/>
          <w:szCs w:val="24"/>
        </w:rPr>
        <w:t xml:space="preserve"> Marcondes Pedroso RF : 780.085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6064.2017/0000484-6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especialmente a manifestação da Coordenadoria de Desenvolvimento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Econômico, com fundamento no Decreto Municipal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nº 54.873/2014 e considerando o Termo de Contrato nº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025/2017/SMTE, celebrado com a empresa Jumper Segurança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e Vigilância Patrimonial </w:t>
      </w:r>
      <w:proofErr w:type="spellStart"/>
      <w:r w:rsidRPr="00C979C2">
        <w:rPr>
          <w:rFonts w:ascii="Verdana" w:hAnsi="Verdana"/>
          <w:sz w:val="24"/>
          <w:szCs w:val="24"/>
        </w:rPr>
        <w:t>Eireli</w:t>
      </w:r>
      <w:proofErr w:type="spellEnd"/>
      <w:r w:rsidRPr="00C979C2">
        <w:rPr>
          <w:rFonts w:ascii="Verdana" w:hAnsi="Verdana"/>
          <w:sz w:val="24"/>
          <w:szCs w:val="24"/>
        </w:rPr>
        <w:t xml:space="preserve"> EPP, inscrita no CNPJ/MF sob o nº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26.886.266/0001-77, NOMEIO a servidora Bruna Fabio Antunes,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RF 845.779-4, em substituição a servidora Débora Maria Mustapha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Coelho, RF: 815.796-1, na condição de Gestora Titular; 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servidora Verônica Silva Machado, RF: 850.648-5, em substituição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 Viviane Lopes de Oliveira Sousa, RF 826.739-1, na condição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 Gestora Substituta; a servidora Amanda Souza Moreira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- RF: 847.550-4, em substituição a servidora Bruna Guiseline,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RF: 807.195-1, para atuar como Fiscal Titular e a servidora Viviane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Lopes de Oliveira Sousa – RF: 826.739-4, em substituição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a servidora Soraia </w:t>
      </w:r>
      <w:proofErr w:type="spellStart"/>
      <w:r w:rsidRPr="00C979C2">
        <w:rPr>
          <w:rFonts w:ascii="Verdana" w:hAnsi="Verdana"/>
          <w:sz w:val="24"/>
          <w:szCs w:val="24"/>
        </w:rPr>
        <w:t>Jabbour</w:t>
      </w:r>
      <w:proofErr w:type="spellEnd"/>
      <w:r w:rsidRPr="00C979C2">
        <w:rPr>
          <w:rFonts w:ascii="Verdana" w:hAnsi="Verdana"/>
          <w:sz w:val="24"/>
          <w:szCs w:val="24"/>
        </w:rPr>
        <w:t>, RF nº 636.069-6, para atuar como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Fiscal Substituta. Ratifico as demais nomeações formalizadas no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despacho publicado no DOC de 25/07/2018, pag. 56.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481D" w:rsidRDefault="0013481D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481D" w:rsidRDefault="0013481D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lastRenderedPageBreak/>
        <w:t>6064.2017/0000071-9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SMDE – Alteração de Gestor e Fiscal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especialmente a manifestação da Coordenadoria do Desenvolvimento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Econômico, com fundamento no Decreto Municipal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nº 54.873/2014 e considerando o Termo de Contrato nº DL-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-CX-258-2016, celebrado entre esta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C979C2">
        <w:rPr>
          <w:rFonts w:ascii="Verdana" w:hAnsi="Verdana"/>
          <w:sz w:val="24"/>
          <w:szCs w:val="24"/>
        </w:rPr>
        <w:t>Econômico e a Companhia de Gás de São Paulo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- COMGÁS, inscrita no CNPJ/MF sob o nº 61.856.571/0001-17,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AUTORIZO a alteração do Gestor e Fiscal anteriormente nomeados,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designando a partir desta data, para função de Gestora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Titular, a servidora Bruna Fabio Antunes, RF: 845.779-4, a servidora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Verônica Silva Machado, RF: 850.648-5, para atuar como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Gestora Substituta, a servidora Amanda Souza Moreira, RF: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847.550-4, para atuar como Fiscal Titular e a servidora Viviane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Lopes de Oliveira Sousa, RF: 826.739-4, para atuar como Fiscal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Substituta.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79C2">
        <w:rPr>
          <w:rFonts w:ascii="Verdana" w:hAnsi="Verdana"/>
          <w:b/>
          <w:sz w:val="24"/>
          <w:szCs w:val="24"/>
        </w:rPr>
        <w:t>6064.2017/0000308-4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I – No exercício da competência que me foi atribuída por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especialmente a manifestação da Coordenadoria do Trabalho,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com fundamento no Decreto Municipa</w:t>
      </w:r>
      <w:r>
        <w:rPr>
          <w:rFonts w:ascii="Verdana" w:hAnsi="Verdana"/>
          <w:sz w:val="24"/>
          <w:szCs w:val="24"/>
        </w:rPr>
        <w:t xml:space="preserve">l nº 54.873/2014 e considerando </w:t>
      </w:r>
      <w:r w:rsidRPr="00C979C2">
        <w:rPr>
          <w:rFonts w:ascii="Verdana" w:hAnsi="Verdana"/>
          <w:sz w:val="24"/>
          <w:szCs w:val="24"/>
        </w:rPr>
        <w:t>o Termo de Contrato nº 006/2017/SMTE, celebrado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 xml:space="preserve">com a empresa Lang Serviço </w:t>
      </w:r>
      <w:proofErr w:type="spellStart"/>
      <w:r w:rsidRPr="00C979C2">
        <w:rPr>
          <w:rFonts w:ascii="Verdana" w:hAnsi="Verdana"/>
          <w:sz w:val="24"/>
          <w:szCs w:val="24"/>
        </w:rPr>
        <w:t>Eireli-ME</w:t>
      </w:r>
      <w:proofErr w:type="spellEnd"/>
      <w:r w:rsidRPr="00C979C2">
        <w:rPr>
          <w:rFonts w:ascii="Verdana" w:hAnsi="Verdana"/>
          <w:sz w:val="24"/>
          <w:szCs w:val="24"/>
        </w:rPr>
        <w:t>, inscrita no CNPJ/MF sob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o nº 08.223.709/0001-68, AUTORIZO a alteração dos Gestores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e Fiscais anteriormente nomeados, designando a partir desta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data, para função de Gestor Titular, a servidora Amanda Souza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Moreira, RF: 847.550-4; como Gestora Substituta, a servidora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Bruna Fabio Antunes, RF: 845.779-4; para na função de Fiscal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Titular, a servidora Verônica Silva Machado, RF: 850.648-5 e</w:t>
      </w: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para a função de Fiscal Substituta, a servidora Danielle Regina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79C2">
        <w:rPr>
          <w:rFonts w:ascii="Verdana" w:hAnsi="Verdana"/>
          <w:sz w:val="24"/>
          <w:szCs w:val="24"/>
        </w:rPr>
        <w:t>Calvo, RF: 842.738-1.</w:t>
      </w:r>
    </w:p>
    <w:p w:rsid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79C2" w:rsidRPr="00C979C2" w:rsidRDefault="00C979C2" w:rsidP="00C979C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979C2" w:rsidRPr="00C979C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50" w:rsidRDefault="00931A50" w:rsidP="00BE6F16">
      <w:pPr>
        <w:spacing w:after="0" w:line="240" w:lineRule="auto"/>
      </w:pPr>
      <w:r>
        <w:separator/>
      </w:r>
    </w:p>
  </w:endnote>
  <w:endnote w:type="continuationSeparator" w:id="0">
    <w:p w:rsidR="00931A50" w:rsidRDefault="00931A50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50" w:rsidRDefault="00931A50" w:rsidP="00BE6F16">
      <w:pPr>
        <w:spacing w:after="0" w:line="240" w:lineRule="auto"/>
      </w:pPr>
      <w:r>
        <w:separator/>
      </w:r>
    </w:p>
  </w:footnote>
  <w:footnote w:type="continuationSeparator" w:id="0">
    <w:p w:rsidR="00931A50" w:rsidRDefault="00931A50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481D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1A50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260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979C2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41B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9DBB-C308-4D01-9778-86039610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2018-11-09T14:44:00Z</dcterms:created>
  <dcterms:modified xsi:type="dcterms:W3CDTF">2018-11-09T14:44:00Z</dcterms:modified>
</cp:coreProperties>
</file>