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0" w:rsidRPr="00962F46" w:rsidRDefault="00962F46">
      <w:pPr>
        <w:rPr>
          <w:b/>
          <w:sz w:val="24"/>
          <w:szCs w:val="24"/>
        </w:rPr>
      </w:pPr>
      <w:r w:rsidRPr="00962F46">
        <w:rPr>
          <w:b/>
          <w:sz w:val="24"/>
          <w:szCs w:val="24"/>
        </w:rPr>
        <w:t>01.09.2022</w:t>
      </w:r>
    </w:p>
    <w:p w:rsidR="00962F46" w:rsidRPr="000D10A9" w:rsidRDefault="00962F46">
      <w:pPr>
        <w:rPr>
          <w:b/>
          <w:sz w:val="28"/>
          <w:szCs w:val="28"/>
        </w:rPr>
      </w:pPr>
      <w:r w:rsidRPr="000D10A9">
        <w:rPr>
          <w:b/>
          <w:sz w:val="28"/>
          <w:szCs w:val="28"/>
        </w:rPr>
        <w:t>Diário Oficial de SP</w:t>
      </w:r>
    </w:p>
    <w:p w:rsidR="00962F46" w:rsidRPr="00962F46" w:rsidRDefault="00962F46">
      <w:pPr>
        <w:rPr>
          <w:b/>
        </w:rPr>
      </w:pPr>
      <w:r w:rsidRPr="00962F46">
        <w:rPr>
          <w:b/>
        </w:rPr>
        <w:t xml:space="preserve">DESENVOLVIMENTO ECONÔMICO, TRABALHO E </w:t>
      </w:r>
      <w:proofErr w:type="gramStart"/>
      <w:r w:rsidRPr="00962F46">
        <w:rPr>
          <w:b/>
        </w:rPr>
        <w:t>TURISMO</w:t>
      </w:r>
      <w:proofErr w:type="gramEnd"/>
      <w:r w:rsidRPr="00962F46">
        <w:rPr>
          <w:b/>
        </w:rPr>
        <w:t xml:space="preserve"> </w:t>
      </w:r>
    </w:p>
    <w:p w:rsidR="00962F46" w:rsidRPr="00962F46" w:rsidRDefault="00962F46">
      <w:pPr>
        <w:rPr>
          <w:b/>
        </w:rPr>
      </w:pPr>
      <w:r w:rsidRPr="00962F46">
        <w:rPr>
          <w:b/>
        </w:rPr>
        <w:t xml:space="preserve">GABINETE DA SECRETÁRIA </w:t>
      </w:r>
    </w:p>
    <w:p w:rsidR="00962F46" w:rsidRDefault="00962F46" w:rsidP="00962F46">
      <w:pPr>
        <w:jc w:val="both"/>
      </w:pPr>
      <w:r w:rsidRPr="00962F46">
        <w:rPr>
          <w:b/>
        </w:rPr>
        <w:t>DESPACHO DA SECRETÁRIA 6064.2019/0000165-4 I</w:t>
      </w:r>
      <w:r>
        <w:t xml:space="preserve"> – No exercício da competência que me foi confiada pela Lei Municipal 13.164, de </w:t>
      </w:r>
      <w:proofErr w:type="gramStart"/>
      <w:r>
        <w:t>5</w:t>
      </w:r>
      <w:proofErr w:type="gramEnd"/>
      <w:r>
        <w:t xml:space="preserve"> de julho de 2001, e pelo Decreto Municipal 58.153, de 22 de março de 2018, e à vista dos elementos contidos nos autos do processo em epígrafe, em especial as manifestações do Departamento de Qualificação Profissional, da Coordenadoria do Trabalho e do Departamento de Administração e Finanças desta Pasta, AUTORIZO, com fundamento na Lei Municipal 13.178, de 17 de setembro de 2001, e no Decreto Municipal 44.484, 10 de março de 2004, a prorrogação do Projeto POT Redenção, desenvolvido no âmbito do Programa Operação Trabalho, com vigência até 31/08/2023, visando atender o total de até 600 (seiscentos) beneficiários, previsto no bojo do Termo de Colaboração 003/2021/SMDET,</w:t>
      </w:r>
      <w:r>
        <w:t xml:space="preserve"> </w:t>
      </w:r>
      <w:r>
        <w:t>cujo objeto consiste na elaboração e implementação de estratégias para elevação da empregabilidade dos beneficiários com necessidades decorrentes do uso de crack e outras drogas e que se encontrem em tratamento ambulatorial em algum dos componentes da Rede de Atenção Psicossocial (RAPS), no montante estimado de R$ 6.596.760,00 (seis milhões, quinhentos e noventa e seis mil e setecentos e sessenta reais). II – Desta feita, em observância às normas e procedimentos fixados nos Decretos Municipais 23.639, de 24 de março de 1987, e 61.004, de 13 de janeiro de 2022, nas Leis Complementares 101, 4 de maio de 2000, e 131, de 27 de maio de 2009, e demais atos normativos em vigor, AUTORIZO a emissão de nota de empenho para dar suporte aos pagamentos dos auxílios pecuniários do período de 01/09/2022 a 31/12/2022, com valor unitário de R$ 848,35 (oitocentos e quarenta e oito reais e trinta e cinco centavos), com o valor total estimado de R$ 2.036.040,00 (dois milhões, trinta e seis mil e quarenta reais), o qual deverá onerar a dotação orçamentária 30.10.11. 333.3019.4432.33904800.00, o restante onerará os recursos do próximo exercício</w:t>
      </w:r>
      <w:r>
        <w:t>.</w:t>
      </w:r>
    </w:p>
    <w:p w:rsidR="00962F46" w:rsidRDefault="00962F46" w:rsidP="00962F46">
      <w:pPr>
        <w:jc w:val="both"/>
      </w:pPr>
    </w:p>
    <w:p w:rsidR="00962F46" w:rsidRPr="00962F46" w:rsidRDefault="00962F46" w:rsidP="00962F46">
      <w:pPr>
        <w:jc w:val="both"/>
        <w:rPr>
          <w:b/>
        </w:rPr>
      </w:pPr>
      <w:r w:rsidRPr="00962F46">
        <w:rPr>
          <w:b/>
        </w:rPr>
        <w:t xml:space="preserve">DESENVOLVIMENTO ECONÔMICO, TRABALHO E </w:t>
      </w:r>
      <w:proofErr w:type="gramStart"/>
      <w:r w:rsidRPr="00962F46">
        <w:rPr>
          <w:b/>
        </w:rPr>
        <w:t>TURISMO</w:t>
      </w:r>
      <w:proofErr w:type="gramEnd"/>
      <w:r w:rsidRPr="00962F46">
        <w:rPr>
          <w:b/>
        </w:rPr>
        <w:t xml:space="preserve"> </w:t>
      </w:r>
    </w:p>
    <w:p w:rsidR="00962F46" w:rsidRPr="00962F46" w:rsidRDefault="00962F46" w:rsidP="00962F46">
      <w:pPr>
        <w:jc w:val="both"/>
        <w:rPr>
          <w:b/>
        </w:rPr>
      </w:pPr>
      <w:r w:rsidRPr="00962F46">
        <w:rPr>
          <w:b/>
        </w:rPr>
        <w:t xml:space="preserve">GABINETE DA SECRETÁRIA </w:t>
      </w:r>
    </w:p>
    <w:p w:rsidR="00962F46" w:rsidRDefault="00962F46" w:rsidP="00962F46">
      <w:pPr>
        <w:jc w:val="both"/>
      </w:pPr>
      <w:r w:rsidRPr="00962F46">
        <w:rPr>
          <w:b/>
        </w:rPr>
        <w:t>DESPACHOS DA SECRETÁRIA 6064.2020/0000712-3 I</w:t>
      </w:r>
      <w:r>
        <w:t xml:space="preserve"> - À vista dos elementos constantes do processo, em especial a manifestação do gestor sob doc. 069754967 e o parecer exarado pela Assessoria Jurídica sob doc. </w:t>
      </w:r>
      <w:proofErr w:type="gramStart"/>
      <w:r>
        <w:t>069833273, na forma dos artigos 36 e 62 do Decreto Municipal 57.575/2016, referente ao Termo de Colaboração 03/2021/SMDET</w:t>
      </w:r>
      <w:proofErr w:type="gramEnd"/>
      <w:r>
        <w:t xml:space="preserve"> entre esta Pasta e a Fundação Porta Aberta – FPA, inscrita no CNPJ sob nº 19.340.697/0001-78, AUTORIZO a celebração do 2ª Termo de Aditamento para fins de RENOVAÇÃO da parceria por mais 12 meses, estendendo sua vigência até 31/08/2023, pelo valor total de R$ 7.912.202,88 (sete milhões, novecentos e doze mil duzentos e dois reais e oitenta e oito centavos), sendo a contrapartida no valor de R$ 1.685.700,00 (um milhão, seiscentos e oitenta e cinco mil e setecentos reais) e o aporte desta Pasta</w:t>
      </w:r>
      <w:r>
        <w:t xml:space="preserve"> </w:t>
      </w:r>
      <w:r>
        <w:t xml:space="preserve">no valor de R$ 6.226.502,88 (seis milhões, duzentos e </w:t>
      </w:r>
      <w:r>
        <w:lastRenderedPageBreak/>
        <w:t xml:space="preserve">vinte e seis mil quinhentos e dois reais e oitenta e oito centavos), em 04 (quatro) parcelas trimestrais, respeitando o cronograma de desembolso constante na minuta do termo aditivo sob doc. 069815269, </w:t>
      </w:r>
      <w:proofErr w:type="gramStart"/>
      <w:r>
        <w:t>a qual APROVO</w:t>
      </w:r>
      <w:proofErr w:type="gramEnd"/>
      <w:r>
        <w:t xml:space="preserve"> com as alterações solicitadas no Parecer da Assessoria </w:t>
      </w:r>
      <w:proofErr w:type="spellStart"/>
      <w:r>
        <w:t>Juridica</w:t>
      </w:r>
      <w:proofErr w:type="spellEnd"/>
      <w:r>
        <w:t xml:space="preserve"> (069833273). II – AUTORIZO o empenhamento em favor da referida organização, com consequente emissão da respectiva nota de empenho a onerar a dotação orçamentária 30.10.11.333.3019.4.4 32.3.3.50.39.00.00, no valor de R$ 3.187.400,00 (três milhões, cento e oitenta e sete mil e quatrocentos reais) no exercício vigente, respeitado o princípio da anualidade orçamentária.</w:t>
      </w:r>
    </w:p>
    <w:p w:rsidR="00962F46" w:rsidRDefault="00962F46" w:rsidP="00962F46">
      <w:pPr>
        <w:jc w:val="both"/>
      </w:pPr>
    </w:p>
    <w:p w:rsidR="000D10A9" w:rsidRPr="000D10A9" w:rsidRDefault="000D10A9" w:rsidP="000D10A9">
      <w:pPr>
        <w:shd w:val="clear" w:color="auto" w:fill="FFFFFF"/>
        <w:spacing w:before="180" w:after="0" w:line="240" w:lineRule="auto"/>
        <w:outlineLvl w:val="1"/>
        <w:rPr>
          <w:rFonts w:eastAsia="Times New Roman" w:cstheme="minorHAnsi"/>
          <w:b/>
          <w:bCs/>
          <w:caps/>
          <w:sz w:val="28"/>
          <w:szCs w:val="28"/>
          <w:lang w:eastAsia="pt-BR"/>
        </w:rPr>
      </w:pPr>
      <w:r w:rsidRPr="000D10A9">
        <w:rPr>
          <w:rFonts w:eastAsia="Times New Roman" w:cstheme="minorHAnsi"/>
          <w:b/>
          <w:bCs/>
          <w:sz w:val="28"/>
          <w:szCs w:val="28"/>
          <w:lang w:eastAsia="pt-BR"/>
        </w:rPr>
        <w:t>Diário Oficial Da União</w:t>
      </w:r>
    </w:p>
    <w:p w:rsidR="000D10A9" w:rsidRPr="000D10A9" w:rsidRDefault="000D10A9" w:rsidP="000D10A9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D10A9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Órgão: Ministério da Educação/Secretaria de Regulação e Supervisão da Educação Superior</w:t>
      </w:r>
    </w:p>
    <w:p w:rsidR="000D10A9" w:rsidRPr="000D10A9" w:rsidRDefault="000D10A9" w:rsidP="000D10A9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r w:rsidRPr="000D10A9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 xml:space="preserve">PORTARIA Nº 880, DE 31 DE AGOSTO DE </w:t>
      </w:r>
      <w:proofErr w:type="gramStart"/>
      <w:r w:rsidRPr="000D10A9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2022</w:t>
      </w:r>
      <w:proofErr w:type="gramEnd"/>
    </w:p>
    <w:p w:rsidR="000D10A9" w:rsidRPr="000D10A9" w:rsidRDefault="000D10A9" w:rsidP="000D10A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 SECRETÁRIA DE REGULAÇÃO E SUPERVISÃO DA EDUCAÇÃO SUPERIOR, no uso da atribuição que lhe confere o Decreto n° 10.195, de 30 de dezembro de 2019, e tendo em vista o Decreto n° 9.235, de 15 de dezembro de 2017, e as Portarias Normativas n° 20 e nº 23, de 21 de dezembro de 2017, do Ministério da Educação, e considerando o disposto no(s) processo(s) </w:t>
      </w:r>
      <w:proofErr w:type="spellStart"/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>e-MEC</w:t>
      </w:r>
      <w:proofErr w:type="spellEnd"/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 xml:space="preserve"> listado(s) na planilha anexa, resolve:</w:t>
      </w:r>
    </w:p>
    <w:p w:rsidR="000D10A9" w:rsidRPr="000D10A9" w:rsidRDefault="000D10A9" w:rsidP="000D10A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bookmarkStart w:id="0" w:name="_GoBack"/>
      <w:bookmarkEnd w:id="0"/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 xml:space="preserve">Art. 1º Fica(m) reconhecido(s) o(s) curso(s) </w:t>
      </w:r>
      <w:proofErr w:type="gramStart"/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>superior(</w:t>
      </w:r>
      <w:proofErr w:type="gramEnd"/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>es) de graduação constante(s) da tabela do anexo desta Portaria, ministrado(s) pela(s) Instituição(</w:t>
      </w:r>
      <w:proofErr w:type="spellStart"/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>ões</w:t>
      </w:r>
      <w:proofErr w:type="spellEnd"/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>) de Educação Superior citada(s), nos termos do disposto no art. 10, do Decreto nº 9.235/2017.</w:t>
      </w:r>
    </w:p>
    <w:p w:rsidR="000D10A9" w:rsidRPr="000D10A9" w:rsidRDefault="000D10A9" w:rsidP="000D10A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>Art. 2º O reconhecimento a que se refere esta Portaria é válido exclusivamente para o curso ministrado no endereço citado na tabela constante do anexo.</w:t>
      </w:r>
    </w:p>
    <w:p w:rsidR="000D10A9" w:rsidRPr="000D10A9" w:rsidRDefault="000D10A9" w:rsidP="000D10A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>Art. 3º O reconhecimento a que se refere esta Portaria é válido até o ciclo avaliativo seguinte.</w:t>
      </w:r>
    </w:p>
    <w:p w:rsidR="000D10A9" w:rsidRPr="000D10A9" w:rsidRDefault="000D10A9" w:rsidP="000D10A9">
      <w:pPr>
        <w:shd w:val="clear" w:color="auto" w:fill="FFFFFF"/>
        <w:spacing w:after="150"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>Art. 4º Esta Portaria entra em vigor na data de sua publicação.</w:t>
      </w:r>
    </w:p>
    <w:p w:rsidR="000D10A9" w:rsidRPr="000D10A9" w:rsidRDefault="000D10A9" w:rsidP="000D10A9">
      <w:pPr>
        <w:shd w:val="clear" w:color="auto" w:fill="FFFFFF"/>
        <w:spacing w:before="300" w:after="0" w:line="240" w:lineRule="auto"/>
        <w:jc w:val="right"/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</w:pPr>
      <w:r w:rsidRPr="000D10A9">
        <w:rPr>
          <w:rFonts w:eastAsia="Times New Roman" w:cstheme="minorHAnsi"/>
          <w:b/>
          <w:bCs/>
          <w:caps/>
          <w:color w:val="162937"/>
          <w:sz w:val="26"/>
          <w:szCs w:val="26"/>
          <w:lang w:eastAsia="pt-BR"/>
        </w:rPr>
        <w:t>DIANA GUIMARÃES AZIN</w:t>
      </w:r>
    </w:p>
    <w:p w:rsidR="000D10A9" w:rsidRPr="000D10A9" w:rsidRDefault="000D10A9" w:rsidP="000D10A9">
      <w:pPr>
        <w:shd w:val="clear" w:color="auto" w:fill="FFFFFF"/>
        <w:spacing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</w:p>
    <w:p w:rsidR="000D10A9" w:rsidRPr="000D10A9" w:rsidRDefault="000D10A9" w:rsidP="000D10A9">
      <w:pPr>
        <w:shd w:val="clear" w:color="auto" w:fill="FFFFFF"/>
        <w:spacing w:line="240" w:lineRule="auto"/>
        <w:ind w:firstLine="1200"/>
        <w:jc w:val="both"/>
        <w:rPr>
          <w:rFonts w:eastAsia="Times New Roman" w:cstheme="minorHAnsi"/>
          <w:color w:val="162937"/>
          <w:sz w:val="24"/>
          <w:szCs w:val="24"/>
          <w:lang w:eastAsia="pt-BR"/>
        </w:rPr>
      </w:pPr>
      <w:r w:rsidRPr="000D10A9">
        <w:rPr>
          <w:rFonts w:eastAsia="Times New Roman" w:cstheme="minorHAnsi"/>
          <w:color w:val="162937"/>
          <w:sz w:val="24"/>
          <w:szCs w:val="24"/>
          <w:lang w:eastAsia="pt-BR"/>
        </w:rPr>
        <w:t>ANEXO (Reconhecimento de Cursos)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043"/>
        <w:gridCol w:w="1401"/>
        <w:gridCol w:w="1066"/>
        <w:gridCol w:w="1421"/>
        <w:gridCol w:w="1459"/>
        <w:gridCol w:w="1462"/>
      </w:tblGrid>
      <w:tr w:rsidR="000D10A9" w:rsidRPr="000D10A9" w:rsidTr="000D10A9">
        <w:trPr>
          <w:gridAfter w:val="6"/>
        </w:trPr>
        <w:tc>
          <w:tcPr>
            <w:tcW w:w="0" w:type="auto"/>
            <w:vAlign w:val="center"/>
            <w:hideMark/>
          </w:tcPr>
          <w:p w:rsidR="000D10A9" w:rsidRPr="000D10A9" w:rsidRDefault="000D10A9" w:rsidP="000D10A9">
            <w:pPr>
              <w:spacing w:before="300" w:after="30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Nº de Ordem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Registro </w:t>
            </w:r>
            <w:proofErr w:type="spell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e-MEC</w:t>
            </w:r>
            <w:proofErr w:type="spell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Nº de vagas totais anuais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Mantida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Mantenedora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Endereço de funcionamento do curso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ODONTOLOGIA (Bacharelado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CENTRO UNIVERSIÁRIO UNIFTC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INSTITUTO MANTENEDOR DE ENSINO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SUPERIOR DA BAHIA LTDA - 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RUA UBALDINO FIGUERA,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200, EXPOSIÇÃO, VITÓRIA DA CONQUISTA/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BA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201901366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MEDICINA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ALFREDO NASSER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ASSOCIACAO APARECIDENSE DE EDUCACAO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BELA VISTA, 26, JARDIM DAS ESMERALDA, APARECIDA DE GOIÂNIA/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GO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201901365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SEGURANÇA PÚBLICA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200 (duzentas)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ALFREDO NASSER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ASSOCIACAO APARECIDENSE DE EDUCACAO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BELA VISTA, 26, JARDIM DAS ESMERALDA, APARECIDA DE GOIÂNIA/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GO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201900956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NUTRIÇÃO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90 (noventa)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Anhanguera de São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ANHANGUERA EDUCACIONAL PARTICIPACOES S/A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BRAZ LEME, 3029, MARTE, SANTANA, SÃO PAULO/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SP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201815435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ENFERMAGEM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200 (duzentas)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ESTÁCIO DE BRASÍLIA - ESTÁCIO BRASÍLIA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IESST - INSTITUTO DE ENSINO SUPERIOR SOCIAL E TECNOLOGICO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CSG 09, LOTES 15/16, TAGUATINGA, TAGUATINGA, BRASÍLIA/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DF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201816794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CIÊNCIAS CONTÁBEIS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Centro Universitário FAEMA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UNIDAS SOCIEDADE DE EDUCACAO E CULTURA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MACHADINHO, 4.349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ÁREA DE EXPANSÃO URBANA, ARIQUEMES/RO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201902036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ESTÉTICA E COSMÉTICA (Tecnológico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Centro Universitário FBV </w:t>
            </w:r>
            <w:proofErr w:type="spell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Wyden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YDUQS EDUCACIONAL LTDA.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JEAN EMILE FAVRE, 422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IMBIRIBEIRA, RECIFE/PE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201901062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ODONTOLOGIA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60 (sessenta)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ADVENTISTA DA BAHIA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INSTITUICAO ADVENTISTA NORDESTE BRASILEIRA DE EDUCACAO E ASSISTENCIA SOCIAL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BR 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101 KM</w:t>
            </w:r>
            <w:proofErr w:type="gram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197, S/N, ESTRADA CAPUEIRUÇU, CAPUEIRUÇU, CACHOEIRA/BA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201816850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ENGENHARIA MECÂNICA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180 (cento e 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ANHANGÜERA DE CAMPINAS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ANHANGUERA EDUCACIONAL PARTICIPACOES S/A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RUA LUIS OTÁVIO, 1313, TAQUARAL, CAMPINAS/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SP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201900872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ARQUITETURA E URBANISMO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180 (cento e 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ANHANGÜERA DE 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ANHANGUERA EDUCACIONAL PARTICIPACOES S/A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DR. JOÃO BATISTA DE SOUZA SOARES, 4.121, UNIDADE SEDE, CIDADE MORUMBI, SÃO JOSÉ DOS CAMPOS/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SP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201901696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ENGENHARIA DE PRODUÇÃO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60 (sessenta)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CNEC GRAVATAÍ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CAMPANHA NACIONAL DE ESCOLAS DA COMUNIDADE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DR. JOSÉ LOUREIRO DA SILVA, 1991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CENTRO, GRAVATAÍ/RS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201815382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ENFERMAGEM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DA CIDADE DE MACEIÓ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AESA ENSINO SUPERIOR DE ALAGOAS LTDA.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AV. DURVAL DE GÓES MONTEIRO, 4354, UNIDADE SEDE (ATUAL), TABULEIRO DO MARTINS, MACEIÓ/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AL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2019014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GESTÃO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FINANCEIRA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150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(cento e cinquenta)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FACULDADE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DE AMERICANA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ASSOCIACAO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EDUCACIONAL AMERICANENSE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RUA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JOAQUIM BOER, 733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JARDIM LUCIENE, AMERICANA/SP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201902109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RADIOLOGIA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160 (cento e sessenta)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DE ENFERMAGEM NOVA ESPERANÇA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ESCOLA DE ENFERMAGEM NOVA ESPERANCA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AV. FREI 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GALVÃO ,</w:t>
            </w:r>
            <w:proofErr w:type="gram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12, GRAMAME, JOÃO PESSOA/PB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201902672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ENGENHARIA DE PRODUÇÃO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50 (cinquenta)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DE TECNOLOGIA PORTO DAS MONÇÕES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INSTITUTO DE ENSINO SUPERIOR MOINHO VELHO LTDA - 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RUA CONSTANTINO GUARINI, 150, FACULDADE PORTO DAS MONÇÕES, CENTRO, PORTO FELIZ/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SP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201816843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GESTÃO DE RECURSOS HUMANOS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do Maciço do Baturité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IESTEC- INSTITUTO DE ENSINO SUPERIOR TEOLOGICO CRISTAO - 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RUA EDMUNDO BASTOS, S/N, FACULDADE DO MACIÇO DO BATURITÉ, SANHARÃO, BATURITÉ/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CE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201901838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PRODUÇÃO AUDIOVISUAL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80 (oitenta)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EFICAZ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EFICAZ MARINGA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JOÃO PAULINO VIEIRA FILHO, 729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NOVO CENTRO, MARINGÁ/PR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201817871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ODONTOLOGIA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Faculdade </w:t>
            </w:r>
            <w:proofErr w:type="spell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Multivix</w:t>
            </w:r>
            <w:proofErr w:type="spell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Nova Venécia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MULTIVIX NOVA VENECIA - ENSINO, PESQUISA E EXTENSAO 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RUA JACOBINA, 165, SÃO FRANCISCO, NOVA VENÉCIA/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ES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2019018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PEDAGOGIA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(Licenciatura)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150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(cento e cinquenta)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FACULDADE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UNIBRAS DA BAHIA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SOCIEDADE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EDUCACIONAL VALE DO SAO FRANCISCO LTDA - 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RUA </w:t>
            </w: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PARAÍSO, 800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SANTO ANTÔNIO, JUAZEIRO/BA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201815254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DIREITO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100 (cem)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FACULDADE VERDE 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SOCIEDADE EDUCACIONAL VERDE NORTE LTDA - 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JOSÉ ALVES MIRANDA, 500, FACULDADE VERDE NORTE, ALTO SÃO JOÃO, MATO VERDE/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MG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201901835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ENGENHARIA CIVIL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120 (cento e vinte)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Faculdade </w:t>
            </w:r>
            <w:proofErr w:type="spell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Vértix</w:t>
            </w:r>
            <w:proofErr w:type="spell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Trirriense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SOEGAR-SOCIEDADE EDUCACIONAL GARDINGO LTDA - EPP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RUA ERNESTO MEDEIROS, S/N, UNIVÉRTIX PURYS, PURYS, TRÊS RIOS/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RJ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ENGENHARIA BIOMÉDICA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50 (cinquenta)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UNIVERSIDADE DO VALE DO RIO DOS SINOS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ASSOCIACAO ANTONIO VIEIRA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UNISINOS, 950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, ,</w:t>
            </w:r>
            <w:proofErr w:type="gramEnd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CRISTO REI, SÃO LEOPOLDO/RS</w:t>
            </w:r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201817781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EDUCAÇÃO FÍSICA (Bacharelado)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140 (cento e quarenta)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UNIVERSIDADE POTIGUAR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APEC - SOCIEDADE POTIGUAR DE EDUCACAO E CULTURA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RUA JOÃO DA ESCÓCIA, 1.561, NOVA BETÂNIA, MOSSORÓ/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RN</w:t>
            </w:r>
            <w:proofErr w:type="gramEnd"/>
          </w:p>
        </w:tc>
      </w:tr>
      <w:tr w:rsidR="000D10A9" w:rsidRPr="000D10A9" w:rsidTr="000D10A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201901501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GESTÃO FINANCEIRA (Tecnológico)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180 (cento e oitenta)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UNIVERSIDADE SÃO JUDAS TADEU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AMC - SERVICOS EDUCACIONAIS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0A9" w:rsidRPr="000D10A9" w:rsidRDefault="000D10A9" w:rsidP="000D10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AVENIDA VITAL BRASIL, 1000, UNIDADE BUTANTÃ, BUTANTÃ, SÃO PAULO/</w:t>
            </w:r>
            <w:proofErr w:type="gramStart"/>
            <w:r w:rsidRPr="000D10A9">
              <w:rPr>
                <w:rFonts w:eastAsia="Times New Roman" w:cstheme="minorHAnsi"/>
                <w:sz w:val="24"/>
                <w:szCs w:val="24"/>
                <w:lang w:eastAsia="pt-BR"/>
              </w:rPr>
              <w:t>SP</w:t>
            </w:r>
            <w:proofErr w:type="gramEnd"/>
          </w:p>
        </w:tc>
      </w:tr>
    </w:tbl>
    <w:p w:rsidR="000D10A9" w:rsidRPr="00962F46" w:rsidRDefault="000D10A9" w:rsidP="00962F46">
      <w:pPr>
        <w:jc w:val="both"/>
        <w:rPr>
          <w:sz w:val="24"/>
          <w:szCs w:val="24"/>
        </w:rPr>
      </w:pPr>
    </w:p>
    <w:sectPr w:rsidR="000D10A9" w:rsidRPr="00962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46"/>
    <w:rsid w:val="000569FB"/>
    <w:rsid w:val="000D10A9"/>
    <w:rsid w:val="006334B9"/>
    <w:rsid w:val="0096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1522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1</cp:revision>
  <dcterms:created xsi:type="dcterms:W3CDTF">2022-09-02T15:03:00Z</dcterms:created>
  <dcterms:modified xsi:type="dcterms:W3CDTF">2022-09-02T15:19:00Z</dcterms:modified>
</cp:coreProperties>
</file>