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BC2" w:rsidRPr="00F552ED" w:rsidRDefault="003E7BC2" w:rsidP="003E7BC2">
      <w:pPr>
        <w:jc w:val="both"/>
        <w:rPr>
          <w:b/>
          <w:bCs/>
          <w:sz w:val="36"/>
          <w:szCs w:val="36"/>
        </w:rPr>
      </w:pPr>
      <w:r w:rsidRPr="00F552ED">
        <w:rPr>
          <w:b/>
          <w:bCs/>
          <w:sz w:val="36"/>
          <w:szCs w:val="36"/>
        </w:rPr>
        <w:t>03.07.2023</w:t>
      </w:r>
    </w:p>
    <w:p w:rsidR="003E7BC2" w:rsidRDefault="003E7BC2" w:rsidP="003E7BC2">
      <w:pPr>
        <w:jc w:val="both"/>
        <w:rPr>
          <w:b/>
          <w:bCs/>
        </w:rPr>
      </w:pPr>
    </w:p>
    <w:p w:rsidR="003E7BC2" w:rsidRPr="003E7BC2" w:rsidRDefault="003E7BC2" w:rsidP="003E7BC2">
      <w:pPr>
        <w:jc w:val="both"/>
        <w:rPr>
          <w:b/>
          <w:bCs/>
          <w:sz w:val="44"/>
          <w:szCs w:val="44"/>
        </w:rPr>
      </w:pPr>
      <w:r w:rsidRPr="003E7BC2">
        <w:rPr>
          <w:b/>
          <w:bCs/>
          <w:sz w:val="44"/>
          <w:szCs w:val="44"/>
        </w:rPr>
        <w:t>DIÁRIO OFICAL DO MUNICÍPIO DE SÃO PAULO</w:t>
      </w:r>
    </w:p>
    <w:p w:rsidR="003E7BC2" w:rsidRDefault="003E7BC2" w:rsidP="003E7BC2">
      <w:pPr>
        <w:jc w:val="both"/>
        <w:rPr>
          <w:b/>
          <w:bCs/>
        </w:rPr>
      </w:pPr>
    </w:p>
    <w:p w:rsidR="003E7BC2" w:rsidRPr="00EC6CEC" w:rsidRDefault="003E7BC2" w:rsidP="003E7BC2">
      <w:pPr>
        <w:jc w:val="both"/>
        <w:rPr>
          <w:b/>
          <w:bCs/>
          <w:sz w:val="32"/>
          <w:szCs w:val="32"/>
        </w:rPr>
      </w:pPr>
      <w:r w:rsidRPr="00EC6CEC">
        <w:rPr>
          <w:b/>
          <w:bCs/>
          <w:sz w:val="32"/>
          <w:szCs w:val="32"/>
        </w:rPr>
        <w:t>AGÊNCIA SÃO PAULO DE DESENVOLVIMENTO</w:t>
      </w:r>
    </w:p>
    <w:p w:rsidR="003E7BC2" w:rsidRPr="00EC6CEC" w:rsidRDefault="003E7BC2" w:rsidP="003E7BC2">
      <w:pPr>
        <w:jc w:val="both"/>
        <w:rPr>
          <w:b/>
          <w:bCs/>
          <w:sz w:val="24"/>
          <w:szCs w:val="24"/>
        </w:rPr>
      </w:pPr>
      <w:r w:rsidRPr="00EC6CEC">
        <w:rPr>
          <w:b/>
          <w:bCs/>
          <w:sz w:val="24"/>
          <w:szCs w:val="24"/>
        </w:rPr>
        <w:t>LICITAÇÕES</w:t>
      </w:r>
    </w:p>
    <w:p w:rsidR="003E7BC2" w:rsidRDefault="003E7BC2" w:rsidP="003E7BC2">
      <w:pPr>
        <w:jc w:val="both"/>
      </w:pPr>
      <w:r>
        <w:t>Documento: 085668763 | Extrato</w:t>
      </w:r>
    </w:p>
    <w:p w:rsidR="003E7BC2" w:rsidRDefault="003E7BC2" w:rsidP="003E7BC2">
      <w:pPr>
        <w:jc w:val="both"/>
      </w:pPr>
      <w:r>
        <w:t>PROCESSO Nº 8710.2023/0000265-4</w:t>
      </w:r>
    </w:p>
    <w:p w:rsidR="003E7BC2" w:rsidRDefault="003E7BC2" w:rsidP="003E7BC2">
      <w:pPr>
        <w:jc w:val="both"/>
      </w:pPr>
      <w:r>
        <w:t>EXTRATO - EDITAL DE CARTA CONVITE 036/2023</w:t>
      </w:r>
    </w:p>
    <w:p w:rsidR="003E7BC2" w:rsidRDefault="003E7BC2" w:rsidP="003E7BC2">
      <w:pPr>
        <w:jc w:val="both"/>
      </w:pPr>
      <w:r>
        <w:t xml:space="preserve">A AGÊNCIA SÃO PAULO DE DESENVOLVIMENTO </w:t>
      </w:r>
      <w:r>
        <w:t>–</w:t>
      </w:r>
      <w:r>
        <w:t xml:space="preserve"> ADE</w:t>
      </w:r>
      <w:r>
        <w:t xml:space="preserve"> </w:t>
      </w:r>
      <w:r>
        <w:t>SAMPA (“ADE SAMPA”), Serviço Social Autônomo, pessoa</w:t>
      </w:r>
      <w:r>
        <w:t xml:space="preserve"> </w:t>
      </w:r>
      <w:r>
        <w:t>jurídica de direito privado de fins não econômicos, de interesse</w:t>
      </w:r>
      <w:r>
        <w:t xml:space="preserve"> </w:t>
      </w:r>
      <w:r>
        <w:t>coletivo e de utilidade pública, vinculado, por cooperação, à</w:t>
      </w:r>
      <w:r>
        <w:t xml:space="preserve"> </w:t>
      </w:r>
      <w:r>
        <w:t>Secretaria Municipal de Desenvolvimento Econômico e Trabalho</w:t>
      </w:r>
      <w:r>
        <w:t xml:space="preserve"> </w:t>
      </w:r>
      <w:r>
        <w:t>da Prefeitura de São Paulo, TORNA PÚBLICO O EDITAL DE</w:t>
      </w:r>
      <w:r>
        <w:t xml:space="preserve"> </w:t>
      </w:r>
      <w:r>
        <w:t>CARTA CONVITE Nº 036/2023, cujo objeto é a contratação de</w:t>
      </w:r>
      <w:r>
        <w:t xml:space="preserve"> </w:t>
      </w:r>
      <w:r>
        <w:t>empresa para apoiar a Agência São Paulo de Desenvolvimento -</w:t>
      </w:r>
      <w:r>
        <w:t xml:space="preserve"> </w:t>
      </w:r>
      <w:r>
        <w:t>ADE SAMPA, na gestão do PROGRAMA SAMPA GAMES,</w:t>
      </w:r>
      <w:r>
        <w:t xml:space="preserve"> </w:t>
      </w:r>
      <w:r>
        <w:t>conforme especificações e quantidades estabelecidas, conforme</w:t>
      </w:r>
      <w:r>
        <w:t xml:space="preserve"> </w:t>
      </w:r>
      <w:r>
        <w:t>especificações e quantidades estabelecidas no Termo de</w:t>
      </w:r>
      <w:r>
        <w:t xml:space="preserve"> </w:t>
      </w:r>
      <w:r>
        <w:t>Referência.</w:t>
      </w:r>
    </w:p>
    <w:p w:rsidR="003E7BC2" w:rsidRDefault="003E7BC2" w:rsidP="003E7BC2">
      <w:pPr>
        <w:jc w:val="both"/>
      </w:pPr>
      <w:r>
        <w:t>O certame é regido pelo Regulamento Interno Para Licitações,</w:t>
      </w:r>
      <w:r>
        <w:t xml:space="preserve"> </w:t>
      </w:r>
      <w:r>
        <w:t>Alienações e Contratos da ADE SAMPA (“RILAC”),</w:t>
      </w:r>
      <w:r>
        <w:t xml:space="preserve"> </w:t>
      </w:r>
      <w:r>
        <w:t>disponibilizado ao público no portal eletrônico da ADE SAMPA</w:t>
      </w:r>
      <w:r>
        <w:t xml:space="preserve"> </w:t>
      </w:r>
      <w:r>
        <w:t>na internet por meio do link: https://adesampa.com.br/wpcontent/uploads/2022/08/RILAC-APROVADO-NA45aREUNIAO-DE-CONSELHO_DO-04.08.pdf.</w:t>
      </w:r>
    </w:p>
    <w:p w:rsidR="003E7BC2" w:rsidRDefault="003E7BC2" w:rsidP="003E7BC2">
      <w:pPr>
        <w:jc w:val="both"/>
      </w:pPr>
      <w:r>
        <w:t>A sessão presencial será realizada na data de em 06/07/2023, às</w:t>
      </w:r>
      <w:r>
        <w:t xml:space="preserve"> </w:t>
      </w:r>
      <w:r>
        <w:t>10h00 na Rua Sumidouro nº 580 - Pinheiros.</w:t>
      </w:r>
    </w:p>
    <w:p w:rsidR="003E7BC2" w:rsidRDefault="003E7BC2" w:rsidP="003E7BC2">
      <w:pPr>
        <w:jc w:val="both"/>
      </w:pPr>
      <w:r>
        <w:t>Presidente Titular da Sessão: Cristiane Soria - Assessora II</w:t>
      </w:r>
    </w:p>
    <w:p w:rsidR="003E7BC2" w:rsidRDefault="003E7BC2" w:rsidP="003E7BC2">
      <w:pPr>
        <w:jc w:val="both"/>
      </w:pPr>
      <w:r>
        <w:t xml:space="preserve">Suplente Elisabete Cristina </w:t>
      </w:r>
      <w:proofErr w:type="spellStart"/>
      <w:r>
        <w:t>Klososki</w:t>
      </w:r>
      <w:proofErr w:type="spellEnd"/>
      <w:r>
        <w:t xml:space="preserve"> - Gerente Administrativa</w:t>
      </w:r>
    </w:p>
    <w:p w:rsidR="003E7BC2" w:rsidRDefault="003E7BC2" w:rsidP="003E7BC2">
      <w:pPr>
        <w:jc w:val="both"/>
      </w:pPr>
      <w:r>
        <w:t>Equipe de Apoio: Natália Marinho da Silva - - Analista I</w:t>
      </w:r>
    </w:p>
    <w:p w:rsidR="003E7BC2" w:rsidRDefault="003E7BC2" w:rsidP="003E7BC2">
      <w:pPr>
        <w:jc w:val="both"/>
      </w:pPr>
      <w:r>
        <w:t>Equipe de Apoio: Erika Ribeiro de Paula - Assistente de Compras</w:t>
      </w:r>
    </w:p>
    <w:p w:rsidR="003E7BC2" w:rsidRDefault="003E7BC2" w:rsidP="003E7BC2">
      <w:pPr>
        <w:jc w:val="both"/>
      </w:pPr>
      <w:r>
        <w:t>Equipe Técnica: Ary Scapin - Gerente de Acelerações</w:t>
      </w:r>
    </w:p>
    <w:p w:rsidR="003E7BC2" w:rsidRDefault="003E7BC2" w:rsidP="003E7BC2">
      <w:pPr>
        <w:jc w:val="both"/>
      </w:pPr>
      <w:r>
        <w:t>A íntegra do edital e seus anexos serão disponibilizadas no sítio</w:t>
      </w:r>
      <w:r>
        <w:t xml:space="preserve"> </w:t>
      </w:r>
      <w:r>
        <w:t xml:space="preserve">eletrônico: </w:t>
      </w:r>
      <w:hyperlink r:id="rId4" w:history="1">
        <w:r w:rsidRPr="006554D4">
          <w:rPr>
            <w:rStyle w:val="Hyperlink"/>
          </w:rPr>
          <w:t>https://adesampa.com.br/adeeditais</w:t>
        </w:r>
      </w:hyperlink>
    </w:p>
    <w:p w:rsidR="00EC6CEC" w:rsidRDefault="00EC6CEC" w:rsidP="003E7BC2">
      <w:pPr>
        <w:jc w:val="both"/>
        <w:rPr>
          <w:b/>
          <w:bCs/>
          <w:sz w:val="28"/>
          <w:szCs w:val="28"/>
        </w:rPr>
      </w:pPr>
    </w:p>
    <w:p w:rsidR="003E7BC2" w:rsidRPr="00EC6CEC" w:rsidRDefault="003E7BC2" w:rsidP="003E7BC2">
      <w:pPr>
        <w:jc w:val="both"/>
        <w:rPr>
          <w:b/>
          <w:bCs/>
          <w:sz w:val="24"/>
          <w:szCs w:val="24"/>
        </w:rPr>
      </w:pPr>
      <w:r w:rsidRPr="00EC6CEC">
        <w:rPr>
          <w:b/>
          <w:bCs/>
          <w:sz w:val="24"/>
          <w:szCs w:val="24"/>
        </w:rPr>
        <w:t>GERÊNCIA JURÍDICA</w:t>
      </w:r>
    </w:p>
    <w:p w:rsidR="003E7BC2" w:rsidRDefault="003E7BC2" w:rsidP="003E7BC2">
      <w:pPr>
        <w:jc w:val="both"/>
      </w:pPr>
      <w:r>
        <w:t>Documento: 085647972 | Despacho Autorização</w:t>
      </w:r>
    </w:p>
    <w:p w:rsidR="003E7BC2" w:rsidRDefault="003E7BC2" w:rsidP="003E7BC2">
      <w:pPr>
        <w:jc w:val="both"/>
      </w:pPr>
      <w:r>
        <w:t>São Paulo, 29 de junho de 2023.</w:t>
      </w:r>
    </w:p>
    <w:p w:rsidR="003E7BC2" w:rsidRDefault="003E7BC2" w:rsidP="003E7BC2">
      <w:pPr>
        <w:jc w:val="both"/>
      </w:pPr>
      <w:r>
        <w:lastRenderedPageBreak/>
        <w:t>ASSUNTO: CARTA CONVITE - PREVISÃO NO RILAC</w:t>
      </w:r>
      <w:r>
        <w:t xml:space="preserve"> </w:t>
      </w:r>
      <w:r>
        <w:t>ADESAMPA/GADM/LICITAÇÕES</w:t>
      </w:r>
    </w:p>
    <w:p w:rsidR="003E7BC2" w:rsidRDefault="003E7BC2" w:rsidP="003E7BC2">
      <w:pPr>
        <w:jc w:val="both"/>
      </w:pPr>
      <w:r>
        <w:t>1. Tratam os autos de pedido de contratação de prestação de</w:t>
      </w:r>
      <w:r>
        <w:t xml:space="preserve"> </w:t>
      </w:r>
      <w:r>
        <w:t>serviços para apoio e gestão ao PROGRAMA SAMPA GAMES -</w:t>
      </w:r>
      <w:r>
        <w:t xml:space="preserve"> </w:t>
      </w:r>
      <w:r>
        <w:t>VAI TEC, cujo detalhamento técnico consta do Termo de</w:t>
      </w:r>
      <w:r>
        <w:t xml:space="preserve"> </w:t>
      </w:r>
      <w:r>
        <w:t>Referência acostado em doc. SEI! 084944365, o qual aprovamos</w:t>
      </w:r>
      <w:r>
        <w:t xml:space="preserve"> </w:t>
      </w:r>
      <w:r>
        <w:t>nesta oportunidade.</w:t>
      </w:r>
    </w:p>
    <w:p w:rsidR="003E7BC2" w:rsidRDefault="003E7BC2" w:rsidP="003E7BC2">
      <w:pPr>
        <w:jc w:val="both"/>
      </w:pPr>
      <w:r>
        <w:t>2. Face à instrução dos autos, em especial a previsão de recursos</w:t>
      </w:r>
      <w:r>
        <w:t xml:space="preserve"> </w:t>
      </w:r>
      <w:r>
        <w:t>orçamentários 085552373 e o parecer jurídico favorável 085573546,</w:t>
      </w:r>
      <w:r>
        <w:t xml:space="preserve"> </w:t>
      </w:r>
      <w:r>
        <w:t>esta Diretoria Executiva, no uso das atribuições previstas no artigo</w:t>
      </w:r>
      <w:r>
        <w:t xml:space="preserve"> </w:t>
      </w:r>
      <w:r>
        <w:t>26, inciso VII, do Estatuto Social, autoriza o prosseguimento dos</w:t>
      </w:r>
      <w:r>
        <w:t xml:space="preserve"> </w:t>
      </w:r>
      <w:r>
        <w:t xml:space="preserve">trâmites para publicação no DO </w:t>
      </w:r>
      <w:proofErr w:type="spellStart"/>
      <w:r>
        <w:t>do</w:t>
      </w:r>
      <w:proofErr w:type="spellEnd"/>
      <w:r>
        <w:t xml:space="preserve"> extrato do edital, desde que</w:t>
      </w:r>
      <w:r>
        <w:t xml:space="preserve"> </w:t>
      </w:r>
      <w:r>
        <w:t>observadas as ponderações da Gerência Jurídica.</w:t>
      </w:r>
    </w:p>
    <w:p w:rsidR="003E7BC2" w:rsidRDefault="003E7BC2" w:rsidP="003E7BC2">
      <w:pPr>
        <w:jc w:val="both"/>
      </w:pPr>
      <w:r>
        <w:t>3. No que tange à exigência de garantia contratual, esta Diretoria</w:t>
      </w:r>
      <w:r>
        <w:t xml:space="preserve"> </w:t>
      </w:r>
      <w:r>
        <w:t>autoriza sua supressão do edital, eis que a contratação não versa</w:t>
      </w:r>
      <w:r>
        <w:t xml:space="preserve"> </w:t>
      </w:r>
      <w:r>
        <w:t>sobre serviços contínuos.</w:t>
      </w:r>
    </w:p>
    <w:p w:rsidR="003E7BC2" w:rsidRDefault="003E7BC2" w:rsidP="003E7BC2">
      <w:pPr>
        <w:jc w:val="both"/>
      </w:pPr>
      <w:r>
        <w:t>4. A comissão de licitação será composta pelos seguintes</w:t>
      </w:r>
      <w:r>
        <w:t xml:space="preserve"> </w:t>
      </w:r>
      <w:r>
        <w:t>funcionários:</w:t>
      </w:r>
    </w:p>
    <w:p w:rsidR="003E7BC2" w:rsidRDefault="003E7BC2" w:rsidP="003E7BC2">
      <w:pPr>
        <w:jc w:val="both"/>
      </w:pPr>
      <w:r>
        <w:t>Presidente Titular da Sessão: Cristiane Soria - Assessora II</w:t>
      </w:r>
    </w:p>
    <w:p w:rsidR="003E7BC2" w:rsidRDefault="003E7BC2" w:rsidP="003E7BC2">
      <w:pPr>
        <w:jc w:val="both"/>
      </w:pPr>
      <w:r>
        <w:t xml:space="preserve">Suplente Elisabete Cristina </w:t>
      </w:r>
      <w:proofErr w:type="spellStart"/>
      <w:r>
        <w:t>Klososki</w:t>
      </w:r>
      <w:proofErr w:type="spellEnd"/>
      <w:r>
        <w:t xml:space="preserve"> - Gerente Administrativa</w:t>
      </w:r>
    </w:p>
    <w:p w:rsidR="003E7BC2" w:rsidRDefault="003E7BC2" w:rsidP="003E7BC2">
      <w:pPr>
        <w:jc w:val="both"/>
      </w:pPr>
      <w:r>
        <w:t>Equipe de Apoio: Natália Marinho da Silva - - Analista I</w:t>
      </w:r>
    </w:p>
    <w:p w:rsidR="003E7BC2" w:rsidRDefault="003E7BC2" w:rsidP="003E7BC2">
      <w:pPr>
        <w:jc w:val="both"/>
      </w:pPr>
      <w:r>
        <w:t>Equipe de Apoio: Erika Ribeiro de Paula - Assistente de Compras</w:t>
      </w:r>
    </w:p>
    <w:p w:rsidR="003E7BC2" w:rsidRDefault="003E7BC2" w:rsidP="003E7BC2">
      <w:pPr>
        <w:jc w:val="both"/>
      </w:pPr>
      <w:r>
        <w:t>Equipe Técnica: Ary Scapin - Gerente de Acelerações</w:t>
      </w:r>
    </w:p>
    <w:p w:rsidR="003E7BC2" w:rsidRDefault="003E7BC2" w:rsidP="003E7BC2">
      <w:pPr>
        <w:jc w:val="both"/>
      </w:pPr>
      <w:r>
        <w:t>A íntegra do edital e seus anexos serão disponibilizadas no sítio</w:t>
      </w:r>
    </w:p>
    <w:p w:rsidR="003E7BC2" w:rsidRDefault="003E7BC2" w:rsidP="003E7BC2">
      <w:pPr>
        <w:jc w:val="both"/>
      </w:pPr>
      <w:r>
        <w:t xml:space="preserve">eletrônico: </w:t>
      </w:r>
      <w:hyperlink r:id="rId5" w:history="1">
        <w:r w:rsidRPr="006554D4">
          <w:rPr>
            <w:rStyle w:val="Hyperlink"/>
          </w:rPr>
          <w:t>https://adesampa.com.br/adeeditais/carta-convite/</w:t>
        </w:r>
      </w:hyperlink>
    </w:p>
    <w:p w:rsidR="003E7BC2" w:rsidRDefault="003E7BC2" w:rsidP="003E7BC2">
      <w:pPr>
        <w:jc w:val="both"/>
      </w:pPr>
    </w:p>
    <w:p w:rsidR="003E7BC2" w:rsidRPr="00EC6CEC" w:rsidRDefault="003E7BC2" w:rsidP="003E7BC2">
      <w:pPr>
        <w:jc w:val="both"/>
        <w:rPr>
          <w:b/>
          <w:bCs/>
          <w:sz w:val="32"/>
          <w:szCs w:val="32"/>
        </w:rPr>
      </w:pPr>
      <w:r w:rsidRPr="00EC6CEC">
        <w:rPr>
          <w:b/>
          <w:bCs/>
          <w:sz w:val="32"/>
          <w:szCs w:val="32"/>
        </w:rPr>
        <w:t>NEGÓCIOS</w:t>
      </w:r>
    </w:p>
    <w:p w:rsidR="003E7BC2" w:rsidRPr="003E7BC2" w:rsidRDefault="003E7BC2" w:rsidP="003E7BC2">
      <w:pPr>
        <w:jc w:val="both"/>
        <w:rPr>
          <w:b/>
          <w:bCs/>
          <w:sz w:val="28"/>
          <w:szCs w:val="28"/>
        </w:rPr>
      </w:pPr>
      <w:r w:rsidRPr="003E7BC2">
        <w:rPr>
          <w:b/>
          <w:bCs/>
          <w:sz w:val="28"/>
          <w:szCs w:val="28"/>
        </w:rPr>
        <w:t>SECRETARIA MUNICIPAL DE DESENVOLVIMENTO ECONÔMICO E TRABALHO</w:t>
      </w:r>
    </w:p>
    <w:p w:rsidR="003E7BC2" w:rsidRPr="003E7BC2" w:rsidRDefault="003E7BC2" w:rsidP="003E7BC2">
      <w:pPr>
        <w:jc w:val="both"/>
        <w:rPr>
          <w:b/>
          <w:bCs/>
        </w:rPr>
      </w:pPr>
      <w:r w:rsidRPr="003E7BC2">
        <w:rPr>
          <w:b/>
          <w:bCs/>
        </w:rPr>
        <w:t>GABINETE DA SECRETÁRIA</w:t>
      </w:r>
    </w:p>
    <w:p w:rsidR="003E7BC2" w:rsidRDefault="003E7BC2" w:rsidP="003E7BC2">
      <w:pPr>
        <w:jc w:val="both"/>
      </w:pPr>
      <w:r>
        <w:t xml:space="preserve">Documento: 085638393 | Despacho </w:t>
      </w:r>
      <w:proofErr w:type="spellStart"/>
      <w:r>
        <w:t>Autorizatório</w:t>
      </w:r>
      <w:proofErr w:type="spellEnd"/>
    </w:p>
    <w:p w:rsidR="003E7BC2" w:rsidRDefault="003E7BC2" w:rsidP="003E7BC2">
      <w:pPr>
        <w:jc w:val="both"/>
      </w:pPr>
      <w:r>
        <w:t>6064.2022/0000935-9</w:t>
      </w:r>
    </w:p>
    <w:p w:rsidR="003E7BC2" w:rsidRDefault="003E7BC2" w:rsidP="003E7BC2">
      <w:pPr>
        <w:jc w:val="both"/>
      </w:pPr>
      <w:r>
        <w:t>I - No exercício da competência que me foi atribuída por Lei, à</w:t>
      </w:r>
      <w:r>
        <w:t xml:space="preserve"> </w:t>
      </w:r>
      <w:r>
        <w:t>vista dos elementos de convicção contidos no Processo</w:t>
      </w:r>
      <w:r>
        <w:t xml:space="preserve"> </w:t>
      </w:r>
      <w:r>
        <w:t>Administrativo 6064.2022/0000935-9, especialmente a</w:t>
      </w:r>
      <w:r>
        <w:t xml:space="preserve"> </w:t>
      </w:r>
      <w:r>
        <w:t>manifestação da Organização das Cooperativas do Estado de São</w:t>
      </w:r>
      <w:r>
        <w:t xml:space="preserve"> </w:t>
      </w:r>
      <w:r>
        <w:t>Paulo - OCESP, da Coordenadoria de Desenvolvimento</w:t>
      </w:r>
      <w:r>
        <w:t xml:space="preserve"> </w:t>
      </w:r>
      <w:r>
        <w:t>Econômico, da Supervisão de Contratos, Convênios e Parcerias do</w:t>
      </w:r>
      <w:r>
        <w:t xml:space="preserve"> </w:t>
      </w:r>
      <w:r>
        <w:t>Departamento de Administração e Finanças e da Assessoria</w:t>
      </w:r>
      <w:r>
        <w:t xml:space="preserve"> </w:t>
      </w:r>
      <w:r>
        <w:t>Jurídica desta Pasta, que ora acolho, com fundamento na Lei</w:t>
      </w:r>
      <w:r>
        <w:t xml:space="preserve"> </w:t>
      </w:r>
      <w:r>
        <w:t>Municipal 13.164/2001, na Lei Municipal 16.974/2018, no</w:t>
      </w:r>
      <w:r>
        <w:t xml:space="preserve"> </w:t>
      </w:r>
      <w:r>
        <w:t>Decreto Municipal 58.153/2018, no Decreto Municipal</w:t>
      </w:r>
      <w:r>
        <w:t xml:space="preserve"> </w:t>
      </w:r>
      <w:r>
        <w:t>59.501/2020, c/c o art. 1º, inciso X, do Decreto Municipal</w:t>
      </w:r>
      <w:r>
        <w:t xml:space="preserve"> </w:t>
      </w:r>
      <w:r>
        <w:t>19.512/1984, AUTORIZO a celebração de termo de aditamento</w:t>
      </w:r>
      <w:r>
        <w:t xml:space="preserve"> </w:t>
      </w:r>
      <w:r>
        <w:t>ao Protocolo de Intenções 004/2022/SMDET firmado entre esta</w:t>
      </w:r>
      <w:r>
        <w:t xml:space="preserve"> </w:t>
      </w:r>
      <w:r>
        <w:t>Pasta e a associação privada ORGANIZAÇÃO DAS</w:t>
      </w:r>
      <w:r>
        <w:t xml:space="preserve"> </w:t>
      </w:r>
      <w:r>
        <w:t>COOPERATIVAS DO ESTADO DE SÃO PAULO - OCESP,</w:t>
      </w:r>
      <w:r>
        <w:t xml:space="preserve"> </w:t>
      </w:r>
      <w:r>
        <w:t>CNPJ 63.057.855/0001-79, para a renovação da sua vigência por</w:t>
      </w:r>
      <w:r>
        <w:t xml:space="preserve"> </w:t>
      </w:r>
      <w:r>
        <w:t>12 (doze) meses e aprovação do anexo único sob doc. 085502430,</w:t>
      </w:r>
      <w:r>
        <w:t xml:space="preserve"> </w:t>
      </w:r>
      <w:r>
        <w:t xml:space="preserve">cujo objeto </w:t>
      </w:r>
      <w:r>
        <w:lastRenderedPageBreak/>
        <w:t>se volta ao estímulo de ações que fomentem a cultura</w:t>
      </w:r>
      <w:r>
        <w:t xml:space="preserve"> </w:t>
      </w:r>
      <w:r>
        <w:t>cooperativista, a formação e o fortalecimento de grupos</w:t>
      </w:r>
      <w:r>
        <w:t xml:space="preserve"> </w:t>
      </w:r>
      <w:r>
        <w:t>cooperativistas no Município de São Paulo.</w:t>
      </w:r>
    </w:p>
    <w:p w:rsidR="003E7BC2" w:rsidRDefault="003E7BC2" w:rsidP="003E7BC2">
      <w:pPr>
        <w:jc w:val="both"/>
      </w:pPr>
      <w:r>
        <w:t>II - PUBLIQUE-SE.</w:t>
      </w:r>
    </w:p>
    <w:p w:rsidR="003E7BC2" w:rsidRDefault="003E7BC2" w:rsidP="003E7BC2">
      <w:pPr>
        <w:jc w:val="both"/>
      </w:pPr>
      <w:r>
        <w:t>III - Por fim, à Supervisão de Contratos, Convênios e Parcerias do</w:t>
      </w:r>
      <w:r>
        <w:t xml:space="preserve"> </w:t>
      </w:r>
      <w:r>
        <w:t>Departamento de Administração e Finanças para a lavratura e</w:t>
      </w:r>
      <w:r>
        <w:t xml:space="preserve"> </w:t>
      </w:r>
      <w:r>
        <w:t>assinatura do aditivo e publicação de extrato, e, em seguida, à</w:t>
      </w:r>
      <w:r>
        <w:t xml:space="preserve"> </w:t>
      </w:r>
      <w:r>
        <w:t>Coordenadoria de Desenvolvimento Econômico para</w:t>
      </w:r>
      <w:r>
        <w:t xml:space="preserve"> </w:t>
      </w:r>
      <w:r>
        <w:t>prosseguimento.</w:t>
      </w:r>
    </w:p>
    <w:p w:rsidR="003E7BC2" w:rsidRDefault="003E7BC2" w:rsidP="003E7BC2">
      <w:pPr>
        <w:jc w:val="both"/>
      </w:pPr>
      <w:r>
        <w:t xml:space="preserve">Documento: 085636853 | Despacho </w:t>
      </w:r>
      <w:proofErr w:type="spellStart"/>
      <w:r>
        <w:t>Autorizatório</w:t>
      </w:r>
      <w:proofErr w:type="spellEnd"/>
    </w:p>
    <w:p w:rsidR="003E7BC2" w:rsidRDefault="003E7BC2" w:rsidP="003E7BC2">
      <w:pPr>
        <w:jc w:val="both"/>
      </w:pPr>
      <w:r>
        <w:t>6064.2018/0002349-4</w:t>
      </w:r>
    </w:p>
    <w:p w:rsidR="003E7BC2" w:rsidRDefault="003E7BC2" w:rsidP="003E7BC2">
      <w:pPr>
        <w:jc w:val="both"/>
      </w:pPr>
      <w:r>
        <w:t>I - No exercício da competência que me foi confiada por Lei n.</w:t>
      </w:r>
      <w:r>
        <w:t xml:space="preserve"> </w:t>
      </w:r>
      <w:r>
        <w:t>13.164/2001 e Decreto Municipal n. 58.153/2018 e em vista dos</w:t>
      </w:r>
      <w:r>
        <w:t xml:space="preserve"> </w:t>
      </w:r>
      <w:r>
        <w:t>elementos de convicção contidos no presente, em especial, as</w:t>
      </w:r>
      <w:r>
        <w:t xml:space="preserve"> </w:t>
      </w:r>
      <w:r>
        <w:t>manifestações do Gestor do Contrato, da Supervisão de Execução</w:t>
      </w:r>
      <w:r>
        <w:t xml:space="preserve"> </w:t>
      </w:r>
      <w:r>
        <w:t>Orçamentária e Financeira, da Contratada, Departamento de</w:t>
      </w:r>
      <w:r>
        <w:t xml:space="preserve"> </w:t>
      </w:r>
      <w:r>
        <w:t>Administração e Finanças, e da Assessoria Jurídica desta Pasta,</w:t>
      </w:r>
      <w:r>
        <w:t xml:space="preserve"> </w:t>
      </w:r>
      <w:r>
        <w:t>que ora acolho e adoto como razão de decidir, AUTORIZO,</w:t>
      </w:r>
      <w:r>
        <w:t xml:space="preserve"> </w:t>
      </w:r>
      <w:r>
        <w:t>observadas as formalidades legais e cautelas de estilo, com</w:t>
      </w:r>
      <w:r>
        <w:t xml:space="preserve"> </w:t>
      </w:r>
      <w:r>
        <w:t xml:space="preserve">fundamento no artigo 57, inciso II e artigo 65, inciso I </w:t>
      </w:r>
      <w:proofErr w:type="spellStart"/>
      <w:r>
        <w:t>alinea</w:t>
      </w:r>
      <w:proofErr w:type="spellEnd"/>
      <w:r>
        <w:t xml:space="preserve"> “a”</w:t>
      </w:r>
      <w:r>
        <w:t xml:space="preserve"> </w:t>
      </w:r>
      <w:r>
        <w:t>da Lei Federal nº. 8.666/93 e alterações, c/c a Lei Municipal</w:t>
      </w:r>
      <w:r>
        <w:t xml:space="preserve"> </w:t>
      </w:r>
      <w:r>
        <w:t>13.278/02 e Decreto n.º 44.279/03, o aditamento do Contrato n.</w:t>
      </w:r>
      <w:r>
        <w:t xml:space="preserve"> </w:t>
      </w:r>
      <w:r>
        <w:t>002/2019/SMTE celebrado com a empresa DEPARTAMENTO</w:t>
      </w:r>
      <w:r>
        <w:t xml:space="preserve"> </w:t>
      </w:r>
      <w:r>
        <w:t>INTERSINDICAL DE ESTATÍSTICA E ESTUDOS</w:t>
      </w:r>
      <w:r>
        <w:t xml:space="preserve"> </w:t>
      </w:r>
      <w:r>
        <w:t>SOCIOECONÔMICO -DIEESE, inscrita no CNPJ nº</w:t>
      </w:r>
      <w:r>
        <w:t xml:space="preserve"> </w:t>
      </w:r>
      <w:r>
        <w:t>60.964.996/0001-87, cujo objeto é a prestação de serviços técnicos</w:t>
      </w:r>
      <w:r>
        <w:t xml:space="preserve"> </w:t>
      </w:r>
      <w:r>
        <w:t>para desenvolvimento do Observatório profissionais</w:t>
      </w:r>
      <w:r>
        <w:t xml:space="preserve"> </w:t>
      </w:r>
      <w:r>
        <w:t>especializados do Trabalho de São Paulo/SP para criar e</w:t>
      </w:r>
      <w:r>
        <w:t xml:space="preserve"> </w:t>
      </w:r>
      <w:r>
        <w:t>aperfeiçoar instrumentos e indicadores que permitam o</w:t>
      </w:r>
      <w:r>
        <w:t xml:space="preserve"> </w:t>
      </w:r>
      <w:r>
        <w:t>acompanhamento sistemático da situação da ocupação e renda e</w:t>
      </w:r>
      <w:r>
        <w:t xml:space="preserve"> </w:t>
      </w:r>
      <w:r>
        <w:t>das atividad</w:t>
      </w:r>
      <w:r>
        <w:t>es</w:t>
      </w:r>
      <w:r>
        <w:t xml:space="preserve"> econômicas no município com o intuito de subsidiar</w:t>
      </w:r>
      <w:r>
        <w:t xml:space="preserve"> </w:t>
      </w:r>
      <w:r>
        <w:t>a formulação, implantação e avaliação de Políticas Públicas locais,</w:t>
      </w:r>
      <w:r>
        <w:t xml:space="preserve"> </w:t>
      </w:r>
      <w:r>
        <w:t>para fazer constar:</w:t>
      </w:r>
    </w:p>
    <w:p w:rsidR="003E7BC2" w:rsidRDefault="003E7BC2" w:rsidP="003E7BC2">
      <w:pPr>
        <w:jc w:val="both"/>
      </w:pPr>
      <w:r>
        <w:t>a) prorrogação do prazo contratual por mais 30 (trinta) dias,</w:t>
      </w:r>
      <w:r>
        <w:t xml:space="preserve"> </w:t>
      </w:r>
      <w:r>
        <w:t>estendendo a vigência até 01/08/2023, sem aplicação de reajuste,</w:t>
      </w:r>
      <w:r>
        <w:t xml:space="preserve"> </w:t>
      </w:r>
      <w:r>
        <w:t>sendo mantido o valor da contratação, no caso, o valor trimestral</w:t>
      </w:r>
      <w:r>
        <w:t xml:space="preserve"> </w:t>
      </w:r>
      <w:r>
        <w:t>de R$ 133.884,58 (cento e trinta e três mil oitocentos e oitenta e</w:t>
      </w:r>
      <w:r>
        <w:t xml:space="preserve"> </w:t>
      </w:r>
      <w:r>
        <w:t>quatro reais e cinquenta e oito centavos), perfazendo o valor total</w:t>
      </w:r>
      <w:r>
        <w:t xml:space="preserve"> </w:t>
      </w:r>
      <w:r>
        <w:t>de R$ 1.071.076,64 (um milhão, setenta e um mil setenta e seis</w:t>
      </w:r>
      <w:r>
        <w:t xml:space="preserve"> </w:t>
      </w:r>
      <w:r>
        <w:t>reais e sessenta e quatro centavos).</w:t>
      </w:r>
    </w:p>
    <w:p w:rsidR="003E7BC2" w:rsidRDefault="003E7BC2" w:rsidP="003E7BC2">
      <w:pPr>
        <w:jc w:val="both"/>
      </w:pPr>
      <w:r>
        <w:t>b) Alteração do cronograma de execução do Plano de</w:t>
      </w:r>
      <w:r>
        <w:t xml:space="preserve"> </w:t>
      </w:r>
      <w:r>
        <w:t>Trabalho, conforme disposto na Proposta Técnica (085021417)</w:t>
      </w:r>
    </w:p>
    <w:p w:rsidR="003E7BC2" w:rsidRDefault="003E7BC2" w:rsidP="003E7BC2">
      <w:pPr>
        <w:jc w:val="both"/>
      </w:pPr>
      <w:r>
        <w:t>II - PUBLIQUE-SE.</w:t>
      </w:r>
    </w:p>
    <w:p w:rsidR="003E7BC2" w:rsidRDefault="003E7BC2" w:rsidP="003E7BC2">
      <w:pPr>
        <w:jc w:val="both"/>
      </w:pPr>
      <w:r>
        <w:t>IV - PROVIDÊNCIAS POSTERIORES:</w:t>
      </w:r>
    </w:p>
    <w:p w:rsidR="003E7BC2" w:rsidRDefault="003E7BC2" w:rsidP="003E7BC2">
      <w:pPr>
        <w:jc w:val="both"/>
      </w:pPr>
      <w:r>
        <w:t>1. Ao Departamento de Administração e Finanças para:</w:t>
      </w:r>
    </w:p>
    <w:p w:rsidR="003E7BC2" w:rsidRDefault="003E7BC2" w:rsidP="003E7BC2">
      <w:pPr>
        <w:jc w:val="both"/>
      </w:pPr>
      <w:r>
        <w:t>a) lavratura do termo de aditamento;</w:t>
      </w:r>
    </w:p>
    <w:p w:rsidR="003E7BC2" w:rsidRDefault="003E7BC2" w:rsidP="003E7BC2">
      <w:pPr>
        <w:jc w:val="both"/>
      </w:pPr>
      <w:r>
        <w:t>b) convocação da CONTRATADA para assinatura do instrumento;</w:t>
      </w:r>
    </w:p>
    <w:p w:rsidR="003E7BC2" w:rsidRDefault="003E7BC2" w:rsidP="003E7BC2">
      <w:pPr>
        <w:jc w:val="both"/>
      </w:pPr>
      <w:r>
        <w:t>c) publicação do extrato de aditamento na imprensa oficial nos</w:t>
      </w:r>
      <w:r>
        <w:t xml:space="preserve"> </w:t>
      </w:r>
      <w:r>
        <w:t>termos e prazo determinado pela Lei Federal n. 8.666/1993 e art.</w:t>
      </w:r>
      <w:r>
        <w:t xml:space="preserve"> </w:t>
      </w:r>
      <w:r>
        <w:t>26 da Lei Municipal n. 13.278/2002 e demais providências</w:t>
      </w:r>
      <w:r>
        <w:t xml:space="preserve"> </w:t>
      </w:r>
      <w:r>
        <w:t>cabíveis.</w:t>
      </w:r>
    </w:p>
    <w:p w:rsidR="003E7BC2" w:rsidRDefault="003E7BC2" w:rsidP="003E7BC2">
      <w:pPr>
        <w:jc w:val="both"/>
      </w:pPr>
      <w:r>
        <w:t>2. Por fim, à CDE, para o que mais couber.</w:t>
      </w:r>
    </w:p>
    <w:p w:rsidR="003E7BC2" w:rsidRDefault="003E7BC2" w:rsidP="003E7BC2">
      <w:pPr>
        <w:jc w:val="both"/>
      </w:pPr>
      <w:r>
        <w:t xml:space="preserve">Documento: 085639426 | Despacho </w:t>
      </w:r>
      <w:proofErr w:type="spellStart"/>
      <w:r>
        <w:t>Autorizatório</w:t>
      </w:r>
      <w:proofErr w:type="spellEnd"/>
    </w:p>
    <w:p w:rsidR="003E7BC2" w:rsidRDefault="003E7BC2" w:rsidP="003E7BC2">
      <w:pPr>
        <w:jc w:val="both"/>
      </w:pPr>
      <w:r>
        <w:lastRenderedPageBreak/>
        <w:t>6064.2021/0001376-1</w:t>
      </w:r>
    </w:p>
    <w:p w:rsidR="003E7BC2" w:rsidRDefault="003E7BC2" w:rsidP="003E7BC2">
      <w:pPr>
        <w:jc w:val="both"/>
      </w:pPr>
      <w:r>
        <w:t>I - No exercício da competência que me foi atribuída por Lei, à</w:t>
      </w:r>
      <w:r>
        <w:t xml:space="preserve"> </w:t>
      </w:r>
      <w:r>
        <w:t>vista dos elementos de convicção contidos no Processo</w:t>
      </w:r>
      <w:r>
        <w:t xml:space="preserve"> </w:t>
      </w:r>
      <w:r>
        <w:t>Administrativo 6064.2021/0001376-1, especialmente a</w:t>
      </w:r>
      <w:r>
        <w:t xml:space="preserve"> </w:t>
      </w:r>
      <w:r>
        <w:t>manifestação do Conselho Regional de Contabilidade do Estado</w:t>
      </w:r>
      <w:r>
        <w:t xml:space="preserve"> </w:t>
      </w:r>
      <w:r>
        <w:t>de São Paulo, da Coordenadoria de Desenvolvimento Econômico,</w:t>
      </w:r>
      <w:r>
        <w:t xml:space="preserve"> </w:t>
      </w:r>
      <w:r>
        <w:t>da Supervisão de Contratos, Convênios e Parcerias do</w:t>
      </w:r>
      <w:r>
        <w:t xml:space="preserve"> </w:t>
      </w:r>
      <w:r>
        <w:t>Departamento de Administração e Finanças e da Assessoria</w:t>
      </w:r>
      <w:r>
        <w:t xml:space="preserve"> </w:t>
      </w:r>
      <w:r>
        <w:t>Jurídica desta Pasta, que ora acolho, com fundamento na Lei</w:t>
      </w:r>
      <w:r>
        <w:t xml:space="preserve"> </w:t>
      </w:r>
      <w:r>
        <w:t>Municipal 13.164/2001, na Lei Municipal 16.974/2018, no</w:t>
      </w:r>
      <w:r>
        <w:t xml:space="preserve"> </w:t>
      </w:r>
      <w:r>
        <w:t>Decreto Municipal 58.153/2018, no Decreto Municipal</w:t>
      </w:r>
      <w:r>
        <w:t xml:space="preserve"> </w:t>
      </w:r>
      <w:r>
        <w:t>59.501/2020, c/c o art. 1º, inciso X, do Decreto Municipal</w:t>
      </w:r>
      <w:r>
        <w:t xml:space="preserve"> </w:t>
      </w:r>
      <w:r>
        <w:t>19.512/1984, AUTORIZO a celebração de termo de aditamento</w:t>
      </w:r>
      <w:r>
        <w:t xml:space="preserve"> </w:t>
      </w:r>
      <w:r>
        <w:t>ao Protocolo de Intenções 005/2022/SMDET firmado entre esta</w:t>
      </w:r>
      <w:r>
        <w:t xml:space="preserve"> </w:t>
      </w:r>
      <w:r>
        <w:t>Pasta e o Conselho Regional de Contabilidade do Estado de</w:t>
      </w:r>
      <w:r>
        <w:t xml:space="preserve"> </w:t>
      </w:r>
      <w:r>
        <w:t>São Paulo, CNPJ 63.002.141/0001-63, para a renovação da sua</w:t>
      </w:r>
      <w:r>
        <w:t xml:space="preserve"> </w:t>
      </w:r>
      <w:r>
        <w:t>vigência por 12 (doze) meses, cujo objeto se volta ao</w:t>
      </w:r>
      <w:r>
        <w:t xml:space="preserve"> </w:t>
      </w:r>
      <w:r>
        <w:t>desenvolvimento de ações conjuntas atreladas à Política de Apoio</w:t>
      </w:r>
      <w:r>
        <w:t xml:space="preserve"> </w:t>
      </w:r>
      <w:r>
        <w:t>ao Cooperativismo, instituída pela Lei Municipal 16.836, de 8 de</w:t>
      </w:r>
      <w:r>
        <w:t xml:space="preserve"> </w:t>
      </w:r>
      <w:r>
        <w:t>fevereiro de 2018.</w:t>
      </w:r>
    </w:p>
    <w:p w:rsidR="003E7BC2" w:rsidRDefault="003E7BC2" w:rsidP="003E7BC2">
      <w:pPr>
        <w:jc w:val="both"/>
      </w:pPr>
      <w:r>
        <w:t>II - PUBLIQUE-SE.</w:t>
      </w:r>
    </w:p>
    <w:p w:rsidR="003E7BC2" w:rsidRDefault="003E7BC2" w:rsidP="003E7BC2">
      <w:pPr>
        <w:jc w:val="both"/>
      </w:pPr>
      <w:r>
        <w:t>III - Por fim, à Supervisão de Contratos, Convênios e Parcerias do</w:t>
      </w:r>
      <w:r>
        <w:t xml:space="preserve"> </w:t>
      </w:r>
      <w:r>
        <w:t>Departamento de Administração e Finanças para a lavratura e</w:t>
      </w:r>
      <w:r>
        <w:t xml:space="preserve"> </w:t>
      </w:r>
      <w:r>
        <w:t>assinatura do aditivo e publicação de extrato, e, em seguida, à</w:t>
      </w:r>
      <w:r>
        <w:t xml:space="preserve"> </w:t>
      </w:r>
      <w:r>
        <w:t>Coordenadoria de Desenvolvimento Econômico para</w:t>
      </w:r>
      <w:r>
        <w:t xml:space="preserve"> </w:t>
      </w:r>
      <w:r>
        <w:t>prosseguimento.</w:t>
      </w:r>
    </w:p>
    <w:p w:rsidR="003E7BC2" w:rsidRDefault="003E7BC2" w:rsidP="003E7BC2">
      <w:pPr>
        <w:jc w:val="both"/>
      </w:pPr>
      <w:r>
        <w:t xml:space="preserve">Documento: 085637286 | Despacho </w:t>
      </w:r>
      <w:proofErr w:type="spellStart"/>
      <w:r>
        <w:t>Autorizatório</w:t>
      </w:r>
      <w:proofErr w:type="spellEnd"/>
    </w:p>
    <w:p w:rsidR="003E7BC2" w:rsidRDefault="003E7BC2" w:rsidP="003E7BC2">
      <w:pPr>
        <w:jc w:val="both"/>
      </w:pPr>
      <w:r>
        <w:t>6064.2022/0000560-4</w:t>
      </w:r>
    </w:p>
    <w:p w:rsidR="003E7BC2" w:rsidRDefault="003E7BC2" w:rsidP="003E7BC2">
      <w:pPr>
        <w:jc w:val="both"/>
      </w:pPr>
      <w:r>
        <w:t>I - No exercício da competência que me foi confiada por Lei n.</w:t>
      </w:r>
      <w:r>
        <w:t xml:space="preserve"> </w:t>
      </w:r>
      <w:r>
        <w:t>13.164/2001 e Decreto Municipal n. 58.153/2018 e em vista dos</w:t>
      </w:r>
      <w:r>
        <w:t xml:space="preserve"> </w:t>
      </w:r>
      <w:r>
        <w:t>elementos de convicção contidos no presente, em especial, as</w:t>
      </w:r>
      <w:r>
        <w:t xml:space="preserve"> </w:t>
      </w:r>
      <w:r>
        <w:t>manifestações do Gestor do Contrato, da Supervisão de Execução</w:t>
      </w:r>
      <w:r>
        <w:t xml:space="preserve"> </w:t>
      </w:r>
      <w:r>
        <w:t>Orçamentária e Financeira, da Contratada, Departamento de</w:t>
      </w:r>
      <w:r>
        <w:t xml:space="preserve"> </w:t>
      </w:r>
      <w:r>
        <w:t>Administração e Finanças, e da Assessoria Jurídica desta Pasta,</w:t>
      </w:r>
      <w:r>
        <w:t xml:space="preserve"> </w:t>
      </w:r>
      <w:r>
        <w:t>que ora acolho e adoto como razão de decidir, AUTORIZO,</w:t>
      </w:r>
      <w:r>
        <w:t xml:space="preserve"> </w:t>
      </w:r>
      <w:r>
        <w:t>observadas as formalidades legais e cautelas de estilo, com</w:t>
      </w:r>
      <w:r>
        <w:t xml:space="preserve"> </w:t>
      </w:r>
      <w:r>
        <w:t>fundamento no artigo 57, inciso II e artigo 65 inciso II da Lei</w:t>
      </w:r>
      <w:r>
        <w:t xml:space="preserve"> </w:t>
      </w:r>
      <w:r>
        <w:t>Federal nº. 8.666/93 e alterações, c/c a Lei Municipal 13.278/02 e</w:t>
      </w:r>
      <w:r>
        <w:t xml:space="preserve"> </w:t>
      </w:r>
      <w:r>
        <w:t>Decreto n. 44.279/03, o aditamento do Contrato n.</w:t>
      </w:r>
      <w:r>
        <w:t xml:space="preserve"> </w:t>
      </w:r>
      <w:r>
        <w:t>05/2022/SMDET celebrado com a empresa MASTER</w:t>
      </w:r>
      <w:r>
        <w:t xml:space="preserve"> </w:t>
      </w:r>
      <w:r>
        <w:t>SERVIÇOS DE LOCAÇÃO DE VEÍCULOS, inscrita no CNPJ</w:t>
      </w:r>
      <w:r>
        <w:t xml:space="preserve"> </w:t>
      </w:r>
      <w:r>
        <w:t>n. 14.276.029/0001-05, cujo objeto consiste na prestação de</w:t>
      </w:r>
      <w:r>
        <w:t xml:space="preserve"> </w:t>
      </w:r>
      <w:r>
        <w:t>serviços de transporte mediante locação de veículos novos, em</w:t>
      </w:r>
      <w:r>
        <w:t xml:space="preserve"> </w:t>
      </w:r>
      <w:r>
        <w:t>caráter não eventual, com quilometragem livre, com condutor, com</w:t>
      </w:r>
      <w:r>
        <w:t xml:space="preserve"> </w:t>
      </w:r>
      <w:r>
        <w:t>combustível e GPS, para veículos pertencentes ao grupo “D1”</w:t>
      </w:r>
      <w:r>
        <w:t xml:space="preserve"> </w:t>
      </w:r>
      <w:r>
        <w:t>para a SMDET, cujas características técnicas encontram-se</w:t>
      </w:r>
      <w:r>
        <w:t xml:space="preserve"> </w:t>
      </w:r>
      <w:r>
        <w:t>descritas no Termo de Referência Anexo I do Edital de Pregão n.</w:t>
      </w:r>
      <w:r>
        <w:t xml:space="preserve"> </w:t>
      </w:r>
      <w:r>
        <w:t>005/2022/SMDET (064621263), para fazer constar:</w:t>
      </w:r>
    </w:p>
    <w:p w:rsidR="003E7BC2" w:rsidRDefault="003E7BC2" w:rsidP="003E7BC2">
      <w:pPr>
        <w:jc w:val="both"/>
      </w:pPr>
      <w:r>
        <w:t>a) a prorrogação do prazo contratual por mais 12 (doze) meses,</w:t>
      </w:r>
      <w:r>
        <w:t xml:space="preserve"> </w:t>
      </w:r>
      <w:r>
        <w:t>estendendo a vigência até 01/07/2024, com aplicação de reajuste</w:t>
      </w:r>
      <w:r>
        <w:t xml:space="preserve"> </w:t>
      </w:r>
      <w:r>
        <w:t>que será calculado quando da publicação do índice definitivo IPCFIPE;</w:t>
      </w:r>
    </w:p>
    <w:p w:rsidR="003E7BC2" w:rsidRDefault="003E7BC2" w:rsidP="003E7BC2">
      <w:pPr>
        <w:jc w:val="both"/>
      </w:pPr>
      <w:r>
        <w:t>b) Redução contratual de 58,03% sobre o valor inicial do</w:t>
      </w:r>
      <w:r>
        <w:t xml:space="preserve"> </w:t>
      </w:r>
      <w:r>
        <w:t>contrato, mediante a supressão de 04 (quatro) veículos tipo D1,</w:t>
      </w:r>
      <w:r>
        <w:t xml:space="preserve"> </w:t>
      </w:r>
      <w:r>
        <w:t>sendo 02(duas) Vans Refrigeradas e 02 (duas) Vans tipo</w:t>
      </w:r>
      <w:r>
        <w:t xml:space="preserve"> </w:t>
      </w:r>
      <w:r>
        <w:t>Furgão, passando o valor global anual estimado do contrato de R$</w:t>
      </w:r>
      <w:r>
        <w:t xml:space="preserve"> </w:t>
      </w:r>
      <w:r>
        <w:t>1.653.979,68 (um milhão, seiscentos e cinquenta e três mil,</w:t>
      </w:r>
      <w:r>
        <w:t xml:space="preserve"> </w:t>
      </w:r>
      <w:r>
        <w:t>novecentos e setenta e nove reais e sessenta e oito centavos)</w:t>
      </w:r>
      <w:r>
        <w:t xml:space="preserve"> </w:t>
      </w:r>
      <w:r>
        <w:t>para R$ 694.150,32 (seiscentos e noventa e quatro mil, cento e</w:t>
      </w:r>
      <w:r>
        <w:t xml:space="preserve"> </w:t>
      </w:r>
      <w:r>
        <w:t>cinquenta reais e trinta e dois centavos), sendo mantidos 02</w:t>
      </w:r>
      <w:r>
        <w:t xml:space="preserve"> </w:t>
      </w:r>
      <w:r>
        <w:t>(dois veículos do item 01 (02-VANS - valor mensal estimado de</w:t>
      </w:r>
      <w:r>
        <w:t xml:space="preserve"> </w:t>
      </w:r>
      <w:r>
        <w:t>R$ 38.195,74) e 01 veículo do item 02 (01-Van tipo FURGÃO -</w:t>
      </w:r>
      <w:r>
        <w:t xml:space="preserve"> </w:t>
      </w:r>
      <w:r>
        <w:t xml:space="preserve">valor mensal estimado de R$ 19.650,12), </w:t>
      </w:r>
      <w:r>
        <w:lastRenderedPageBreak/>
        <w:t>totalizando o valor</w:t>
      </w:r>
      <w:r>
        <w:t xml:space="preserve"> </w:t>
      </w:r>
      <w:r>
        <w:t>mensal estimado de R$ 57.845,86 (cinquenta e sete mil,</w:t>
      </w:r>
      <w:r>
        <w:t xml:space="preserve"> </w:t>
      </w:r>
      <w:r>
        <w:t>oitocentos e quarenta e cinco reais e oitenta e seis centavos).</w:t>
      </w:r>
    </w:p>
    <w:p w:rsidR="003E7BC2" w:rsidRDefault="003E7BC2" w:rsidP="003E7BC2">
      <w:pPr>
        <w:jc w:val="both"/>
      </w:pPr>
      <w:r>
        <w:t>II - Em consequência, AUTORIZO a emissão da Nota de</w:t>
      </w:r>
      <w:r>
        <w:t xml:space="preserve"> </w:t>
      </w:r>
      <w:r>
        <w:t>Empenho em favor da contratada, nos termos do Decreto</w:t>
      </w:r>
      <w:r>
        <w:t xml:space="preserve"> </w:t>
      </w:r>
      <w:r>
        <w:t>Municipal nº 62.147/2023, no valor de R$ 347.075,16 (trezentos e</w:t>
      </w:r>
      <w:r>
        <w:t xml:space="preserve"> </w:t>
      </w:r>
      <w:r>
        <w:t>quarenta e sete mil, setenta e cinco reais e dezesseis centavos),</w:t>
      </w:r>
      <w:r>
        <w:t xml:space="preserve"> </w:t>
      </w:r>
      <w:r>
        <w:t>que onerará a dotação orçamentária</w:t>
      </w:r>
      <w:r>
        <w:t xml:space="preserve"> </w:t>
      </w:r>
      <w:r>
        <w:t>30.10.11.334.3019.4430.33903900.00 do exercício financeiro</w:t>
      </w:r>
      <w:r>
        <w:t xml:space="preserve"> </w:t>
      </w:r>
      <w:r>
        <w:t>vigente, e, à luz do princípio da anualidade, o restante da</w:t>
      </w:r>
      <w:r>
        <w:t xml:space="preserve">s </w:t>
      </w:r>
      <w:r>
        <w:t>despesas deverá onerar dotação própria do exercício vindouro,</w:t>
      </w:r>
      <w:r>
        <w:t xml:space="preserve"> </w:t>
      </w:r>
      <w:r>
        <w:t>observando, naquilo que couber, as disposições das Leis</w:t>
      </w:r>
      <w:r>
        <w:t xml:space="preserve"> </w:t>
      </w:r>
      <w:r>
        <w:t>Complementares n. 101/2000 e n. 131/2009.</w:t>
      </w:r>
    </w:p>
    <w:p w:rsidR="003E7BC2" w:rsidRDefault="003E7BC2" w:rsidP="003E7BC2">
      <w:pPr>
        <w:jc w:val="both"/>
      </w:pPr>
      <w:r>
        <w:t>III - DESIGNO como fiscal e seu respectivo suplente para</w:t>
      </w:r>
      <w:r>
        <w:t xml:space="preserve"> </w:t>
      </w:r>
      <w:r>
        <w:t>fiscalização e acompanhamento do contrato pela Coordenadoria da</w:t>
      </w:r>
      <w:r>
        <w:t xml:space="preserve"> </w:t>
      </w:r>
      <w:r>
        <w:t>Agricultura, por preencherem os requisitos estabelecidos no art. 6º</w:t>
      </w:r>
      <w:r>
        <w:t xml:space="preserve"> </w:t>
      </w:r>
      <w:r>
        <w:t>do Decreto Municipal n. 54.873, de 25 de fevereiro de 2014,</w:t>
      </w:r>
      <w:r>
        <w:t xml:space="preserve"> </w:t>
      </w:r>
      <w:r>
        <w:t>conforme informação sob doc. 085637273, os seguintes servidores:</w:t>
      </w:r>
    </w:p>
    <w:p w:rsidR="003E7BC2" w:rsidRDefault="003E7BC2" w:rsidP="003E7BC2">
      <w:pPr>
        <w:jc w:val="both"/>
      </w:pPr>
      <w:r>
        <w:t>Titular: Flávia Patrícia Alves de Souza - RF: 892.749-9; e</w:t>
      </w:r>
    </w:p>
    <w:p w:rsidR="003E7BC2" w:rsidRDefault="003E7BC2" w:rsidP="003E7BC2">
      <w:pPr>
        <w:jc w:val="both"/>
      </w:pPr>
      <w:r>
        <w:t>Suplente</w:t>
      </w:r>
      <w:proofErr w:type="gramStart"/>
      <w:r>
        <w:t>: :</w:t>
      </w:r>
      <w:proofErr w:type="gramEnd"/>
      <w:r>
        <w:t xml:space="preserve"> Rita de Cássia dos Santos - RF: 807.786-0</w:t>
      </w:r>
    </w:p>
    <w:p w:rsidR="003E7BC2" w:rsidRDefault="003E7BC2" w:rsidP="003E7BC2">
      <w:pPr>
        <w:jc w:val="both"/>
      </w:pPr>
      <w:r>
        <w:t>IV - PUBLIQUE-SE.</w:t>
      </w:r>
    </w:p>
    <w:p w:rsidR="003E7BC2" w:rsidRDefault="003E7BC2" w:rsidP="003E7BC2">
      <w:pPr>
        <w:jc w:val="both"/>
      </w:pPr>
      <w:r>
        <w:t>V - PROVIDÊNCIAS POSTERIORES:</w:t>
      </w:r>
    </w:p>
    <w:p w:rsidR="003E7BC2" w:rsidRDefault="003E7BC2" w:rsidP="003E7BC2">
      <w:pPr>
        <w:jc w:val="both"/>
      </w:pPr>
      <w:r>
        <w:t>1. Ao Departamento de Administração e Finanças para:</w:t>
      </w:r>
    </w:p>
    <w:p w:rsidR="003E7BC2" w:rsidRDefault="003E7BC2" w:rsidP="003E7BC2">
      <w:pPr>
        <w:jc w:val="both"/>
      </w:pPr>
      <w:r>
        <w:t>a) emissão da nota de empenho;</w:t>
      </w:r>
    </w:p>
    <w:p w:rsidR="003E7BC2" w:rsidRDefault="003E7BC2" w:rsidP="003E7BC2">
      <w:pPr>
        <w:jc w:val="both"/>
      </w:pPr>
      <w:r>
        <w:t>b) lavratura do termo de aditamento;</w:t>
      </w:r>
    </w:p>
    <w:p w:rsidR="003E7BC2" w:rsidRDefault="003E7BC2" w:rsidP="003E7BC2">
      <w:pPr>
        <w:jc w:val="both"/>
      </w:pPr>
      <w:r>
        <w:t>c) convocação da CONTRATADA para assinatura do instrumento;</w:t>
      </w:r>
    </w:p>
    <w:p w:rsidR="003E7BC2" w:rsidRDefault="003E7BC2" w:rsidP="003E7BC2">
      <w:pPr>
        <w:jc w:val="both"/>
      </w:pPr>
      <w:r>
        <w:t>d) publicação do extrato de aditamento na imprensa oficial nos</w:t>
      </w:r>
      <w:r>
        <w:t xml:space="preserve"> </w:t>
      </w:r>
      <w:r>
        <w:t>termos e prazo determinado pela Lei Federal n. 8.666/1993 e art.</w:t>
      </w:r>
      <w:r>
        <w:t xml:space="preserve"> </w:t>
      </w:r>
      <w:r>
        <w:t>26 da Lei Municipal n. 13.278/2002 e demais providências</w:t>
      </w:r>
      <w:r>
        <w:t xml:space="preserve"> </w:t>
      </w:r>
      <w:r>
        <w:t>cabíveis.</w:t>
      </w:r>
    </w:p>
    <w:p w:rsidR="003E7BC2" w:rsidRDefault="003E7BC2" w:rsidP="003E7BC2">
      <w:pPr>
        <w:jc w:val="both"/>
      </w:pPr>
      <w:r>
        <w:t>2. A Coordenadoria de Agricultura para ciência e a juntada da</w:t>
      </w:r>
      <w:r>
        <w:t xml:space="preserve"> </w:t>
      </w:r>
      <w:r>
        <w:t>declaração em atendimento ao art. 6º do Decreto Municipal n.</w:t>
      </w:r>
      <w:r>
        <w:t xml:space="preserve"> </w:t>
      </w:r>
      <w:r>
        <w:t>54.873, de 25 de fevereiro de 2014, dos fiscais designados.</w:t>
      </w:r>
    </w:p>
    <w:p w:rsidR="003E7BC2" w:rsidRDefault="003E7BC2" w:rsidP="003E7BC2">
      <w:pPr>
        <w:jc w:val="both"/>
      </w:pPr>
      <w:r>
        <w:t>3. Por fim, à Gestora do Contrato, para o que mais couber.</w:t>
      </w:r>
      <w:r>
        <w:t xml:space="preserve"> </w:t>
      </w:r>
      <w:r>
        <w:t xml:space="preserve">Documento: 085639764 | Despacho </w:t>
      </w:r>
      <w:proofErr w:type="spellStart"/>
      <w:r>
        <w:t>Autorizatório</w:t>
      </w:r>
      <w:proofErr w:type="spellEnd"/>
      <w:r w:rsidR="00331D86">
        <w:t xml:space="preserve"> </w:t>
      </w:r>
      <w:r>
        <w:t>6064.2022/0000077-7</w:t>
      </w:r>
    </w:p>
    <w:p w:rsidR="003E7BC2" w:rsidRDefault="003E7BC2" w:rsidP="003E7BC2">
      <w:pPr>
        <w:jc w:val="both"/>
      </w:pPr>
      <w:r>
        <w:t>I - No exercício da competência que me foi atribuída por Lei, à</w:t>
      </w:r>
      <w:r w:rsidR="00331D86">
        <w:t xml:space="preserve"> </w:t>
      </w:r>
      <w:r>
        <w:t>vista dos elementos de convicção contidos no Processo</w:t>
      </w:r>
      <w:r w:rsidR="00331D86">
        <w:t xml:space="preserve"> </w:t>
      </w:r>
      <w:r>
        <w:t>Administrativo 6064.2022/0000077-7, especialmente a</w:t>
      </w:r>
      <w:r w:rsidR="00331D86">
        <w:t xml:space="preserve"> </w:t>
      </w:r>
      <w:r>
        <w:t>manifestação da Confederação Nacional de Cooperativas de</w:t>
      </w:r>
      <w:r w:rsidR="00331D86">
        <w:t xml:space="preserve"> </w:t>
      </w:r>
      <w:r>
        <w:t>Trabalho e Produção de Recicláveis - CONATREC, da</w:t>
      </w:r>
      <w:r w:rsidR="00331D86">
        <w:t xml:space="preserve"> </w:t>
      </w:r>
      <w:r>
        <w:t>Coordenadoria de Desenvolvimento Econômico, da Supervisão de</w:t>
      </w:r>
      <w:r w:rsidR="00331D86">
        <w:t xml:space="preserve"> </w:t>
      </w:r>
      <w:r>
        <w:t>Contratos, Convênios e Parcerias do Departamento de</w:t>
      </w:r>
      <w:r w:rsidR="00331D86">
        <w:t xml:space="preserve"> </w:t>
      </w:r>
      <w:r>
        <w:t>Administração e Finanças e da Assessoria Jurídica desta Pasta, que</w:t>
      </w:r>
      <w:r w:rsidR="00331D86">
        <w:t xml:space="preserve"> </w:t>
      </w:r>
      <w:r>
        <w:t>ora acolho, com fundamento na Lei Municipal 13.164/2001, na</w:t>
      </w:r>
      <w:r w:rsidR="00331D86">
        <w:t xml:space="preserve"> </w:t>
      </w:r>
      <w:r>
        <w:t>Lei Municipal 16.974/2018, no Decreto Municipal 58.153/2018,</w:t>
      </w:r>
      <w:r w:rsidR="00331D86">
        <w:t xml:space="preserve"> </w:t>
      </w:r>
      <w:r>
        <w:t>no Decreto Municipal 59.501/2020, c/c o art. 1º, inciso X, do</w:t>
      </w:r>
      <w:r w:rsidR="00331D86">
        <w:t xml:space="preserve"> </w:t>
      </w:r>
      <w:r>
        <w:t>Decreto Municipal 19.512/1984, AUTORIZO a celebração de</w:t>
      </w:r>
      <w:r w:rsidR="00331D86">
        <w:t xml:space="preserve"> </w:t>
      </w:r>
      <w:r>
        <w:t>termo de aditamento ao Protocolo de Intenções 003/2022/SMDET</w:t>
      </w:r>
      <w:r w:rsidR="00331D86">
        <w:t xml:space="preserve"> </w:t>
      </w:r>
      <w:r>
        <w:t>firmado entre esta Pasta e a cooperativa CONFEDERAÇÃO</w:t>
      </w:r>
      <w:r w:rsidR="00331D86">
        <w:t xml:space="preserve"> </w:t>
      </w:r>
      <w:r>
        <w:t>NACIONAL DE COOPERATIVAS DE TRABALHO E</w:t>
      </w:r>
      <w:r w:rsidR="00331D86">
        <w:t xml:space="preserve"> </w:t>
      </w:r>
      <w:r>
        <w:t>PRODUÇÃO DE RECICLÁVEIS - CONATREC, CNPJ</w:t>
      </w:r>
      <w:r w:rsidR="00331D86">
        <w:t xml:space="preserve"> </w:t>
      </w:r>
      <w:r>
        <w:t>40.071.114/0001-47, para a renovação da sua vigência por 12</w:t>
      </w:r>
      <w:r w:rsidR="00331D86">
        <w:t xml:space="preserve"> </w:t>
      </w:r>
      <w:r>
        <w:t xml:space="preserve">(doze) meses, </w:t>
      </w:r>
      <w:r>
        <w:lastRenderedPageBreak/>
        <w:t>cujo objeto se volta ao estímulo de ações para</w:t>
      </w:r>
      <w:r w:rsidR="00331D86">
        <w:t xml:space="preserve"> </w:t>
      </w:r>
      <w:r>
        <w:t>promover a cultura e os princípios cooperativistas entre</w:t>
      </w:r>
      <w:r w:rsidR="00331D86">
        <w:t xml:space="preserve"> </w:t>
      </w:r>
      <w:r>
        <w:t>cooperativas no Município de São Paulo.</w:t>
      </w:r>
    </w:p>
    <w:p w:rsidR="003E7BC2" w:rsidRDefault="003E7BC2" w:rsidP="003E7BC2">
      <w:pPr>
        <w:jc w:val="both"/>
      </w:pPr>
      <w:r>
        <w:t>II - PUBLIQUE-SE.</w:t>
      </w:r>
    </w:p>
    <w:p w:rsidR="003E7BC2" w:rsidRDefault="003E7BC2" w:rsidP="003E7BC2">
      <w:pPr>
        <w:jc w:val="both"/>
      </w:pPr>
      <w:r>
        <w:t>III - Por fim, à Supervisão de Contratos, Convênios e Parcerias do</w:t>
      </w:r>
      <w:r w:rsidR="00331D86">
        <w:t xml:space="preserve"> </w:t>
      </w:r>
      <w:r>
        <w:t>Departamento de Administração e Finanças para a lavratura e</w:t>
      </w:r>
      <w:r w:rsidR="00331D86">
        <w:t xml:space="preserve"> </w:t>
      </w:r>
      <w:r>
        <w:t>assinatura do aditivo e publicação de extrato, e, em seguida, à</w:t>
      </w:r>
      <w:r w:rsidR="00331D86">
        <w:t xml:space="preserve"> </w:t>
      </w:r>
      <w:r>
        <w:t>Coordenadoria de Desenvolvimento Econômico para</w:t>
      </w:r>
      <w:r w:rsidR="00331D86">
        <w:t xml:space="preserve"> </w:t>
      </w:r>
      <w:r>
        <w:t>prosseguimento.</w:t>
      </w:r>
    </w:p>
    <w:p w:rsidR="00331D86" w:rsidRDefault="00331D86" w:rsidP="003E7BC2">
      <w:pPr>
        <w:jc w:val="both"/>
        <w:rPr>
          <w:sz w:val="44"/>
          <w:szCs w:val="44"/>
        </w:rPr>
      </w:pPr>
    </w:p>
    <w:p w:rsidR="00256EB2" w:rsidRPr="00256EB2" w:rsidRDefault="00256EB2" w:rsidP="003E7BC2">
      <w:pPr>
        <w:jc w:val="both"/>
        <w:rPr>
          <w:b/>
          <w:bCs/>
          <w:sz w:val="44"/>
          <w:szCs w:val="44"/>
        </w:rPr>
      </w:pPr>
      <w:r w:rsidRPr="00256EB2">
        <w:rPr>
          <w:b/>
          <w:bCs/>
          <w:sz w:val="44"/>
          <w:szCs w:val="44"/>
        </w:rPr>
        <w:t>DIÁRIO OFICIAL DO ESTADO DE SP</w:t>
      </w:r>
    </w:p>
    <w:p w:rsidR="00256EB2" w:rsidRDefault="00256EB2" w:rsidP="003E7BC2">
      <w:pPr>
        <w:jc w:val="both"/>
      </w:pPr>
    </w:p>
    <w:p w:rsidR="00256EB2" w:rsidRPr="00EC6CEC" w:rsidRDefault="00256EB2" w:rsidP="00256EB2">
      <w:pPr>
        <w:jc w:val="both"/>
        <w:rPr>
          <w:b/>
          <w:bCs/>
          <w:sz w:val="32"/>
          <w:szCs w:val="32"/>
        </w:rPr>
      </w:pPr>
      <w:r w:rsidRPr="00EC6CEC">
        <w:rPr>
          <w:b/>
          <w:bCs/>
          <w:sz w:val="32"/>
          <w:szCs w:val="32"/>
        </w:rPr>
        <w:t>DESENVOLVIMENTO ECONÔMICO</w:t>
      </w:r>
    </w:p>
    <w:p w:rsidR="00256EB2" w:rsidRPr="00256EB2" w:rsidRDefault="00256EB2" w:rsidP="00256EB2">
      <w:pPr>
        <w:jc w:val="both"/>
        <w:rPr>
          <w:b/>
          <w:bCs/>
        </w:rPr>
      </w:pPr>
      <w:r w:rsidRPr="00256EB2">
        <w:rPr>
          <w:b/>
          <w:bCs/>
        </w:rPr>
        <w:t>COORDENADORIA DE ENSINO TÉCNICO,</w:t>
      </w:r>
      <w:r w:rsidRPr="00256EB2">
        <w:rPr>
          <w:b/>
          <w:bCs/>
        </w:rPr>
        <w:t xml:space="preserve"> </w:t>
      </w:r>
      <w:r w:rsidRPr="00256EB2">
        <w:rPr>
          <w:b/>
          <w:bCs/>
        </w:rPr>
        <w:t>TECNOLÓGICO E PROFISSIONALIZANTE</w:t>
      </w:r>
    </w:p>
    <w:p w:rsidR="00256EB2" w:rsidRDefault="00256EB2" w:rsidP="00256EB2">
      <w:pPr>
        <w:jc w:val="both"/>
      </w:pPr>
      <w:r>
        <w:t>EXTRATO DE CONTRATO</w:t>
      </w:r>
    </w:p>
    <w:p w:rsidR="00256EB2" w:rsidRDefault="00256EB2" w:rsidP="00256EB2">
      <w:pPr>
        <w:jc w:val="both"/>
      </w:pPr>
      <w:r>
        <w:t>PROCESSO SEI Nº 011.00000355/2023-38</w:t>
      </w:r>
    </w:p>
    <w:p w:rsidR="00256EB2" w:rsidRDefault="00256EB2" w:rsidP="00256EB2">
      <w:pPr>
        <w:jc w:val="both"/>
      </w:pPr>
      <w:r>
        <w:t>CONTRATO CETTPRO nº 13/2023</w:t>
      </w:r>
    </w:p>
    <w:p w:rsidR="00256EB2" w:rsidRDefault="00256EB2" w:rsidP="00256EB2">
      <w:pPr>
        <w:jc w:val="both"/>
      </w:pPr>
      <w:r>
        <w:t>CONTRATO PRODESP nº PD023079</w:t>
      </w:r>
    </w:p>
    <w:p w:rsidR="00256EB2" w:rsidRDefault="00256EB2" w:rsidP="00256EB2">
      <w:pPr>
        <w:jc w:val="both"/>
      </w:pPr>
      <w:r>
        <w:t>Contratante: SECRETARIA DE DESENVOLVIMENTO ECONÔMICO – SDE</w:t>
      </w:r>
    </w:p>
    <w:p w:rsidR="00256EB2" w:rsidRDefault="00256EB2" w:rsidP="00256EB2">
      <w:pPr>
        <w:jc w:val="both"/>
      </w:pPr>
      <w:r>
        <w:t>Contratada: COMPANHIA DE PROCESSAMENTO DE DADOS</w:t>
      </w:r>
      <w:r>
        <w:t xml:space="preserve"> </w:t>
      </w:r>
      <w:r>
        <w:t>DO ESTADO DE SÃO PAULO - PRODESP</w:t>
      </w:r>
    </w:p>
    <w:p w:rsidR="00256EB2" w:rsidRDefault="00256EB2" w:rsidP="00256EB2">
      <w:pPr>
        <w:jc w:val="both"/>
      </w:pPr>
      <w:r>
        <w:t>Objeto: Constitui objeto do presente contrato, a prestação</w:t>
      </w:r>
      <w:r>
        <w:t xml:space="preserve"> </w:t>
      </w:r>
      <w:r>
        <w:t>de serviços de informática, pela CONTRATADA, abrangendo</w:t>
      </w:r>
      <w:r>
        <w:t xml:space="preserve"> </w:t>
      </w:r>
      <w:r>
        <w:t>os serviços de consultoria, desenvolvimento e manutenção de</w:t>
      </w:r>
      <w:r>
        <w:t xml:space="preserve"> </w:t>
      </w:r>
      <w:r>
        <w:t>sistemas, processamento de dados, tratamento de informações,</w:t>
      </w:r>
      <w:r>
        <w:t xml:space="preserve"> </w:t>
      </w:r>
      <w:r>
        <w:t>microfilmagem, treinamento e outros serviços compatíveis</w:t>
      </w:r>
      <w:r>
        <w:t xml:space="preserve"> </w:t>
      </w:r>
      <w:r>
        <w:t>com a sua finalidade, relacionados na Planilha de Orçamento</w:t>
      </w:r>
      <w:r>
        <w:t xml:space="preserve"> </w:t>
      </w:r>
      <w:r>
        <w:t>(Anexo I), na “Especificação de Serviços e Preços” nº E0230091</w:t>
      </w:r>
      <w:r>
        <w:t xml:space="preserve"> </w:t>
      </w:r>
      <w:r>
        <w:t>(Anexo II).</w:t>
      </w:r>
    </w:p>
    <w:p w:rsidR="00256EB2" w:rsidRDefault="00256EB2" w:rsidP="00256EB2">
      <w:pPr>
        <w:jc w:val="both"/>
      </w:pPr>
      <w:r>
        <w:t>Valor: O valor estimado do presente contrato é de R$</w:t>
      </w:r>
      <w:r>
        <w:t xml:space="preserve"> </w:t>
      </w:r>
      <w:r>
        <w:t>10.150.057,92 (dez milhões, cento e cinquenta mil, cinquenta</w:t>
      </w:r>
      <w:r>
        <w:t xml:space="preserve"> </w:t>
      </w:r>
      <w:r>
        <w:t>e sete reais e noventa e dois centavos), correndo a despesa por</w:t>
      </w:r>
      <w:r>
        <w:t xml:space="preserve"> </w:t>
      </w:r>
      <w:r>
        <w:t>conta do Elemento que onerará a Unidade de Despesa 100.115.</w:t>
      </w:r>
    </w:p>
    <w:p w:rsidR="00256EB2" w:rsidRDefault="00256EB2" w:rsidP="00256EB2">
      <w:pPr>
        <w:jc w:val="both"/>
      </w:pPr>
      <w:r>
        <w:t>3.1.1. A execução do presente Contrato será compartilhada</w:t>
      </w:r>
      <w:r>
        <w:t xml:space="preserve"> </w:t>
      </w:r>
      <w:r>
        <w:t>entre os Programas NOVOTEC Qualificação Profissional (Ação</w:t>
      </w:r>
      <w:r>
        <w:t xml:space="preserve"> </w:t>
      </w:r>
      <w:r>
        <w:t>6346) e Via Rápida Emprego (Ação 6126).</w:t>
      </w:r>
    </w:p>
    <w:p w:rsidR="00256EB2" w:rsidRDefault="00256EB2" w:rsidP="00256EB2">
      <w:pPr>
        <w:jc w:val="both"/>
      </w:pPr>
      <w:r>
        <w:t>3.1.2. O valor estimado do presente contrato correspondente ao porcentual destinado ao Programa NOVOTEC é de R$</w:t>
      </w:r>
      <w:r>
        <w:t xml:space="preserve"> </w:t>
      </w:r>
      <w:r>
        <w:t>7.105.040,55 (sete milhões, cento e cinco mil, quarenta reais</w:t>
      </w:r>
      <w:r>
        <w:t xml:space="preserve"> </w:t>
      </w:r>
      <w:r>
        <w:t>e cinquenta e cinco centavos) sendo R$ 4.460.478,08 (quatro</w:t>
      </w:r>
      <w:r>
        <w:t xml:space="preserve"> </w:t>
      </w:r>
      <w:r>
        <w:t>milhões, quatrocentos e sessenta mil, quatrocentos e setenta</w:t>
      </w:r>
      <w:r>
        <w:t xml:space="preserve"> </w:t>
      </w:r>
      <w:r>
        <w:t>e oito reais e oito centavos) para o exercício de 2023 e R$</w:t>
      </w:r>
      <w:r>
        <w:t xml:space="preserve"> </w:t>
      </w:r>
      <w:r>
        <w:t>2.644.562,47 (dois milhões, seiscentos e quarenta e quatro mil,</w:t>
      </w:r>
      <w:r>
        <w:t xml:space="preserve"> </w:t>
      </w:r>
      <w:r>
        <w:t>quinhentos e sessenta e dois reais e quarenta e sete centavos)</w:t>
      </w:r>
      <w:r>
        <w:t xml:space="preserve"> </w:t>
      </w:r>
      <w:r>
        <w:t>para o exercício de 2024, correndo a despesa por conta do</w:t>
      </w:r>
      <w:r>
        <w:t xml:space="preserve"> </w:t>
      </w:r>
      <w:r>
        <w:t>Elemento que onerará a Unidade de Despesa 100115, elemento</w:t>
      </w:r>
      <w:r>
        <w:t xml:space="preserve"> </w:t>
      </w:r>
      <w:r>
        <w:t>econômico nº 33.90.40 – serviços de TI e comunicação – pessoa</w:t>
      </w:r>
      <w:r>
        <w:t xml:space="preserve"> </w:t>
      </w:r>
      <w:r>
        <w:t xml:space="preserve">jurídica –Fonte 001.001.001 – Tesouro do Estado, no </w:t>
      </w:r>
      <w:r>
        <w:lastRenderedPageBreak/>
        <w:t>Programa</w:t>
      </w:r>
      <w:r>
        <w:t xml:space="preserve"> </w:t>
      </w:r>
      <w:r>
        <w:t>nº 1046 – Ação nº 6346 – NOVOTEC Qualificação Profissional,</w:t>
      </w:r>
      <w:r>
        <w:t xml:space="preserve"> </w:t>
      </w:r>
      <w:r>
        <w:t>Categoria Funcional Programática nº 12.331.1046.6346.0000,</w:t>
      </w:r>
      <w:r>
        <w:t xml:space="preserve"> </w:t>
      </w:r>
      <w:r>
        <w:t>PTRES 100.117.</w:t>
      </w:r>
    </w:p>
    <w:p w:rsidR="00256EB2" w:rsidRDefault="00256EB2" w:rsidP="00256EB2">
      <w:pPr>
        <w:jc w:val="both"/>
      </w:pPr>
      <w:r>
        <w:t>3.1.3. O valor estimado do presente contrato correspondente ao porcentual destinado ao Programa VIA RÁPIDA é de</w:t>
      </w:r>
      <w:r>
        <w:t xml:space="preserve"> </w:t>
      </w:r>
      <w:r>
        <w:t>R$ 3.045.017,37 (três milhões, quarenta e cinco mil, dezessete</w:t>
      </w:r>
      <w:r>
        <w:t xml:space="preserve"> </w:t>
      </w:r>
      <w:r>
        <w:t>reais e trinta e sete centavos) sendo R$ 1.609.772,03 (um</w:t>
      </w:r>
      <w:r>
        <w:t xml:space="preserve"> </w:t>
      </w:r>
      <w:r>
        <w:t>milhão, seiscentos e nove mil, setecentos e setenta e dois reais e</w:t>
      </w:r>
      <w:r>
        <w:t xml:space="preserve"> </w:t>
      </w:r>
      <w:r>
        <w:t>três centavos) para o exercício de 2023 e R$ 1.435.245,34 (um</w:t>
      </w:r>
      <w:r>
        <w:t xml:space="preserve"> </w:t>
      </w:r>
      <w:r>
        <w:t>milhão, quatrocentos e trinta e cinco mil, duzentos e quarenta</w:t>
      </w:r>
      <w:r>
        <w:t xml:space="preserve"> </w:t>
      </w:r>
      <w:r>
        <w:t>e cinco reais e trinta e quatro centavos) para o exercício de</w:t>
      </w:r>
      <w:r>
        <w:t xml:space="preserve"> </w:t>
      </w:r>
      <w:r>
        <w:t>2024, correndo a despesa por conta do Elemento que onerará a</w:t>
      </w:r>
      <w:r>
        <w:t xml:space="preserve"> </w:t>
      </w:r>
      <w:r>
        <w:t>Unidade de Despesa 100.115, elemento econômico nº 33.90.40</w:t>
      </w:r>
      <w:r>
        <w:t xml:space="preserve"> </w:t>
      </w:r>
      <w:r>
        <w:t>– serviços de TI e comunicação – pessoa jurídica –Fonte</w:t>
      </w:r>
      <w:r>
        <w:t xml:space="preserve"> </w:t>
      </w:r>
      <w:r>
        <w:t>001.001.001 – Tesouro do Estado, no Programa nº 1046 – Ação</w:t>
      </w:r>
      <w:r>
        <w:t xml:space="preserve"> </w:t>
      </w:r>
      <w:r>
        <w:t>nº 6126 – VIA RÁPIDA Emprego, Categoria Funcional Programática nº 11.363.1046.6126.0000, PTRES 100.113.</w:t>
      </w:r>
    </w:p>
    <w:p w:rsidR="00256EB2" w:rsidRDefault="00256EB2" w:rsidP="00256EB2">
      <w:pPr>
        <w:jc w:val="both"/>
      </w:pPr>
      <w:r>
        <w:t>Vigência: O presente contrato vigorará por 12 (doze) meses,</w:t>
      </w:r>
      <w:r>
        <w:t xml:space="preserve"> </w:t>
      </w:r>
      <w:r>
        <w:t>contados da data de sua assinatura, podendo ser prorrogado</w:t>
      </w:r>
      <w:r>
        <w:t xml:space="preserve"> </w:t>
      </w:r>
      <w:r>
        <w:t>até o limite legal, mediante termo e manifestação das partes</w:t>
      </w:r>
      <w:r>
        <w:t xml:space="preserve"> </w:t>
      </w:r>
      <w:r>
        <w:t>contratantes em até 60 dias anteriores ao vencimento.</w:t>
      </w:r>
    </w:p>
    <w:p w:rsidR="00256EB2" w:rsidRDefault="00256EB2" w:rsidP="00256EB2">
      <w:pPr>
        <w:jc w:val="both"/>
      </w:pPr>
      <w:r>
        <w:t>Data de Assinatura: 29 de junho de 2023.</w:t>
      </w:r>
    </w:p>
    <w:p w:rsidR="00256EB2" w:rsidRDefault="00256EB2" w:rsidP="00256EB2">
      <w:pPr>
        <w:jc w:val="both"/>
      </w:pPr>
    </w:p>
    <w:p w:rsidR="00EC6CEC" w:rsidRDefault="00EC6CEC" w:rsidP="00256EB2">
      <w:pPr>
        <w:jc w:val="both"/>
      </w:pPr>
    </w:p>
    <w:p w:rsidR="00256EB2" w:rsidRDefault="00256EB2" w:rsidP="00256EB2">
      <w:pPr>
        <w:jc w:val="both"/>
        <w:rPr>
          <w:b/>
          <w:bCs/>
          <w:sz w:val="44"/>
          <w:szCs w:val="44"/>
        </w:rPr>
      </w:pPr>
      <w:r w:rsidRPr="00256EB2">
        <w:rPr>
          <w:b/>
          <w:bCs/>
          <w:sz w:val="44"/>
          <w:szCs w:val="44"/>
        </w:rPr>
        <w:t>DIÁRIO OFICIAL DA UNIÃO</w:t>
      </w:r>
    </w:p>
    <w:p w:rsidR="00256EB2" w:rsidRDefault="00256EB2" w:rsidP="00256EB2">
      <w:pPr>
        <w:jc w:val="both"/>
        <w:rPr>
          <w:b/>
          <w:bCs/>
        </w:rPr>
      </w:pPr>
    </w:p>
    <w:p w:rsidR="00256EB2" w:rsidRPr="00EC6CEC" w:rsidRDefault="00EC6CEC" w:rsidP="00256EB2">
      <w:pPr>
        <w:jc w:val="both"/>
        <w:rPr>
          <w:b/>
          <w:bCs/>
          <w:sz w:val="32"/>
          <w:szCs w:val="32"/>
        </w:rPr>
      </w:pPr>
      <w:r w:rsidRPr="00EC6CEC">
        <w:rPr>
          <w:b/>
          <w:bCs/>
          <w:sz w:val="32"/>
          <w:szCs w:val="32"/>
        </w:rPr>
        <w:t>MINISTÉRIO DA AGRICULTURA E PECUÁRIA</w:t>
      </w:r>
    </w:p>
    <w:p w:rsidR="00EC6CEC" w:rsidRPr="00EC6CEC" w:rsidRDefault="00EC6CEC" w:rsidP="00EC6CEC">
      <w:pPr>
        <w:jc w:val="both"/>
        <w:rPr>
          <w:b/>
          <w:bCs/>
        </w:rPr>
      </w:pPr>
      <w:r w:rsidRPr="00EC6CEC">
        <w:rPr>
          <w:b/>
          <w:bCs/>
        </w:rPr>
        <w:t>PORTARIA SDA/MAPA Nº 831, DE 28 DE JUNHO DE 2023</w:t>
      </w:r>
    </w:p>
    <w:p w:rsidR="00EC6CEC" w:rsidRPr="00EC6CEC" w:rsidRDefault="00EC6CEC" w:rsidP="00EC6CEC">
      <w:pPr>
        <w:jc w:val="both"/>
      </w:pPr>
      <w:r w:rsidRPr="00EC6CEC">
        <w:t>Submete à Consulta Pública, pelo prazo de 75 (setenta e cinco) dias, a contar da data da publicação desta Portaria, a proposta de Portaria para estabelecer os requisitos mínimos de identidade e qualidade para produtos análogos de base vegetal, a identidade visual e as regras de rotulagem para esses produtos.</w:t>
      </w:r>
    </w:p>
    <w:p w:rsidR="00EC6CEC" w:rsidRPr="00EC6CEC" w:rsidRDefault="00EC6CEC" w:rsidP="00EC6CEC">
      <w:pPr>
        <w:jc w:val="both"/>
      </w:pPr>
      <w:r w:rsidRPr="00EC6CEC">
        <w:t>O SECRETÁRIO DE DEFESA AGROPECUÁRIA, do Ministério da Agricultura e Pecuária, no uso das atribuições que lhe foram conferidas pelos artigos 22 e 49, do Anexo I, do Decreto nº 11.332, de 1º de janeiro de 2023, tendo em vista o disposto no Decreto nº 5.741, de 30 de março de 2006, na Lei nº 9.972, de 25 de maio de 2000, no Decreto nº 6.268, de 22 de novembro de 2007, na Lei nº8.918, de 14 de julho de 1994, no Decreto nº 6.871, de 4 de junho de 2009 na Lei nº 9.784, de 29 de janeiro de 1999, na Lei nº 14.515, de 29 de dezembro de 2022 e o que consta do Processo nº 21000.037356/2021-10, resolve:</w:t>
      </w:r>
    </w:p>
    <w:p w:rsidR="00EC6CEC" w:rsidRPr="00EC6CEC" w:rsidRDefault="00EC6CEC" w:rsidP="00EC6CEC">
      <w:pPr>
        <w:jc w:val="both"/>
      </w:pPr>
      <w:r w:rsidRPr="00EC6CEC">
        <w:t>Art.1º Submeter à consulta pública, pelo prazo de 75 (setenta e cinco) dias, a proposta de Portaria para estabelecer os requisitos mínimos de identidade e qualidade para produtos análogos de base vegetal, a identidade visual e as regras de rotulagem para esses produtos.</w:t>
      </w:r>
    </w:p>
    <w:p w:rsidR="00EC6CEC" w:rsidRPr="00EC6CEC" w:rsidRDefault="00EC6CEC" w:rsidP="00EC6CEC">
      <w:pPr>
        <w:jc w:val="both"/>
      </w:pPr>
      <w:r w:rsidRPr="00EC6CEC">
        <w:t>Parágrafo único. O Projeto de Portaria encontra-se disponível na página eletrônica do Ministério da Agricultura e Pecuária: https://www.gov.br/agricultura/pt-br, link consultas públicas.</w:t>
      </w:r>
    </w:p>
    <w:p w:rsidR="00EC6CEC" w:rsidRPr="00EC6CEC" w:rsidRDefault="00EC6CEC" w:rsidP="00EC6CEC">
      <w:pPr>
        <w:jc w:val="both"/>
      </w:pPr>
      <w:r w:rsidRPr="00EC6CEC">
        <w:lastRenderedPageBreak/>
        <w:t xml:space="preserve">Art. 2º As sugestões tecnicamente fundamentadas, deverão ser encaminhadas por meio do Sistema de Monitoramento de Atos Normativos - SISMAN, da Secretaria de Defesa Agropecuária, por meio do </w:t>
      </w:r>
      <w:proofErr w:type="spellStart"/>
      <w:r w:rsidRPr="00EC6CEC">
        <w:t>link:http</w:t>
      </w:r>
      <w:proofErr w:type="spellEnd"/>
      <w:r w:rsidRPr="00EC6CEC">
        <w:t>://sistemasweb.agricultura.gov.br/</w:t>
      </w:r>
      <w:proofErr w:type="spellStart"/>
      <w:r w:rsidRPr="00EC6CEC">
        <w:t>pages</w:t>
      </w:r>
      <w:proofErr w:type="spellEnd"/>
      <w:r w:rsidRPr="00EC6CEC">
        <w:t>/SISMAN.html.</w:t>
      </w:r>
    </w:p>
    <w:p w:rsidR="00EC6CEC" w:rsidRPr="00EC6CEC" w:rsidRDefault="00EC6CEC" w:rsidP="00EC6CEC">
      <w:pPr>
        <w:jc w:val="both"/>
      </w:pPr>
      <w:r w:rsidRPr="00EC6CEC">
        <w:t xml:space="preserve">Parágrafo único. Para ter acesso ao SISMAN, o usuário deverá efetuar cadastro prévio no Sistema de Solicitação de Acesso - SOLICITA, do Ministério da Agricultura e Pecuária, por meio do </w:t>
      </w:r>
      <w:proofErr w:type="spellStart"/>
      <w:r w:rsidRPr="00EC6CEC">
        <w:t>link:https</w:t>
      </w:r>
      <w:proofErr w:type="spellEnd"/>
      <w:r w:rsidRPr="00EC6CEC">
        <w:t>://sistemasweb.agricultura.gov.br/solicita/.</w:t>
      </w:r>
    </w:p>
    <w:p w:rsidR="00EC6CEC" w:rsidRPr="00EC6CEC" w:rsidRDefault="00EC6CEC" w:rsidP="00EC6CEC">
      <w:pPr>
        <w:jc w:val="both"/>
      </w:pPr>
      <w:r w:rsidRPr="00EC6CEC">
        <w:t>Art. 3º Findo o prazo estabelecido no caput do art. 1º desta Portaria, a Coordenação-Geral de Qualidade Vegetal, avaliará as sugestões recebidas e procederá às adequações pertinentes para posterior publicação no Diário Oficial da União.</w:t>
      </w:r>
    </w:p>
    <w:p w:rsidR="00EC6CEC" w:rsidRPr="00EC6CEC" w:rsidRDefault="00EC6CEC" w:rsidP="00EC6CEC">
      <w:pPr>
        <w:jc w:val="both"/>
      </w:pPr>
      <w:r w:rsidRPr="00EC6CEC">
        <w:t>Art. 4º Esta Portaria entra em vigor na data de sua publicação.</w:t>
      </w:r>
    </w:p>
    <w:p w:rsidR="00EC6CEC" w:rsidRPr="00EC6CEC" w:rsidRDefault="00EC6CEC" w:rsidP="00EC6CEC">
      <w:pPr>
        <w:jc w:val="both"/>
      </w:pPr>
      <w:r w:rsidRPr="00EC6CEC">
        <w:t>CARLOS GOULART</w:t>
      </w:r>
    </w:p>
    <w:p w:rsidR="00EC6CEC" w:rsidRPr="00EC6CEC" w:rsidRDefault="00EC6CEC" w:rsidP="00EC6CEC">
      <w:pPr>
        <w:jc w:val="both"/>
      </w:pPr>
      <w:r w:rsidRPr="00EC6CEC">
        <w:t>ANEXO</w:t>
      </w:r>
    </w:p>
    <w:p w:rsidR="00EC6CEC" w:rsidRPr="00EC6CEC" w:rsidRDefault="00EC6CEC" w:rsidP="00EC6CEC">
      <w:pPr>
        <w:jc w:val="both"/>
      </w:pPr>
      <w:r w:rsidRPr="00EC6CEC">
        <w:t>PORTARIA SDA/MAPA Nº XX, DE XX DE XXXX DE XXXX</w:t>
      </w:r>
    </w:p>
    <w:p w:rsidR="00EC6CEC" w:rsidRPr="00EC6CEC" w:rsidRDefault="00EC6CEC" w:rsidP="00EC6CEC">
      <w:pPr>
        <w:jc w:val="both"/>
      </w:pPr>
      <w:r w:rsidRPr="00EC6CEC">
        <w:t>Estabelece os requisitos mínimos de identidade e qualidade para produtos análogos de base vegetal, a identidade visual e as regras de rotulagem para esses produtos.</w:t>
      </w:r>
    </w:p>
    <w:p w:rsidR="00EC6CEC" w:rsidRPr="00EC6CEC" w:rsidRDefault="00EC6CEC" w:rsidP="00EC6CEC">
      <w:pPr>
        <w:jc w:val="both"/>
      </w:pPr>
      <w:r w:rsidRPr="00EC6CEC">
        <w:t>O SECRETÁRIO DE DEFESA AGROPECUÁRIA, do Ministério da Agricultura e Pecuária, no uso das atribuições que lhe foram conferidas pelos artigos 22 e 49, do Anexo I, do Decreto nº 11.332, de 1º de janeiro de 2023, tendo em vista o disposto no Decreto nº 5.741, de 30 de março de 2006, na Lei nº 9.972, de 25 de maio de 2000, no Decreto nº 6.268, de 22 de novembro de 2007, na Lei nº8.918, de 14 de julho de 1994, no Decreto nº6.871, de 4 de junho de 2009, na Lei nº 9.784, de 29 de janeiro de 1999, na Lei nº 14.515, de 29 de dezembro de 2022 e o que consta do Processo nº 21000.037356/2021-10, resolve:</w:t>
      </w:r>
    </w:p>
    <w:p w:rsidR="00EC6CEC" w:rsidRPr="00EC6CEC" w:rsidRDefault="00EC6CEC" w:rsidP="00EC6CEC">
      <w:pPr>
        <w:jc w:val="both"/>
      </w:pPr>
      <w:r w:rsidRPr="00EC6CEC">
        <w:t>Art. 1º Estabelecer os requisitos mínimos de identidade e qualidade para produtos análogos de base vegetal, a identidade visual e as regras de rotulagem para esses produtos.</w:t>
      </w:r>
    </w:p>
    <w:p w:rsidR="00EC6CEC" w:rsidRPr="00EC6CEC" w:rsidRDefault="00EC6CEC" w:rsidP="00EC6CEC">
      <w:pPr>
        <w:jc w:val="both"/>
      </w:pPr>
      <w:r w:rsidRPr="00EC6CEC">
        <w:t>CAPÍTULO I</w:t>
      </w:r>
    </w:p>
    <w:p w:rsidR="00EC6CEC" w:rsidRPr="00EC6CEC" w:rsidRDefault="00EC6CEC" w:rsidP="00EC6CEC">
      <w:pPr>
        <w:jc w:val="both"/>
      </w:pPr>
      <w:r w:rsidRPr="00EC6CEC">
        <w:t>DAS DISPOSIÇÕES PRELIMINARES</w:t>
      </w:r>
    </w:p>
    <w:p w:rsidR="00EC6CEC" w:rsidRPr="00EC6CEC" w:rsidRDefault="00EC6CEC" w:rsidP="00EC6CEC">
      <w:pPr>
        <w:jc w:val="both"/>
      </w:pPr>
      <w:r w:rsidRPr="00EC6CEC">
        <w:t>Art. 2º Para efeito deste Regulamento Técnico considera-se:</w:t>
      </w:r>
    </w:p>
    <w:p w:rsidR="00EC6CEC" w:rsidRPr="00EC6CEC" w:rsidRDefault="00EC6CEC" w:rsidP="00EC6CEC">
      <w:pPr>
        <w:jc w:val="both"/>
      </w:pPr>
      <w:r w:rsidRPr="00EC6CEC">
        <w:t xml:space="preserve">I - </w:t>
      </w:r>
      <w:proofErr w:type="gramStart"/>
      <w:r w:rsidRPr="00EC6CEC">
        <w:t>produto</w:t>
      </w:r>
      <w:proofErr w:type="gramEnd"/>
      <w:r w:rsidRPr="00EC6CEC">
        <w:t xml:space="preserve"> análogo de base vegetal: o produto alimentício formulado com matéria-prima de origem vegetal, que guarda relação com o correspondente produto de origem animal regulamentado pelo Ministério da Agricultura e Pecuária;</w:t>
      </w:r>
    </w:p>
    <w:p w:rsidR="00EC6CEC" w:rsidRPr="00EC6CEC" w:rsidRDefault="00EC6CEC" w:rsidP="00EC6CEC">
      <w:pPr>
        <w:jc w:val="both"/>
      </w:pPr>
      <w:r w:rsidRPr="00EC6CEC">
        <w:t xml:space="preserve">II - </w:t>
      </w:r>
      <w:proofErr w:type="gramStart"/>
      <w:r w:rsidRPr="00EC6CEC">
        <w:t>matéria-prima</w:t>
      </w:r>
      <w:proofErr w:type="gramEnd"/>
      <w:r w:rsidRPr="00EC6CEC">
        <w:t>: ingrediente utilizado em maior proporção na formulação do produto;</w:t>
      </w:r>
    </w:p>
    <w:p w:rsidR="00EC6CEC" w:rsidRPr="00EC6CEC" w:rsidRDefault="00EC6CEC" w:rsidP="00EC6CEC">
      <w:pPr>
        <w:jc w:val="both"/>
      </w:pPr>
      <w:r w:rsidRPr="00EC6CEC">
        <w:t>III - ingrediente: toda substância, incluídos os aditivos alimentares, empregada na fabricação ou preparo de alimentos e que está presente no produto final em sua forma original ou modificada;</w:t>
      </w:r>
    </w:p>
    <w:p w:rsidR="00EC6CEC" w:rsidRPr="00EC6CEC" w:rsidRDefault="00EC6CEC" w:rsidP="00EC6CEC">
      <w:pPr>
        <w:jc w:val="both"/>
      </w:pPr>
      <w:r w:rsidRPr="00EC6CEC">
        <w:t xml:space="preserve">IV - </w:t>
      </w:r>
      <w:proofErr w:type="gramStart"/>
      <w:r w:rsidRPr="00EC6CEC">
        <w:t>matérias</w:t>
      </w:r>
      <w:proofErr w:type="gramEnd"/>
      <w:r w:rsidRPr="00EC6CEC">
        <w:t xml:space="preserve"> estranhas indicativas de riscos à saúde humana e matérias estranhas indicativas de falhas das boas práticas: aquelas detectadas macroscopicamente ou microscopicamente conforme legislação específica;</w:t>
      </w:r>
    </w:p>
    <w:p w:rsidR="00EC6CEC" w:rsidRPr="00EC6CEC" w:rsidRDefault="00EC6CEC" w:rsidP="00EC6CEC">
      <w:pPr>
        <w:jc w:val="both"/>
      </w:pPr>
      <w:r w:rsidRPr="00EC6CEC">
        <w:t xml:space="preserve">V - </w:t>
      </w:r>
      <w:proofErr w:type="gramStart"/>
      <w:r w:rsidRPr="00EC6CEC">
        <w:t>odor</w:t>
      </w:r>
      <w:proofErr w:type="gramEnd"/>
      <w:r w:rsidRPr="00EC6CEC">
        <w:t xml:space="preserve"> estranho: o odor impróprio ao produto que inviabilize a sua utilização para o consumo; e</w:t>
      </w:r>
    </w:p>
    <w:p w:rsidR="00EC6CEC" w:rsidRPr="00EC6CEC" w:rsidRDefault="00EC6CEC" w:rsidP="00EC6CEC">
      <w:pPr>
        <w:jc w:val="both"/>
      </w:pPr>
      <w:r w:rsidRPr="00EC6CEC">
        <w:lastRenderedPageBreak/>
        <w:t xml:space="preserve">VI - </w:t>
      </w:r>
      <w:proofErr w:type="gramStart"/>
      <w:r w:rsidRPr="00EC6CEC">
        <w:t>substâncias</w:t>
      </w:r>
      <w:proofErr w:type="gramEnd"/>
      <w:r w:rsidRPr="00EC6CEC">
        <w:t xml:space="preserve"> nocivas à saúde: as substâncias ou os agentes estranhos, de origem biológica, química ou física, que sejam nocivas à saúde.</w:t>
      </w:r>
    </w:p>
    <w:p w:rsidR="00EC6CEC" w:rsidRPr="00EC6CEC" w:rsidRDefault="00EC6CEC" w:rsidP="00EC6CEC">
      <w:pPr>
        <w:jc w:val="both"/>
      </w:pPr>
      <w:r w:rsidRPr="00EC6CEC">
        <w:t>CAPÍTULO II</w:t>
      </w:r>
    </w:p>
    <w:p w:rsidR="00EC6CEC" w:rsidRPr="00EC6CEC" w:rsidRDefault="00EC6CEC" w:rsidP="00EC6CEC">
      <w:pPr>
        <w:jc w:val="both"/>
      </w:pPr>
      <w:r w:rsidRPr="00EC6CEC">
        <w:t>DOS REQUISITOS MÍNIMOS E TOLERÂNCIAS</w:t>
      </w:r>
    </w:p>
    <w:p w:rsidR="00EC6CEC" w:rsidRPr="00EC6CEC" w:rsidRDefault="00EC6CEC" w:rsidP="00EC6CEC">
      <w:pPr>
        <w:jc w:val="both"/>
      </w:pPr>
      <w:r w:rsidRPr="00EC6CEC">
        <w:t>Art. 3º Os produtos análogos de base vegetal compreendem os produtos alimentícios, incluídas as bebidas, formulados exclusivamente com ingrediente de origem vegetal.</w:t>
      </w:r>
    </w:p>
    <w:p w:rsidR="00EC6CEC" w:rsidRPr="00EC6CEC" w:rsidRDefault="00EC6CEC" w:rsidP="00EC6CEC">
      <w:pPr>
        <w:jc w:val="both"/>
      </w:pPr>
      <w:r w:rsidRPr="00EC6CEC">
        <w:t xml:space="preserve">Parágrafo único. Considera-se ainda como de origem vegetal, ingredientes de origem fúngica ou </w:t>
      </w:r>
      <w:proofErr w:type="spellStart"/>
      <w:r w:rsidRPr="00EC6CEC">
        <w:t>algácea</w:t>
      </w:r>
      <w:proofErr w:type="spellEnd"/>
      <w:r w:rsidRPr="00EC6CEC">
        <w:t>.</w:t>
      </w:r>
    </w:p>
    <w:p w:rsidR="00EC6CEC" w:rsidRPr="00EC6CEC" w:rsidRDefault="00EC6CEC" w:rsidP="00EC6CEC">
      <w:pPr>
        <w:jc w:val="both"/>
      </w:pPr>
      <w:r w:rsidRPr="00EC6CEC">
        <w:t>Art. 4º Os produtos análogos de base vegetal devem atender aos seguintes requisitos mínimos de qualidade, observada a característica e composição de cada produto:</w:t>
      </w:r>
    </w:p>
    <w:p w:rsidR="00EC6CEC" w:rsidRPr="00EC6CEC" w:rsidRDefault="00EC6CEC" w:rsidP="00EC6CEC">
      <w:pPr>
        <w:jc w:val="both"/>
      </w:pPr>
      <w:r w:rsidRPr="00EC6CEC">
        <w:t xml:space="preserve">I - </w:t>
      </w:r>
      <w:proofErr w:type="gramStart"/>
      <w:r w:rsidRPr="00EC6CEC">
        <w:t>utilizarem</w:t>
      </w:r>
      <w:proofErr w:type="gramEnd"/>
      <w:r w:rsidRPr="00EC6CEC">
        <w:t xml:space="preserve"> ingredientes autorizados em legislação específica;</w:t>
      </w:r>
    </w:p>
    <w:p w:rsidR="00EC6CEC" w:rsidRPr="00EC6CEC" w:rsidRDefault="00EC6CEC" w:rsidP="00EC6CEC">
      <w:pPr>
        <w:jc w:val="both"/>
      </w:pPr>
      <w:r w:rsidRPr="00EC6CEC">
        <w:t xml:space="preserve">II - </w:t>
      </w:r>
      <w:proofErr w:type="gramStart"/>
      <w:r w:rsidRPr="00EC6CEC">
        <w:t>estarem</w:t>
      </w:r>
      <w:proofErr w:type="gramEnd"/>
      <w:r w:rsidRPr="00EC6CEC">
        <w:t xml:space="preserve"> isentos de substâncias nocivas à saúde e atender aos padrões microbiológicos previstos em legislação específica;</w:t>
      </w:r>
    </w:p>
    <w:p w:rsidR="00EC6CEC" w:rsidRPr="00EC6CEC" w:rsidRDefault="00EC6CEC" w:rsidP="00EC6CEC">
      <w:pPr>
        <w:jc w:val="both"/>
      </w:pPr>
      <w:r w:rsidRPr="00EC6CEC">
        <w:t>III - serem produzidos de acordo com as boas práticas de fabricação; e</w:t>
      </w:r>
    </w:p>
    <w:p w:rsidR="00EC6CEC" w:rsidRPr="00EC6CEC" w:rsidRDefault="00EC6CEC" w:rsidP="00EC6CEC">
      <w:pPr>
        <w:jc w:val="both"/>
      </w:pPr>
      <w:r w:rsidRPr="00EC6CEC">
        <w:t xml:space="preserve">IV - </w:t>
      </w:r>
      <w:proofErr w:type="gramStart"/>
      <w:r w:rsidRPr="00EC6CEC">
        <w:t>estarem</w:t>
      </w:r>
      <w:proofErr w:type="gramEnd"/>
      <w:r w:rsidRPr="00EC6CEC">
        <w:t xml:space="preserve"> isentos de odores estranhos ao produto.</w:t>
      </w:r>
    </w:p>
    <w:p w:rsidR="00EC6CEC" w:rsidRPr="00EC6CEC" w:rsidRDefault="00EC6CEC" w:rsidP="00EC6CEC">
      <w:pPr>
        <w:jc w:val="both"/>
      </w:pPr>
      <w:r w:rsidRPr="00EC6CEC">
        <w:t>Art. 5º Os produtos análogos de base vegetal que não atenderem ao disposto no art. 4º desta Portaria serão considerados desconformes e não poderão ser comercializados como se apresentam.</w:t>
      </w:r>
    </w:p>
    <w:p w:rsidR="00EC6CEC" w:rsidRPr="00EC6CEC" w:rsidRDefault="00EC6CEC" w:rsidP="00EC6CEC">
      <w:pPr>
        <w:jc w:val="both"/>
      </w:pPr>
      <w:r w:rsidRPr="00EC6CEC">
        <w:t>Art. 6º Os produtos análogos de base vegetal submetidos aos controles oficiais de importação realizados pelo Ministério da Agricultura e Pecuária, que não atenderem ao disposto no art. 4º desta Portaria, serão considerados desconformes e não poderão ser internalizados, devendo ser devolvidos à origem ou destruídos.</w:t>
      </w:r>
    </w:p>
    <w:p w:rsidR="00EC6CEC" w:rsidRPr="00EC6CEC" w:rsidRDefault="00EC6CEC" w:rsidP="00EC6CEC">
      <w:pPr>
        <w:jc w:val="both"/>
      </w:pPr>
      <w:r w:rsidRPr="00EC6CEC">
        <w:t>Art. 7º O Ministério da Agricultura e Pecuária poderá efetuar análises de resíduos, contaminantes, substâncias nocivas à saúde, matérias estranhas indicativas de risco à saúde e matérias estranhas indicativas de falhas das boas práticas, de acordo com legislação específica.</w:t>
      </w:r>
    </w:p>
    <w:p w:rsidR="00EC6CEC" w:rsidRPr="00EC6CEC" w:rsidRDefault="00EC6CEC" w:rsidP="00EC6CEC">
      <w:pPr>
        <w:jc w:val="both"/>
      </w:pPr>
      <w:r w:rsidRPr="00EC6CEC">
        <w:t>Parágrafo único. Os produtos análogos de base vegetal serão considerados desclassificados, devendo ser destruídos ou devolvidos à origem quando se constatar a presença das substâncias que trata o caput deste artigo em limites superiores ao máximo estabelecido na legislação específica, ou, ainda, quando se constatar a presença de substâncias não autorizadas para o produto.</w:t>
      </w:r>
    </w:p>
    <w:p w:rsidR="00EC6CEC" w:rsidRPr="00EC6CEC" w:rsidRDefault="00EC6CEC" w:rsidP="00EC6CEC">
      <w:pPr>
        <w:jc w:val="both"/>
      </w:pPr>
      <w:r w:rsidRPr="00EC6CEC">
        <w:t>CAPÍTULO III</w:t>
      </w:r>
    </w:p>
    <w:p w:rsidR="00EC6CEC" w:rsidRPr="00EC6CEC" w:rsidRDefault="00EC6CEC" w:rsidP="00EC6CEC">
      <w:pPr>
        <w:jc w:val="both"/>
      </w:pPr>
      <w:r w:rsidRPr="00EC6CEC">
        <w:t>DA AMOSTRAGEM</w:t>
      </w:r>
    </w:p>
    <w:p w:rsidR="00EC6CEC" w:rsidRPr="00EC6CEC" w:rsidRDefault="00EC6CEC" w:rsidP="00EC6CEC">
      <w:pPr>
        <w:jc w:val="both"/>
      </w:pPr>
      <w:r w:rsidRPr="00EC6CEC">
        <w:t>Art. 8º A amostragem será realizada por lote.</w:t>
      </w:r>
    </w:p>
    <w:p w:rsidR="00EC6CEC" w:rsidRPr="00EC6CEC" w:rsidRDefault="00EC6CEC" w:rsidP="00EC6CEC">
      <w:pPr>
        <w:jc w:val="both"/>
      </w:pPr>
      <w:r w:rsidRPr="00EC6CEC">
        <w:t>Art. 9º Caberá ao detentor do produto ou seu responsável, propiciar a identificação e a movimentação do produto, independentemente da forma em que se encontra, possibilitando as condições necessárias aos trabalhos de amostragem exigidos pela autoridade fiscalizadora.</w:t>
      </w:r>
    </w:p>
    <w:p w:rsidR="00EC6CEC" w:rsidRPr="00EC6CEC" w:rsidRDefault="00EC6CEC" w:rsidP="00EC6CEC">
      <w:pPr>
        <w:jc w:val="both"/>
      </w:pPr>
      <w:r w:rsidRPr="00EC6CEC">
        <w:t>Art. 10. Na amostragem será retirada quantidade suficiente do lote para o trabalho de aferição da conformidade e demais análises complementares, conforme o caso.</w:t>
      </w:r>
    </w:p>
    <w:p w:rsidR="00EC6CEC" w:rsidRPr="00EC6CEC" w:rsidRDefault="00EC6CEC" w:rsidP="00EC6CEC">
      <w:pPr>
        <w:jc w:val="both"/>
      </w:pPr>
      <w:r w:rsidRPr="00EC6CEC">
        <w:lastRenderedPageBreak/>
        <w:t>Art. 11. O responsável pela amostragem ou o órgão de fiscalização não será obrigado a recompor ou ressarcir o produto amostrado, que porventura foi danificado ou que teve sua quantidade diminuída, em função da realização da amostragem e das análises.</w:t>
      </w:r>
    </w:p>
    <w:p w:rsidR="00EC6CEC" w:rsidRPr="00EC6CEC" w:rsidRDefault="00EC6CEC" w:rsidP="00EC6CEC">
      <w:pPr>
        <w:jc w:val="both"/>
      </w:pPr>
      <w:r w:rsidRPr="00EC6CEC">
        <w:t>CAPÍTULO IV</w:t>
      </w:r>
    </w:p>
    <w:p w:rsidR="00EC6CEC" w:rsidRPr="00EC6CEC" w:rsidRDefault="00EC6CEC" w:rsidP="00EC6CEC">
      <w:pPr>
        <w:jc w:val="both"/>
      </w:pPr>
      <w:r w:rsidRPr="00EC6CEC">
        <w:t>DA MARCAÇÃO OU ROTULAGEM</w:t>
      </w:r>
    </w:p>
    <w:p w:rsidR="00EC6CEC" w:rsidRPr="00EC6CEC" w:rsidRDefault="00EC6CEC" w:rsidP="00EC6CEC">
      <w:pPr>
        <w:jc w:val="both"/>
      </w:pPr>
      <w:r w:rsidRPr="00EC6CEC">
        <w:t>Art. 12. A marcação ou rotulagem dos produtos análogos de base vegetal é de responsabilidade do seu processador, embalador, detentor ou importador.</w:t>
      </w:r>
    </w:p>
    <w:p w:rsidR="00EC6CEC" w:rsidRPr="00EC6CEC" w:rsidRDefault="00EC6CEC" w:rsidP="00EC6CEC">
      <w:pPr>
        <w:jc w:val="both"/>
      </w:pPr>
      <w:r w:rsidRPr="00EC6CEC">
        <w:t>Art. 13. No caso dos produtos análogos de base vegetal embalados, a marcação ou rotulagem, uma vez observada à legislação específica, deverá conter, no mínimo, as seguintes informações:</w:t>
      </w:r>
    </w:p>
    <w:p w:rsidR="00EC6CEC" w:rsidRPr="00EC6CEC" w:rsidRDefault="00EC6CEC" w:rsidP="00EC6CEC">
      <w:pPr>
        <w:jc w:val="both"/>
      </w:pPr>
      <w:r w:rsidRPr="00EC6CEC">
        <w:t xml:space="preserve">I - </w:t>
      </w:r>
      <w:proofErr w:type="gramStart"/>
      <w:r w:rsidRPr="00EC6CEC">
        <w:t>denominação</w:t>
      </w:r>
      <w:proofErr w:type="gramEnd"/>
      <w:r w:rsidRPr="00EC6CEC">
        <w:t xml:space="preserve"> de venda do produto, no painel principal: "ANÁLOGO VEGETAL DE" seguido da denominação de venda do produto de origem animal regulamentado pelo Ministério da Agricultura e Pecuária;</w:t>
      </w:r>
    </w:p>
    <w:p w:rsidR="00EC6CEC" w:rsidRPr="00EC6CEC" w:rsidRDefault="00EC6CEC" w:rsidP="00EC6CEC">
      <w:pPr>
        <w:jc w:val="both"/>
      </w:pPr>
      <w:r w:rsidRPr="00EC6CEC">
        <w:t xml:space="preserve">II - </w:t>
      </w:r>
      <w:proofErr w:type="gramStart"/>
      <w:r w:rsidRPr="00EC6CEC">
        <w:t>indicação</w:t>
      </w:r>
      <w:proofErr w:type="gramEnd"/>
      <w:r w:rsidRPr="00EC6CEC">
        <w:t xml:space="preserve"> de uso, que é de caráter facultativo;</w:t>
      </w:r>
    </w:p>
    <w:p w:rsidR="00EC6CEC" w:rsidRPr="00EC6CEC" w:rsidRDefault="00EC6CEC" w:rsidP="00EC6CEC">
      <w:pPr>
        <w:jc w:val="both"/>
      </w:pPr>
      <w:r w:rsidRPr="00EC6CEC">
        <w:t>III - identificação do lote;</w:t>
      </w:r>
    </w:p>
    <w:p w:rsidR="00EC6CEC" w:rsidRPr="00EC6CEC" w:rsidRDefault="00EC6CEC" w:rsidP="00EC6CEC">
      <w:pPr>
        <w:jc w:val="both"/>
      </w:pPr>
      <w:r w:rsidRPr="00EC6CEC">
        <w:t xml:space="preserve">IV - </w:t>
      </w:r>
      <w:proofErr w:type="gramStart"/>
      <w:r w:rsidRPr="00EC6CEC">
        <w:t>identificação</w:t>
      </w:r>
      <w:proofErr w:type="gramEnd"/>
      <w:r w:rsidRPr="00EC6CEC">
        <w:t xml:space="preserve"> do responsável pelo produto: nome, Cadastro Nacional de Pessoa Jurídica (CNPJ) ou no Cadastro Nacional de Pessoa Física (CPF) e o endereço; e</w:t>
      </w:r>
    </w:p>
    <w:p w:rsidR="00EC6CEC" w:rsidRPr="00EC6CEC" w:rsidRDefault="00EC6CEC" w:rsidP="00EC6CEC">
      <w:pPr>
        <w:jc w:val="both"/>
      </w:pPr>
      <w:r w:rsidRPr="00EC6CEC">
        <w:t xml:space="preserve">V - </w:t>
      </w:r>
      <w:proofErr w:type="gramStart"/>
      <w:r w:rsidRPr="00EC6CEC">
        <w:t>conter</w:t>
      </w:r>
      <w:proofErr w:type="gramEnd"/>
      <w:r w:rsidRPr="00EC6CEC">
        <w:t xml:space="preserve"> a expressão legível: "esse produto não substitui o seu análogo de origem animal em termos nutricionais ou funcionais".</w:t>
      </w:r>
    </w:p>
    <w:p w:rsidR="00EC6CEC" w:rsidRPr="00EC6CEC" w:rsidRDefault="00EC6CEC" w:rsidP="00EC6CEC">
      <w:pPr>
        <w:jc w:val="both"/>
      </w:pPr>
      <w:r w:rsidRPr="00EC6CEC">
        <w:t>Parágrafo único. A expressão da denominação de venda do produto deverá empregar todas as letras de igual realce e visibilidade, grafados, no mínimo, em caracteres do mesmo tamanho, segundo as dimensões especificadas para o peso líquido em legislação específica.</w:t>
      </w:r>
    </w:p>
    <w:p w:rsidR="00EC6CEC" w:rsidRPr="00EC6CEC" w:rsidRDefault="00EC6CEC" w:rsidP="00EC6CEC">
      <w:pPr>
        <w:jc w:val="both"/>
      </w:pPr>
      <w:r w:rsidRPr="00EC6CEC">
        <w:t xml:space="preserve">Art. 14. A marcação ou rotulagem </w:t>
      </w:r>
      <w:proofErr w:type="gramStart"/>
      <w:r w:rsidRPr="00EC6CEC">
        <w:t>dos produto</w:t>
      </w:r>
      <w:proofErr w:type="gramEnd"/>
      <w:r w:rsidRPr="00EC6CEC">
        <w:t xml:space="preserve"> análogo de base vegetal importados, além das exigências contidas no art. 13, desta Portaria, deverão constar ainda as seguintes informações:</w:t>
      </w:r>
    </w:p>
    <w:p w:rsidR="00EC6CEC" w:rsidRPr="00EC6CEC" w:rsidRDefault="00EC6CEC" w:rsidP="00EC6CEC">
      <w:pPr>
        <w:jc w:val="both"/>
      </w:pPr>
      <w:r w:rsidRPr="00EC6CEC">
        <w:t xml:space="preserve">I - </w:t>
      </w:r>
      <w:proofErr w:type="gramStart"/>
      <w:r w:rsidRPr="00EC6CEC">
        <w:t>país</w:t>
      </w:r>
      <w:proofErr w:type="gramEnd"/>
      <w:r w:rsidRPr="00EC6CEC">
        <w:t xml:space="preserve"> de origem; e</w:t>
      </w:r>
    </w:p>
    <w:p w:rsidR="00EC6CEC" w:rsidRPr="00EC6CEC" w:rsidRDefault="00EC6CEC" w:rsidP="00EC6CEC">
      <w:pPr>
        <w:jc w:val="both"/>
      </w:pPr>
      <w:r w:rsidRPr="00EC6CEC">
        <w:t xml:space="preserve">II - </w:t>
      </w:r>
      <w:proofErr w:type="gramStart"/>
      <w:r w:rsidRPr="00EC6CEC">
        <w:t>nome</w:t>
      </w:r>
      <w:proofErr w:type="gramEnd"/>
      <w:r w:rsidRPr="00EC6CEC">
        <w:t xml:space="preserve"> empresarial, endereço e CNPJ ou CPF do importador.</w:t>
      </w:r>
    </w:p>
    <w:p w:rsidR="00EC6CEC" w:rsidRPr="00EC6CEC" w:rsidRDefault="00EC6CEC" w:rsidP="00EC6CEC">
      <w:pPr>
        <w:jc w:val="both"/>
      </w:pPr>
      <w:r w:rsidRPr="00EC6CEC">
        <w:t>Art. 15. A marcação ou rotulagem deve observar as seguintes regras:</w:t>
      </w:r>
    </w:p>
    <w:p w:rsidR="00EC6CEC" w:rsidRPr="00EC6CEC" w:rsidRDefault="00EC6CEC" w:rsidP="00EC6CEC">
      <w:pPr>
        <w:jc w:val="both"/>
      </w:pPr>
      <w:r w:rsidRPr="00EC6CEC">
        <w:t xml:space="preserve">I - </w:t>
      </w:r>
      <w:proofErr w:type="gramStart"/>
      <w:r w:rsidRPr="00EC6CEC">
        <w:t>não</w:t>
      </w:r>
      <w:proofErr w:type="gramEnd"/>
      <w:r w:rsidRPr="00EC6CEC">
        <w:t xml:space="preserve"> utilizar termos ou imagens que possam depreciar o produto de origem animal ou o sistema de produção animal;</w:t>
      </w:r>
    </w:p>
    <w:p w:rsidR="00EC6CEC" w:rsidRPr="00EC6CEC" w:rsidRDefault="00EC6CEC" w:rsidP="00EC6CEC">
      <w:pPr>
        <w:jc w:val="both"/>
      </w:pPr>
      <w:r w:rsidRPr="00EC6CEC">
        <w:t xml:space="preserve">II - </w:t>
      </w:r>
      <w:proofErr w:type="gramStart"/>
      <w:r w:rsidRPr="00EC6CEC">
        <w:t>não</w:t>
      </w:r>
      <w:proofErr w:type="gramEnd"/>
      <w:r w:rsidRPr="00EC6CEC">
        <w:t xml:space="preserve"> apresentar vocábulos, sinais, denominações, símbolos, emblemas, ilustrações ou outras representações gráficas que possam tornar a informação enganosa, ou que, mesmo por omissão, induza o consumidor ao erro a respeito da natureza, características, identidade, qualidade, quantidade, composição, elaboração, propriedades, origem e outros dados sobre o produto;</w:t>
      </w:r>
    </w:p>
    <w:p w:rsidR="00EC6CEC" w:rsidRPr="00EC6CEC" w:rsidRDefault="00EC6CEC" w:rsidP="00EC6CEC">
      <w:pPr>
        <w:jc w:val="both"/>
      </w:pPr>
      <w:r w:rsidRPr="00EC6CEC">
        <w:t>III - não utilizar termos de referência à indicação geográfica ou denominação de origem que dependam de certificação; e</w:t>
      </w:r>
    </w:p>
    <w:p w:rsidR="00EC6CEC" w:rsidRPr="00EC6CEC" w:rsidRDefault="00EC6CEC" w:rsidP="00EC6CEC">
      <w:pPr>
        <w:jc w:val="both"/>
      </w:pPr>
      <w:r w:rsidRPr="00EC6CEC">
        <w:t xml:space="preserve">IV - </w:t>
      </w:r>
      <w:proofErr w:type="gramStart"/>
      <w:r w:rsidRPr="00EC6CEC">
        <w:t>fazer</w:t>
      </w:r>
      <w:proofErr w:type="gramEnd"/>
      <w:r w:rsidRPr="00EC6CEC">
        <w:t xml:space="preserve"> declarações de alegações nutricionais que não estejam previstas em legislação específica.</w:t>
      </w:r>
    </w:p>
    <w:p w:rsidR="00EC6CEC" w:rsidRPr="00EC6CEC" w:rsidRDefault="00EC6CEC" w:rsidP="00EC6CEC">
      <w:pPr>
        <w:jc w:val="both"/>
      </w:pPr>
      <w:r w:rsidRPr="00EC6CEC">
        <w:t>Parágrafo único. Serão consideradas enganosas, dentre outras, informações que:</w:t>
      </w:r>
    </w:p>
    <w:p w:rsidR="00EC6CEC" w:rsidRPr="00EC6CEC" w:rsidRDefault="00EC6CEC" w:rsidP="00EC6CEC">
      <w:pPr>
        <w:jc w:val="both"/>
      </w:pPr>
      <w:r w:rsidRPr="00EC6CEC">
        <w:lastRenderedPageBreak/>
        <w:t xml:space="preserve">I - </w:t>
      </w:r>
      <w:proofErr w:type="gramStart"/>
      <w:r w:rsidRPr="00EC6CEC">
        <w:t>sejam</w:t>
      </w:r>
      <w:proofErr w:type="gramEnd"/>
      <w:r w:rsidRPr="00EC6CEC">
        <w:t xml:space="preserve"> inteira ou parcialmente falsas, incorretas ou que não atendam aos requisitos estabelecidos nesta Portaria;</w:t>
      </w:r>
    </w:p>
    <w:p w:rsidR="00EC6CEC" w:rsidRPr="00EC6CEC" w:rsidRDefault="00EC6CEC" w:rsidP="00EC6CEC">
      <w:pPr>
        <w:jc w:val="both"/>
      </w:pPr>
      <w:r w:rsidRPr="00EC6CEC">
        <w:t xml:space="preserve">II - </w:t>
      </w:r>
      <w:proofErr w:type="gramStart"/>
      <w:r w:rsidRPr="00EC6CEC">
        <w:t>atribuam</w:t>
      </w:r>
      <w:proofErr w:type="gramEnd"/>
      <w:r w:rsidRPr="00EC6CEC">
        <w:t xml:space="preserve"> funções terapêuticas ou funcionais ao produto não comprovadas e não autorizadas pelo órgão competente;</w:t>
      </w:r>
    </w:p>
    <w:p w:rsidR="00EC6CEC" w:rsidRPr="00EC6CEC" w:rsidRDefault="00EC6CEC" w:rsidP="00EC6CEC">
      <w:pPr>
        <w:jc w:val="both"/>
      </w:pPr>
      <w:r w:rsidRPr="00EC6CEC">
        <w:t>III - façam alegações quanto à sustentabilidade, saudabilidade, ausência de transgênicos, produto natural, orgânicos sem a devida comprovação; e</w:t>
      </w:r>
    </w:p>
    <w:p w:rsidR="00EC6CEC" w:rsidRPr="00EC6CEC" w:rsidRDefault="00EC6CEC" w:rsidP="00EC6CEC">
      <w:pPr>
        <w:jc w:val="both"/>
      </w:pPr>
      <w:r w:rsidRPr="00EC6CEC">
        <w:t xml:space="preserve">IV - </w:t>
      </w:r>
      <w:proofErr w:type="gramStart"/>
      <w:r w:rsidRPr="00EC6CEC">
        <w:t>descrevam</w:t>
      </w:r>
      <w:proofErr w:type="gramEnd"/>
      <w:r w:rsidRPr="00EC6CEC">
        <w:t xml:space="preserve"> características superiores àquelas que o produto efetivamente possui.</w:t>
      </w:r>
    </w:p>
    <w:p w:rsidR="00EC6CEC" w:rsidRPr="00EC6CEC" w:rsidRDefault="00EC6CEC" w:rsidP="00EC6CEC">
      <w:pPr>
        <w:jc w:val="both"/>
      </w:pPr>
      <w:r w:rsidRPr="00EC6CEC">
        <w:t>Art. 16. Respeitados os artigos 13 e 15 desta Portaria, poderão constar na marcação ou rotulagem do produto as denominações de venda do produto de origem animal estabelecidas em legislação específica, seguidas da palavra "vegetal", desde que grafadas em caracteres de menor tamanho que a denominação de venda do produto.</w:t>
      </w:r>
    </w:p>
    <w:p w:rsidR="00EC6CEC" w:rsidRPr="00EC6CEC" w:rsidRDefault="00EC6CEC" w:rsidP="00EC6CEC">
      <w:pPr>
        <w:jc w:val="both"/>
      </w:pPr>
      <w:r w:rsidRPr="00EC6CEC">
        <w:t>Art. 17. Permite-se utilizar denominações cognominadas ou termos novos que façam referência aos seus análogos de origem animal.</w:t>
      </w:r>
    </w:p>
    <w:p w:rsidR="00EC6CEC" w:rsidRPr="00EC6CEC" w:rsidRDefault="00EC6CEC" w:rsidP="00EC6CEC">
      <w:pPr>
        <w:jc w:val="both"/>
      </w:pPr>
      <w:r w:rsidRPr="00EC6CEC">
        <w:t>Art. 18. A marcação ou rotulagem deve ser de fácil visualização e de difícil remoção, assegurando informações corretas, claras, precisas, ostensivas e em língua portuguesa, cumprindo com as exigências previstas em legislação específica.</w:t>
      </w:r>
    </w:p>
    <w:p w:rsidR="00EC6CEC" w:rsidRPr="00EC6CEC" w:rsidRDefault="00EC6CEC" w:rsidP="00EC6CEC">
      <w:pPr>
        <w:jc w:val="both"/>
      </w:pPr>
      <w:r w:rsidRPr="00EC6CEC">
        <w:t>CAPÍTULO V</w:t>
      </w:r>
    </w:p>
    <w:p w:rsidR="00EC6CEC" w:rsidRPr="00EC6CEC" w:rsidRDefault="00EC6CEC" w:rsidP="00EC6CEC">
      <w:pPr>
        <w:jc w:val="both"/>
      </w:pPr>
      <w:r w:rsidRPr="00EC6CEC">
        <w:t>DO CADASTRO DO PRODUTO E DA IDENTIDADE VISUAL</w:t>
      </w:r>
    </w:p>
    <w:p w:rsidR="00EC6CEC" w:rsidRPr="00EC6CEC" w:rsidRDefault="00EC6CEC" w:rsidP="00EC6CEC">
      <w:pPr>
        <w:jc w:val="both"/>
      </w:pPr>
      <w:r w:rsidRPr="00EC6CEC">
        <w:t>Art. 19. A pessoa física ou jurídica de direito público ou privado, que por conta própria ou como intermediária importe, produza ou embale produtos análogos de base vegetal deve cadastrar esses produtos junto ao Departamento de Inspeção de Produtos de Origem Vegetal.</w:t>
      </w:r>
    </w:p>
    <w:p w:rsidR="00EC6CEC" w:rsidRPr="00EC6CEC" w:rsidRDefault="00EC6CEC" w:rsidP="00EC6CEC">
      <w:pPr>
        <w:jc w:val="both"/>
      </w:pPr>
      <w:r w:rsidRPr="00EC6CEC">
        <w:t>Art. 20. O cadastro será realizado em sistema eletrônico de fiscalização agropecuária disponibilizado pelo Ministério da Agricultura e Pecuária, atendendo aos seguintes requisitos:</w:t>
      </w:r>
    </w:p>
    <w:p w:rsidR="00EC6CEC" w:rsidRPr="00EC6CEC" w:rsidRDefault="00EC6CEC" w:rsidP="00EC6CEC">
      <w:pPr>
        <w:jc w:val="both"/>
      </w:pPr>
      <w:r w:rsidRPr="00EC6CEC">
        <w:t xml:space="preserve">I - </w:t>
      </w:r>
      <w:proofErr w:type="gramStart"/>
      <w:r w:rsidRPr="00EC6CEC">
        <w:t>a</w:t>
      </w:r>
      <w:proofErr w:type="gramEnd"/>
      <w:r w:rsidRPr="00EC6CEC">
        <w:t xml:space="preserve"> identificação do produto se dará pelo número do código de barras;</w:t>
      </w:r>
    </w:p>
    <w:p w:rsidR="00EC6CEC" w:rsidRPr="00EC6CEC" w:rsidRDefault="00EC6CEC" w:rsidP="00EC6CEC">
      <w:pPr>
        <w:jc w:val="both"/>
      </w:pPr>
      <w:r w:rsidRPr="00EC6CEC">
        <w:t xml:space="preserve">II - </w:t>
      </w:r>
      <w:proofErr w:type="gramStart"/>
      <w:r w:rsidRPr="00EC6CEC">
        <w:t>manter</w:t>
      </w:r>
      <w:proofErr w:type="gramEnd"/>
      <w:r w:rsidRPr="00EC6CEC">
        <w:t xml:space="preserve"> as informações de composição atualizadas dos produtos cadastrados no Ministério da Agricultura e Pecuária vinculadas ao número do código de barras;</w:t>
      </w:r>
    </w:p>
    <w:p w:rsidR="00EC6CEC" w:rsidRPr="00EC6CEC" w:rsidRDefault="00EC6CEC" w:rsidP="00EC6CEC">
      <w:pPr>
        <w:jc w:val="both"/>
      </w:pPr>
      <w:r w:rsidRPr="00EC6CEC">
        <w:t>III - depositar o rótulo do seu produto, mantendo-o atualizado;</w:t>
      </w:r>
    </w:p>
    <w:p w:rsidR="00EC6CEC" w:rsidRPr="00EC6CEC" w:rsidRDefault="00EC6CEC" w:rsidP="00EC6CEC">
      <w:pPr>
        <w:jc w:val="both"/>
      </w:pPr>
      <w:r w:rsidRPr="00EC6CEC">
        <w:t xml:space="preserve">IV - </w:t>
      </w:r>
      <w:proofErr w:type="gramStart"/>
      <w:r w:rsidRPr="00EC6CEC">
        <w:t>apresentar</w:t>
      </w:r>
      <w:proofErr w:type="gramEnd"/>
      <w:r w:rsidRPr="00EC6CEC">
        <w:t xml:space="preserve"> memorial descritivo da composição do produto; e</w:t>
      </w:r>
    </w:p>
    <w:p w:rsidR="00EC6CEC" w:rsidRPr="00EC6CEC" w:rsidRDefault="00EC6CEC" w:rsidP="00EC6CEC">
      <w:pPr>
        <w:jc w:val="both"/>
      </w:pPr>
      <w:r w:rsidRPr="00EC6CEC">
        <w:t xml:space="preserve">V - </w:t>
      </w:r>
      <w:proofErr w:type="gramStart"/>
      <w:r w:rsidRPr="00EC6CEC">
        <w:t>apresentar</w:t>
      </w:r>
      <w:proofErr w:type="gramEnd"/>
      <w:r w:rsidRPr="00EC6CEC">
        <w:t xml:space="preserve"> declaração de cumprimento com as normas higiênico-sanitárias aplicáveis aos produtos objeto desta Portaria.</w:t>
      </w:r>
    </w:p>
    <w:p w:rsidR="00EC6CEC" w:rsidRPr="00EC6CEC" w:rsidRDefault="00EC6CEC" w:rsidP="00EC6CEC">
      <w:pPr>
        <w:jc w:val="both"/>
      </w:pPr>
      <w:r w:rsidRPr="00EC6CEC">
        <w:t>Art. 21. Os produtos análogos de base vegetal cadastrados no Departamento de Inspeção de Produtos de Origem Vegetal devem atender à identidade visual instituída pelo Ministério da Agricultura e Pecuária.</w:t>
      </w:r>
    </w:p>
    <w:p w:rsidR="00EC6CEC" w:rsidRPr="00EC6CEC" w:rsidRDefault="00EC6CEC" w:rsidP="00EC6CEC">
      <w:pPr>
        <w:jc w:val="both"/>
      </w:pPr>
      <w:r w:rsidRPr="00EC6CEC">
        <w:t>§ 1º Para fins de atendimento ao caput deste artigo, os produtos análogos de base vegetal devem incluir em sua rotulagem o selo instituído pelo Ministério da Agricultura e Pecuária.</w:t>
      </w:r>
    </w:p>
    <w:p w:rsidR="00EC6CEC" w:rsidRPr="00EC6CEC" w:rsidRDefault="00EC6CEC" w:rsidP="00EC6CEC">
      <w:pPr>
        <w:jc w:val="both"/>
      </w:pPr>
      <w:r w:rsidRPr="00EC6CEC">
        <w:t>§ 2º As artes do selo a serem utilizadas serão disponibilizadas pelo Ministério da Agricultura e Pecuária aos responsáveis pelos produtos abrangidos por esta Portaria.</w:t>
      </w:r>
    </w:p>
    <w:p w:rsidR="00EC6CEC" w:rsidRPr="00EC6CEC" w:rsidRDefault="00EC6CEC" w:rsidP="00EC6CEC">
      <w:pPr>
        <w:jc w:val="both"/>
      </w:pPr>
      <w:r w:rsidRPr="00EC6CEC">
        <w:lastRenderedPageBreak/>
        <w:t>Art. 22. As informações disponibilizadas pelo responsável pelo produto são de caráter público, ressalvadas eventuais informações de caráter confidencial, e serão disponibilizadas pelo Ministério da Agricultura e Pecuária aos consumidores em caráter consultivo.</w:t>
      </w:r>
    </w:p>
    <w:p w:rsidR="00EC6CEC" w:rsidRPr="00EC6CEC" w:rsidRDefault="00EC6CEC" w:rsidP="00EC6CEC">
      <w:pPr>
        <w:jc w:val="both"/>
      </w:pPr>
      <w:r w:rsidRPr="00EC6CEC">
        <w:t>CAPÍTULO VI</w:t>
      </w:r>
    </w:p>
    <w:p w:rsidR="00EC6CEC" w:rsidRPr="00EC6CEC" w:rsidRDefault="00EC6CEC" w:rsidP="00EC6CEC">
      <w:pPr>
        <w:jc w:val="both"/>
      </w:pPr>
      <w:r w:rsidRPr="00EC6CEC">
        <w:t>DAS DISPOSIÇÕES FINAIS</w:t>
      </w:r>
    </w:p>
    <w:p w:rsidR="00EC6CEC" w:rsidRPr="00EC6CEC" w:rsidRDefault="00EC6CEC" w:rsidP="00EC6CEC">
      <w:pPr>
        <w:jc w:val="both"/>
      </w:pPr>
      <w:r w:rsidRPr="00EC6CEC">
        <w:t>Art. 23. O Ministério da Agricultura e Pecuária poderá disponibilizar material técnico consultivo contendo as categorias dos produtos análogos de base vegetal e respectivas possibilidades de uso, bem como exemplos de marcação ou rotulagem.</w:t>
      </w:r>
    </w:p>
    <w:p w:rsidR="00EC6CEC" w:rsidRPr="00EC6CEC" w:rsidRDefault="00EC6CEC" w:rsidP="00EC6CEC">
      <w:pPr>
        <w:jc w:val="both"/>
      </w:pPr>
      <w:r w:rsidRPr="00EC6CEC">
        <w:t>Art. 24. A presente Portaria não se aplica às formulações culinárias prontas para consumo, ainda que formulados unicamente com matéria prima de origem vegetal.</w:t>
      </w:r>
    </w:p>
    <w:p w:rsidR="00EC6CEC" w:rsidRPr="00EC6CEC" w:rsidRDefault="00EC6CEC" w:rsidP="00EC6CEC">
      <w:pPr>
        <w:jc w:val="both"/>
      </w:pPr>
      <w:r w:rsidRPr="00EC6CEC">
        <w:t>Art. 25. As dúvidas decorrentes da aplicação deste Regulamento Técnico serão esclarecidas pela área técnica competente do Ministério da Agricultura e Pecuária.</w:t>
      </w:r>
    </w:p>
    <w:p w:rsidR="00EC6CEC" w:rsidRPr="00EC6CEC" w:rsidRDefault="00EC6CEC" w:rsidP="00EC6CEC">
      <w:pPr>
        <w:jc w:val="both"/>
      </w:pPr>
      <w:r w:rsidRPr="00EC6CEC">
        <w:t>Art. 26. O disposto nesta Portaria somente produzirá efeitos 180 (cento e oitenta) dias corridos, a partir de sua entrada publicação.</w:t>
      </w:r>
    </w:p>
    <w:p w:rsidR="00EC6CEC" w:rsidRPr="00EC6CEC" w:rsidRDefault="00EC6CEC" w:rsidP="00EC6CEC">
      <w:pPr>
        <w:jc w:val="both"/>
      </w:pPr>
      <w:r w:rsidRPr="00EC6CEC">
        <w:t>Art. 27. Esta Portaria entra em vigor na data de sua publicação.</w:t>
      </w:r>
    </w:p>
    <w:p w:rsidR="00EC6CEC" w:rsidRPr="00EC6CEC" w:rsidRDefault="00EC6CEC" w:rsidP="00EC6CEC">
      <w:pPr>
        <w:jc w:val="both"/>
      </w:pPr>
      <w:r w:rsidRPr="00EC6CEC">
        <w:t>CARLOS GOULART</w:t>
      </w:r>
    </w:p>
    <w:p w:rsidR="00EC6CEC" w:rsidRDefault="00EC6CEC" w:rsidP="00256EB2">
      <w:pPr>
        <w:jc w:val="both"/>
      </w:pPr>
    </w:p>
    <w:p w:rsidR="00EC6CEC" w:rsidRPr="00EC6CEC" w:rsidRDefault="00EC6CEC" w:rsidP="00256EB2">
      <w:pPr>
        <w:jc w:val="both"/>
        <w:rPr>
          <w:b/>
          <w:bCs/>
          <w:sz w:val="32"/>
          <w:szCs w:val="32"/>
        </w:rPr>
      </w:pPr>
      <w:r w:rsidRPr="00EC6CEC">
        <w:rPr>
          <w:b/>
          <w:bCs/>
          <w:sz w:val="32"/>
          <w:szCs w:val="32"/>
        </w:rPr>
        <w:t>MINISTÉRIO DOS DIREITOS HUMANOS E CIDADANIA</w:t>
      </w:r>
    </w:p>
    <w:p w:rsidR="00EC6CEC" w:rsidRPr="00EC6CEC" w:rsidRDefault="00EC6CEC" w:rsidP="00EC6CEC">
      <w:pPr>
        <w:jc w:val="both"/>
        <w:rPr>
          <w:b/>
          <w:bCs/>
        </w:rPr>
      </w:pPr>
      <w:r w:rsidRPr="00EC6CEC">
        <w:rPr>
          <w:b/>
          <w:bCs/>
        </w:rPr>
        <w:t>PORTARIA Nº 383, DE 30 DE JUNHO DE 2023</w:t>
      </w:r>
    </w:p>
    <w:p w:rsidR="00EC6CEC" w:rsidRPr="00EC6CEC" w:rsidRDefault="00EC6CEC" w:rsidP="00EC6CEC">
      <w:pPr>
        <w:jc w:val="both"/>
      </w:pPr>
      <w:r w:rsidRPr="00EC6CEC">
        <w:t>Institui a Operação Inverno Acolhedor, no âmbito do Ministério dos Direitos Humanos e da Cidadania, abrangendo as capitais do Sul e do Sudeste do País.</w:t>
      </w:r>
    </w:p>
    <w:p w:rsidR="00EC6CEC" w:rsidRPr="00EC6CEC" w:rsidRDefault="00EC6CEC" w:rsidP="00EC6CEC">
      <w:pPr>
        <w:jc w:val="both"/>
      </w:pPr>
      <w:r w:rsidRPr="00EC6CEC">
        <w:t>O MINISTRO DE ESTADO DOS DIREITOS HUMANOS E DA CIDADANIA, no uso das atribuições que lhe confere o art. 87, parágrafo único, inciso II, da Constituição Federal, resolve:</w:t>
      </w:r>
    </w:p>
    <w:p w:rsidR="00EC6CEC" w:rsidRPr="00EC6CEC" w:rsidRDefault="00EC6CEC" w:rsidP="00EC6CEC">
      <w:pPr>
        <w:jc w:val="both"/>
      </w:pPr>
      <w:r w:rsidRPr="00EC6CEC">
        <w:t>Art. 1º Instituir a Operação Inverno Acolhedor para atendimento da população em situação de rua nas capitais das regiões Sul e Sudeste do País, durante o inverno de 2023.</w:t>
      </w:r>
    </w:p>
    <w:p w:rsidR="00EC6CEC" w:rsidRPr="00EC6CEC" w:rsidRDefault="00EC6CEC" w:rsidP="00EC6CEC">
      <w:pPr>
        <w:jc w:val="both"/>
      </w:pPr>
      <w:r w:rsidRPr="00EC6CEC">
        <w:t>Art. 2º São objetivos da Operação Inverno Acolhedor:</w:t>
      </w:r>
    </w:p>
    <w:p w:rsidR="00EC6CEC" w:rsidRPr="00EC6CEC" w:rsidRDefault="00EC6CEC" w:rsidP="00EC6CEC">
      <w:pPr>
        <w:jc w:val="both"/>
      </w:pPr>
      <w:r w:rsidRPr="00EC6CEC">
        <w:t xml:space="preserve">I - </w:t>
      </w:r>
      <w:proofErr w:type="gramStart"/>
      <w:r w:rsidRPr="00EC6CEC">
        <w:t>prevenir</w:t>
      </w:r>
      <w:proofErr w:type="gramEnd"/>
      <w:r w:rsidRPr="00EC6CEC">
        <w:t xml:space="preserve"> o adoecimento e o óbito de pessoas em situação de rua ocasionados pelo frio intenso, por meio da distribuição de itens que ofereçam segurança e proteção térmica;</w:t>
      </w:r>
    </w:p>
    <w:p w:rsidR="00EC6CEC" w:rsidRPr="00EC6CEC" w:rsidRDefault="00EC6CEC" w:rsidP="00EC6CEC">
      <w:pPr>
        <w:jc w:val="both"/>
      </w:pPr>
      <w:r w:rsidRPr="00EC6CEC">
        <w:t xml:space="preserve">II - </w:t>
      </w:r>
      <w:proofErr w:type="gramStart"/>
      <w:r w:rsidRPr="00EC6CEC">
        <w:t>estimular</w:t>
      </w:r>
      <w:proofErr w:type="gramEnd"/>
      <w:r w:rsidRPr="00EC6CEC">
        <w:t xml:space="preserve"> ações do Poder Público, no campo da assistência social, voltadas ao acolhimento da população em situação de rua; e</w:t>
      </w:r>
    </w:p>
    <w:p w:rsidR="00EC6CEC" w:rsidRPr="00EC6CEC" w:rsidRDefault="00EC6CEC" w:rsidP="00EC6CEC">
      <w:pPr>
        <w:jc w:val="both"/>
      </w:pPr>
      <w:r w:rsidRPr="00EC6CEC">
        <w:t>III - promover ações de orientação da população em situação de rua a respeito dos cuidados de saúde e funcionamento da rede de serviços especializados no atendimento deste público.</w:t>
      </w:r>
    </w:p>
    <w:p w:rsidR="00EC6CEC" w:rsidRPr="00EC6CEC" w:rsidRDefault="00EC6CEC" w:rsidP="00EC6CEC">
      <w:pPr>
        <w:jc w:val="both"/>
      </w:pPr>
      <w:r w:rsidRPr="00EC6CEC">
        <w:t>Art. 3º A Operação Inverno Acolhedor será executada por meio de:</w:t>
      </w:r>
    </w:p>
    <w:p w:rsidR="00EC6CEC" w:rsidRPr="00EC6CEC" w:rsidRDefault="00EC6CEC" w:rsidP="00EC6CEC">
      <w:pPr>
        <w:jc w:val="both"/>
      </w:pPr>
      <w:r w:rsidRPr="00EC6CEC">
        <w:t xml:space="preserve">I - </w:t>
      </w:r>
      <w:proofErr w:type="gramStart"/>
      <w:r w:rsidRPr="00EC6CEC">
        <w:t>convênios</w:t>
      </w:r>
      <w:proofErr w:type="gramEnd"/>
      <w:r w:rsidRPr="00EC6CEC">
        <w:t xml:space="preserve"> em obediência ao Decreto nº 6.170, de 25 de julho de 2007, e da Portaria Interministerial nº 424, de 30 de dezembro de 2016, com capitais das Regiões Sul e Sudeste, para a implementação de ações alinhadas com os objetivos da Operação;</w:t>
      </w:r>
    </w:p>
    <w:p w:rsidR="00EC6CEC" w:rsidRPr="00EC6CEC" w:rsidRDefault="00EC6CEC" w:rsidP="00EC6CEC">
      <w:pPr>
        <w:jc w:val="both"/>
      </w:pPr>
      <w:r w:rsidRPr="00EC6CEC">
        <w:lastRenderedPageBreak/>
        <w:t xml:space="preserve">II - </w:t>
      </w:r>
      <w:proofErr w:type="gramStart"/>
      <w:r w:rsidRPr="00EC6CEC">
        <w:t>apoio</w:t>
      </w:r>
      <w:proofErr w:type="gramEnd"/>
      <w:r w:rsidRPr="00EC6CEC">
        <w:t xml:space="preserve"> a iniciativas do Poder Público municipal, dos movimentos sociais e das entidades da sociedade civil, para a ampliação do sistema de acolhimento, de ações preventivas e de promoção dos direitos humanos da população em situação de rua durante o inverno;</w:t>
      </w:r>
    </w:p>
    <w:p w:rsidR="00EC6CEC" w:rsidRPr="00EC6CEC" w:rsidRDefault="00EC6CEC" w:rsidP="00EC6CEC">
      <w:pPr>
        <w:jc w:val="both"/>
      </w:pPr>
      <w:r w:rsidRPr="00EC6CEC">
        <w:t>III - promover ações de orientação da população em situação de rua a respeito dos cuidados de saúde e funcionamento da rede de serviços especializados no atendimento deste público; e</w:t>
      </w:r>
    </w:p>
    <w:p w:rsidR="00EC6CEC" w:rsidRPr="00EC6CEC" w:rsidRDefault="00EC6CEC" w:rsidP="00EC6CEC">
      <w:pPr>
        <w:jc w:val="both"/>
      </w:pPr>
      <w:r w:rsidRPr="00EC6CEC">
        <w:t xml:space="preserve">IV - </w:t>
      </w:r>
      <w:proofErr w:type="gramStart"/>
      <w:r w:rsidRPr="00EC6CEC">
        <w:t>articular</w:t>
      </w:r>
      <w:proofErr w:type="gramEnd"/>
      <w:r w:rsidRPr="00EC6CEC">
        <w:t xml:space="preserve"> ações de educação em direitos humanos para difusão de informação sobre direitos e como acessá-los, como também de orientação jurídica para a população em situação de rua, por meio de parcerias com as Defensorias Públicas dos Estados e da União.</w:t>
      </w:r>
    </w:p>
    <w:p w:rsidR="00EC6CEC" w:rsidRPr="00EC6CEC" w:rsidRDefault="00EC6CEC" w:rsidP="00EC6CEC">
      <w:pPr>
        <w:jc w:val="both"/>
      </w:pPr>
      <w:r w:rsidRPr="00EC6CEC">
        <w:t>Art. 4º O monitoramento da execução dos planos de trabalho, a coordenação e a avaliação do Programa em âmbito nacional serão realizadas pelo Ministério dos Direitos Humanos e da Cidadania, por meio da Diretoria de Promoção dos Direitos da População em Situação de Rua, da Secretaria Nacional de Promoção e Defesa dos Direitos Humanos, com apoio da Secretaria-Executiva, por meio da Coordenação-Geral de Articulação Federativa, da Coordenação-Geral de Processos e Gestão Estratégica e da Coordenação-Geral de Planejamento e Monitoramento de Programas e Ações.</w:t>
      </w:r>
    </w:p>
    <w:p w:rsidR="00EC6CEC" w:rsidRPr="00EC6CEC" w:rsidRDefault="00EC6CEC" w:rsidP="00EC6CEC">
      <w:pPr>
        <w:jc w:val="both"/>
      </w:pPr>
      <w:r w:rsidRPr="00EC6CEC">
        <w:t>Art. 5º O Ministério dos Direitos Humanos e da Cidadania dará ampla divulgação aos valores dos incentivos transferidos aos municípios.</w:t>
      </w:r>
    </w:p>
    <w:p w:rsidR="00EC6CEC" w:rsidRPr="00EC6CEC" w:rsidRDefault="00EC6CEC" w:rsidP="00EC6CEC">
      <w:pPr>
        <w:jc w:val="both"/>
      </w:pPr>
      <w:r w:rsidRPr="00EC6CEC">
        <w:t>Parágrafo único. A prestação de contas relativa à aplicação de recursos da União e dos Municípios no âmbito das parcerias firmadas ocorrerá conforme disposto no Decreto nº 6.170, de 25 de julho de 2007, na Portaria Interministerial nº 424, de 30 de dezembro de 2016, e demais normas aplicáveis.</w:t>
      </w:r>
    </w:p>
    <w:p w:rsidR="00EC6CEC" w:rsidRPr="00EC6CEC" w:rsidRDefault="00EC6CEC" w:rsidP="00EC6CEC">
      <w:pPr>
        <w:jc w:val="both"/>
      </w:pPr>
      <w:r w:rsidRPr="00EC6CEC">
        <w:t>Art. 6º Esta Portaria entra em vigor na data de sua publicação.</w:t>
      </w:r>
    </w:p>
    <w:p w:rsidR="00EC6CEC" w:rsidRPr="00EC6CEC" w:rsidRDefault="00EC6CEC" w:rsidP="00EC6CEC">
      <w:pPr>
        <w:jc w:val="both"/>
      </w:pPr>
      <w:r w:rsidRPr="00EC6CEC">
        <w:t>SILVIO LUIZ DE ALMEIDA</w:t>
      </w:r>
    </w:p>
    <w:p w:rsidR="00EC6CEC" w:rsidRPr="00EC6CEC" w:rsidRDefault="00EC6CEC" w:rsidP="00256EB2">
      <w:pPr>
        <w:jc w:val="both"/>
      </w:pPr>
    </w:p>
    <w:sectPr w:rsidR="00EC6CEC" w:rsidRPr="00EC6C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C2"/>
    <w:rsid w:val="0014477D"/>
    <w:rsid w:val="00256EB2"/>
    <w:rsid w:val="00331D86"/>
    <w:rsid w:val="003E7BC2"/>
    <w:rsid w:val="004C2946"/>
    <w:rsid w:val="00556B2C"/>
    <w:rsid w:val="00A60691"/>
    <w:rsid w:val="00EC6CEC"/>
    <w:rsid w:val="00F55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1295"/>
  <w15:chartTrackingRefBased/>
  <w15:docId w15:val="{90CE50BA-037A-4E76-9682-33479293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E7BC2"/>
    <w:rPr>
      <w:color w:val="0563C1" w:themeColor="hyperlink"/>
      <w:u w:val="single"/>
    </w:rPr>
  </w:style>
  <w:style w:type="character" w:styleId="MenoPendente">
    <w:name w:val="Unresolved Mention"/>
    <w:basedOn w:val="Fontepargpadro"/>
    <w:uiPriority w:val="99"/>
    <w:semiHidden/>
    <w:unhideWhenUsed/>
    <w:rsid w:val="003E7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173195">
      <w:bodyDiv w:val="1"/>
      <w:marLeft w:val="0"/>
      <w:marRight w:val="0"/>
      <w:marTop w:val="0"/>
      <w:marBottom w:val="0"/>
      <w:divBdr>
        <w:top w:val="none" w:sz="0" w:space="0" w:color="auto"/>
        <w:left w:val="none" w:sz="0" w:space="0" w:color="auto"/>
        <w:bottom w:val="none" w:sz="0" w:space="0" w:color="auto"/>
        <w:right w:val="none" w:sz="0" w:space="0" w:color="auto"/>
      </w:divBdr>
    </w:div>
    <w:div w:id="17116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esampa.com.br/adeeditais/carta-convite/" TargetMode="External"/><Relationship Id="rId4" Type="http://schemas.openxmlformats.org/officeDocument/2006/relationships/hyperlink" Target="https://adesampa.com.br/adeeditai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5205</Words>
  <Characters>28109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2</cp:revision>
  <dcterms:created xsi:type="dcterms:W3CDTF">2023-07-03T15:28:00Z</dcterms:created>
  <dcterms:modified xsi:type="dcterms:W3CDTF">2023-07-03T16:13:00Z</dcterms:modified>
</cp:coreProperties>
</file>