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B651" w14:textId="6F0A7801" w:rsidR="00241805" w:rsidRDefault="00C31699">
      <w:pPr>
        <w:rPr>
          <w:b/>
          <w:bCs/>
          <w:sz w:val="28"/>
          <w:szCs w:val="28"/>
        </w:rPr>
      </w:pPr>
      <w:r w:rsidRPr="00C31699">
        <w:rPr>
          <w:b/>
          <w:bCs/>
          <w:sz w:val="28"/>
          <w:szCs w:val="28"/>
        </w:rPr>
        <w:t>29.11.2022</w:t>
      </w:r>
    </w:p>
    <w:p w14:paraId="7FAAA5C3" w14:textId="50A61D27" w:rsidR="00C31699" w:rsidRPr="00C31699" w:rsidRDefault="00C31699">
      <w:pPr>
        <w:rPr>
          <w:b/>
          <w:bCs/>
          <w:sz w:val="36"/>
          <w:szCs w:val="36"/>
        </w:rPr>
      </w:pPr>
    </w:p>
    <w:p w14:paraId="0FB94FFD" w14:textId="70D1AF19" w:rsidR="00C31699" w:rsidRPr="00C31699" w:rsidRDefault="00C31699">
      <w:pPr>
        <w:rPr>
          <w:b/>
          <w:bCs/>
          <w:sz w:val="36"/>
          <w:szCs w:val="36"/>
        </w:rPr>
      </w:pPr>
      <w:r w:rsidRPr="00C31699">
        <w:rPr>
          <w:b/>
          <w:bCs/>
          <w:sz w:val="36"/>
          <w:szCs w:val="36"/>
        </w:rPr>
        <w:t>Diário Oficial do município de São Paulo</w:t>
      </w:r>
    </w:p>
    <w:p w14:paraId="3F43DE27" w14:textId="77777777" w:rsidR="00C31699" w:rsidRPr="00C31699" w:rsidRDefault="00C31699" w:rsidP="00C31699">
      <w:pPr>
        <w:rPr>
          <w:b/>
          <w:bCs/>
        </w:rPr>
      </w:pPr>
    </w:p>
    <w:p w14:paraId="07D99AF7" w14:textId="7DCD124C" w:rsidR="00C31699" w:rsidRPr="00C31699" w:rsidRDefault="00C31699" w:rsidP="00C31699">
      <w:pPr>
        <w:jc w:val="both"/>
        <w:rPr>
          <w:b/>
          <w:bCs/>
          <w:sz w:val="28"/>
          <w:szCs w:val="28"/>
        </w:rPr>
      </w:pPr>
      <w:r w:rsidRPr="00C31699">
        <w:rPr>
          <w:b/>
          <w:bCs/>
          <w:sz w:val="28"/>
          <w:szCs w:val="28"/>
        </w:rPr>
        <w:t>DESENVOLVIMENTO</w:t>
      </w:r>
      <w:r w:rsidRPr="00C31699">
        <w:rPr>
          <w:b/>
          <w:bCs/>
          <w:sz w:val="28"/>
          <w:szCs w:val="28"/>
        </w:rPr>
        <w:t xml:space="preserve"> </w:t>
      </w:r>
      <w:r w:rsidRPr="00C31699">
        <w:rPr>
          <w:b/>
          <w:bCs/>
          <w:sz w:val="28"/>
          <w:szCs w:val="28"/>
        </w:rPr>
        <w:t>ECONÔMICO, TRABALHO E</w:t>
      </w:r>
      <w:r w:rsidRPr="00C31699">
        <w:rPr>
          <w:b/>
          <w:bCs/>
          <w:sz w:val="28"/>
          <w:szCs w:val="28"/>
        </w:rPr>
        <w:t xml:space="preserve"> </w:t>
      </w:r>
      <w:r w:rsidRPr="00C31699">
        <w:rPr>
          <w:b/>
          <w:bCs/>
          <w:sz w:val="28"/>
          <w:szCs w:val="28"/>
        </w:rPr>
        <w:t>TURISMO</w:t>
      </w:r>
    </w:p>
    <w:p w14:paraId="421AA29D" w14:textId="77777777" w:rsidR="00C31699" w:rsidRDefault="00C31699" w:rsidP="00C31699">
      <w:pPr>
        <w:jc w:val="both"/>
      </w:pPr>
      <w:r>
        <w:t>GABINETE DA SECRETÁRIA</w:t>
      </w:r>
    </w:p>
    <w:p w14:paraId="12DD334F" w14:textId="77777777" w:rsidR="00C31699" w:rsidRDefault="00C31699" w:rsidP="00C31699">
      <w:pPr>
        <w:jc w:val="both"/>
      </w:pPr>
      <w:r>
        <w:t>EXTRATO</w:t>
      </w:r>
    </w:p>
    <w:p w14:paraId="4B06221C" w14:textId="77777777" w:rsidR="00C31699" w:rsidRPr="00C31699" w:rsidRDefault="00C31699" w:rsidP="00C31699">
      <w:pPr>
        <w:jc w:val="both"/>
        <w:rPr>
          <w:b/>
          <w:bCs/>
        </w:rPr>
      </w:pPr>
      <w:r w:rsidRPr="00C31699">
        <w:rPr>
          <w:b/>
          <w:bCs/>
        </w:rPr>
        <w:t>6074.2022/0007059-1</w:t>
      </w:r>
    </w:p>
    <w:p w14:paraId="45575FCB" w14:textId="77777777" w:rsidR="00C31699" w:rsidRDefault="00C31699" w:rsidP="00C31699">
      <w:pPr>
        <w:jc w:val="both"/>
      </w:pPr>
      <w:r>
        <w:t>Termo de Cooperação Técnica nº 003/2022/SMDHC/SMDET</w:t>
      </w:r>
    </w:p>
    <w:p w14:paraId="382C874E" w14:textId="1F7621C8" w:rsidR="00C31699" w:rsidRDefault="00C31699" w:rsidP="00C31699">
      <w:pPr>
        <w:jc w:val="both"/>
      </w:pPr>
      <w:r>
        <w:t>Partícipes: Prefeitura do Município de São Paulo por intermédio da Secretaria Municipal do Desenvolvimento Econômico</w:t>
      </w:r>
      <w:r>
        <w:t xml:space="preserve"> </w:t>
      </w:r>
      <w:r>
        <w:t>e Trabalho – SMDET e Secretaria Municipal de Direitos Humanos e Cidadania – SMDHC.</w:t>
      </w:r>
    </w:p>
    <w:p w14:paraId="701321B7" w14:textId="1802926A" w:rsidR="00C31699" w:rsidRDefault="00C31699" w:rsidP="00C31699">
      <w:pPr>
        <w:jc w:val="both"/>
      </w:pPr>
      <w:r>
        <w:t>Objeto: Projeto POT Pop Rua - Qualificação educacional</w:t>
      </w:r>
      <w:r>
        <w:t xml:space="preserve"> </w:t>
      </w:r>
      <w:r>
        <w:t>e profissional de pessoas em situação de rua, contribuindo para</w:t>
      </w:r>
      <w:r>
        <w:t xml:space="preserve"> </w:t>
      </w:r>
      <w:r>
        <w:t>a redução da situação de vulnerabilidade social com vistas à</w:t>
      </w:r>
      <w:r>
        <w:t xml:space="preserve"> </w:t>
      </w:r>
      <w:r>
        <w:t>inserção no mercado de trabalho.</w:t>
      </w:r>
    </w:p>
    <w:p w14:paraId="29016809" w14:textId="77777777" w:rsidR="00C31699" w:rsidRDefault="00C31699" w:rsidP="00C31699">
      <w:pPr>
        <w:jc w:val="both"/>
      </w:pPr>
      <w:r>
        <w:t>Data da assinatura: 25/11/2022</w:t>
      </w:r>
    </w:p>
    <w:p w14:paraId="5D7D808D" w14:textId="62CE9DB5" w:rsidR="00C31699" w:rsidRDefault="00C31699" w:rsidP="00C31699">
      <w:pPr>
        <w:jc w:val="both"/>
      </w:pPr>
      <w:r>
        <w:t>Valor global: R$ 1.649.288,00 (um milhão, seiscentos e</w:t>
      </w:r>
      <w:r>
        <w:t xml:space="preserve"> </w:t>
      </w:r>
      <w:r>
        <w:t>quarenta e nove mil, duzentos e oitenta e oito reais).</w:t>
      </w:r>
    </w:p>
    <w:p w14:paraId="12DACDA8" w14:textId="2B850152" w:rsidR="00C31699" w:rsidRDefault="00C31699" w:rsidP="00C31699">
      <w:pPr>
        <w:jc w:val="both"/>
      </w:pPr>
      <w:r>
        <w:t>Dotação orçamentária: 3000.3010.11.333.3019.4432.3.3.90.48.00</w:t>
      </w:r>
    </w:p>
    <w:p w14:paraId="6F106771" w14:textId="77777777" w:rsidR="00C31699" w:rsidRDefault="00C31699" w:rsidP="00C31699">
      <w:pPr>
        <w:jc w:val="both"/>
      </w:pPr>
      <w:r>
        <w:t>Vigência: 6 (seis) meses, a partir da assinatura.</w:t>
      </w:r>
    </w:p>
    <w:p w14:paraId="373755E2" w14:textId="0F7EBA14" w:rsidR="00C31699" w:rsidRDefault="00C31699" w:rsidP="00C31699">
      <w:pPr>
        <w:jc w:val="both"/>
      </w:pPr>
      <w:r>
        <w:t xml:space="preserve">Signatários: Aline Pereira Cardoso de Sá </w:t>
      </w:r>
      <w:proofErr w:type="spellStart"/>
      <w:r>
        <w:t>Barabinot</w:t>
      </w:r>
      <w:proofErr w:type="spellEnd"/>
      <w:r>
        <w:t>, pela</w:t>
      </w:r>
      <w:r>
        <w:t xml:space="preserve"> </w:t>
      </w:r>
      <w:r>
        <w:t>Secretaria Municipal de Desenvolvimento Econômico e Trabalho</w:t>
      </w:r>
      <w:r>
        <w:t xml:space="preserve"> </w:t>
      </w:r>
      <w:r>
        <w:t>- SMDET e Sonia Francine Gaspar Marmo, pela Secretaria Municipal de Direitos Humanos e Cidadania - SMDHC.</w:t>
      </w:r>
    </w:p>
    <w:p w14:paraId="1A484785" w14:textId="61EC8A50" w:rsidR="00C31699" w:rsidRPr="00C31699" w:rsidRDefault="00C31699" w:rsidP="00C31699">
      <w:pPr>
        <w:jc w:val="both"/>
        <w:rPr>
          <w:sz w:val="36"/>
          <w:szCs w:val="36"/>
        </w:rPr>
      </w:pPr>
    </w:p>
    <w:p w14:paraId="4A830677" w14:textId="4680771B" w:rsidR="00C31699" w:rsidRDefault="00C31699" w:rsidP="00C31699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do estado de São Paulo</w:t>
      </w:r>
    </w:p>
    <w:p w14:paraId="49662A77" w14:textId="6F77E108" w:rsidR="00C31699" w:rsidRPr="00C31699" w:rsidRDefault="00C31699" w:rsidP="00C31699">
      <w:pPr>
        <w:jc w:val="both"/>
        <w:rPr>
          <w:b/>
          <w:bCs/>
        </w:rPr>
      </w:pPr>
    </w:p>
    <w:p w14:paraId="2DBE242A" w14:textId="7C5B7BC5" w:rsidR="00406880" w:rsidRPr="00406880" w:rsidRDefault="00406880" w:rsidP="00406880">
      <w:pPr>
        <w:jc w:val="both"/>
        <w:rPr>
          <w:b/>
          <w:bCs/>
          <w:sz w:val="28"/>
          <w:szCs w:val="28"/>
        </w:rPr>
      </w:pPr>
      <w:r w:rsidRPr="00406880">
        <w:rPr>
          <w:b/>
          <w:bCs/>
          <w:sz w:val="28"/>
          <w:szCs w:val="28"/>
        </w:rPr>
        <w:t>D</w:t>
      </w:r>
      <w:r w:rsidRPr="00406880">
        <w:rPr>
          <w:b/>
          <w:bCs/>
          <w:sz w:val="28"/>
          <w:szCs w:val="28"/>
        </w:rPr>
        <w:t>ECRETOS</w:t>
      </w:r>
    </w:p>
    <w:p w14:paraId="727E3187" w14:textId="77777777" w:rsidR="00406880" w:rsidRPr="00406880" w:rsidRDefault="00406880" w:rsidP="00406880">
      <w:pPr>
        <w:jc w:val="both"/>
        <w:rPr>
          <w:b/>
          <w:bCs/>
        </w:rPr>
      </w:pPr>
      <w:r w:rsidRPr="00406880">
        <w:rPr>
          <w:b/>
          <w:bCs/>
        </w:rPr>
        <w:t>DECRETO Nº 67.304,</w:t>
      </w:r>
    </w:p>
    <w:p w14:paraId="6E3EF2D0" w14:textId="77777777" w:rsidR="00406880" w:rsidRDefault="00406880" w:rsidP="00406880">
      <w:pPr>
        <w:jc w:val="both"/>
      </w:pPr>
      <w:r>
        <w:t>DE 28 DE NOVEMBRO DE 2022</w:t>
      </w:r>
    </w:p>
    <w:p w14:paraId="1DC21C8F" w14:textId="70DED63D" w:rsidR="00406880" w:rsidRDefault="00406880" w:rsidP="00406880">
      <w:pPr>
        <w:jc w:val="both"/>
      </w:pPr>
      <w:r>
        <w:t>Dispõe sobre a designação da Equipe de Transição</w:t>
      </w:r>
      <w:r>
        <w:t xml:space="preserve"> </w:t>
      </w:r>
      <w:r>
        <w:t>Governamental.</w:t>
      </w:r>
    </w:p>
    <w:p w14:paraId="748DC4B3" w14:textId="036573C4" w:rsidR="00406880" w:rsidRDefault="00406880" w:rsidP="00406880">
      <w:pPr>
        <w:jc w:val="both"/>
      </w:pPr>
      <w:r>
        <w:lastRenderedPageBreak/>
        <w:t>RODRIGO GARCIA, Governador do Estado de São Paulo, no</w:t>
      </w:r>
      <w:r>
        <w:t xml:space="preserve"> </w:t>
      </w:r>
      <w:r>
        <w:t>uso de suas atribuições legais, à vista do Decreto nº 51.145, de</w:t>
      </w:r>
      <w:r>
        <w:t xml:space="preserve"> </w:t>
      </w:r>
      <w:r>
        <w:t>2 de outubro de 2006, bem como do Ofício nº 02/2022, de 25 de</w:t>
      </w:r>
      <w:r>
        <w:t xml:space="preserve"> </w:t>
      </w:r>
      <w:r>
        <w:t>novembro de 2022, remetido pela equipe do Governador eleito,</w:t>
      </w:r>
    </w:p>
    <w:p w14:paraId="7DBFF5FE" w14:textId="77777777" w:rsidR="00406880" w:rsidRDefault="00406880" w:rsidP="00406880">
      <w:pPr>
        <w:jc w:val="both"/>
      </w:pPr>
      <w:r>
        <w:t>Decreta:</w:t>
      </w:r>
    </w:p>
    <w:p w14:paraId="4FB5864A" w14:textId="173C27C8" w:rsidR="00406880" w:rsidRDefault="00406880" w:rsidP="00406880">
      <w:pPr>
        <w:jc w:val="both"/>
      </w:pPr>
      <w:r>
        <w:t>Artigo 1º - A Equipe de Transição Governamental, nos termos do Decreto nº 51.145, de 2 de outubro de 2006, observará</w:t>
      </w:r>
      <w:r>
        <w:t xml:space="preserve"> </w:t>
      </w:r>
      <w:r>
        <w:t>a seguinte composição:</w:t>
      </w:r>
    </w:p>
    <w:p w14:paraId="01EDB2E2" w14:textId="77777777" w:rsidR="00406880" w:rsidRDefault="00406880" w:rsidP="00406880">
      <w:pPr>
        <w:jc w:val="both"/>
      </w:pPr>
      <w:r>
        <w:t xml:space="preserve">I – </w:t>
      </w:r>
      <w:proofErr w:type="gramStart"/>
      <w:r>
        <w:t>indicados</w:t>
      </w:r>
      <w:proofErr w:type="gramEnd"/>
      <w:r>
        <w:t xml:space="preserve"> pelo Governador do Estado eleito:</w:t>
      </w:r>
    </w:p>
    <w:p w14:paraId="16F42E18" w14:textId="77777777" w:rsidR="00406880" w:rsidRDefault="00406880" w:rsidP="00406880">
      <w:pPr>
        <w:jc w:val="both"/>
      </w:pPr>
      <w:r>
        <w:t xml:space="preserve">a) Coordenação Geral: Guilherme </w:t>
      </w:r>
      <w:proofErr w:type="spellStart"/>
      <w:r>
        <w:t>Afif</w:t>
      </w:r>
      <w:proofErr w:type="spellEnd"/>
      <w:r>
        <w:t xml:space="preserve"> Domingos;</w:t>
      </w:r>
    </w:p>
    <w:p w14:paraId="309905B8" w14:textId="77777777" w:rsidR="00406880" w:rsidRDefault="00406880" w:rsidP="00406880">
      <w:pPr>
        <w:jc w:val="both"/>
      </w:pPr>
      <w:r>
        <w:t>b) Coordenação da Transição:</w:t>
      </w:r>
    </w:p>
    <w:p w14:paraId="797D3AC2" w14:textId="77777777" w:rsidR="00406880" w:rsidRDefault="00406880" w:rsidP="00406880">
      <w:pPr>
        <w:jc w:val="both"/>
      </w:pPr>
      <w:r>
        <w:t xml:space="preserve">1. Arthur </w:t>
      </w:r>
      <w:proofErr w:type="spellStart"/>
      <w:r>
        <w:t>Luis</w:t>
      </w:r>
      <w:proofErr w:type="spellEnd"/>
      <w:r>
        <w:t xml:space="preserve"> Pinho de Lima;</w:t>
      </w:r>
    </w:p>
    <w:p w14:paraId="5444194A" w14:textId="77777777" w:rsidR="00406880" w:rsidRDefault="00406880" w:rsidP="00406880">
      <w:pPr>
        <w:jc w:val="both"/>
      </w:pPr>
      <w:r>
        <w:t>2. Lais Vita Mercês Souza;</w:t>
      </w:r>
    </w:p>
    <w:p w14:paraId="538B0C9D" w14:textId="77777777" w:rsidR="00406880" w:rsidRDefault="00406880" w:rsidP="00406880">
      <w:pPr>
        <w:jc w:val="both"/>
      </w:pPr>
      <w:r>
        <w:t xml:space="preserve">3. Priscilla </w:t>
      </w:r>
      <w:proofErr w:type="spellStart"/>
      <w:r>
        <w:t>Reinisch</w:t>
      </w:r>
      <w:proofErr w:type="spellEnd"/>
      <w:r>
        <w:t xml:space="preserve"> </w:t>
      </w:r>
      <w:proofErr w:type="spellStart"/>
      <w:r>
        <w:t>Perdicaris</w:t>
      </w:r>
      <w:proofErr w:type="spellEnd"/>
      <w:r>
        <w:t>;</w:t>
      </w:r>
    </w:p>
    <w:p w14:paraId="186FCFFC" w14:textId="77777777" w:rsidR="00406880" w:rsidRDefault="00406880" w:rsidP="00406880">
      <w:pPr>
        <w:jc w:val="both"/>
      </w:pPr>
      <w:r>
        <w:t>c) Eixos Temáticos:</w:t>
      </w:r>
    </w:p>
    <w:p w14:paraId="148AAE12" w14:textId="77777777" w:rsidR="00406880" w:rsidRDefault="00406880" w:rsidP="00406880">
      <w:pPr>
        <w:jc w:val="both"/>
      </w:pPr>
      <w:r>
        <w:t xml:space="preserve">1. </w:t>
      </w:r>
      <w:proofErr w:type="spellStart"/>
      <w:r>
        <w:t>Eleuses</w:t>
      </w:r>
      <w:proofErr w:type="spellEnd"/>
      <w:r>
        <w:t xml:space="preserve"> Vieira de Paiva – Saúde;</w:t>
      </w:r>
    </w:p>
    <w:p w14:paraId="2744B2DF" w14:textId="628FD9FE" w:rsidR="00406880" w:rsidRDefault="00406880" w:rsidP="00406880">
      <w:pPr>
        <w:jc w:val="both"/>
      </w:pPr>
      <w:r>
        <w:t xml:space="preserve">2. Samuel Yoshiaki Oliveira </w:t>
      </w:r>
      <w:proofErr w:type="spellStart"/>
      <w:r>
        <w:t>Kinoshita</w:t>
      </w:r>
      <w:proofErr w:type="spellEnd"/>
      <w:r>
        <w:t xml:space="preserve"> – Gestão, Desenvolvimento Econômico, Ciência e</w:t>
      </w:r>
      <w:r>
        <w:t xml:space="preserve"> </w:t>
      </w:r>
      <w:r>
        <w:t>Tecnologia;</w:t>
      </w:r>
    </w:p>
    <w:p w14:paraId="2EC228AB" w14:textId="0ED54864" w:rsidR="00406880" w:rsidRDefault="00406880" w:rsidP="00406880">
      <w:pPr>
        <w:jc w:val="both"/>
      </w:pPr>
      <w:r>
        <w:t xml:space="preserve">3. Rafael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Cren</w:t>
      </w:r>
      <w:proofErr w:type="spellEnd"/>
      <w:r>
        <w:t xml:space="preserve"> Benini – Meio Ambiente, Habitação</w:t>
      </w:r>
      <w:r>
        <w:t xml:space="preserve"> </w:t>
      </w:r>
      <w:r>
        <w:t>e Infraestrutura;</w:t>
      </w:r>
    </w:p>
    <w:p w14:paraId="699EF585" w14:textId="77777777" w:rsidR="00406880" w:rsidRDefault="00406880" w:rsidP="00406880">
      <w:pPr>
        <w:jc w:val="both"/>
      </w:pPr>
      <w:r>
        <w:t>4. Renato Feder – Educação;</w:t>
      </w:r>
    </w:p>
    <w:p w14:paraId="123DE183" w14:textId="77777777" w:rsidR="00406880" w:rsidRDefault="00406880" w:rsidP="00406880">
      <w:pPr>
        <w:jc w:val="both"/>
      </w:pPr>
      <w:r>
        <w:t>d) suporte:</w:t>
      </w:r>
    </w:p>
    <w:p w14:paraId="6B010B2B" w14:textId="77777777" w:rsidR="00406880" w:rsidRDefault="00406880" w:rsidP="00406880">
      <w:pPr>
        <w:jc w:val="both"/>
      </w:pPr>
      <w:r>
        <w:t xml:space="preserve">1. </w:t>
      </w:r>
      <w:proofErr w:type="spellStart"/>
      <w:r>
        <w:t>Samyla</w:t>
      </w:r>
      <w:proofErr w:type="spellEnd"/>
      <w:r>
        <w:t xml:space="preserve"> </w:t>
      </w:r>
      <w:proofErr w:type="spellStart"/>
      <w:r>
        <w:t>Mileide</w:t>
      </w:r>
      <w:proofErr w:type="spellEnd"/>
      <w:r>
        <w:t xml:space="preserve"> Fernandes Freitas;</w:t>
      </w:r>
    </w:p>
    <w:p w14:paraId="221673BF" w14:textId="77777777" w:rsidR="00406880" w:rsidRDefault="00406880" w:rsidP="00406880">
      <w:pPr>
        <w:jc w:val="both"/>
      </w:pPr>
      <w:r>
        <w:t>2. Ana Carolina de Araújo Pereira;</w:t>
      </w:r>
    </w:p>
    <w:p w14:paraId="52633B6E" w14:textId="77777777" w:rsidR="00406880" w:rsidRDefault="00406880" w:rsidP="00406880">
      <w:pPr>
        <w:jc w:val="both"/>
      </w:pPr>
      <w:r>
        <w:t>3. Paloma dos Santos Evangelista;</w:t>
      </w:r>
    </w:p>
    <w:p w14:paraId="43EBCB05" w14:textId="77777777" w:rsidR="00406880" w:rsidRDefault="00406880" w:rsidP="00406880">
      <w:pPr>
        <w:jc w:val="both"/>
      </w:pPr>
      <w:r>
        <w:t>4. Vinicius Santos de Freitas;</w:t>
      </w:r>
    </w:p>
    <w:p w14:paraId="47D85369" w14:textId="77777777" w:rsidR="00406880" w:rsidRDefault="00406880" w:rsidP="00406880">
      <w:pPr>
        <w:jc w:val="both"/>
      </w:pPr>
      <w:r>
        <w:t xml:space="preserve">II - </w:t>
      </w:r>
      <w:proofErr w:type="gramStart"/>
      <w:r>
        <w:t>indicados</w:t>
      </w:r>
      <w:proofErr w:type="gramEnd"/>
      <w:r>
        <w:t xml:space="preserve"> pelo Governador do Estado:</w:t>
      </w:r>
    </w:p>
    <w:p w14:paraId="5104BFC1" w14:textId="77777777" w:rsidR="00406880" w:rsidRDefault="00406880" w:rsidP="00406880">
      <w:pPr>
        <w:jc w:val="both"/>
      </w:pPr>
      <w:r>
        <w:t>a) Coordenação Geral: Marcos Rodrigues Penido;</w:t>
      </w:r>
    </w:p>
    <w:p w14:paraId="3E3D3C6F" w14:textId="77777777" w:rsidR="00406880" w:rsidRDefault="00406880" w:rsidP="00406880">
      <w:pPr>
        <w:jc w:val="both"/>
      </w:pPr>
      <w:r>
        <w:t>b) Coordenação da Transição:</w:t>
      </w:r>
    </w:p>
    <w:p w14:paraId="4E4448B0" w14:textId="77777777" w:rsidR="00406880" w:rsidRDefault="00406880" w:rsidP="00406880">
      <w:pPr>
        <w:jc w:val="both"/>
      </w:pPr>
      <w:r>
        <w:t>1. Inês Maria dos Santos Coimbra;</w:t>
      </w:r>
    </w:p>
    <w:p w14:paraId="2CA56407" w14:textId="77777777" w:rsidR="00406880" w:rsidRDefault="00406880" w:rsidP="00406880">
      <w:pPr>
        <w:jc w:val="both"/>
      </w:pPr>
      <w:r>
        <w:t xml:space="preserve">2. Pedro </w:t>
      </w:r>
      <w:proofErr w:type="spellStart"/>
      <w:r>
        <w:t>Rubez</w:t>
      </w:r>
      <w:proofErr w:type="spellEnd"/>
      <w:r>
        <w:t xml:space="preserve"> </w:t>
      </w:r>
      <w:proofErr w:type="spellStart"/>
      <w:r>
        <w:t>Jehá</w:t>
      </w:r>
      <w:proofErr w:type="spellEnd"/>
      <w:r>
        <w:t>;</w:t>
      </w:r>
    </w:p>
    <w:p w14:paraId="5FFB1D15" w14:textId="77777777" w:rsidR="00406880" w:rsidRDefault="00406880" w:rsidP="00406880">
      <w:pPr>
        <w:jc w:val="both"/>
      </w:pPr>
      <w:r>
        <w:t>3. Amauri Gavião Almeida Marques da Silva;</w:t>
      </w:r>
    </w:p>
    <w:p w14:paraId="3F97A5D7" w14:textId="77777777" w:rsidR="00406880" w:rsidRDefault="00406880" w:rsidP="00406880">
      <w:pPr>
        <w:jc w:val="both"/>
      </w:pPr>
      <w:r>
        <w:t>c) suporte:</w:t>
      </w:r>
    </w:p>
    <w:p w14:paraId="37C20292" w14:textId="77777777" w:rsidR="00406880" w:rsidRDefault="00406880" w:rsidP="00406880">
      <w:pPr>
        <w:jc w:val="both"/>
      </w:pPr>
      <w:r>
        <w:t>1. Natalia Risério Povoação;</w:t>
      </w:r>
    </w:p>
    <w:p w14:paraId="28E9703C" w14:textId="77777777" w:rsidR="00406880" w:rsidRDefault="00406880" w:rsidP="00406880">
      <w:pPr>
        <w:jc w:val="both"/>
      </w:pPr>
      <w:r>
        <w:t>2. Juliana Velho;</w:t>
      </w:r>
    </w:p>
    <w:p w14:paraId="1E83756E" w14:textId="77777777" w:rsidR="00406880" w:rsidRDefault="00406880" w:rsidP="00406880">
      <w:pPr>
        <w:jc w:val="both"/>
      </w:pPr>
      <w:r>
        <w:lastRenderedPageBreak/>
        <w:t>3. Manuela Santos Nunes do Carmo.</w:t>
      </w:r>
    </w:p>
    <w:p w14:paraId="343CC950" w14:textId="77777777" w:rsidR="00406880" w:rsidRDefault="00406880" w:rsidP="00406880">
      <w:pPr>
        <w:jc w:val="both"/>
      </w:pPr>
      <w:r>
        <w:t>Parágrafo único - Os Secretários de Estado ficarão responsáveis pela interlocução com a Equipe de Transição Governamental, respeitados os campos funcionais das respectivas Pastas.</w:t>
      </w:r>
    </w:p>
    <w:p w14:paraId="7E9F1882" w14:textId="088F4BEB" w:rsidR="00406880" w:rsidRDefault="00406880" w:rsidP="00406880">
      <w:pPr>
        <w:jc w:val="both"/>
      </w:pPr>
      <w:r>
        <w:t>Artigo 2º - Este decreto entra em vigor na data de sua</w:t>
      </w:r>
      <w:r>
        <w:t xml:space="preserve"> </w:t>
      </w:r>
      <w:r>
        <w:t>publicação.</w:t>
      </w:r>
    </w:p>
    <w:p w14:paraId="387C311B" w14:textId="77777777" w:rsidR="00406880" w:rsidRDefault="00406880" w:rsidP="00406880">
      <w:pPr>
        <w:jc w:val="both"/>
      </w:pPr>
      <w:r>
        <w:t>Palácio dos Bandeirantes, 28 de novembro de 2022.</w:t>
      </w:r>
    </w:p>
    <w:p w14:paraId="0F74B8A5" w14:textId="77777777" w:rsidR="00406880" w:rsidRDefault="00406880" w:rsidP="00406880">
      <w:pPr>
        <w:jc w:val="both"/>
      </w:pPr>
      <w:r>
        <w:t>RODRIGO GARCIA</w:t>
      </w:r>
    </w:p>
    <w:p w14:paraId="0FB3C133" w14:textId="08FCDE7B" w:rsidR="00406880" w:rsidRDefault="00406880" w:rsidP="00406880">
      <w:pPr>
        <w:jc w:val="both"/>
      </w:pPr>
      <w:r>
        <w:t>Publicado na Secretaria de Governo, aos 28 de novembro</w:t>
      </w:r>
      <w:r>
        <w:t xml:space="preserve"> </w:t>
      </w:r>
      <w:r>
        <w:t>de 2022.</w:t>
      </w:r>
    </w:p>
    <w:p w14:paraId="67EFB906" w14:textId="7299F8B0" w:rsidR="00406880" w:rsidRPr="00C9331D" w:rsidRDefault="00406880" w:rsidP="00406880">
      <w:pPr>
        <w:jc w:val="both"/>
        <w:rPr>
          <w:sz w:val="36"/>
          <w:szCs w:val="36"/>
        </w:rPr>
      </w:pPr>
    </w:p>
    <w:p w14:paraId="17E66C27" w14:textId="756CB6FF" w:rsidR="00406880" w:rsidRDefault="00C9331D" w:rsidP="00406880">
      <w:pPr>
        <w:jc w:val="both"/>
        <w:rPr>
          <w:b/>
          <w:bCs/>
          <w:sz w:val="36"/>
          <w:szCs w:val="36"/>
        </w:rPr>
      </w:pPr>
      <w:r w:rsidRPr="00C9331D">
        <w:rPr>
          <w:b/>
          <w:bCs/>
          <w:sz w:val="36"/>
          <w:szCs w:val="36"/>
        </w:rPr>
        <w:t>Diário Oficial da União</w:t>
      </w:r>
    </w:p>
    <w:p w14:paraId="66B538F7" w14:textId="24C97EE2" w:rsidR="00C9331D" w:rsidRDefault="00C9331D" w:rsidP="00406880">
      <w:pPr>
        <w:jc w:val="both"/>
      </w:pPr>
    </w:p>
    <w:p w14:paraId="61155973" w14:textId="0FB2F9B0" w:rsidR="00C9331D" w:rsidRDefault="00C9331D" w:rsidP="0040688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MINISTÉRIO DA ECONOMIA</w:t>
      </w:r>
    </w:p>
    <w:p w14:paraId="4043D4CA" w14:textId="6D41AD0F" w:rsidR="00C9331D" w:rsidRPr="00C9331D" w:rsidRDefault="00C9331D" w:rsidP="00C9331D">
      <w:pPr>
        <w:jc w:val="both"/>
        <w:rPr>
          <w:b/>
          <w:bCs/>
        </w:rPr>
      </w:pPr>
      <w:r w:rsidRPr="00C9331D">
        <w:rPr>
          <w:b/>
          <w:bCs/>
        </w:rPr>
        <w:t>PORTARIA ME Nº 10.226, DE 28 DE NOVEMBRO DE 2022</w:t>
      </w:r>
    </w:p>
    <w:p w14:paraId="120B76D1" w14:textId="0B991D27" w:rsidR="00C9331D" w:rsidRDefault="00C9331D" w:rsidP="00C9331D">
      <w:pPr>
        <w:jc w:val="both"/>
      </w:pPr>
      <w:r>
        <w:t>Estabelece que os órgãos e entidades da administração pública direta, autárquica e fundacional do Poder Executivo federal, localizados no Distrito Federal, deverão observar o dia 30 de novembro (Dia do Evangélico) de 2022, como ponto facultativo.</w:t>
      </w:r>
    </w:p>
    <w:p w14:paraId="30629C28" w14:textId="0C0008A9" w:rsidR="00C9331D" w:rsidRDefault="00C9331D" w:rsidP="00C9331D">
      <w:pPr>
        <w:jc w:val="both"/>
      </w:pPr>
      <w:r>
        <w:t>O MINISTRO DE ESTADO DA ECONOMIA, no uso da atribuição que lhe confere o art. 87, parágrafo único, inciso I, da Constituição, resolve:</w:t>
      </w:r>
    </w:p>
    <w:p w14:paraId="6A5FD068" w14:textId="7858E44D" w:rsidR="00C9331D" w:rsidRDefault="00C9331D" w:rsidP="00C9331D">
      <w:pPr>
        <w:jc w:val="both"/>
      </w:pPr>
      <w:r>
        <w:t>Art. 1º Os órgãos e entidades da administração pública direta, autárquica e fundacional do Poder Executivo federal, localizados no Distrito Federal, observarão o dia 30 de novembro (Dia do Evangélico) de 2022, instituído pela Lei Distrital nº 963, de 4 de dezembro de 1995, como ponto facultativo, sem prejuízo da prestação dos serviços considerados essenciais.</w:t>
      </w:r>
    </w:p>
    <w:p w14:paraId="235D9327" w14:textId="053B64EC" w:rsidR="00C9331D" w:rsidRDefault="00C9331D" w:rsidP="00C9331D">
      <w:pPr>
        <w:jc w:val="both"/>
      </w:pPr>
      <w:r>
        <w:t>Parágrafo único. O disposto no caput não é aplicável às unidades administrativas que prestem atendimento ao público e que já possuam agendamento para atender cidadão, presencial ou remotamente, no dia 30 de novembro de 2022.</w:t>
      </w:r>
    </w:p>
    <w:p w14:paraId="3CBC44FD" w14:textId="529B6A74" w:rsidR="00C9331D" w:rsidRDefault="00C9331D" w:rsidP="00C9331D">
      <w:pPr>
        <w:jc w:val="both"/>
      </w:pPr>
      <w:r>
        <w:t>Art. 2º Esta Portaria entra em vigor na data de sua publicação.</w:t>
      </w:r>
    </w:p>
    <w:p w14:paraId="602184F7" w14:textId="2F4FD13D" w:rsidR="00C9331D" w:rsidRDefault="00C9331D" w:rsidP="00C9331D">
      <w:pPr>
        <w:jc w:val="both"/>
      </w:pPr>
      <w:r>
        <w:t>PAULO GUEDES</w:t>
      </w:r>
    </w:p>
    <w:p w14:paraId="241AD69F" w14:textId="34A853D9" w:rsidR="00C9331D" w:rsidRDefault="00C9331D" w:rsidP="00C9331D">
      <w:pPr>
        <w:jc w:val="both"/>
      </w:pPr>
    </w:p>
    <w:p w14:paraId="38A58D9D" w14:textId="77777777" w:rsidR="00C9331D" w:rsidRPr="00C9331D" w:rsidRDefault="00C9331D" w:rsidP="00C9331D">
      <w:pPr>
        <w:jc w:val="both"/>
      </w:pPr>
    </w:p>
    <w:sectPr w:rsidR="00C9331D" w:rsidRPr="00C933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99"/>
    <w:rsid w:val="0014477D"/>
    <w:rsid w:val="00241805"/>
    <w:rsid w:val="00406880"/>
    <w:rsid w:val="00556B2C"/>
    <w:rsid w:val="00C31699"/>
    <w:rsid w:val="00C9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A19D"/>
  <w15:chartTrackingRefBased/>
  <w15:docId w15:val="{ACA6196E-B52F-4120-B5B2-FBB536A1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639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Camila Sales Machado</cp:lastModifiedBy>
  <cp:revision>1</cp:revision>
  <dcterms:created xsi:type="dcterms:W3CDTF">2022-11-29T13:15:00Z</dcterms:created>
  <dcterms:modified xsi:type="dcterms:W3CDTF">2022-11-29T13:46:00Z</dcterms:modified>
</cp:coreProperties>
</file>