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44C3" w14:textId="1A999FF9" w:rsidR="009D4565" w:rsidRDefault="009D2D02" w:rsidP="009D2D0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17.11.2022</w:t>
      </w:r>
    </w:p>
    <w:p w14:paraId="129AE535" w14:textId="5B57DC3F" w:rsidR="009D2D02" w:rsidRDefault="009D2D02" w:rsidP="009D2D02">
      <w:pPr>
        <w:jc w:val="both"/>
        <w:rPr>
          <w:b/>
          <w:bCs/>
          <w:sz w:val="28"/>
          <w:szCs w:val="28"/>
        </w:rPr>
      </w:pPr>
    </w:p>
    <w:p w14:paraId="54A94D5A" w14:textId="21829286" w:rsidR="009D2D02" w:rsidRDefault="009D2D02" w:rsidP="009D2D02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da Cidade de São Paulo</w:t>
      </w:r>
    </w:p>
    <w:p w14:paraId="51415F60" w14:textId="77777777" w:rsidR="009D2D02" w:rsidRDefault="009D2D02" w:rsidP="009D2D02">
      <w:pPr>
        <w:jc w:val="both"/>
      </w:pPr>
    </w:p>
    <w:p w14:paraId="544EBEDD" w14:textId="1AB5F33E" w:rsidR="009D2D02" w:rsidRPr="009D2D02" w:rsidRDefault="009D2D02" w:rsidP="009D2D02">
      <w:pPr>
        <w:jc w:val="both"/>
        <w:rPr>
          <w:b/>
          <w:bCs/>
          <w:sz w:val="28"/>
          <w:szCs w:val="28"/>
        </w:rPr>
      </w:pPr>
      <w:r w:rsidRPr="009D2D02">
        <w:rPr>
          <w:b/>
          <w:bCs/>
          <w:sz w:val="28"/>
          <w:szCs w:val="28"/>
        </w:rPr>
        <w:t>GABINETE DO PREFEITO</w:t>
      </w:r>
    </w:p>
    <w:p w14:paraId="623B3EDF" w14:textId="5EEF3AF7" w:rsidR="009D2D02" w:rsidRPr="009D2D02" w:rsidRDefault="009D2D02" w:rsidP="009D2D02">
      <w:pPr>
        <w:jc w:val="both"/>
        <w:rPr>
          <w:b/>
          <w:bCs/>
          <w:sz w:val="28"/>
          <w:szCs w:val="28"/>
        </w:rPr>
      </w:pPr>
      <w:r w:rsidRPr="009D2D02">
        <w:rPr>
          <w:b/>
          <w:bCs/>
          <w:sz w:val="28"/>
          <w:szCs w:val="28"/>
        </w:rPr>
        <w:t>DECRETOS</w:t>
      </w:r>
    </w:p>
    <w:p w14:paraId="33554D44" w14:textId="4A986B07" w:rsidR="009D2D02" w:rsidRPr="009D2D02" w:rsidRDefault="009D2D02" w:rsidP="009D2D02">
      <w:pPr>
        <w:jc w:val="both"/>
        <w:rPr>
          <w:b/>
          <w:bCs/>
        </w:rPr>
      </w:pPr>
      <w:r w:rsidRPr="009D2D02">
        <w:rPr>
          <w:b/>
          <w:bCs/>
        </w:rPr>
        <w:t>DECRETO Nº 61.970, DE 16 DE NOVEMBRO DE 2022</w:t>
      </w:r>
    </w:p>
    <w:p w14:paraId="4F0DA36B" w14:textId="153D086F" w:rsidR="009D2D02" w:rsidRDefault="009D2D02" w:rsidP="009D2D02">
      <w:pPr>
        <w:jc w:val="both"/>
      </w:pPr>
      <w:r>
        <w:t>Confere nova disciplina ao Observatório</w:t>
      </w:r>
      <w:r>
        <w:t xml:space="preserve"> </w:t>
      </w:r>
      <w:r>
        <w:t>de Indicadores da Cidade de São Paulo</w:t>
      </w:r>
      <w:r>
        <w:t xml:space="preserve"> </w:t>
      </w:r>
      <w:r>
        <w:t xml:space="preserve">– </w:t>
      </w:r>
      <w:proofErr w:type="spellStart"/>
      <w:r>
        <w:t>ObservaSampa</w:t>
      </w:r>
      <w:proofErr w:type="spellEnd"/>
      <w:r>
        <w:t>, no âmbito da Coordenadoria de Avaliação e Gestão da Informação</w:t>
      </w:r>
      <w:r>
        <w:t xml:space="preserve"> </w:t>
      </w:r>
      <w:r>
        <w:t>– CAGI, da Secretaria Executiva de Planejamento e Entregas Prioritárias - SEPEP,</w:t>
      </w:r>
      <w:r>
        <w:t xml:space="preserve"> </w:t>
      </w:r>
      <w:r>
        <w:t>da Secretaria do Governo Municipal, bem</w:t>
      </w:r>
      <w:r>
        <w:t xml:space="preserve"> </w:t>
      </w:r>
      <w:r>
        <w:t xml:space="preserve">como cria o Grupo Técnico </w:t>
      </w:r>
      <w:proofErr w:type="spellStart"/>
      <w:r>
        <w:t>Intersecretarial</w:t>
      </w:r>
      <w:proofErr w:type="spellEnd"/>
      <w:r>
        <w:t xml:space="preserve"> </w:t>
      </w:r>
      <w:r>
        <w:t>de Indicadores da Cidade de São Paulo</w:t>
      </w:r>
      <w:r>
        <w:t xml:space="preserve"> </w:t>
      </w:r>
      <w:r>
        <w:t>– GTI-Indicadores e define a plataforma</w:t>
      </w:r>
      <w:r>
        <w:t xml:space="preserve"> </w:t>
      </w:r>
      <w:r>
        <w:t xml:space="preserve">virtual do </w:t>
      </w:r>
      <w:proofErr w:type="spellStart"/>
      <w:r>
        <w:t>ObservaSampa</w:t>
      </w:r>
      <w:proofErr w:type="spellEnd"/>
      <w:r>
        <w:t>.</w:t>
      </w:r>
    </w:p>
    <w:p w14:paraId="61B71A33" w14:textId="77777777" w:rsidR="009D2D02" w:rsidRDefault="009D2D02" w:rsidP="009D2D02">
      <w:pPr>
        <w:jc w:val="both"/>
      </w:pPr>
      <w:r>
        <w:t>RICARDO NUNES, Prefeito do Município de São Paulo, no</w:t>
      </w:r>
      <w:r>
        <w:t xml:space="preserve"> </w:t>
      </w:r>
      <w:r>
        <w:t>uso das atribuições que lhe são conferidas por lei,</w:t>
      </w:r>
    </w:p>
    <w:p w14:paraId="2224BD23" w14:textId="613FA558" w:rsidR="009D2D02" w:rsidRDefault="009D2D02" w:rsidP="009D2D02">
      <w:pPr>
        <w:jc w:val="both"/>
      </w:pPr>
      <w:r>
        <w:t>CONSIDERANDO a importância de garantir a transparência, o acesso à informação e a efetividade da Lei de Acesso à</w:t>
      </w:r>
      <w:r>
        <w:t xml:space="preserve"> </w:t>
      </w:r>
      <w:r>
        <w:t>Informação (LAI) – Lei Federal nº 12.527, de 18 de novembro</w:t>
      </w:r>
      <w:r>
        <w:t xml:space="preserve"> </w:t>
      </w:r>
      <w:r>
        <w:t>de 2011, regulamentada no âmbito do Poder Executivo pelo</w:t>
      </w:r>
      <w:r>
        <w:t xml:space="preserve"> </w:t>
      </w:r>
      <w:r>
        <w:t>Decreto nº 53.623, de 12 de dezembro de 2012;</w:t>
      </w:r>
    </w:p>
    <w:p w14:paraId="64005ED6" w14:textId="16FB372E" w:rsidR="009D2D02" w:rsidRDefault="009D2D02" w:rsidP="009D2D02">
      <w:pPr>
        <w:jc w:val="both"/>
      </w:pPr>
      <w:r>
        <w:t>CONSIDERANDO o disposto na Lei nº 14.173, de 26 de</w:t>
      </w:r>
      <w:r>
        <w:t xml:space="preserve"> </w:t>
      </w:r>
      <w:r>
        <w:t>junho de 2006, que estabelece indicadores de desempenho</w:t>
      </w:r>
      <w:r>
        <w:t xml:space="preserve"> </w:t>
      </w:r>
      <w:r>
        <w:t>relativos à qualidade dos serviços públicos no Município de</w:t>
      </w:r>
      <w:r>
        <w:t xml:space="preserve"> </w:t>
      </w:r>
      <w:r>
        <w:t>São Paulo;</w:t>
      </w:r>
    </w:p>
    <w:p w14:paraId="0ACDEE69" w14:textId="2DB55450" w:rsidR="009D2D02" w:rsidRDefault="009D2D02" w:rsidP="009D2D02">
      <w:pPr>
        <w:jc w:val="both"/>
      </w:pPr>
      <w:r>
        <w:t>CONSIDERANDO a importância de ampliar os mecanismos</w:t>
      </w:r>
      <w:r>
        <w:t xml:space="preserve"> </w:t>
      </w:r>
      <w:r>
        <w:t>municipais de acesso à informação, produção interna e disseminação de estudos e informações, viabilizando a cooperação</w:t>
      </w:r>
      <w:r>
        <w:t xml:space="preserve"> </w:t>
      </w:r>
      <w:r>
        <w:t>entre os órgãos do poder público municipal;</w:t>
      </w:r>
    </w:p>
    <w:p w14:paraId="67DEA151" w14:textId="090D32D1" w:rsidR="009D2D02" w:rsidRDefault="009D2D02" w:rsidP="009D2D02">
      <w:pPr>
        <w:jc w:val="both"/>
      </w:pPr>
      <w:r>
        <w:t>CONSIDERANDO, por fim, que se faz necessário fomentar</w:t>
      </w:r>
      <w:r>
        <w:t xml:space="preserve"> </w:t>
      </w:r>
      <w:r>
        <w:t>a elaboração de políticas públicas baseadas em evidências e</w:t>
      </w:r>
      <w:r>
        <w:t xml:space="preserve"> </w:t>
      </w:r>
      <w:r>
        <w:t>fortalecer o seu processo de monitoramento e avaliação,</w:t>
      </w:r>
    </w:p>
    <w:p w14:paraId="62DF7F0F" w14:textId="77777777" w:rsidR="009D2D02" w:rsidRDefault="009D2D02" w:rsidP="009D2D02">
      <w:pPr>
        <w:jc w:val="both"/>
      </w:pPr>
      <w:r>
        <w:t>D E C R E T A:</w:t>
      </w:r>
    </w:p>
    <w:p w14:paraId="331A4C19" w14:textId="77777777" w:rsidR="009D2D02" w:rsidRDefault="009D2D02" w:rsidP="009D2D02">
      <w:pPr>
        <w:jc w:val="both"/>
      </w:pPr>
      <w:r>
        <w:t>CAPÍTULO I</w:t>
      </w:r>
    </w:p>
    <w:p w14:paraId="12E63945" w14:textId="77777777" w:rsidR="009D2D02" w:rsidRDefault="009D2D02" w:rsidP="009D2D02">
      <w:pPr>
        <w:jc w:val="both"/>
      </w:pPr>
      <w:r>
        <w:t>DISPOSIÇÕES PRELIMINARES</w:t>
      </w:r>
    </w:p>
    <w:p w14:paraId="00A05C20" w14:textId="3EE512C2" w:rsidR="009D2D02" w:rsidRDefault="009D2D02" w:rsidP="009D2D02">
      <w:pPr>
        <w:jc w:val="both"/>
      </w:pPr>
      <w:r>
        <w:t>Art. 1º O Observatório de Indicadores da Cidade de São</w:t>
      </w:r>
      <w:r>
        <w:t xml:space="preserve"> </w:t>
      </w:r>
      <w:r>
        <w:t>Paulo, da Secretaria Executiva de Planejamento e Entregas</w:t>
      </w:r>
      <w:r>
        <w:t xml:space="preserve"> </w:t>
      </w:r>
      <w:r>
        <w:t>Prioritárias, da Secretaria do Governo Municipal, previsto no</w:t>
      </w:r>
      <w:r>
        <w:t xml:space="preserve"> </w:t>
      </w:r>
      <w:r>
        <w:t>Decreto nº 57.087, de 24 de junho de 2016, e no Decreto nº</w:t>
      </w:r>
      <w:r>
        <w:t xml:space="preserve"> </w:t>
      </w:r>
      <w:r>
        <w:t>61.036, de 7 de fevereiro de 2022, passa a ser disciplinado de</w:t>
      </w:r>
      <w:r>
        <w:t xml:space="preserve"> </w:t>
      </w:r>
      <w:r>
        <w:t>acordo com as disposições deste decreto.</w:t>
      </w:r>
    </w:p>
    <w:p w14:paraId="22FAF033" w14:textId="77777777" w:rsidR="009D2D02" w:rsidRDefault="009D2D02" w:rsidP="009D2D02">
      <w:pPr>
        <w:jc w:val="both"/>
      </w:pPr>
      <w:r>
        <w:t>Art. 2º Para os fins deste decreto, consideram-se:</w:t>
      </w:r>
    </w:p>
    <w:p w14:paraId="5F6520E7" w14:textId="618AB10B" w:rsidR="009D2D02" w:rsidRDefault="009D2D02" w:rsidP="009D2D02">
      <w:pPr>
        <w:jc w:val="both"/>
      </w:pPr>
      <w:r>
        <w:t>I – Indicadores: produto do tratamento de dados administrativos, estatísticas, taxas, proporções ou índices voltados a</w:t>
      </w:r>
      <w:r>
        <w:t xml:space="preserve"> </w:t>
      </w:r>
      <w:r>
        <w:t>mensurar a dimensão de um conceito relativo a um programa</w:t>
      </w:r>
      <w:r>
        <w:t xml:space="preserve"> </w:t>
      </w:r>
      <w:r>
        <w:t xml:space="preserve">ou a uma </w:t>
      </w:r>
      <w:r>
        <w:lastRenderedPageBreak/>
        <w:t>política pública, como a mensuração de existência,</w:t>
      </w:r>
      <w:r>
        <w:t xml:space="preserve"> </w:t>
      </w:r>
      <w:r>
        <w:t>abrangência, qualidade, resultado, impacto ou custo de um</w:t>
      </w:r>
      <w:r>
        <w:t xml:space="preserve"> </w:t>
      </w:r>
      <w:r>
        <w:t>serviço público;</w:t>
      </w:r>
    </w:p>
    <w:p w14:paraId="19EDEEF2" w14:textId="6E3D2515" w:rsidR="009D2D02" w:rsidRDefault="009D2D02" w:rsidP="009D2D02">
      <w:pPr>
        <w:jc w:val="both"/>
      </w:pPr>
      <w:r>
        <w:t>II – Metadados: conjunto de informações descritivas sobre</w:t>
      </w:r>
      <w:r>
        <w:t xml:space="preserve"> </w:t>
      </w:r>
      <w:r>
        <w:t>os dados, incluindo as características do seu levantamento,</w:t>
      </w:r>
      <w:r>
        <w:t xml:space="preserve"> </w:t>
      </w:r>
      <w:r>
        <w:t>produção, qualidade e estrutura de armazenamento, essenciais</w:t>
      </w:r>
      <w:r>
        <w:t xml:space="preserve"> </w:t>
      </w:r>
      <w:r>
        <w:t>para promover a sua documentação, integração e disponibilização, bem como</w:t>
      </w:r>
      <w:r>
        <w:t xml:space="preserve"> </w:t>
      </w:r>
      <w:r>
        <w:t>possibilitar a sua busca e utilização;</w:t>
      </w:r>
    </w:p>
    <w:p w14:paraId="087E8A53" w14:textId="7C312D8C" w:rsidR="009D2D02" w:rsidRDefault="009D2D02" w:rsidP="009D2D02">
      <w:pPr>
        <w:jc w:val="both"/>
      </w:pPr>
      <w:r>
        <w:t>III – Sistema Municipal de Indicadores da Cidade de São</w:t>
      </w:r>
      <w:r>
        <w:t xml:space="preserve"> </w:t>
      </w:r>
      <w:r>
        <w:t>Paulo: responsável pelo planejamento, gestão, monitoramento,</w:t>
      </w:r>
      <w:r>
        <w:t xml:space="preserve"> </w:t>
      </w:r>
      <w:r>
        <w:t>avaliação e governança da política de dados, indicadores,</w:t>
      </w:r>
      <w:r>
        <w:t xml:space="preserve"> </w:t>
      </w:r>
      <w:r>
        <w:t>análises e informações de caráter estatístico da Prefeitura de</w:t>
      </w:r>
      <w:r>
        <w:t xml:space="preserve"> </w:t>
      </w:r>
      <w:r>
        <w:t>São Paulo, bem como pela articulação entre iniciativas e órgãos</w:t>
      </w:r>
      <w:r>
        <w:t xml:space="preserve"> </w:t>
      </w:r>
      <w:r>
        <w:t xml:space="preserve">produtores de dados estatísticos concernentes ao </w:t>
      </w:r>
      <w:proofErr w:type="spellStart"/>
      <w:r>
        <w:t>ObservaSampa</w:t>
      </w:r>
      <w:proofErr w:type="spellEnd"/>
      <w:r>
        <w:t>, composto:</w:t>
      </w:r>
    </w:p>
    <w:p w14:paraId="3BCEE1FF" w14:textId="6647F281" w:rsidR="009D2D02" w:rsidRDefault="009D2D02" w:rsidP="009D2D02">
      <w:pPr>
        <w:jc w:val="both"/>
      </w:pPr>
      <w:r>
        <w:t>a) pelo Observatório de Indicadores da Cidade de São Paulo</w:t>
      </w:r>
      <w:r>
        <w:t xml:space="preserve"> </w:t>
      </w:r>
      <w:r>
        <w:t xml:space="preserve">– </w:t>
      </w:r>
      <w:proofErr w:type="spellStart"/>
      <w:r>
        <w:t>ObservaSampa</w:t>
      </w:r>
      <w:proofErr w:type="spellEnd"/>
      <w:r>
        <w:t xml:space="preserve"> e sua plataforma virtual;</w:t>
      </w:r>
    </w:p>
    <w:p w14:paraId="21BA1171" w14:textId="3A90B7FF" w:rsidR="009D2D02" w:rsidRDefault="009D2D02" w:rsidP="009D2D02">
      <w:pPr>
        <w:jc w:val="both"/>
      </w:pPr>
      <w:r>
        <w:t xml:space="preserve">b) pelo Grupo Técnico </w:t>
      </w:r>
      <w:proofErr w:type="spellStart"/>
      <w:r>
        <w:t>Intersecretarial</w:t>
      </w:r>
      <w:proofErr w:type="spellEnd"/>
      <w:r>
        <w:t xml:space="preserve"> de Indicadores da</w:t>
      </w:r>
      <w:r>
        <w:t xml:space="preserve"> </w:t>
      </w:r>
      <w:r>
        <w:t>Cidade de São Paulo – GTI-Indicadores;</w:t>
      </w:r>
    </w:p>
    <w:p w14:paraId="679A516A" w14:textId="6E088A81" w:rsidR="009D2D02" w:rsidRDefault="009D2D02" w:rsidP="009D2D02">
      <w:pPr>
        <w:jc w:val="both"/>
      </w:pPr>
      <w:r>
        <w:t>c) pelos observatórios temáticos vinculados à Prefeitura</w:t>
      </w:r>
      <w:r>
        <w:t xml:space="preserve"> </w:t>
      </w:r>
      <w:r>
        <w:t>de São Paulo;</w:t>
      </w:r>
    </w:p>
    <w:p w14:paraId="7076E9D3" w14:textId="6AC35BC4" w:rsidR="009D2D02" w:rsidRDefault="009D2D02" w:rsidP="009D2D02">
      <w:pPr>
        <w:jc w:val="both"/>
      </w:pPr>
      <w:r>
        <w:t>d) pelas demais plataformas de indicadores e informações</w:t>
      </w:r>
      <w:r>
        <w:t xml:space="preserve"> </w:t>
      </w:r>
      <w:r>
        <w:t>estatísticas da Prefeitura de São Paulo;</w:t>
      </w:r>
    </w:p>
    <w:p w14:paraId="58E6DC27" w14:textId="10293385" w:rsidR="009D2D02" w:rsidRDefault="009D2D02" w:rsidP="009D2D02">
      <w:pPr>
        <w:jc w:val="both"/>
      </w:pPr>
      <w:r>
        <w:t>IV – Observatório de Indicadores da Cidade de São Paulo</w:t>
      </w:r>
      <w:r>
        <w:t xml:space="preserve"> </w:t>
      </w:r>
      <w:r>
        <w:t xml:space="preserve">– </w:t>
      </w:r>
      <w:proofErr w:type="spellStart"/>
      <w:r>
        <w:t>ObservaSampa</w:t>
      </w:r>
      <w:proofErr w:type="spellEnd"/>
      <w:r>
        <w:t>: conjunto de recursos organizacionais, procedimentos, informações e sistema operacional que permite e</w:t>
      </w:r>
      <w:r>
        <w:t xml:space="preserve"> </w:t>
      </w:r>
      <w:r>
        <w:t>facilita a disponibilização, análise, gestão e representação visual</w:t>
      </w:r>
      <w:r>
        <w:t xml:space="preserve"> </w:t>
      </w:r>
      <w:r>
        <w:t>de dados e indicadores sobre a cidade de São Paulo e suas</w:t>
      </w:r>
      <w:r>
        <w:t xml:space="preserve"> </w:t>
      </w:r>
      <w:r>
        <w:t>políticas públicas.</w:t>
      </w:r>
    </w:p>
    <w:p w14:paraId="2B989B29" w14:textId="77777777" w:rsidR="009D2D02" w:rsidRDefault="009D2D02" w:rsidP="009D2D02">
      <w:pPr>
        <w:jc w:val="both"/>
      </w:pPr>
      <w:r>
        <w:t>CAPÍTULO II</w:t>
      </w:r>
    </w:p>
    <w:p w14:paraId="4C5A5E99" w14:textId="79A05ABD" w:rsidR="009D2D02" w:rsidRDefault="009D2D02" w:rsidP="009D2D02">
      <w:pPr>
        <w:jc w:val="both"/>
      </w:pPr>
      <w:r>
        <w:t>DO OBSERVATÓRIO DE INDICADORES DA CIDADE DE SÃO</w:t>
      </w:r>
      <w:r>
        <w:t xml:space="preserve"> </w:t>
      </w:r>
      <w:r>
        <w:t xml:space="preserve">PAULO - </w:t>
      </w:r>
      <w:proofErr w:type="spellStart"/>
      <w:r>
        <w:t>ObservaSampa</w:t>
      </w:r>
      <w:proofErr w:type="spellEnd"/>
    </w:p>
    <w:p w14:paraId="14E02450" w14:textId="42EB75F4" w:rsidR="009D2D02" w:rsidRDefault="009D2D02" w:rsidP="009D2D02">
      <w:pPr>
        <w:jc w:val="both"/>
      </w:pPr>
      <w:r>
        <w:t>Art. 3º O Observatório de Indicadores da Cidade de São</w:t>
      </w:r>
      <w:r>
        <w:t xml:space="preserve"> </w:t>
      </w:r>
      <w:r>
        <w:t xml:space="preserve">Paulo – </w:t>
      </w:r>
      <w:proofErr w:type="spellStart"/>
      <w:r>
        <w:t>ObservaSampa</w:t>
      </w:r>
      <w:proofErr w:type="spellEnd"/>
      <w:r>
        <w:t xml:space="preserve"> tem por finalidades:</w:t>
      </w:r>
    </w:p>
    <w:p w14:paraId="58119092" w14:textId="200F028E" w:rsidR="009D2D02" w:rsidRDefault="009D2D02" w:rsidP="009D2D02">
      <w:pPr>
        <w:jc w:val="both"/>
      </w:pPr>
      <w:r>
        <w:t xml:space="preserve">I – </w:t>
      </w:r>
      <w:proofErr w:type="gramStart"/>
      <w:r>
        <w:t>dar</w:t>
      </w:r>
      <w:proofErr w:type="gramEnd"/>
      <w:r>
        <w:t xml:space="preserve"> transparência aos dados e indicadores das políticas</w:t>
      </w:r>
      <w:r>
        <w:t xml:space="preserve"> </w:t>
      </w:r>
      <w:r>
        <w:t>públicas municipais;</w:t>
      </w:r>
    </w:p>
    <w:p w14:paraId="6EB0BB7A" w14:textId="081C6D1E" w:rsidR="009D2D02" w:rsidRDefault="009D2D02" w:rsidP="009D2D02">
      <w:pPr>
        <w:jc w:val="both"/>
      </w:pPr>
      <w:r>
        <w:t xml:space="preserve">II – </w:t>
      </w:r>
      <w:proofErr w:type="gramStart"/>
      <w:r>
        <w:t>propor</w:t>
      </w:r>
      <w:proofErr w:type="gramEnd"/>
      <w:r>
        <w:t>, centralizar, padronizar, sistematizar e divulgar</w:t>
      </w:r>
      <w:r>
        <w:t xml:space="preserve"> </w:t>
      </w:r>
      <w:r>
        <w:t>indicadores desagregados, bem como consolidar e publicar</w:t>
      </w:r>
      <w:r>
        <w:t xml:space="preserve"> </w:t>
      </w:r>
      <w:r>
        <w:t>estudos baseados nesses indicadores;</w:t>
      </w:r>
    </w:p>
    <w:p w14:paraId="0D1519A1" w14:textId="2D59FEFC" w:rsidR="009D2D02" w:rsidRDefault="009D2D02" w:rsidP="009D2D02">
      <w:pPr>
        <w:jc w:val="both"/>
      </w:pPr>
      <w:r>
        <w:t>III – subsidiar a formulação, o planejamento, o monitoramento e a avaliação de políticas</w:t>
      </w:r>
      <w:r>
        <w:t xml:space="preserve"> </w:t>
      </w:r>
      <w:r>
        <w:t>públicas;</w:t>
      </w:r>
    </w:p>
    <w:p w14:paraId="70B608B5" w14:textId="0D7404B8" w:rsidR="009D2D02" w:rsidRDefault="009D2D02" w:rsidP="009D2D02">
      <w:pPr>
        <w:jc w:val="both"/>
      </w:pPr>
      <w:r>
        <w:t xml:space="preserve">IV – </w:t>
      </w:r>
      <w:proofErr w:type="gramStart"/>
      <w:r>
        <w:t>possibilitar</w:t>
      </w:r>
      <w:proofErr w:type="gramEnd"/>
      <w:r>
        <w:t xml:space="preserve"> o debate e incentivar o uso de indicadores</w:t>
      </w:r>
      <w:r>
        <w:t xml:space="preserve"> </w:t>
      </w:r>
      <w:r>
        <w:t>e a elaboração, o monitoramento e a avalição de políticas públicas baseadas em evidências.</w:t>
      </w:r>
    </w:p>
    <w:p w14:paraId="4713A0AF" w14:textId="26632AE0" w:rsidR="009D2D02" w:rsidRDefault="009D2D02" w:rsidP="009D2D02">
      <w:pPr>
        <w:jc w:val="both"/>
      </w:pPr>
      <w:r>
        <w:t>Art. 4º O Observatório de Indicadores da Cidade de São</w:t>
      </w:r>
      <w:r>
        <w:t xml:space="preserve"> </w:t>
      </w:r>
      <w:r>
        <w:t xml:space="preserve">Paulo – </w:t>
      </w:r>
      <w:proofErr w:type="spellStart"/>
      <w:r>
        <w:t>ObservaSampa</w:t>
      </w:r>
      <w:proofErr w:type="spellEnd"/>
      <w:r>
        <w:t xml:space="preserve"> tem as seguintes atribuições:</w:t>
      </w:r>
    </w:p>
    <w:p w14:paraId="7027E0FF" w14:textId="0DC63343" w:rsidR="009D2D02" w:rsidRDefault="009D2D02" w:rsidP="009D2D02">
      <w:pPr>
        <w:jc w:val="both"/>
      </w:pPr>
      <w:r>
        <w:t xml:space="preserve">I – </w:t>
      </w:r>
      <w:proofErr w:type="gramStart"/>
      <w:r>
        <w:t>consolidar e divulgar</w:t>
      </w:r>
      <w:proofErr w:type="gramEnd"/>
      <w:r>
        <w:t xml:space="preserve"> os indicadores previstos na Lei nº</w:t>
      </w:r>
      <w:r>
        <w:t xml:space="preserve"> </w:t>
      </w:r>
      <w:r>
        <w:t>14.173, de 26 de junho de 2006;</w:t>
      </w:r>
    </w:p>
    <w:p w14:paraId="3574F38C" w14:textId="0296E50D" w:rsidR="009D2D02" w:rsidRDefault="009D2D02" w:rsidP="009D2D02">
      <w:pPr>
        <w:jc w:val="both"/>
      </w:pPr>
      <w:r>
        <w:t xml:space="preserve">II – </w:t>
      </w:r>
      <w:proofErr w:type="gramStart"/>
      <w:r>
        <w:t>promover</w:t>
      </w:r>
      <w:proofErr w:type="gramEnd"/>
      <w:r>
        <w:t xml:space="preserve"> o diálogo e o intercâmbio de dados, informações e metodologias com outros observatórios temáticos e</w:t>
      </w:r>
      <w:r>
        <w:t xml:space="preserve"> </w:t>
      </w:r>
      <w:r>
        <w:t>núcleos de pesquisa;</w:t>
      </w:r>
    </w:p>
    <w:p w14:paraId="031A2531" w14:textId="11197479" w:rsidR="009D2D02" w:rsidRDefault="009D2D02" w:rsidP="009D2D02">
      <w:pPr>
        <w:jc w:val="both"/>
      </w:pPr>
      <w:r>
        <w:lastRenderedPageBreak/>
        <w:t>III – articular as Secretarias e demais órgãos municipais,</w:t>
      </w:r>
      <w:r>
        <w:t xml:space="preserve"> </w:t>
      </w:r>
      <w:r>
        <w:t>visando a elaboração e o acompanhamento de indicadores</w:t>
      </w:r>
      <w:r>
        <w:t xml:space="preserve"> </w:t>
      </w:r>
      <w:r>
        <w:t>da cidade necessários às ações de planejamento, avaliação e</w:t>
      </w:r>
      <w:r>
        <w:t xml:space="preserve"> </w:t>
      </w:r>
      <w:r>
        <w:t>monitoramento das políticas municipais, inclusive na elaboração e no acompanhamento dos instrumentos de planejamento</w:t>
      </w:r>
      <w:r>
        <w:t xml:space="preserve"> </w:t>
      </w:r>
      <w:r>
        <w:t>governamental;</w:t>
      </w:r>
    </w:p>
    <w:p w14:paraId="58783EAF" w14:textId="64F1152A" w:rsidR="009D2D02" w:rsidRDefault="009D2D02" w:rsidP="009D2D02">
      <w:pPr>
        <w:jc w:val="both"/>
      </w:pPr>
      <w:r>
        <w:t xml:space="preserve">IV – </w:t>
      </w:r>
      <w:proofErr w:type="gramStart"/>
      <w:r>
        <w:t>promover</w:t>
      </w:r>
      <w:proofErr w:type="gramEnd"/>
      <w:r>
        <w:t xml:space="preserve"> a adoção de indicadores que permitam a</w:t>
      </w:r>
      <w:r>
        <w:t xml:space="preserve"> </w:t>
      </w:r>
      <w:r>
        <w:t>comparabilidade com os demais níveis de regionalização, sejam</w:t>
      </w:r>
      <w:r>
        <w:t xml:space="preserve"> </w:t>
      </w:r>
      <w:r>
        <w:t>locais, nacionais ou internacionais;</w:t>
      </w:r>
    </w:p>
    <w:p w14:paraId="453DB2F0" w14:textId="31813C6D" w:rsidR="009D2D02" w:rsidRDefault="009D2D02" w:rsidP="009D2D02">
      <w:pPr>
        <w:jc w:val="both"/>
      </w:pPr>
      <w:r>
        <w:t xml:space="preserve">V – </w:t>
      </w:r>
      <w:proofErr w:type="gramStart"/>
      <w:r>
        <w:t>subsidiar</w:t>
      </w:r>
      <w:proofErr w:type="gramEnd"/>
      <w:r>
        <w:t xml:space="preserve"> a governança dos dados administrativos e</w:t>
      </w:r>
      <w:r>
        <w:t xml:space="preserve"> </w:t>
      </w:r>
      <w:r>
        <w:t>estatísticos municipais que sejam passíveis de serem transformados em indicadores;</w:t>
      </w:r>
    </w:p>
    <w:p w14:paraId="6334E7B4" w14:textId="4A1D6A77" w:rsidR="009D2D02" w:rsidRDefault="009D2D02" w:rsidP="009D2D02">
      <w:pPr>
        <w:jc w:val="both"/>
      </w:pPr>
      <w:r>
        <w:t xml:space="preserve">VI – </w:t>
      </w:r>
      <w:proofErr w:type="gramStart"/>
      <w:r>
        <w:t>dar</w:t>
      </w:r>
      <w:proofErr w:type="gramEnd"/>
      <w:r>
        <w:t xml:space="preserve"> publicidade aos indicadores e estudos por meio</w:t>
      </w:r>
      <w:r>
        <w:t xml:space="preserve"> </w:t>
      </w:r>
      <w:r>
        <w:t>de plataforma virtual, conforme previsto no artigo 13 deste</w:t>
      </w:r>
      <w:r>
        <w:t xml:space="preserve"> </w:t>
      </w:r>
      <w:r>
        <w:t>decreto;</w:t>
      </w:r>
    </w:p>
    <w:p w14:paraId="331C2543" w14:textId="56CB701F" w:rsidR="009D2D02" w:rsidRDefault="009D2D02" w:rsidP="009D2D02">
      <w:pPr>
        <w:jc w:val="both"/>
      </w:pPr>
      <w:r>
        <w:t>VII – propor novos indicadores, com critérios de cálculo</w:t>
      </w:r>
      <w:r>
        <w:t xml:space="preserve"> </w:t>
      </w:r>
      <w:r>
        <w:t>específicos e metodologia de coleta de dados e informações, de</w:t>
      </w:r>
      <w:r>
        <w:t xml:space="preserve"> </w:t>
      </w:r>
      <w:r>
        <w:t>acordo com as necessidades de mensuração identificadas pelo</w:t>
      </w:r>
      <w:r>
        <w:t xml:space="preserve"> </w:t>
      </w:r>
      <w:r>
        <w:t>desenvolvimento de suas atividades.</w:t>
      </w:r>
    </w:p>
    <w:p w14:paraId="09F2ACE9" w14:textId="2B332ACF" w:rsidR="009D2D02" w:rsidRDefault="009D2D02" w:rsidP="009D2D02">
      <w:pPr>
        <w:jc w:val="both"/>
      </w:pPr>
      <w:r>
        <w:t>Art. 5º Os dados e indicadores elaborados pela Administração Direta e Indireta para formulação, monitoramento e avaliação de programas e políticas públicas e que compreendem as</w:t>
      </w:r>
      <w:r>
        <w:t xml:space="preserve"> </w:t>
      </w:r>
      <w:r>
        <w:t>atribuições estabelecidas pelo artigo 4º deste decreto devem</w:t>
      </w:r>
      <w:r>
        <w:t xml:space="preserve"> </w:t>
      </w:r>
      <w:r>
        <w:t>ser incorporados ao Observatório de Indicadores da Cidade de</w:t>
      </w:r>
      <w:r>
        <w:t xml:space="preserve"> </w:t>
      </w:r>
      <w:r>
        <w:t xml:space="preserve">São Paulo – </w:t>
      </w:r>
      <w:proofErr w:type="spellStart"/>
      <w:r>
        <w:t>ObservaSampa</w:t>
      </w:r>
      <w:proofErr w:type="spellEnd"/>
      <w:r>
        <w:t>.</w:t>
      </w:r>
    </w:p>
    <w:p w14:paraId="60100271" w14:textId="46C7DC98" w:rsidR="009D2D02" w:rsidRDefault="009D2D02" w:rsidP="009D2D02">
      <w:pPr>
        <w:jc w:val="both"/>
      </w:pPr>
      <w:r>
        <w:t>Parágrafo único. Os dados e indicadores provenientes de</w:t>
      </w:r>
      <w:r>
        <w:t xml:space="preserve"> </w:t>
      </w:r>
      <w:r>
        <w:t xml:space="preserve">entes externos à Administração Municipal poderão ser incorporados ao </w:t>
      </w:r>
      <w:proofErr w:type="spellStart"/>
      <w:r>
        <w:t>ObservaSampa</w:t>
      </w:r>
      <w:proofErr w:type="spellEnd"/>
      <w:r>
        <w:t xml:space="preserve"> mediante validação da Coordenadoria</w:t>
      </w:r>
      <w:r>
        <w:t xml:space="preserve"> </w:t>
      </w:r>
      <w:r>
        <w:t>de Avaliação e Gestão da Informação – CAGI, da Secretaria Executiva de Planejamento e Entregas Prioritárias – SEPEP, da Secretaria do Governo Municipal, e do Grupo Técnico</w:t>
      </w:r>
      <w:r>
        <w:t xml:space="preserve"> </w:t>
      </w:r>
      <w:proofErr w:type="spellStart"/>
      <w:r>
        <w:t>Intersecretarial</w:t>
      </w:r>
      <w:proofErr w:type="spellEnd"/>
      <w:r>
        <w:t xml:space="preserve"> de Indicadores da Cidade de São Paulo – GTI-Indicadores.</w:t>
      </w:r>
    </w:p>
    <w:p w14:paraId="30A06C82" w14:textId="5B8C5733" w:rsidR="009D2D02" w:rsidRDefault="009D2D02" w:rsidP="009D2D02">
      <w:pPr>
        <w:jc w:val="both"/>
      </w:pPr>
      <w:r>
        <w:t>Art. 6º A Coordenadoria de Avaliação e Gestão da Informação – CAGI, da Secretaria Executiva de Planejamento e Entregas Prioritárias – SEPEP, da Secretaria do Governo Municipal,</w:t>
      </w:r>
      <w:r>
        <w:t xml:space="preserve"> </w:t>
      </w:r>
      <w:r>
        <w:t>será responsável pelo atendimento aos usuários da plataforma</w:t>
      </w:r>
      <w:r>
        <w:t xml:space="preserve"> </w:t>
      </w:r>
      <w:r>
        <w:t xml:space="preserve">virtual do Observatório de Indicadores da Cidade de São Paulo – </w:t>
      </w:r>
      <w:proofErr w:type="spellStart"/>
      <w:r>
        <w:t>ObservaSampa</w:t>
      </w:r>
      <w:proofErr w:type="spellEnd"/>
      <w:r>
        <w:t>, a partir da disponibilização de canais de</w:t>
      </w:r>
      <w:r>
        <w:t xml:space="preserve"> </w:t>
      </w:r>
      <w:r>
        <w:t>comunicação de fácil acesso.</w:t>
      </w:r>
    </w:p>
    <w:p w14:paraId="2BAD3876" w14:textId="70B76938" w:rsidR="009D2D02" w:rsidRDefault="009D2D02" w:rsidP="009D2D02">
      <w:pPr>
        <w:jc w:val="both"/>
      </w:pPr>
      <w:r>
        <w:t>Art. 7º No que se refere ao Observatório de Indicadores</w:t>
      </w:r>
      <w:r>
        <w:t xml:space="preserve"> </w:t>
      </w:r>
      <w:r>
        <w:t xml:space="preserve">da Cidade de São Paulo – </w:t>
      </w:r>
      <w:proofErr w:type="spellStart"/>
      <w:r>
        <w:t>ObservaSampa</w:t>
      </w:r>
      <w:proofErr w:type="spellEnd"/>
      <w:r>
        <w:t>, caberá à Secretaria</w:t>
      </w:r>
      <w:r>
        <w:t xml:space="preserve"> </w:t>
      </w:r>
      <w:r>
        <w:t>Executiva de Planejamento e Entregas Prioritárias – SEPEP garantir a gestão tecnológica, em conformidade com o Decreto nº</w:t>
      </w:r>
      <w:r>
        <w:t xml:space="preserve"> </w:t>
      </w:r>
      <w:r>
        <w:t>57.653, de 7 de abril de 2017, e o Decreto n° 61.036, de 2022.</w:t>
      </w:r>
    </w:p>
    <w:p w14:paraId="474C801B" w14:textId="7C397307" w:rsidR="009D2D02" w:rsidRDefault="009D2D02" w:rsidP="009D2D02">
      <w:pPr>
        <w:jc w:val="both"/>
      </w:pPr>
      <w:r>
        <w:t>[Leia o restante do decreto na página 1 do D.O. da cidade de SP, de 17/11/2022, número 216, ano 67.]</w:t>
      </w:r>
    </w:p>
    <w:p w14:paraId="42FEC44F" w14:textId="42BDF2C6" w:rsidR="009D2D02" w:rsidRDefault="009D2D02" w:rsidP="009D2D02">
      <w:pPr>
        <w:jc w:val="both"/>
      </w:pPr>
    </w:p>
    <w:p w14:paraId="0E1A2371" w14:textId="77777777" w:rsidR="00EE36B4" w:rsidRPr="00EE36B4" w:rsidRDefault="00EE36B4" w:rsidP="00EE36B4">
      <w:pPr>
        <w:jc w:val="both"/>
        <w:rPr>
          <w:b/>
          <w:bCs/>
          <w:sz w:val="28"/>
          <w:szCs w:val="28"/>
        </w:rPr>
      </w:pPr>
      <w:r w:rsidRPr="00EE36B4">
        <w:rPr>
          <w:b/>
          <w:bCs/>
          <w:sz w:val="28"/>
          <w:szCs w:val="28"/>
        </w:rPr>
        <w:t>EDITAIS</w:t>
      </w:r>
    </w:p>
    <w:p w14:paraId="577E1401" w14:textId="2C4B3D16" w:rsidR="00EE36B4" w:rsidRPr="00EE36B4" w:rsidRDefault="00EE36B4" w:rsidP="00EE36B4">
      <w:pPr>
        <w:jc w:val="both"/>
        <w:rPr>
          <w:b/>
          <w:bCs/>
          <w:sz w:val="28"/>
          <w:szCs w:val="28"/>
        </w:rPr>
      </w:pPr>
      <w:r w:rsidRPr="00EE36B4">
        <w:rPr>
          <w:b/>
          <w:bCs/>
          <w:sz w:val="28"/>
          <w:szCs w:val="28"/>
        </w:rPr>
        <w:t>FUNDAÇÃO PAULISTANA DE</w:t>
      </w:r>
      <w:r w:rsidRPr="00EE36B4">
        <w:rPr>
          <w:b/>
          <w:bCs/>
          <w:sz w:val="28"/>
          <w:szCs w:val="28"/>
        </w:rPr>
        <w:t xml:space="preserve"> </w:t>
      </w:r>
      <w:r w:rsidRPr="00EE36B4">
        <w:rPr>
          <w:b/>
          <w:bCs/>
          <w:sz w:val="28"/>
          <w:szCs w:val="28"/>
        </w:rPr>
        <w:t>EDUCAÇÃO E TECNOLOGIA</w:t>
      </w:r>
    </w:p>
    <w:p w14:paraId="1304A8BC" w14:textId="1D46BB72" w:rsidR="00EE36B4" w:rsidRDefault="00EE36B4" w:rsidP="00EE36B4">
      <w:pPr>
        <w:jc w:val="both"/>
      </w:pPr>
      <w:r>
        <w:t>COORDENADORIA DE ENSINO PESQUISA</w:t>
      </w:r>
      <w:r>
        <w:t xml:space="preserve"> </w:t>
      </w:r>
      <w:r>
        <w:t>E CULTURA</w:t>
      </w:r>
    </w:p>
    <w:p w14:paraId="34C9E407" w14:textId="77777777" w:rsidR="00EE36B4" w:rsidRDefault="00EE36B4" w:rsidP="00EE36B4">
      <w:pPr>
        <w:jc w:val="both"/>
      </w:pPr>
      <w:r>
        <w:t>COMUNICADO</w:t>
      </w:r>
    </w:p>
    <w:p w14:paraId="403DAF11" w14:textId="77777777" w:rsidR="00EE36B4" w:rsidRPr="000B341E" w:rsidRDefault="00EE36B4" w:rsidP="00EE36B4">
      <w:pPr>
        <w:jc w:val="both"/>
        <w:rPr>
          <w:b/>
          <w:bCs/>
        </w:rPr>
      </w:pPr>
      <w:r w:rsidRPr="000B341E">
        <w:rPr>
          <w:b/>
          <w:bCs/>
        </w:rPr>
        <w:t>PROCESSO ADMINISTRATIVO 8110.2022/0000649-4</w:t>
      </w:r>
    </w:p>
    <w:p w14:paraId="197206CE" w14:textId="77777777" w:rsidR="00EE36B4" w:rsidRDefault="00EE36B4" w:rsidP="00EE36B4">
      <w:pPr>
        <w:jc w:val="both"/>
      </w:pPr>
      <w:r>
        <w:lastRenderedPageBreak/>
        <w:t>ORIGEM: EDITAL DE CHAMAMENTO PÚBLICO Nº 35/FPTEC/2022</w:t>
      </w:r>
    </w:p>
    <w:p w14:paraId="29FFCA9D" w14:textId="704A8EF4" w:rsidR="00EE36B4" w:rsidRDefault="00EE36B4" w:rsidP="00EE36B4">
      <w:pPr>
        <w:jc w:val="both"/>
      </w:pPr>
      <w:r>
        <w:t>A Comissão instituída pelo despacho exarado pela Diretora</w:t>
      </w:r>
      <w:r>
        <w:t xml:space="preserve"> </w:t>
      </w:r>
      <w:r>
        <w:t>Geral e publicado no DOC de 01/10/2022, página 01, DIVULGA o resultado parcial da classificação da Organização da</w:t>
      </w:r>
      <w:r>
        <w:t xml:space="preserve"> </w:t>
      </w:r>
      <w:r>
        <w:t>Sociedade Civil inscrita no chamamento público de que trata</w:t>
      </w:r>
      <w:r>
        <w:t xml:space="preserve"> </w:t>
      </w:r>
      <w:r>
        <w:t>o Edital 35/Fundação Paulistana/2022, que tem por objeto a</w:t>
      </w:r>
      <w:r>
        <w:t xml:space="preserve"> </w:t>
      </w:r>
      <w:r>
        <w:t>seleção de Organização da Sociedade Civil para Qualificação</w:t>
      </w:r>
      <w:r>
        <w:t xml:space="preserve"> </w:t>
      </w:r>
      <w:r>
        <w:t>Profissional em Tecnologia da Informação e Comunicação para</w:t>
      </w:r>
      <w:r>
        <w:t xml:space="preserve"> </w:t>
      </w:r>
      <w:r>
        <w:t>a celebração de termo de colaboração em parceria com a Fundação Paulistana de Educação, Tecnologia e Cultura na seguinte</w:t>
      </w:r>
      <w:r>
        <w:t xml:space="preserve"> </w:t>
      </w:r>
      <w:r>
        <w:t>conformidade:</w:t>
      </w:r>
    </w:p>
    <w:p w14:paraId="550CACFF" w14:textId="77777777" w:rsidR="00EE36B4" w:rsidRDefault="00EE36B4" w:rsidP="00EE36B4">
      <w:pPr>
        <w:jc w:val="both"/>
      </w:pPr>
      <w:r>
        <w:t>Proponente: ITI - Instituto Tecnológico Inovação</w:t>
      </w:r>
    </w:p>
    <w:p w14:paraId="625582CF" w14:textId="77777777" w:rsidR="00EE36B4" w:rsidRDefault="00EE36B4" w:rsidP="00EE36B4">
      <w:pPr>
        <w:jc w:val="both"/>
      </w:pPr>
      <w:r>
        <w:t>Critérios:</w:t>
      </w:r>
    </w:p>
    <w:p w14:paraId="53408EC4" w14:textId="7BC9226C" w:rsidR="00EE36B4" w:rsidRDefault="00EE36B4" w:rsidP="00EE36B4">
      <w:pPr>
        <w:jc w:val="both"/>
      </w:pPr>
      <w:r>
        <w:t>a) Atuação prévia na realização de atividades completas de</w:t>
      </w:r>
      <w:r>
        <w:t xml:space="preserve"> </w:t>
      </w:r>
      <w:r>
        <w:t>qualificação profissional na área de TIC.: 20 pontos</w:t>
      </w:r>
    </w:p>
    <w:p w14:paraId="38E48DB3" w14:textId="58274EE1" w:rsidR="00EE36B4" w:rsidRDefault="00EE36B4" w:rsidP="00EE36B4">
      <w:pPr>
        <w:jc w:val="both"/>
      </w:pPr>
      <w:r>
        <w:t>b) Atuação prévia na realização de projetos completos voltados para inserção no mundo do trabalho e geração de renda</w:t>
      </w:r>
      <w:r>
        <w:t xml:space="preserve"> </w:t>
      </w:r>
      <w:r>
        <w:t>no âmbito da TIC: 20 pontos</w:t>
      </w:r>
    </w:p>
    <w:p w14:paraId="5091E1B6" w14:textId="6F111D4A" w:rsidR="00EE36B4" w:rsidRDefault="00EE36B4" w:rsidP="00EE36B4">
      <w:pPr>
        <w:jc w:val="both"/>
      </w:pPr>
      <w:r>
        <w:t>c) Parcerias com empresas, instituições e/ou entidades</w:t>
      </w:r>
      <w:r>
        <w:t xml:space="preserve"> </w:t>
      </w:r>
      <w:r>
        <w:t>relevantes que venham contribuir para os fins deste projeto no</w:t>
      </w:r>
      <w:r>
        <w:t xml:space="preserve"> </w:t>
      </w:r>
      <w:r>
        <w:t>que tange qualificação, geração de renda e empregabilidade:</w:t>
      </w:r>
      <w:r>
        <w:t xml:space="preserve"> </w:t>
      </w:r>
      <w:r>
        <w:t>10 pontos</w:t>
      </w:r>
    </w:p>
    <w:p w14:paraId="078CE188" w14:textId="77777777" w:rsidR="00EE36B4" w:rsidRDefault="00EE36B4" w:rsidP="00EE36B4">
      <w:pPr>
        <w:jc w:val="both"/>
      </w:pPr>
      <w:r>
        <w:t>d) Captação e mobilização do público-alvo: 10 pontos</w:t>
      </w:r>
    </w:p>
    <w:p w14:paraId="42B4CCC9" w14:textId="77777777" w:rsidR="00EE36B4" w:rsidRDefault="00EE36B4" w:rsidP="00EE36B4">
      <w:pPr>
        <w:jc w:val="both"/>
      </w:pPr>
      <w:r>
        <w:t>e) Ações de trabalhabilidade: 05 pontos</w:t>
      </w:r>
    </w:p>
    <w:p w14:paraId="2D212592" w14:textId="77777777" w:rsidR="00EE36B4" w:rsidRDefault="00EE36B4" w:rsidP="00EE36B4">
      <w:pPr>
        <w:jc w:val="both"/>
      </w:pPr>
      <w:r>
        <w:t>f) Avaliação da aprendizagem na qualificação e metodologia de recuperação de conteúdo: 10 pontos</w:t>
      </w:r>
    </w:p>
    <w:p w14:paraId="6BAB10C0" w14:textId="77777777" w:rsidR="00EE36B4" w:rsidRDefault="00EE36B4" w:rsidP="00EE36B4">
      <w:pPr>
        <w:jc w:val="both"/>
      </w:pPr>
      <w:r>
        <w:t>g) Para contratação de equipe e professores: 05 pontos</w:t>
      </w:r>
    </w:p>
    <w:p w14:paraId="1CAE973B" w14:textId="77777777" w:rsidR="00EE36B4" w:rsidRDefault="00EE36B4" w:rsidP="00EE36B4">
      <w:pPr>
        <w:jc w:val="both"/>
      </w:pPr>
      <w:r>
        <w:t>h) Plano de aula: 05 pontos</w:t>
      </w:r>
    </w:p>
    <w:p w14:paraId="70EC611C" w14:textId="77777777" w:rsidR="00EE36B4" w:rsidRDefault="00EE36B4" w:rsidP="00EE36B4">
      <w:pPr>
        <w:jc w:val="both"/>
      </w:pPr>
      <w:r>
        <w:t>Total: 85 pontos</w:t>
      </w:r>
    </w:p>
    <w:p w14:paraId="0C177B3C" w14:textId="5DD9B778" w:rsidR="009D2D02" w:rsidRDefault="00EE36B4" w:rsidP="00EE36B4">
      <w:pPr>
        <w:jc w:val="both"/>
      </w:pPr>
      <w:r>
        <w:t>A partir desta análise a Comissão de Seleção julga admissível a proposta, declarando-a</w:t>
      </w:r>
      <w:r>
        <w:t xml:space="preserve"> </w:t>
      </w:r>
      <w:r>
        <w:t>vencedora do chamamento</w:t>
      </w:r>
      <w:r>
        <w:t xml:space="preserve"> </w:t>
      </w:r>
      <w:r>
        <w:t>público nº 35/2022.</w:t>
      </w:r>
    </w:p>
    <w:p w14:paraId="04605C80" w14:textId="7FC94F2C" w:rsidR="00EE36B4" w:rsidRPr="000B341E" w:rsidRDefault="00EE36B4" w:rsidP="00EE36B4">
      <w:pPr>
        <w:jc w:val="both"/>
        <w:rPr>
          <w:sz w:val="28"/>
          <w:szCs w:val="28"/>
        </w:rPr>
      </w:pPr>
    </w:p>
    <w:p w14:paraId="68EF3F6C" w14:textId="4DA3C6AB" w:rsidR="00EE36B4" w:rsidRPr="000B341E" w:rsidRDefault="00E13D48" w:rsidP="00EE36B4">
      <w:pPr>
        <w:jc w:val="both"/>
        <w:rPr>
          <w:b/>
          <w:bCs/>
          <w:sz w:val="28"/>
          <w:szCs w:val="28"/>
        </w:rPr>
      </w:pPr>
      <w:r w:rsidRPr="000B341E">
        <w:rPr>
          <w:b/>
          <w:bCs/>
          <w:sz w:val="28"/>
          <w:szCs w:val="28"/>
        </w:rPr>
        <w:t>LICITAÇÕES</w:t>
      </w:r>
    </w:p>
    <w:p w14:paraId="63100B76" w14:textId="3C9C364B" w:rsidR="00E13D48" w:rsidRPr="000B341E" w:rsidRDefault="00E13D48" w:rsidP="00E13D48">
      <w:pPr>
        <w:jc w:val="both"/>
        <w:rPr>
          <w:b/>
          <w:bCs/>
          <w:sz w:val="28"/>
          <w:szCs w:val="28"/>
        </w:rPr>
      </w:pPr>
      <w:r w:rsidRPr="000B341E">
        <w:rPr>
          <w:b/>
          <w:bCs/>
          <w:sz w:val="28"/>
          <w:szCs w:val="28"/>
        </w:rPr>
        <w:t>DESENVOLVIMENTO</w:t>
      </w:r>
      <w:r w:rsidR="000B341E" w:rsidRPr="000B341E">
        <w:rPr>
          <w:b/>
          <w:bCs/>
          <w:sz w:val="28"/>
          <w:szCs w:val="28"/>
        </w:rPr>
        <w:t xml:space="preserve"> </w:t>
      </w:r>
      <w:r w:rsidRPr="000B341E">
        <w:rPr>
          <w:b/>
          <w:bCs/>
          <w:sz w:val="28"/>
          <w:szCs w:val="28"/>
        </w:rPr>
        <w:t>ECONÔMICO, TRABALHO E</w:t>
      </w:r>
      <w:r w:rsidR="000B341E" w:rsidRPr="000B341E">
        <w:rPr>
          <w:b/>
          <w:bCs/>
          <w:sz w:val="28"/>
          <w:szCs w:val="28"/>
        </w:rPr>
        <w:t xml:space="preserve"> </w:t>
      </w:r>
      <w:r w:rsidRPr="000B341E">
        <w:rPr>
          <w:b/>
          <w:bCs/>
          <w:sz w:val="28"/>
          <w:szCs w:val="28"/>
        </w:rPr>
        <w:t>TURISMO</w:t>
      </w:r>
    </w:p>
    <w:p w14:paraId="7994A96C" w14:textId="77777777" w:rsidR="00E13D48" w:rsidRDefault="00E13D48" w:rsidP="00E13D48">
      <w:pPr>
        <w:jc w:val="both"/>
      </w:pPr>
      <w:r>
        <w:t>GABINETE DA SECRETÁRIA</w:t>
      </w:r>
    </w:p>
    <w:p w14:paraId="5734823A" w14:textId="77777777" w:rsidR="00E13D48" w:rsidRDefault="00E13D48" w:rsidP="00E13D48">
      <w:pPr>
        <w:jc w:val="both"/>
      </w:pPr>
      <w:r>
        <w:t>DESPACHO DO CHEFE DE GABINETE</w:t>
      </w:r>
    </w:p>
    <w:p w14:paraId="1474DDCA" w14:textId="77777777" w:rsidR="00E13D48" w:rsidRPr="000B341E" w:rsidRDefault="00E13D48" w:rsidP="00E13D48">
      <w:pPr>
        <w:jc w:val="both"/>
        <w:rPr>
          <w:b/>
          <w:bCs/>
        </w:rPr>
      </w:pPr>
      <w:r w:rsidRPr="000B341E">
        <w:rPr>
          <w:b/>
          <w:bCs/>
        </w:rPr>
        <w:t>6064.2022/0001093-4</w:t>
      </w:r>
    </w:p>
    <w:p w14:paraId="0A5AE841" w14:textId="3FCE7D16" w:rsidR="00E13D48" w:rsidRDefault="00E13D48" w:rsidP="00E13D48">
      <w:pPr>
        <w:jc w:val="both"/>
      </w:pPr>
      <w:r>
        <w:t>I. No exercício da competência que me foi atribuída pela</w:t>
      </w:r>
      <w:r>
        <w:t xml:space="preserve"> </w:t>
      </w:r>
      <w:r>
        <w:t>Portaria nº 38/2013/SDTE e à vista dos elementos de convicção contidos no presente, especialmente a manifestação da</w:t>
      </w:r>
      <w:r>
        <w:t xml:space="preserve"> </w:t>
      </w:r>
      <w:r>
        <w:t>Assessoria de Comunicação, da Supervisão de Administração,</w:t>
      </w:r>
      <w:r w:rsidR="000B341E">
        <w:t xml:space="preserve"> </w:t>
      </w:r>
      <w:r>
        <w:t>da SEOF, da justificativa (doc. 069319640) e do parecer da Assessoria Jurídica, com fundamento no artigo 25, inciso I da Lei</w:t>
      </w:r>
      <w:r>
        <w:t xml:space="preserve"> </w:t>
      </w:r>
      <w:r>
        <w:t>Federal 8.666/93 e Decreto Municipal nº 44.279/03, AUTORIZO,</w:t>
      </w:r>
      <w:r>
        <w:t xml:space="preserve"> </w:t>
      </w:r>
      <w:r>
        <w:t xml:space="preserve">observadas as formalidades legais e cautelas de </w:t>
      </w:r>
      <w:r>
        <w:lastRenderedPageBreak/>
        <w:t>estilo, a contratação da empresa S/A O Estado de S. Paulo, inscrita no CNPJ</w:t>
      </w:r>
      <w:r>
        <w:t xml:space="preserve"> </w:t>
      </w:r>
      <w:r>
        <w:t>sob o nº 61.533.949/0001-41, para a aquisição de 01 (uma)</w:t>
      </w:r>
      <w:r>
        <w:t xml:space="preserve"> </w:t>
      </w:r>
      <w:r>
        <w:t>assinatura do Jornal “O Estado de S. Paulo” pelo período de 12</w:t>
      </w:r>
      <w:r>
        <w:t xml:space="preserve"> </w:t>
      </w:r>
      <w:r>
        <w:t>(doze) meses, no valor de R$ 1.041,04 (um mil e quarenta e um</w:t>
      </w:r>
      <w:r>
        <w:t xml:space="preserve"> </w:t>
      </w:r>
      <w:r>
        <w:t>reais e quatro centavos) para utilização da SMDET, conforme especificações técnicas contidas no termo de referência encartado</w:t>
      </w:r>
      <w:r>
        <w:t xml:space="preserve"> </w:t>
      </w:r>
      <w:r>
        <w:t>sob doc. 069319640.</w:t>
      </w:r>
    </w:p>
    <w:p w14:paraId="6940EFB0" w14:textId="48DEDE9D" w:rsidR="00E13D48" w:rsidRDefault="00E13D48" w:rsidP="00E13D48">
      <w:pPr>
        <w:jc w:val="both"/>
      </w:pPr>
      <w:r>
        <w:t>II. Em consequência, AUTORIZO a emissão de Nota de</w:t>
      </w:r>
      <w:r>
        <w:t xml:space="preserve"> </w:t>
      </w:r>
      <w:r>
        <w:t>Empenho em favor da empresa S/A O Estado de S. Paulo,</w:t>
      </w:r>
      <w:r>
        <w:t xml:space="preserve"> </w:t>
      </w:r>
      <w:r>
        <w:t>inscrita no CNPJ sob nº 61,533,949/0001-41, no valor total de</w:t>
      </w:r>
      <w:r>
        <w:t xml:space="preserve"> </w:t>
      </w:r>
      <w:r>
        <w:t>R$ 1.041,04 (um mil e quarenta e um reais e quatro centavos)</w:t>
      </w:r>
      <w:r>
        <w:t xml:space="preserve"> </w:t>
      </w:r>
      <w:r>
        <w:t>onerando a dotação orçamentária 30.10.11.122.3024.2.100.3.3.90.39.00, do presente exercício financeiro.</w:t>
      </w:r>
    </w:p>
    <w:p w14:paraId="4BEE7B14" w14:textId="28A99257" w:rsidR="00E13D48" w:rsidRDefault="00E13D48" w:rsidP="00E13D48">
      <w:pPr>
        <w:jc w:val="both"/>
      </w:pPr>
      <w:r>
        <w:t>III – Nos termos do artigo 67 da Lei Federal nº 8.666/93,</w:t>
      </w:r>
      <w:r>
        <w:t xml:space="preserve"> </w:t>
      </w:r>
      <w:r>
        <w:t>bem como do Decreto Municipal nº 54.873/2014, DESIGNO</w:t>
      </w:r>
      <w:r>
        <w:t xml:space="preserve"> </w:t>
      </w:r>
      <w:r>
        <w:t>como fiscal e respectivo substituto para acompanhamento da</w:t>
      </w:r>
      <w:r>
        <w:t xml:space="preserve"> </w:t>
      </w:r>
      <w:r>
        <w:t>contratação e recebimento de seu objeto, por preencherem os</w:t>
      </w:r>
      <w:r>
        <w:t xml:space="preserve"> </w:t>
      </w:r>
      <w:r>
        <w:t>requisitos estabelecidos no art. 6° do citado Decreto, conforme</w:t>
      </w:r>
      <w:r>
        <w:t xml:space="preserve"> </w:t>
      </w:r>
      <w:r>
        <w:t>Declaração acostada aos autos (doc. 071061376 e 071062039):</w:t>
      </w:r>
    </w:p>
    <w:p w14:paraId="16F4931F" w14:textId="77777777" w:rsidR="00E13D48" w:rsidRDefault="00E13D48" w:rsidP="00E13D48">
      <w:pPr>
        <w:jc w:val="both"/>
      </w:pPr>
      <w:r>
        <w:t>a) Fiscal titular: Solange Pereira Borges - RF n. 798.955.5;</w:t>
      </w:r>
    </w:p>
    <w:p w14:paraId="1F095AB3" w14:textId="6F125774" w:rsidR="00E13D48" w:rsidRDefault="00E13D48" w:rsidP="00E13D48">
      <w:pPr>
        <w:jc w:val="both"/>
      </w:pPr>
      <w:r>
        <w:t>b) Fiscal substituto: Miguel de Souza Guedes - RF n.</w:t>
      </w:r>
      <w:r>
        <w:t xml:space="preserve"> </w:t>
      </w:r>
      <w:r>
        <w:t>857.544.4.</w:t>
      </w:r>
    </w:p>
    <w:p w14:paraId="2DB1E106" w14:textId="1C125B9A" w:rsidR="00E13D48" w:rsidRDefault="00E13D48" w:rsidP="00E13D48">
      <w:pPr>
        <w:jc w:val="both"/>
      </w:pPr>
    </w:p>
    <w:p w14:paraId="0750F42C" w14:textId="3BF203CF" w:rsidR="00E13D48" w:rsidRDefault="00A20A86" w:rsidP="00E13D48">
      <w:pPr>
        <w:jc w:val="both"/>
        <w:rPr>
          <w:b/>
          <w:bCs/>
          <w:sz w:val="36"/>
          <w:szCs w:val="36"/>
        </w:rPr>
      </w:pPr>
      <w:r w:rsidRPr="00A20A86">
        <w:rPr>
          <w:b/>
          <w:bCs/>
          <w:sz w:val="36"/>
          <w:szCs w:val="36"/>
        </w:rPr>
        <w:t>Diário Oficial d</w:t>
      </w:r>
      <w:r w:rsidR="000B341E">
        <w:rPr>
          <w:b/>
          <w:bCs/>
          <w:sz w:val="36"/>
          <w:szCs w:val="36"/>
        </w:rPr>
        <w:t>a União</w:t>
      </w:r>
    </w:p>
    <w:p w14:paraId="4E88DEA9" w14:textId="77777777" w:rsidR="000B341E" w:rsidRPr="000B341E" w:rsidRDefault="000B341E" w:rsidP="00E13D48">
      <w:pPr>
        <w:jc w:val="both"/>
        <w:rPr>
          <w:b/>
          <w:bCs/>
        </w:rPr>
      </w:pPr>
    </w:p>
    <w:p w14:paraId="3D877651" w14:textId="394234D8" w:rsidR="000B341E" w:rsidRPr="000B341E" w:rsidRDefault="000B341E" w:rsidP="00E13D4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ATOS DO PODER LEGISLATIVO</w:t>
      </w:r>
    </w:p>
    <w:p w14:paraId="19064284" w14:textId="77777777" w:rsidR="000B341E" w:rsidRPr="000B341E" w:rsidRDefault="000B341E" w:rsidP="000B341E">
      <w:pPr>
        <w:pStyle w:val="identifica"/>
        <w:shd w:val="clear" w:color="auto" w:fill="FFFFFF"/>
        <w:spacing w:before="450" w:beforeAutospacing="0" w:after="450" w:afterAutospacing="0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0B341E">
        <w:rPr>
          <w:rFonts w:asciiTheme="minorHAnsi" w:hAnsiTheme="minorHAnsi" w:cstheme="minorHAnsi"/>
          <w:b/>
          <w:bCs/>
          <w:caps/>
          <w:sz w:val="22"/>
          <w:szCs w:val="22"/>
        </w:rPr>
        <w:t>LEI Nº 14.466, DE 16 DE NOVEMBRO DE 2022</w:t>
      </w:r>
    </w:p>
    <w:p w14:paraId="20328A7C" w14:textId="77777777" w:rsidR="000B341E" w:rsidRPr="000B341E" w:rsidRDefault="000B341E" w:rsidP="000B341E">
      <w:pPr>
        <w:pStyle w:val="ementa"/>
        <w:shd w:val="clear" w:color="auto" w:fill="FFFFFF"/>
        <w:spacing w:before="0" w:beforeAutospacing="0" w:after="450" w:afterAutospacing="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0B341E">
        <w:rPr>
          <w:rFonts w:asciiTheme="minorHAnsi" w:hAnsiTheme="minorHAnsi" w:cstheme="minorHAnsi"/>
          <w:color w:val="162937"/>
          <w:sz w:val="22"/>
          <w:szCs w:val="22"/>
        </w:rPr>
        <w:t>Revoga a Lei nº 14.125, de 10 de março de 2021, que "dispõe sobre a responsabilidade civil relativa a eventos adversos pós-vacinação contra a Covid-19 e sobre a aquisição e distribuição de vacinas por pessoas jurídicas de direito privado".</w:t>
      </w:r>
    </w:p>
    <w:p w14:paraId="4DF78A4B" w14:textId="04F789B5" w:rsidR="000B341E" w:rsidRPr="000B341E" w:rsidRDefault="000B341E" w:rsidP="000B341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0B341E">
        <w:rPr>
          <w:rFonts w:asciiTheme="minorHAnsi" w:hAnsiTheme="minorHAnsi" w:cstheme="minorHAnsi"/>
          <w:color w:val="162937"/>
          <w:sz w:val="22"/>
          <w:szCs w:val="22"/>
        </w:rPr>
        <w:t>Faço saber que o</w:t>
      </w:r>
      <w:r>
        <w:rPr>
          <w:rFonts w:asciiTheme="minorHAnsi" w:hAnsiTheme="minorHAnsi" w:cstheme="minorHAnsi"/>
          <w:color w:val="162937"/>
          <w:sz w:val="22"/>
          <w:szCs w:val="22"/>
        </w:rPr>
        <w:t xml:space="preserve"> </w:t>
      </w:r>
      <w:r w:rsidRPr="000B341E">
        <w:rPr>
          <w:rFonts w:asciiTheme="minorHAnsi" w:hAnsiTheme="minorHAnsi" w:cstheme="minorHAnsi"/>
          <w:color w:val="162937"/>
          <w:sz w:val="22"/>
          <w:szCs w:val="22"/>
        </w:rPr>
        <w:t>PRESIDENTE DA REPÚBLICA</w:t>
      </w:r>
      <w:r>
        <w:rPr>
          <w:rFonts w:asciiTheme="minorHAnsi" w:hAnsiTheme="minorHAnsi" w:cstheme="minorHAnsi"/>
          <w:color w:val="162937"/>
          <w:sz w:val="22"/>
          <w:szCs w:val="22"/>
        </w:rPr>
        <w:t xml:space="preserve"> </w:t>
      </w:r>
      <w:r w:rsidRPr="000B341E">
        <w:rPr>
          <w:rFonts w:asciiTheme="minorHAnsi" w:hAnsiTheme="minorHAnsi" w:cstheme="minorHAnsi"/>
          <w:color w:val="162937"/>
          <w:sz w:val="22"/>
          <w:szCs w:val="22"/>
        </w:rPr>
        <w:t>adotou a Medida Provisória nº 1.126, de 2022, que o Congresso Nacional aprovou, e eu, Rodrigo Pacheco, Presidente da Mesa do Congresso Nacional, para os efeitos do disposto no art. 62 da Constituição Federal, com a redação dada pela Emenda Constitucional nº 32, combinado com o art. 12 da Resolução nº 1, de 2002-CN, promulgo a seguinte Lei:</w:t>
      </w:r>
    </w:p>
    <w:p w14:paraId="2C813185" w14:textId="77777777" w:rsidR="000B341E" w:rsidRPr="000B341E" w:rsidRDefault="000B341E" w:rsidP="000B341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0B341E">
        <w:rPr>
          <w:rFonts w:asciiTheme="minorHAnsi" w:hAnsiTheme="minorHAnsi" w:cstheme="minorHAnsi"/>
          <w:color w:val="162937"/>
          <w:sz w:val="22"/>
          <w:szCs w:val="22"/>
        </w:rPr>
        <w:t>Art. 1º Fica revogada a Lei nº 14.125, de 10 de março de 2021.</w:t>
      </w:r>
    </w:p>
    <w:p w14:paraId="73557FB9" w14:textId="77777777" w:rsidR="000B341E" w:rsidRPr="000B341E" w:rsidRDefault="000B341E" w:rsidP="000B341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0B341E">
        <w:rPr>
          <w:rFonts w:asciiTheme="minorHAnsi" w:hAnsiTheme="minorHAnsi" w:cstheme="minorHAnsi"/>
          <w:color w:val="162937"/>
          <w:sz w:val="22"/>
          <w:szCs w:val="22"/>
        </w:rPr>
        <w:t>Art. 2º Esta Lei entra em vigor na data de sua publicação.</w:t>
      </w:r>
    </w:p>
    <w:p w14:paraId="3211D631" w14:textId="77777777" w:rsidR="000B341E" w:rsidRPr="000B341E" w:rsidRDefault="000B341E" w:rsidP="000B341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0B341E">
        <w:rPr>
          <w:rFonts w:asciiTheme="minorHAnsi" w:hAnsiTheme="minorHAnsi" w:cstheme="minorHAnsi"/>
          <w:color w:val="162937"/>
          <w:sz w:val="22"/>
          <w:szCs w:val="22"/>
        </w:rPr>
        <w:t>Congresso Nacional, em 16 de novembro de 2022; 201º da Independência e 13º4 da República.</w:t>
      </w:r>
    </w:p>
    <w:p w14:paraId="7152E48C" w14:textId="77777777" w:rsidR="000B341E" w:rsidRPr="000B341E" w:rsidRDefault="000B341E" w:rsidP="000B341E">
      <w:pPr>
        <w:pStyle w:val="assina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b/>
          <w:bCs/>
          <w:caps/>
          <w:color w:val="162937"/>
          <w:sz w:val="22"/>
          <w:szCs w:val="22"/>
        </w:rPr>
      </w:pPr>
      <w:r w:rsidRPr="000B341E">
        <w:rPr>
          <w:rFonts w:asciiTheme="minorHAnsi" w:hAnsiTheme="minorHAnsi" w:cstheme="minorHAnsi"/>
          <w:b/>
          <w:bCs/>
          <w:caps/>
          <w:color w:val="162937"/>
          <w:sz w:val="22"/>
          <w:szCs w:val="22"/>
        </w:rPr>
        <w:t>SENADOR RODRIGO PACHECO</w:t>
      </w:r>
    </w:p>
    <w:p w14:paraId="120725C4" w14:textId="1D4AD337" w:rsidR="00E13D48" w:rsidRPr="000B341E" w:rsidRDefault="000B341E" w:rsidP="000B341E">
      <w:pPr>
        <w:pStyle w:val="cargo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62937"/>
          <w:sz w:val="22"/>
          <w:szCs w:val="22"/>
        </w:rPr>
      </w:pPr>
      <w:r w:rsidRPr="000B341E">
        <w:rPr>
          <w:rFonts w:asciiTheme="minorHAnsi" w:hAnsiTheme="minorHAnsi" w:cstheme="minorHAnsi"/>
          <w:color w:val="162937"/>
          <w:sz w:val="22"/>
          <w:szCs w:val="22"/>
        </w:rPr>
        <w:t>Presidente da Mesa do Congresso Nacional</w:t>
      </w:r>
    </w:p>
    <w:sectPr w:rsidR="00E13D48" w:rsidRPr="000B34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02"/>
    <w:rsid w:val="000B341E"/>
    <w:rsid w:val="0014477D"/>
    <w:rsid w:val="00556B2C"/>
    <w:rsid w:val="009D2D02"/>
    <w:rsid w:val="009D4565"/>
    <w:rsid w:val="00A20A86"/>
    <w:rsid w:val="00E13D48"/>
    <w:rsid w:val="00E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3777"/>
  <w15:chartTrackingRefBased/>
  <w15:docId w15:val="{64DEA292-486E-4931-8CB1-9AF56D2E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0B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0B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0B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0B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0B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1805</Words>
  <Characters>9748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Sales Machado</dc:creator>
  <cp:keywords/>
  <dc:description/>
  <cp:lastModifiedBy>Camila Sales Machado</cp:lastModifiedBy>
  <cp:revision>1</cp:revision>
  <dcterms:created xsi:type="dcterms:W3CDTF">2022-11-17T14:37:00Z</dcterms:created>
  <dcterms:modified xsi:type="dcterms:W3CDTF">2022-11-17T16:07:00Z</dcterms:modified>
</cp:coreProperties>
</file>