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F2A9" w14:textId="269D378B" w:rsidR="00AE7CBE" w:rsidRDefault="00000853" w:rsidP="000008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09.11.2022</w:t>
      </w:r>
    </w:p>
    <w:p w14:paraId="78688777" w14:textId="5D21D45E" w:rsidR="00000853" w:rsidRDefault="00000853" w:rsidP="00000853">
      <w:pPr>
        <w:jc w:val="both"/>
        <w:rPr>
          <w:b/>
          <w:bCs/>
          <w:sz w:val="28"/>
          <w:szCs w:val="28"/>
        </w:rPr>
      </w:pPr>
    </w:p>
    <w:p w14:paraId="75DD08F7" w14:textId="5E0AB49C" w:rsidR="00000853" w:rsidRDefault="00000853" w:rsidP="00000853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14:paraId="5BBFA421" w14:textId="16162B5E" w:rsidR="00000853" w:rsidRDefault="00000853" w:rsidP="00000853">
      <w:pPr>
        <w:jc w:val="both"/>
        <w:rPr>
          <w:b/>
          <w:bCs/>
          <w:sz w:val="28"/>
          <w:szCs w:val="28"/>
        </w:rPr>
      </w:pPr>
    </w:p>
    <w:p w14:paraId="6B8A8565" w14:textId="1982A399" w:rsidR="00000853" w:rsidRDefault="00000853" w:rsidP="000008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EDITAIS</w:t>
      </w:r>
    </w:p>
    <w:p w14:paraId="088A4C5D" w14:textId="78F99D19" w:rsidR="00000853" w:rsidRPr="00000853" w:rsidRDefault="00000853" w:rsidP="00000853">
      <w:pPr>
        <w:jc w:val="both"/>
        <w:rPr>
          <w:b/>
          <w:bCs/>
          <w:sz w:val="28"/>
          <w:szCs w:val="28"/>
        </w:rPr>
      </w:pPr>
      <w:r w:rsidRPr="00000853">
        <w:rPr>
          <w:b/>
          <w:bCs/>
          <w:sz w:val="28"/>
          <w:szCs w:val="28"/>
        </w:rPr>
        <w:t>FUNDAÇÃO PAULISTANA DE</w:t>
      </w:r>
      <w:r w:rsidRPr="00000853">
        <w:rPr>
          <w:b/>
          <w:bCs/>
          <w:sz w:val="28"/>
          <w:szCs w:val="28"/>
        </w:rPr>
        <w:t xml:space="preserve"> </w:t>
      </w:r>
      <w:r w:rsidRPr="00000853">
        <w:rPr>
          <w:b/>
          <w:bCs/>
          <w:sz w:val="28"/>
          <w:szCs w:val="28"/>
        </w:rPr>
        <w:t>EDUCAÇÃO E TECNOLOGIA</w:t>
      </w:r>
    </w:p>
    <w:p w14:paraId="3CA032C0" w14:textId="77777777" w:rsidR="00000853" w:rsidRDefault="00000853" w:rsidP="00000853">
      <w:pPr>
        <w:jc w:val="both"/>
      </w:pPr>
      <w:r>
        <w:t>GABINETE DIRETOR GERAL</w:t>
      </w:r>
    </w:p>
    <w:p w14:paraId="68C7B49B" w14:textId="77777777" w:rsidR="00000853" w:rsidRDefault="00000853" w:rsidP="00000853">
      <w:pPr>
        <w:jc w:val="both"/>
      </w:pPr>
      <w:r>
        <w:t>EDITAL Nº 37/FPETC/2022</w:t>
      </w:r>
    </w:p>
    <w:p w14:paraId="50689BBD" w14:textId="77777777" w:rsidR="00000853" w:rsidRDefault="00000853" w:rsidP="00000853">
      <w:pPr>
        <w:jc w:val="both"/>
      </w:pPr>
      <w:r>
        <w:t>SEI nº8110.2019/0000458-5</w:t>
      </w:r>
    </w:p>
    <w:p w14:paraId="4AB283BC" w14:textId="4511F485" w:rsidR="00000853" w:rsidRDefault="00000853" w:rsidP="00000853">
      <w:pPr>
        <w:jc w:val="both"/>
      </w:pPr>
      <w:r>
        <w:t>A Fundação Paulistana de Educação, Tecnologia e Cultura,</w:t>
      </w:r>
      <w:r>
        <w:t xml:space="preserve"> </w:t>
      </w:r>
      <w:r>
        <w:t>vinculada à Secretaria Municipal de Desenvolvimento Econômico e Trabalho, por meio da Escola Municipal de Educação</w:t>
      </w:r>
      <w:r>
        <w:t xml:space="preserve"> </w:t>
      </w:r>
      <w:r>
        <w:t xml:space="preserve">Profissional e Saúde Pública Prof. </w:t>
      </w:r>
      <w:proofErr w:type="spellStart"/>
      <w:r>
        <w:t>Makiguti</w:t>
      </w:r>
      <w:proofErr w:type="spellEnd"/>
      <w:r>
        <w:t>, no uso de suas</w:t>
      </w:r>
      <w:r>
        <w:t xml:space="preserve"> </w:t>
      </w:r>
      <w:r>
        <w:t>atribuições legais e estatutárias e considerando o que dispõe</w:t>
      </w:r>
      <w:r>
        <w:t xml:space="preserve"> </w:t>
      </w:r>
      <w:r>
        <w:t>a Lei nº 16.115, de 9 de janeiro de 2015, regulamentada pelo</w:t>
      </w:r>
      <w:r>
        <w:t xml:space="preserve"> </w:t>
      </w:r>
      <w:r>
        <w:t>Decreto nº 56.507, de 14 de outubro de 2015, orna pública</w:t>
      </w:r>
      <w:r>
        <w:t xml:space="preserve"> </w:t>
      </w:r>
      <w:r>
        <w:t>a abertura das inscrições para o PROCESSO SELETIVO para</w:t>
      </w:r>
      <w:r>
        <w:t xml:space="preserve"> </w:t>
      </w:r>
      <w:r>
        <w:t>ingressos dos cursos técnicos, no período de 10 de novembro a</w:t>
      </w:r>
      <w:r>
        <w:t xml:space="preserve"> </w:t>
      </w:r>
      <w:r>
        <w:t>30 de novembro de 2022.</w:t>
      </w:r>
    </w:p>
    <w:p w14:paraId="3D7499EA" w14:textId="77777777" w:rsidR="00000853" w:rsidRDefault="00000853" w:rsidP="00000853">
      <w:pPr>
        <w:jc w:val="both"/>
      </w:pPr>
      <w:r>
        <w:t>1. DAS DISPOSIÇÕES PRELIMINARES</w:t>
      </w:r>
    </w:p>
    <w:p w14:paraId="14AFFB0F" w14:textId="5C2D0919" w:rsidR="00000853" w:rsidRDefault="00000853" w:rsidP="00000853">
      <w:pPr>
        <w:jc w:val="both"/>
      </w:pPr>
      <w:r>
        <w:t>1.1. O PROCESSO SELETIVO é regido por este Edital e seus</w:t>
      </w:r>
      <w:r>
        <w:t xml:space="preserve"> </w:t>
      </w:r>
      <w:r>
        <w:t>Anexos, publicados na íntegra no Diário Oficial e disponibilizado no endereço eletrônico http:// www.vunesp.com.br.</w:t>
      </w:r>
    </w:p>
    <w:p w14:paraId="6D53E56D" w14:textId="2379BBCB" w:rsidR="00000853" w:rsidRDefault="00000853" w:rsidP="00000853">
      <w:pPr>
        <w:jc w:val="both"/>
      </w:pPr>
      <w:r>
        <w:t>1.2. O PROCESSO SELETIVO destina-se a selecionar e classificar os candidatos para ingresso nos cursos técnicos da Escola</w:t>
      </w:r>
      <w:r>
        <w:t xml:space="preserve"> </w:t>
      </w:r>
      <w:r>
        <w:t xml:space="preserve">Municipal de Educação Profissional e Saúde Pública Prof. </w:t>
      </w:r>
      <w:proofErr w:type="spellStart"/>
      <w:r>
        <w:t>Makiguti</w:t>
      </w:r>
      <w:proofErr w:type="spellEnd"/>
      <w:r>
        <w:t>, na Sede de Cidade Tiradentes e núcleo descentralizado</w:t>
      </w:r>
      <w:r>
        <w:t xml:space="preserve"> </w:t>
      </w:r>
      <w:r>
        <w:t>Norte-1.</w:t>
      </w:r>
    </w:p>
    <w:p w14:paraId="05666414" w14:textId="0617DF17" w:rsidR="00000853" w:rsidRDefault="00000853" w:rsidP="00000853">
      <w:pPr>
        <w:jc w:val="both"/>
      </w:pPr>
      <w:r>
        <w:t>1.3. Será de responsabilidade exclusiva do candidato a</w:t>
      </w:r>
      <w:r>
        <w:t xml:space="preserve"> </w:t>
      </w:r>
      <w:r>
        <w:t>obtenção de informações referentes ao presente certame no</w:t>
      </w:r>
      <w:r>
        <w:t xml:space="preserve"> </w:t>
      </w:r>
      <w:r>
        <w:t>endereço eletrônico, em especial, ao acompanhamento dos</w:t>
      </w:r>
      <w:r>
        <w:t xml:space="preserve"> </w:t>
      </w:r>
      <w:r>
        <w:t>prazos e possíveis alterações posteriores, às quais não poderá</w:t>
      </w:r>
      <w:r>
        <w:t xml:space="preserve"> </w:t>
      </w:r>
      <w:r>
        <w:t>alegar desconhecimento.</w:t>
      </w:r>
    </w:p>
    <w:p w14:paraId="441A0C49" w14:textId="77777777" w:rsidR="00000853" w:rsidRDefault="00000853" w:rsidP="00000853">
      <w:pPr>
        <w:jc w:val="both"/>
      </w:pPr>
      <w:r>
        <w:t>1.4. O presente Edital contém os seguintes anexos:</w:t>
      </w:r>
    </w:p>
    <w:p w14:paraId="36562F20" w14:textId="77777777" w:rsidR="00000853" w:rsidRDefault="00000853" w:rsidP="00000853">
      <w:pPr>
        <w:jc w:val="both"/>
      </w:pPr>
      <w:r>
        <w:t>I. DECLARAÇÃO DE ESCOLARIDADE;</w:t>
      </w:r>
    </w:p>
    <w:p w14:paraId="235AB9F7" w14:textId="77777777" w:rsidR="00000853" w:rsidRDefault="00000853" w:rsidP="00000853">
      <w:pPr>
        <w:jc w:val="both"/>
      </w:pPr>
      <w:r>
        <w:t>II. MODELO DE REFERÊNCIA DE HISTÓRICO ESCOLAR;</w:t>
      </w:r>
    </w:p>
    <w:p w14:paraId="6A9CFC50" w14:textId="77777777" w:rsidR="00000853" w:rsidRDefault="00000853" w:rsidP="00000853">
      <w:pPr>
        <w:jc w:val="both"/>
      </w:pPr>
      <w:r>
        <w:t>III. RELAÇÃO DE ESCOLAS PÚBLICAS DO BAIRRO CIDADE</w:t>
      </w:r>
    </w:p>
    <w:p w14:paraId="2388831F" w14:textId="77777777" w:rsidR="00000853" w:rsidRDefault="00000853" w:rsidP="00000853">
      <w:pPr>
        <w:jc w:val="both"/>
      </w:pPr>
      <w:r>
        <w:t>TIRADENTES PARA FINS DE PONTUAÇÃO ADICIONAL;</w:t>
      </w:r>
    </w:p>
    <w:p w14:paraId="471B11FB" w14:textId="77777777" w:rsidR="00000853" w:rsidRDefault="00000853" w:rsidP="00000853">
      <w:pPr>
        <w:jc w:val="both"/>
      </w:pPr>
      <w:r>
        <w:t>IV. CRONOGRAMA PREVISTO.</w:t>
      </w:r>
    </w:p>
    <w:p w14:paraId="748D9C3A" w14:textId="77777777" w:rsidR="00000853" w:rsidRDefault="00000853" w:rsidP="00000853">
      <w:pPr>
        <w:jc w:val="both"/>
      </w:pPr>
      <w:r>
        <w:t>2. DAS INSCRIÇÕES</w:t>
      </w:r>
    </w:p>
    <w:p w14:paraId="1D01BF1C" w14:textId="1FA13CC7" w:rsidR="00000853" w:rsidRDefault="00000853" w:rsidP="00000853">
      <w:pPr>
        <w:jc w:val="both"/>
      </w:pPr>
      <w:r>
        <w:t>2.1. As inscrições serão abertas a partir das 10h00, do dia</w:t>
      </w:r>
      <w:r>
        <w:t xml:space="preserve"> </w:t>
      </w:r>
      <w:r>
        <w:t xml:space="preserve">10, até </w:t>
      </w:r>
      <w:proofErr w:type="gramStart"/>
      <w:r>
        <w:t>ás</w:t>
      </w:r>
      <w:proofErr w:type="gramEnd"/>
      <w:r>
        <w:t xml:space="preserve"> 23h59min, do dia 30 de novembro de 2022.</w:t>
      </w:r>
    </w:p>
    <w:p w14:paraId="56591296" w14:textId="04F2E849" w:rsidR="00000853" w:rsidRDefault="00000853" w:rsidP="00000853">
      <w:pPr>
        <w:jc w:val="both"/>
      </w:pPr>
      <w:r>
        <w:lastRenderedPageBreak/>
        <w:t>2.2. As inscrições deverão ser feitas através do endereço</w:t>
      </w:r>
      <w:r>
        <w:t xml:space="preserve"> </w:t>
      </w:r>
      <w:r>
        <w:t>eletrônico da VUNESP – Erro! A referência de hiperlink não é</w:t>
      </w:r>
      <w:r>
        <w:t xml:space="preserve"> </w:t>
      </w:r>
      <w:r>
        <w:t>válida. www.vunesp.com.br.</w:t>
      </w:r>
    </w:p>
    <w:p w14:paraId="1756042B" w14:textId="64C89DDF" w:rsidR="00000853" w:rsidRDefault="00000853" w:rsidP="00000853">
      <w:pPr>
        <w:jc w:val="both"/>
      </w:pPr>
      <w:r>
        <w:t>2.3. Para realizar a inscrição o candidato deverá acessar o</w:t>
      </w:r>
      <w:r>
        <w:t xml:space="preserve"> </w:t>
      </w:r>
      <w:r>
        <w:t>site no campo destinado às “inscrições abertas”, selecionar o</w:t>
      </w:r>
      <w:r>
        <w:t xml:space="preserve"> </w:t>
      </w:r>
      <w:r>
        <w:t>certame desejado. Uma nova tela será aberta com as informações do certame escolhido, quando então o (a) interessado (a)</w:t>
      </w:r>
      <w:r>
        <w:t xml:space="preserve"> </w:t>
      </w:r>
      <w:r>
        <w:t>deverá selecionar a opção “inscreva-se”.</w:t>
      </w:r>
    </w:p>
    <w:p w14:paraId="43CAE53F" w14:textId="184BD7AE" w:rsidR="00000853" w:rsidRDefault="00000853" w:rsidP="00000853">
      <w:pPr>
        <w:jc w:val="both"/>
      </w:pPr>
      <w:r>
        <w:t>2.4. TODOS os candidatos DEVERÃO encaminhar, no momento da inscrição, via UPLOAD, o certificado de conclusão do</w:t>
      </w:r>
      <w:r>
        <w:t xml:space="preserve"> </w:t>
      </w:r>
      <w:r>
        <w:t>ensino médio ou declaração de estar cursando o último ano</w:t>
      </w:r>
      <w:r>
        <w:t xml:space="preserve"> </w:t>
      </w:r>
      <w:r>
        <w:t>para efeito de inscrição em área específica que será determinada na ÁREA DO CANDIDATO.</w:t>
      </w:r>
    </w:p>
    <w:p w14:paraId="069AC28A" w14:textId="4B81E9E1" w:rsidR="00000853" w:rsidRDefault="00000853" w:rsidP="00000853">
      <w:pPr>
        <w:jc w:val="both"/>
      </w:pPr>
      <w:r>
        <w:t>2.4.1. O envio de documento deverá ser realizado via upload através do site de inscrição Erro! A referência de hiperlink</w:t>
      </w:r>
      <w:r>
        <w:t xml:space="preserve"> </w:t>
      </w:r>
      <w:r>
        <w:t>não é válida., no campo ÁREA DO CANDIDATO, dentro do período de inscrição. Os documentos entregues via UPLOAD servirão</w:t>
      </w:r>
      <w:r>
        <w:t xml:space="preserve"> </w:t>
      </w:r>
      <w:r>
        <w:t>apenas para o presente Processo</w:t>
      </w:r>
      <w:r>
        <w:t xml:space="preserve"> </w:t>
      </w:r>
      <w:r>
        <w:t>Seletivo.</w:t>
      </w:r>
    </w:p>
    <w:p w14:paraId="19EDDB45" w14:textId="6FE3030D" w:rsidR="00000853" w:rsidRDefault="00000853" w:rsidP="00000853">
      <w:pPr>
        <w:jc w:val="both"/>
      </w:pPr>
      <w:r>
        <w:t>2.4.2. Os candidatos que pleitearem pontuação conforme</w:t>
      </w:r>
      <w:r>
        <w:t xml:space="preserve"> </w:t>
      </w:r>
      <w:r>
        <w:t>item 8, deverão seguir o mesmo procedimento do item 2.4.1</w:t>
      </w:r>
    </w:p>
    <w:p w14:paraId="7C63D101" w14:textId="7E68D270" w:rsidR="00000853" w:rsidRDefault="00000853" w:rsidP="00000853">
      <w:pPr>
        <w:jc w:val="both"/>
      </w:pPr>
      <w:r>
        <w:t>2.5. Após o pagamento do boleto bancário não haverá</w:t>
      </w:r>
      <w:r>
        <w:t xml:space="preserve"> </w:t>
      </w:r>
      <w:r>
        <w:t>devolução dos valores, em hipótese alguma, devendo o (a)</w:t>
      </w:r>
      <w:r>
        <w:t xml:space="preserve"> </w:t>
      </w:r>
      <w:r>
        <w:t>candidato (a) atentar-se ao valor apontado na inscrição/boleto</w:t>
      </w:r>
      <w:r>
        <w:t xml:space="preserve"> </w:t>
      </w:r>
      <w:r>
        <w:t>antes do efetivo pagamento. Na inscrição via Internet, orientamos a imediata conferência dos dados da inscrição, uma</w:t>
      </w:r>
      <w:r>
        <w:t xml:space="preserve"> </w:t>
      </w:r>
      <w:r>
        <w:t>vez que as informações prestadas na ficha de inscrição são de</w:t>
      </w:r>
      <w:r>
        <w:t xml:space="preserve"> </w:t>
      </w:r>
      <w:r>
        <w:t>inteira responsabilidade do (a) candidato (a), cabendo à Escola</w:t>
      </w:r>
      <w:r>
        <w:t xml:space="preserve"> </w:t>
      </w:r>
      <w:r>
        <w:t xml:space="preserve">Municipal de Educação Profissional e Saúde Pública Prof. </w:t>
      </w:r>
      <w:proofErr w:type="spellStart"/>
      <w:r>
        <w:t>Makiguti</w:t>
      </w:r>
      <w:proofErr w:type="spellEnd"/>
      <w:r>
        <w:t xml:space="preserve"> o direito de excluir do Processo Seletivo, aquele que prestar</w:t>
      </w:r>
      <w:r>
        <w:t xml:space="preserve"> </w:t>
      </w:r>
      <w:r>
        <w:t>informações inverídicas, ainda que constatado posteriormente.</w:t>
      </w:r>
    </w:p>
    <w:p w14:paraId="2C47EFCE" w14:textId="6F32BA96" w:rsidR="00000853" w:rsidRDefault="00000853" w:rsidP="00000853">
      <w:pPr>
        <w:jc w:val="both"/>
      </w:pPr>
      <w:r>
        <w:t>2.6. Após a conferência dos dados da inscrição no boleto</w:t>
      </w:r>
      <w:r>
        <w:t xml:space="preserve"> </w:t>
      </w:r>
      <w:r>
        <w:t>bancário emitido, efetuar o pagamento do valor de inscrição</w:t>
      </w:r>
      <w:r>
        <w:t xml:space="preserve"> </w:t>
      </w:r>
      <w:r>
        <w:t>em qualquer agência bancária, a título de ressarcimento de</w:t>
      </w:r>
      <w:r>
        <w:t xml:space="preserve"> </w:t>
      </w:r>
      <w:r>
        <w:t>despesas com material e serviços, que estará disponível após a</w:t>
      </w:r>
      <w:r>
        <w:t xml:space="preserve"> </w:t>
      </w:r>
      <w:r>
        <w:t>conclusão do preenchimento da ficha de solicitação de inscrição</w:t>
      </w:r>
      <w:r>
        <w:t xml:space="preserve"> </w:t>
      </w:r>
      <w:r>
        <w:t>on-line, no endereço eletrônico Erro! A referência de hiperlink</w:t>
      </w:r>
      <w:r>
        <w:t xml:space="preserve"> </w:t>
      </w:r>
      <w:r>
        <w:t>não é válida. no valor de R$ 22,00, com vencimento para o dia</w:t>
      </w:r>
      <w:r>
        <w:t xml:space="preserve"> </w:t>
      </w:r>
      <w:r>
        <w:t>01 de dezembro de 2022.</w:t>
      </w:r>
    </w:p>
    <w:p w14:paraId="6AA662BC" w14:textId="3AA104EC" w:rsidR="00000853" w:rsidRDefault="00000853" w:rsidP="00000853">
      <w:pPr>
        <w:jc w:val="both"/>
      </w:pPr>
      <w:r>
        <w:t>2.7. ATENÇÃO! A inscrição somente estará efetivada, após</w:t>
      </w:r>
      <w:r>
        <w:t xml:space="preserve"> </w:t>
      </w:r>
      <w:r>
        <w:t>realização do pagamento do valor da inscrição, por meio do boleto bancário, dentro do período determinado, cuja data limite</w:t>
      </w:r>
      <w:r>
        <w:t xml:space="preserve"> </w:t>
      </w:r>
      <w:r>
        <w:t>para pagamento será o dia 01 de dezembro de 2022.</w:t>
      </w:r>
    </w:p>
    <w:p w14:paraId="1A72047C" w14:textId="5FB68D15" w:rsidR="00000853" w:rsidRDefault="00000853" w:rsidP="00000853">
      <w:pPr>
        <w:jc w:val="both"/>
      </w:pPr>
      <w:r>
        <w:t xml:space="preserve">2.8. A Fundação </w:t>
      </w:r>
      <w:proofErr w:type="spellStart"/>
      <w:r>
        <w:t>Vunesp</w:t>
      </w:r>
      <w:proofErr w:type="spellEnd"/>
      <w:r>
        <w:t xml:space="preserve"> e a Fundação Paulistana de Educação, Tecnologia e Cultura não se responsabilizarão por solicitação de inscrição via Internet não recebida por motivos de</w:t>
      </w:r>
      <w:r>
        <w:t xml:space="preserve"> </w:t>
      </w:r>
      <w:r>
        <w:t>ordem técnica dos computadores, falhas de comunicação, congestionamento das linhas de comunicação, bem como outros</w:t>
      </w:r>
      <w:r>
        <w:t xml:space="preserve"> </w:t>
      </w:r>
      <w:r>
        <w:t>fatores que impossibilitem a transferência de dados.</w:t>
      </w:r>
    </w:p>
    <w:p w14:paraId="01650DE9" w14:textId="1C25DBF5" w:rsidR="00000853" w:rsidRDefault="00000853" w:rsidP="00000853">
      <w:pPr>
        <w:jc w:val="both"/>
      </w:pPr>
      <w:r>
        <w:t>2.9. A partir do dia 07 de dezembro de 2022, o (a) candidato (a) deverá conferir se a sua inscrição foi efetuada, no caso</w:t>
      </w:r>
      <w:r>
        <w:t xml:space="preserve"> </w:t>
      </w:r>
      <w:r>
        <w:t>de não efetivação, a verificação do motivo de indeferimento.</w:t>
      </w:r>
      <w:r>
        <w:t xml:space="preserve"> </w:t>
      </w:r>
      <w:r>
        <w:t>O meio de contato para solução do problema (ATENDIMENTO</w:t>
      </w:r>
      <w:r>
        <w:t xml:space="preserve"> </w:t>
      </w:r>
      <w:r>
        <w:t>AO CANDIDATO) será através do telefone (11) 3874 6300, para</w:t>
      </w:r>
      <w:r>
        <w:t xml:space="preserve"> </w:t>
      </w:r>
      <w:r>
        <w:t>verificar o ocorrido, nos dias úteis, no horário das 8h às 18h.</w:t>
      </w:r>
    </w:p>
    <w:p w14:paraId="0EECA771" w14:textId="59F0E6DF" w:rsidR="00000853" w:rsidRDefault="00000853" w:rsidP="00000853">
      <w:pPr>
        <w:jc w:val="both"/>
      </w:pPr>
      <w:r>
        <w:t>2.10. O pagamento do boleto bancário deverá ser efetuado</w:t>
      </w:r>
      <w:r>
        <w:t xml:space="preserve"> </w:t>
      </w:r>
      <w:r>
        <w:t>em dinheiro diretamente nas agências bancárias ou pagamento</w:t>
      </w:r>
      <w:r>
        <w:t xml:space="preserve"> </w:t>
      </w:r>
      <w:r>
        <w:t>à vista através do banco on-line (internet).</w:t>
      </w:r>
    </w:p>
    <w:p w14:paraId="4BAB1A1D" w14:textId="49D6BE16" w:rsidR="00000853" w:rsidRDefault="00000853" w:rsidP="00000853">
      <w:pPr>
        <w:jc w:val="both"/>
      </w:pPr>
      <w:r>
        <w:t>2.11. Não serão aceitas, em hipótese alguma, inscrições por</w:t>
      </w:r>
      <w:r>
        <w:t xml:space="preserve"> </w:t>
      </w:r>
      <w:r>
        <w:t>via postal, por fac-símile, por depósito “por meio de envelope”</w:t>
      </w:r>
      <w:r>
        <w:t xml:space="preserve"> </w:t>
      </w:r>
      <w:r>
        <w:t>em caixa rápido, por transferência entre contas correntes, por</w:t>
      </w:r>
      <w:r>
        <w:t xml:space="preserve"> </w:t>
      </w:r>
      <w:r>
        <w:t>agendamento, ou fora do período estabelecido neste Edital.</w:t>
      </w:r>
    </w:p>
    <w:p w14:paraId="285120FF" w14:textId="1F83CCA2" w:rsidR="00000853" w:rsidRDefault="00000853" w:rsidP="00000853">
      <w:pPr>
        <w:jc w:val="both"/>
      </w:pPr>
      <w:r>
        <w:lastRenderedPageBreak/>
        <w:t>2.12. Efetivada a inscrição, caso haja inexatidão na informação relativa à opção de</w:t>
      </w:r>
      <w:r>
        <w:t xml:space="preserve"> </w:t>
      </w:r>
      <w:r>
        <w:t xml:space="preserve">Curso/Período, o (a) candidato(a) deverá entrar em contato com o Disque </w:t>
      </w:r>
      <w:proofErr w:type="spellStart"/>
      <w:r>
        <w:t>Vunesp</w:t>
      </w:r>
      <w:proofErr w:type="spellEnd"/>
      <w:r>
        <w:t>, com</w:t>
      </w:r>
      <w:r>
        <w:t xml:space="preserve"> </w:t>
      </w:r>
      <w:r>
        <w:t>antecedência</w:t>
      </w:r>
      <w:r>
        <w:t xml:space="preserve"> </w:t>
      </w:r>
      <w:r>
        <w:t>mínima de 2 (dois) dias úteis da data de realização da prova,</w:t>
      </w:r>
      <w:r>
        <w:t xml:space="preserve"> </w:t>
      </w:r>
      <w:r>
        <w:t>por meio do telefone (11) 3874-6300, nos dias úteis, no horário</w:t>
      </w:r>
      <w:r>
        <w:t xml:space="preserve"> </w:t>
      </w:r>
      <w:r>
        <w:t>das 8h30 às 17h30 para alteração.</w:t>
      </w:r>
    </w:p>
    <w:p w14:paraId="4B6BA756" w14:textId="77777777" w:rsidR="00000853" w:rsidRDefault="00000853" w:rsidP="00000853">
      <w:pPr>
        <w:jc w:val="both"/>
      </w:pPr>
      <w:r>
        <w:t>2.13. O deferimento da inscrição dependerá do correto preenchimento da Ficha de Inscrição pelo (a) candidato(a).</w:t>
      </w:r>
    </w:p>
    <w:p w14:paraId="1ADCB528" w14:textId="39D3B8F0" w:rsidR="00000853" w:rsidRDefault="00000853" w:rsidP="00000853">
      <w:pPr>
        <w:jc w:val="both"/>
      </w:pPr>
      <w:r>
        <w:t>2.14. Em conformidade com o Decreto nº 51.180, de 14 de</w:t>
      </w:r>
      <w:r>
        <w:t xml:space="preserve"> </w:t>
      </w:r>
      <w:r>
        <w:t>janeiro de 2010, candidato (a) travesti ou candidato (a) transexual poderá solicitar a inclusão e uso do “nome social” para</w:t>
      </w:r>
      <w:r>
        <w:t xml:space="preserve"> </w:t>
      </w:r>
      <w:r>
        <w:t>tratamento, mediante o preenchimento de campo específico na</w:t>
      </w:r>
      <w:r>
        <w:t xml:space="preserve"> </w:t>
      </w:r>
      <w:r>
        <w:t>ficha de inscrição.</w:t>
      </w:r>
    </w:p>
    <w:p w14:paraId="4D63BC2A" w14:textId="6387BC8C" w:rsidR="00000853" w:rsidRDefault="00000853" w:rsidP="00000853">
      <w:pPr>
        <w:jc w:val="both"/>
      </w:pPr>
      <w:r>
        <w:t>2.15. Juntamente com o campo específico para o apontamento do Nome Social, ainda na tela de inscrição on-line, o (a)</w:t>
      </w:r>
      <w:r>
        <w:t xml:space="preserve"> </w:t>
      </w:r>
      <w:r>
        <w:t>candidato (a) também formalizará declaração de que se enquadra nos termos do Decreto nº 51.180, de 14 de janeiro de 2010,</w:t>
      </w:r>
      <w:r>
        <w:t xml:space="preserve"> </w:t>
      </w:r>
      <w:r>
        <w:t>e que assume a responsabilidade legal por esta ação.</w:t>
      </w:r>
    </w:p>
    <w:p w14:paraId="718F3E66" w14:textId="1D8CEA94" w:rsidR="00000853" w:rsidRDefault="00000853" w:rsidP="00000853">
      <w:pPr>
        <w:jc w:val="both"/>
      </w:pPr>
      <w:r>
        <w:t>2.16. Caso os dispositivos apontados no item 4.15. não sejam cumpridos, o nome social não será considerado, ainda que</w:t>
      </w:r>
      <w:r>
        <w:t xml:space="preserve"> </w:t>
      </w:r>
      <w:r>
        <w:t>apontado em campo específico na ficha de inscrição.</w:t>
      </w:r>
    </w:p>
    <w:p w14:paraId="66CFB69D" w14:textId="2C7ED552" w:rsidR="00000853" w:rsidRDefault="00000853" w:rsidP="00000853">
      <w:pPr>
        <w:jc w:val="both"/>
      </w:pPr>
      <w:r>
        <w:t>2.17. Em obediência ao § 3º do art.º 3º do Decreto nº</w:t>
      </w:r>
      <w:r>
        <w:t xml:space="preserve"> </w:t>
      </w:r>
      <w:r>
        <w:t>51.180/2010, quando da publicação no Diário Oficial da Cidade</w:t>
      </w:r>
      <w:r>
        <w:t xml:space="preserve"> </w:t>
      </w:r>
      <w:r>
        <w:t>de São Paulo – DOC, será considerado o nome civil das pessoas</w:t>
      </w:r>
      <w:r>
        <w:t xml:space="preserve"> </w:t>
      </w:r>
      <w:r>
        <w:t>travestis e transexuais.</w:t>
      </w:r>
    </w:p>
    <w:p w14:paraId="6871E4F5" w14:textId="285B13AF" w:rsidR="00000853" w:rsidRDefault="00000853" w:rsidP="00000853">
      <w:pPr>
        <w:jc w:val="both"/>
      </w:pPr>
      <w:r>
        <w:t>2.18. Não serão aceitas as solicitações de inscrição que não</w:t>
      </w:r>
      <w:r>
        <w:t xml:space="preserve"> </w:t>
      </w:r>
      <w:r>
        <w:t>atenderem rigorosamente ao estabelecido neste Edital.</w:t>
      </w:r>
    </w:p>
    <w:p w14:paraId="78B4385F" w14:textId="77777777" w:rsidR="00000853" w:rsidRDefault="00000853" w:rsidP="00000853">
      <w:pPr>
        <w:jc w:val="both"/>
      </w:pPr>
      <w:r>
        <w:t>ANEXO IV CRONOGRAMA PREVISTO</w:t>
      </w:r>
    </w:p>
    <w:p w14:paraId="34E37F49" w14:textId="77777777" w:rsidR="00000853" w:rsidRDefault="00000853" w:rsidP="00000853">
      <w:pPr>
        <w:jc w:val="both"/>
      </w:pPr>
      <w:r>
        <w:t>Descrição Data</w:t>
      </w:r>
    </w:p>
    <w:p w14:paraId="1696E738" w14:textId="77777777" w:rsidR="00000853" w:rsidRDefault="00000853" w:rsidP="00000853">
      <w:pPr>
        <w:jc w:val="both"/>
      </w:pPr>
      <w:r>
        <w:t>Publicação do edital de abertura e inscrições 08/11/2022</w:t>
      </w:r>
    </w:p>
    <w:p w14:paraId="3630FEB3" w14:textId="77777777" w:rsidR="00000853" w:rsidRDefault="00000853" w:rsidP="00000853">
      <w:pPr>
        <w:jc w:val="both"/>
      </w:pPr>
      <w:r>
        <w:t>Abertura de Inscrições 10/11/2022</w:t>
      </w:r>
    </w:p>
    <w:p w14:paraId="10A7EB14" w14:textId="77777777" w:rsidR="00000853" w:rsidRDefault="00000853" w:rsidP="00000853">
      <w:pPr>
        <w:jc w:val="both"/>
      </w:pPr>
      <w:r>
        <w:t>Upload dos documentos para pontuação extra de escolaridade 10/11/2022 à 30/11/2022</w:t>
      </w:r>
    </w:p>
    <w:p w14:paraId="14F20DC6" w14:textId="77777777" w:rsidR="00000853" w:rsidRDefault="00000853" w:rsidP="00000853">
      <w:pPr>
        <w:jc w:val="both"/>
      </w:pPr>
      <w:r>
        <w:t>Encerramento das Inscrições 30/11/2022</w:t>
      </w:r>
    </w:p>
    <w:p w14:paraId="25071E8D" w14:textId="77777777" w:rsidR="00000853" w:rsidRDefault="00000853" w:rsidP="00000853">
      <w:pPr>
        <w:jc w:val="both"/>
      </w:pPr>
      <w:r>
        <w:t>Data limite para pagamento do boleto bancário 01/12/2022</w:t>
      </w:r>
    </w:p>
    <w:p w14:paraId="1D2BD4DA" w14:textId="77777777" w:rsidR="00000853" w:rsidRDefault="00000853" w:rsidP="00000853">
      <w:pPr>
        <w:jc w:val="both"/>
      </w:pPr>
      <w:r>
        <w:t>Edital de convocação para prova objetiva 13/12/2022</w:t>
      </w:r>
    </w:p>
    <w:p w14:paraId="35916991" w14:textId="77777777" w:rsidR="00000853" w:rsidRDefault="00000853" w:rsidP="00000853">
      <w:pPr>
        <w:jc w:val="both"/>
      </w:pPr>
      <w:r>
        <w:t>Aplicação da prova objetiva 17/12/2022</w:t>
      </w:r>
    </w:p>
    <w:p w14:paraId="268BA643" w14:textId="77777777" w:rsidR="00000853" w:rsidRDefault="00000853" w:rsidP="00000853">
      <w:pPr>
        <w:jc w:val="both"/>
      </w:pPr>
      <w:r>
        <w:t>Divulgação do gabarito da prova objetiva 19/12/2022</w:t>
      </w:r>
    </w:p>
    <w:p w14:paraId="56760FDC" w14:textId="77777777" w:rsidR="00000853" w:rsidRDefault="00000853" w:rsidP="00000853">
      <w:pPr>
        <w:jc w:val="both"/>
      </w:pPr>
      <w:r>
        <w:t>Divulgação do Resultado da prova objetiva e pontuação de escolaridade 03/12/2022</w:t>
      </w:r>
    </w:p>
    <w:p w14:paraId="0A4B5B9E" w14:textId="77777777" w:rsidR="00000853" w:rsidRDefault="00000853" w:rsidP="00000853">
      <w:pPr>
        <w:jc w:val="both"/>
      </w:pPr>
      <w:r>
        <w:t>Recurso contra Pontuação de Escolaridade 04/12/2022</w:t>
      </w:r>
    </w:p>
    <w:p w14:paraId="08067712" w14:textId="77777777" w:rsidR="00000853" w:rsidRDefault="00000853" w:rsidP="00000853">
      <w:pPr>
        <w:jc w:val="both"/>
      </w:pPr>
      <w:r>
        <w:t>Resultado FINAL da análise dos recursos, Classificação Final e</w:t>
      </w:r>
    </w:p>
    <w:p w14:paraId="7B12A9A1" w14:textId="77777777" w:rsidR="00000853" w:rsidRDefault="00000853" w:rsidP="00000853">
      <w:pPr>
        <w:jc w:val="both"/>
      </w:pPr>
      <w:r>
        <w:t>Convocação para Matrícula 05/12/2022</w:t>
      </w:r>
    </w:p>
    <w:p w14:paraId="16027941" w14:textId="77777777" w:rsidR="00000853" w:rsidRDefault="00000853" w:rsidP="00000853">
      <w:pPr>
        <w:jc w:val="both"/>
      </w:pPr>
      <w:r>
        <w:t>Matrícula dos 35 primeiros classificados por sala 07/01/2023 à 10/01/2023</w:t>
      </w:r>
    </w:p>
    <w:p w14:paraId="77F27E83" w14:textId="77777777" w:rsidR="00000853" w:rsidRDefault="00000853" w:rsidP="00000853">
      <w:pPr>
        <w:jc w:val="both"/>
      </w:pPr>
      <w:r>
        <w:t xml:space="preserve">Convocação para as Vagas Remanescentes </w:t>
      </w:r>
      <w:proofErr w:type="gramStart"/>
      <w:r>
        <w:t>à</w:t>
      </w:r>
      <w:proofErr w:type="gramEnd"/>
      <w:r>
        <w:t xml:space="preserve"> partir de 12/01/2023</w:t>
      </w:r>
    </w:p>
    <w:p w14:paraId="2CEC67DE" w14:textId="77777777" w:rsidR="00000853" w:rsidRDefault="00000853" w:rsidP="00000853">
      <w:pPr>
        <w:jc w:val="both"/>
      </w:pPr>
      <w:r>
        <w:lastRenderedPageBreak/>
        <w:t>Início das Aulas 26/01/2023</w:t>
      </w:r>
    </w:p>
    <w:p w14:paraId="0459884B" w14:textId="77777777" w:rsidR="00000853" w:rsidRDefault="00000853" w:rsidP="00000853">
      <w:pPr>
        <w:jc w:val="both"/>
      </w:pPr>
      <w:r>
        <w:t xml:space="preserve">Convocação para 2ª chamada (havendo vagas) </w:t>
      </w:r>
      <w:proofErr w:type="gramStart"/>
      <w:r>
        <w:t>à</w:t>
      </w:r>
      <w:proofErr w:type="gramEnd"/>
      <w:r>
        <w:t xml:space="preserve"> partir de 16/02/2023</w:t>
      </w:r>
    </w:p>
    <w:p w14:paraId="7E77B0C6" w14:textId="0410FAFE" w:rsidR="00000853" w:rsidRDefault="00000853" w:rsidP="00000853">
      <w:pPr>
        <w:jc w:val="both"/>
      </w:pPr>
      <w:r>
        <w:t>O candidato deverá acompanhar os comunicados com relação a matrícula e divulgação de vagas remanescentes que serão</w:t>
      </w:r>
      <w:r>
        <w:t xml:space="preserve"> </w:t>
      </w:r>
      <w:r>
        <w:t xml:space="preserve">publicados no site da Fundação </w:t>
      </w:r>
      <w:proofErr w:type="spellStart"/>
      <w:r>
        <w:t>Vunesp</w:t>
      </w:r>
      <w:proofErr w:type="spellEnd"/>
      <w:r>
        <w:t>.</w:t>
      </w:r>
    </w:p>
    <w:p w14:paraId="1A79959A" w14:textId="456CF8AE" w:rsidR="00000853" w:rsidRPr="009763AC" w:rsidRDefault="00000853" w:rsidP="00000853">
      <w:pPr>
        <w:jc w:val="both"/>
        <w:rPr>
          <w:sz w:val="36"/>
          <w:szCs w:val="36"/>
        </w:rPr>
      </w:pPr>
    </w:p>
    <w:p w14:paraId="0787D741" w14:textId="33C4386E" w:rsidR="009763AC" w:rsidRDefault="009763AC" w:rsidP="00000853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União</w:t>
      </w:r>
    </w:p>
    <w:p w14:paraId="77225733" w14:textId="61E1DC1C" w:rsidR="009763AC" w:rsidRDefault="009763AC" w:rsidP="00000853">
      <w:pPr>
        <w:jc w:val="both"/>
        <w:rPr>
          <w:b/>
          <w:bCs/>
          <w:sz w:val="28"/>
          <w:szCs w:val="28"/>
        </w:rPr>
      </w:pPr>
    </w:p>
    <w:p w14:paraId="30C5FF94" w14:textId="12CF39B3" w:rsidR="009763AC" w:rsidRPr="009763AC" w:rsidRDefault="009763AC" w:rsidP="000008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MINISTÉRIO DA AGRICULTURA, PECUÁRIA E ABASTECIMENTO</w:t>
      </w:r>
    </w:p>
    <w:p w14:paraId="7CBE8ADF" w14:textId="77777777" w:rsidR="009763AC" w:rsidRPr="009763AC" w:rsidRDefault="009763AC" w:rsidP="009763AC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763AC">
        <w:rPr>
          <w:rFonts w:asciiTheme="minorHAnsi" w:hAnsiTheme="minorHAnsi" w:cstheme="minorHAnsi"/>
          <w:b/>
          <w:bCs/>
          <w:caps/>
          <w:sz w:val="22"/>
          <w:szCs w:val="22"/>
        </w:rPr>
        <w:t>PORTARIA SPA/MAPA Nº 55, DE 7 DE NOVEMBRO DE 2022</w:t>
      </w:r>
    </w:p>
    <w:p w14:paraId="34E29B00" w14:textId="77777777" w:rsidR="009763AC" w:rsidRPr="009763AC" w:rsidRDefault="009763AC" w:rsidP="009763AC">
      <w:pPr>
        <w:pStyle w:val="ementa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9763AC">
        <w:rPr>
          <w:rFonts w:asciiTheme="minorHAnsi" w:hAnsiTheme="minorHAnsi" w:cstheme="minorHAnsi"/>
          <w:color w:val="162937"/>
          <w:sz w:val="22"/>
          <w:szCs w:val="22"/>
        </w:rPr>
        <w:t>Informa o percentual do bônus de desconto, referente ao PGPAF, a ser concedido no pagamento de parcelas ou na liquidação das operações de crédito rural do Pronaf, para produtos que tiveram preço de mercado inferior ao preço de garantia.</w:t>
      </w:r>
    </w:p>
    <w:p w14:paraId="746130EE" w14:textId="77777777" w:rsidR="009763AC" w:rsidRPr="009763AC" w:rsidRDefault="009763AC" w:rsidP="009763A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9763AC">
        <w:rPr>
          <w:rFonts w:asciiTheme="minorHAnsi" w:hAnsiTheme="minorHAnsi" w:cstheme="minorHAnsi"/>
          <w:color w:val="162937"/>
          <w:sz w:val="22"/>
          <w:szCs w:val="22"/>
        </w:rPr>
        <w:t>O SECRETÁRIO DE POLÍTICA AGRÍCOLA, DO MINISTÉRIO DA AGRICULTURA PECUÁRIA E ABASTECIMENTO, no uso de suas atribuições, e de acordo com o disposto no art. 5º do Decreto nº 5.996, de 20 de dezembro de 2006, combinado com as disposições constantes das Resoluções nº 4.973, de 16 de dezembro de 2021, e nº 5.022, de 29 junho de 2022, do Conselho Monetário Nacional (CMN), resolve:</w:t>
      </w:r>
    </w:p>
    <w:p w14:paraId="4F9F03CF" w14:textId="77777777" w:rsidR="009763AC" w:rsidRPr="009763AC" w:rsidRDefault="009763AC" w:rsidP="009763A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9763AC">
        <w:rPr>
          <w:rFonts w:asciiTheme="minorHAnsi" w:hAnsiTheme="minorHAnsi" w:cstheme="minorHAnsi"/>
          <w:color w:val="162937"/>
          <w:sz w:val="22"/>
          <w:szCs w:val="22"/>
        </w:rPr>
        <w:t>Art. 1º Informar aos agentes financeiros, operadores do Programa Nacional de Fortalecimento da Agricultura Familiar (Pronaf), os produtos que têm direito e o percentual dos bônus de desconto a ser concedido nas operações e parcelas de crédito rural que serão objeto de pagamento ou amortização pelos mutuários no período de 10 de novembro de 2022 a 09 de dezembro de 2022, segundo o que determina o parágrafo 1º, do art. 2º, do Decreto nº 5.996, de 20 de dezembro de 2006.</w:t>
      </w:r>
    </w:p>
    <w:p w14:paraId="22620507" w14:textId="77777777" w:rsidR="009763AC" w:rsidRPr="009763AC" w:rsidRDefault="009763AC" w:rsidP="009763A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9763AC">
        <w:rPr>
          <w:rFonts w:asciiTheme="minorHAnsi" w:hAnsiTheme="minorHAnsi" w:cstheme="minorHAnsi"/>
          <w:color w:val="162937"/>
          <w:sz w:val="22"/>
          <w:szCs w:val="22"/>
        </w:rPr>
        <w:t>Parágrafo único. Somente os produtos e Estados que apresentam o bônus de desconto, de que trata o caput, estão listados no Anexo.</w:t>
      </w:r>
    </w:p>
    <w:p w14:paraId="25679571" w14:textId="77777777" w:rsidR="009763AC" w:rsidRPr="009763AC" w:rsidRDefault="009763AC" w:rsidP="009763A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9763AC">
        <w:rPr>
          <w:rFonts w:asciiTheme="minorHAnsi" w:hAnsiTheme="minorHAnsi" w:cstheme="minorHAnsi"/>
          <w:color w:val="162937"/>
          <w:sz w:val="22"/>
          <w:szCs w:val="22"/>
        </w:rPr>
        <w:t>Art. 2º Os preços de mercado e os bônus de desconto previstos no Anexo desta Portaria referem-se ao mês de outubro de 2022, têm validade para o período de 10 de novembro de 2022 a 09 de dezembro de 2022, em atendimento ao estabelecido nas Resoluções nº 4.973, de 16 de dezembro de 2021, e nº 5.022, de 29 junho de 2022, do CMN.</w:t>
      </w:r>
    </w:p>
    <w:p w14:paraId="11DCD6DC" w14:textId="77777777" w:rsidR="009763AC" w:rsidRPr="009763AC" w:rsidRDefault="009763AC" w:rsidP="009763A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9763AC">
        <w:rPr>
          <w:rFonts w:asciiTheme="minorHAnsi" w:hAnsiTheme="minorHAnsi" w:cstheme="minorHAnsi"/>
          <w:color w:val="162937"/>
          <w:sz w:val="22"/>
          <w:szCs w:val="22"/>
        </w:rPr>
        <w:t>Art. 3º Fica revogada a PORTARIA SPA/MAPA nº 37, de 06 de outubro de 2022, publicada no Diário Oficial da União em 10 de outubro de 2022, edição 193, seção 1, página 24.</w:t>
      </w:r>
    </w:p>
    <w:p w14:paraId="602B8259" w14:textId="77777777" w:rsidR="009763AC" w:rsidRPr="009763AC" w:rsidRDefault="009763AC" w:rsidP="009763A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9763AC">
        <w:rPr>
          <w:rFonts w:asciiTheme="minorHAnsi" w:hAnsiTheme="minorHAnsi" w:cstheme="minorHAnsi"/>
          <w:color w:val="162937"/>
          <w:sz w:val="22"/>
          <w:szCs w:val="22"/>
        </w:rPr>
        <w:t>Art. 4º Esta Portaria entra em vigor em 10 de novembro de 2022.</w:t>
      </w:r>
    </w:p>
    <w:p w14:paraId="003474AA" w14:textId="77777777" w:rsidR="009763AC" w:rsidRPr="009763AC" w:rsidRDefault="009763AC" w:rsidP="009763AC">
      <w:pPr>
        <w:pStyle w:val="assina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  <w:r w:rsidRPr="009763AC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JOSÉ ANGELO MAZZILLO JUNIOR</w:t>
      </w:r>
    </w:p>
    <w:p w14:paraId="0307163A" w14:textId="77777777" w:rsidR="009763AC" w:rsidRPr="009763AC" w:rsidRDefault="009763AC" w:rsidP="00000853">
      <w:pPr>
        <w:jc w:val="both"/>
      </w:pPr>
    </w:p>
    <w:sectPr w:rsidR="009763AC" w:rsidRPr="00976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53"/>
    <w:rsid w:val="00000853"/>
    <w:rsid w:val="0014477D"/>
    <w:rsid w:val="00556B2C"/>
    <w:rsid w:val="009763AC"/>
    <w:rsid w:val="00A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7301"/>
  <w15:chartTrackingRefBased/>
  <w15:docId w15:val="{D7CBDE4E-7C6D-4AC9-BA9C-85430C1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7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97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97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97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1532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2022-11-09T14:03:00Z</dcterms:created>
  <dcterms:modified xsi:type="dcterms:W3CDTF">2022-11-09T14:43:00Z</dcterms:modified>
</cp:coreProperties>
</file>