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4DCB9E" w14:textId="3597F406" w:rsidR="00035137" w:rsidRPr="0099706C" w:rsidRDefault="0099706C" w:rsidP="0099706C">
      <w:pPr>
        <w:pStyle w:val="PargrafodaLista"/>
        <w:numPr>
          <w:ilvl w:val="0"/>
          <w:numId w:val="4"/>
        </w:numPr>
        <w:spacing w:line="276" w:lineRule="auto"/>
        <w:rPr>
          <w:rFonts w:ascii="Arial" w:hAnsi="Arial" w:cs="Arial"/>
          <w:b/>
          <w:bCs/>
          <w:sz w:val="24"/>
          <w:szCs w:val="24"/>
        </w:rPr>
      </w:pPr>
      <w:r w:rsidRPr="0099706C">
        <w:rPr>
          <w:rFonts w:ascii="Arial" w:hAnsi="Arial" w:cs="Arial"/>
          <w:b/>
          <w:bCs/>
          <w:sz w:val="24"/>
          <w:szCs w:val="24"/>
        </w:rPr>
        <w:t>Diário Oficial da Cidade de SP</w:t>
      </w:r>
    </w:p>
    <w:p w14:paraId="217959FB" w14:textId="4D70B6C1" w:rsidR="0099706C" w:rsidRPr="0099706C" w:rsidRDefault="0099706C" w:rsidP="0099706C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99706C">
        <w:rPr>
          <w:rFonts w:ascii="Arial" w:hAnsi="Arial" w:cs="Arial"/>
          <w:sz w:val="24"/>
          <w:szCs w:val="24"/>
        </w:rPr>
        <w:t>Sem publicação relevante.</w:t>
      </w:r>
    </w:p>
    <w:p w14:paraId="41A7B20D" w14:textId="08F7ADDF" w:rsidR="0099706C" w:rsidRPr="0099706C" w:rsidRDefault="0099706C" w:rsidP="0099706C">
      <w:pPr>
        <w:pStyle w:val="PargrafodaLista"/>
        <w:numPr>
          <w:ilvl w:val="0"/>
          <w:numId w:val="3"/>
        </w:numPr>
        <w:spacing w:line="276" w:lineRule="auto"/>
        <w:rPr>
          <w:rFonts w:ascii="Arial" w:hAnsi="Arial" w:cs="Arial"/>
          <w:b/>
          <w:bCs/>
          <w:sz w:val="24"/>
          <w:szCs w:val="24"/>
        </w:rPr>
      </w:pPr>
      <w:r w:rsidRPr="0099706C">
        <w:rPr>
          <w:rFonts w:ascii="Arial" w:hAnsi="Arial" w:cs="Arial"/>
          <w:b/>
          <w:bCs/>
          <w:sz w:val="24"/>
          <w:szCs w:val="24"/>
        </w:rPr>
        <w:t>Diário Oficial do Estado de SP</w:t>
      </w:r>
    </w:p>
    <w:p w14:paraId="6CC68D40" w14:textId="77777777" w:rsidR="0099706C" w:rsidRPr="0099706C" w:rsidRDefault="0099706C" w:rsidP="0099706C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99706C">
        <w:rPr>
          <w:rFonts w:ascii="Arial" w:hAnsi="Arial" w:cs="Arial"/>
          <w:b/>
          <w:bCs/>
          <w:sz w:val="24"/>
          <w:szCs w:val="24"/>
        </w:rPr>
        <w:t xml:space="preserve">SDE-PRC-2022/00299 Assunto: Contratação de instituição apta a promover cursos profissionalizantes para o Programa Via Rápida, em ambiente virtual ofertando 180.000 (cento e oitenta mil) vagas, totalizando 14.400.000,00 (quatorze milhões e quatrocentos mil) horas/aluno. Despacho do Secretário Executivo Respondendo pelo Expediente da Secretaria de 10 de outubro de 2022. </w:t>
      </w:r>
    </w:p>
    <w:p w14:paraId="65817BBD" w14:textId="44968FBE" w:rsidR="0099706C" w:rsidRPr="0099706C" w:rsidRDefault="0099706C" w:rsidP="0099706C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I. </w:t>
      </w:r>
      <w:r w:rsidRPr="0099706C">
        <w:rPr>
          <w:rFonts w:ascii="Arial" w:hAnsi="Arial" w:cs="Arial"/>
          <w:sz w:val="24"/>
          <w:szCs w:val="24"/>
        </w:rPr>
        <w:t>À vista das informações constantes dos autos, em especial o Parecer CJ/SDE nº 131/2022 (fls. 410/436), bem como as manifestações do Coordenador de Ensino Técnico, Tecnológico e Profissionalizante, a fls. 497/498, 541/542 e 618, RATIFICO a declaração de dispensa de licitação, fundamentada no inciso XIII do artigo 24 da Lei 8.666/93, e AUTORIZO a celebração de contrato, entre o Estado de São Paulo, por meio desta Secretaria de Desenvolvimento Econômico – SDE, e a Fundação Universidade Virtual do Estado de São Paulo – UNIVESP, para a prestação de serviços de adaptação e disponibilização do conteúdo dos cursos de qualificação profissional do Programa Via Rápida em plataforma digital, na modalidade de ensino a distância, visando à capacitação dos alunos atendidos para utilização das ferramentas disponibilizadas no ambiente virtual de aprendizagem.</w:t>
      </w:r>
    </w:p>
    <w:p w14:paraId="74732DCD" w14:textId="64F3FFD6" w:rsidR="0099706C" w:rsidRPr="0099706C" w:rsidRDefault="0099706C" w:rsidP="0099706C">
      <w:pPr>
        <w:pStyle w:val="PargrafodaLista"/>
        <w:numPr>
          <w:ilvl w:val="0"/>
          <w:numId w:val="2"/>
        </w:numPr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99706C">
        <w:rPr>
          <w:rFonts w:ascii="Arial" w:hAnsi="Arial" w:cs="Arial"/>
          <w:b/>
          <w:bCs/>
          <w:sz w:val="24"/>
          <w:szCs w:val="24"/>
        </w:rPr>
        <w:t>Diário Oficial da União</w:t>
      </w:r>
    </w:p>
    <w:p w14:paraId="7FAA9818" w14:textId="7C5323F8" w:rsidR="0099706C" w:rsidRPr="0099706C" w:rsidRDefault="0099706C" w:rsidP="0099706C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99706C">
        <w:rPr>
          <w:rFonts w:ascii="Arial" w:hAnsi="Arial" w:cs="Arial"/>
          <w:sz w:val="24"/>
          <w:szCs w:val="24"/>
        </w:rPr>
        <w:t xml:space="preserve">Sem publicação na data. </w:t>
      </w:r>
    </w:p>
    <w:sectPr w:rsidR="0099706C" w:rsidRPr="0099706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796BD6"/>
    <w:multiLevelType w:val="hybridMultilevel"/>
    <w:tmpl w:val="79DA35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B964A3"/>
    <w:multiLevelType w:val="hybridMultilevel"/>
    <w:tmpl w:val="3476DC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9952CE"/>
    <w:multiLevelType w:val="hybridMultilevel"/>
    <w:tmpl w:val="E01E5B1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1B5427"/>
    <w:multiLevelType w:val="hybridMultilevel"/>
    <w:tmpl w:val="4FDE6084"/>
    <w:lvl w:ilvl="0" w:tplc="BD5E62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2361424">
    <w:abstractNumId w:val="3"/>
  </w:num>
  <w:num w:numId="2" w16cid:durableId="1873883972">
    <w:abstractNumId w:val="2"/>
  </w:num>
  <w:num w:numId="3" w16cid:durableId="948001855">
    <w:abstractNumId w:val="0"/>
  </w:num>
  <w:num w:numId="4" w16cid:durableId="3724655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06C"/>
    <w:rsid w:val="00035137"/>
    <w:rsid w:val="00997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5DF3B"/>
  <w15:chartTrackingRefBased/>
  <w15:docId w15:val="{D9D92924-B4BA-4A3D-B05C-3E2A64EED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970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214</Words>
  <Characters>1157</Characters>
  <Application>Microsoft Office Word</Application>
  <DocSecurity>0</DocSecurity>
  <Lines>9</Lines>
  <Paragraphs>2</Paragraphs>
  <ScaleCrop>false</ScaleCrop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Miguel Guedes</dc:creator>
  <cp:keywords/>
  <dc:description/>
  <cp:lastModifiedBy>Miguel Guedes</cp:lastModifiedBy>
  <cp:revision>1</cp:revision>
  <dcterms:created xsi:type="dcterms:W3CDTF">2022-10-12T12:42:00Z</dcterms:created>
  <dcterms:modified xsi:type="dcterms:W3CDTF">2022-10-12T12:45:00Z</dcterms:modified>
</cp:coreProperties>
</file>