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626" w:rsidRDefault="00624626" w:rsidP="00624626">
      <w:pPr>
        <w:pStyle w:val="Default"/>
        <w:rPr>
          <w:sz w:val="32"/>
          <w:szCs w:val="32"/>
        </w:rPr>
      </w:pPr>
      <w:r>
        <w:t xml:space="preserve"> </w:t>
      </w:r>
    </w:p>
    <w:p w:rsidR="00624626" w:rsidRPr="00624626" w:rsidRDefault="00624626" w:rsidP="00624626">
      <w:pPr>
        <w:pStyle w:val="alneanvel2"/>
        <w:pBdr>
          <w:top w:val="single" w:sz="4" w:space="1" w:color="auto"/>
          <w:left w:val="single" w:sz="4" w:space="4" w:color="auto"/>
          <w:bottom w:val="single" w:sz="4" w:space="1" w:color="auto"/>
          <w:right w:val="single" w:sz="4" w:space="4" w:color="auto"/>
        </w:pBdr>
        <w:spacing w:before="0" w:line="240" w:lineRule="auto"/>
        <w:jc w:val="center"/>
        <w:rPr>
          <w:rFonts w:ascii="Times New Roman" w:hAnsi="Times New Roman" w:cs="Times New Roman"/>
          <w:sz w:val="23"/>
          <w:szCs w:val="23"/>
        </w:rPr>
      </w:pPr>
      <w:r w:rsidRPr="00624626">
        <w:rPr>
          <w:rFonts w:ascii="Times New Roman" w:hAnsi="Times New Roman" w:cs="Times New Roman"/>
          <w:b/>
          <w:bCs w:val="0"/>
          <w:sz w:val="32"/>
          <w:szCs w:val="32"/>
        </w:rPr>
        <w:t>CONSULTA PUBLICA Nº 0</w:t>
      </w:r>
      <w:r>
        <w:rPr>
          <w:rFonts w:ascii="Times New Roman" w:hAnsi="Times New Roman" w:cs="Times New Roman"/>
          <w:b/>
          <w:bCs w:val="0"/>
          <w:sz w:val="32"/>
          <w:szCs w:val="32"/>
        </w:rPr>
        <w:t>1</w:t>
      </w:r>
      <w:r w:rsidRPr="00624626">
        <w:rPr>
          <w:rFonts w:ascii="Times New Roman" w:hAnsi="Times New Roman" w:cs="Times New Roman"/>
          <w:b/>
          <w:bCs w:val="0"/>
          <w:sz w:val="32"/>
          <w:szCs w:val="32"/>
        </w:rPr>
        <w:t xml:space="preserve"> – 202</w:t>
      </w:r>
      <w:r>
        <w:rPr>
          <w:rFonts w:ascii="Times New Roman" w:hAnsi="Times New Roman" w:cs="Times New Roman"/>
          <w:b/>
          <w:bCs w:val="0"/>
          <w:sz w:val="32"/>
          <w:szCs w:val="32"/>
        </w:rPr>
        <w:t>1</w:t>
      </w:r>
    </w:p>
    <w:p w:rsidR="00507DB1" w:rsidRDefault="003F38B9" w:rsidP="00507DB1">
      <w:pPr>
        <w:pStyle w:val="alneanvel2"/>
        <w:pBdr>
          <w:top w:val="single" w:sz="4" w:space="1" w:color="auto"/>
          <w:left w:val="single" w:sz="4" w:space="4" w:color="auto"/>
          <w:bottom w:val="single" w:sz="4" w:space="1" w:color="auto"/>
          <w:right w:val="single" w:sz="4" w:space="4" w:color="auto"/>
        </w:pBdr>
        <w:spacing w:before="0" w:line="240" w:lineRule="auto"/>
        <w:jc w:val="center"/>
        <w:rPr>
          <w:sz w:val="23"/>
          <w:szCs w:val="23"/>
        </w:rPr>
      </w:pPr>
      <w:r>
        <w:rPr>
          <w:sz w:val="23"/>
          <w:szCs w:val="23"/>
        </w:rPr>
        <w:t xml:space="preserve">Solicitamos que os </w:t>
      </w:r>
      <w:r w:rsidR="00624626">
        <w:rPr>
          <w:sz w:val="23"/>
          <w:szCs w:val="23"/>
        </w:rPr>
        <w:t>comentários e/ou sugestões</w:t>
      </w:r>
      <w:r>
        <w:rPr>
          <w:sz w:val="23"/>
          <w:szCs w:val="23"/>
        </w:rPr>
        <w:t xml:space="preserve"> sejam enviados </w:t>
      </w:r>
      <w:r w:rsidR="00624626">
        <w:rPr>
          <w:sz w:val="23"/>
          <w:szCs w:val="23"/>
        </w:rPr>
        <w:t>para o</w:t>
      </w:r>
      <w:r w:rsidR="00507DB1">
        <w:rPr>
          <w:sz w:val="23"/>
          <w:szCs w:val="23"/>
        </w:rPr>
        <w:t xml:space="preserve"> </w:t>
      </w:r>
      <w:r w:rsidR="00624626">
        <w:rPr>
          <w:sz w:val="23"/>
          <w:szCs w:val="23"/>
        </w:rPr>
        <w:t>endereço</w:t>
      </w:r>
    </w:p>
    <w:p w:rsidR="00624626" w:rsidRDefault="00624626" w:rsidP="00507DB1">
      <w:pPr>
        <w:pStyle w:val="alneanvel2"/>
        <w:pBdr>
          <w:top w:val="single" w:sz="4" w:space="1" w:color="auto"/>
          <w:left w:val="single" w:sz="4" w:space="4" w:color="auto"/>
          <w:bottom w:val="single" w:sz="4" w:space="1" w:color="auto"/>
          <w:right w:val="single" w:sz="4" w:space="4" w:color="auto"/>
        </w:pBdr>
        <w:spacing w:before="0" w:line="240" w:lineRule="auto"/>
        <w:jc w:val="center"/>
        <w:rPr>
          <w:sz w:val="23"/>
          <w:szCs w:val="23"/>
        </w:rPr>
      </w:pPr>
      <w:proofErr w:type="gramStart"/>
      <w:r>
        <w:rPr>
          <w:sz w:val="23"/>
          <w:szCs w:val="23"/>
        </w:rPr>
        <w:t>eletrônico</w:t>
      </w:r>
      <w:proofErr w:type="gramEnd"/>
      <w:r>
        <w:rPr>
          <w:sz w:val="23"/>
          <w:szCs w:val="23"/>
        </w:rPr>
        <w:t>: consultapublica@prefeitura.sp.gov.br, impreterivelmente dentro do</w:t>
      </w:r>
      <w:r w:rsidR="00507DB1">
        <w:rPr>
          <w:sz w:val="23"/>
          <w:szCs w:val="23"/>
        </w:rPr>
        <w:t xml:space="preserve"> período</w:t>
      </w:r>
    </w:p>
    <w:p w:rsidR="00624626" w:rsidRDefault="00624626" w:rsidP="00507DB1">
      <w:pPr>
        <w:pStyle w:val="alneanvel2"/>
        <w:pBdr>
          <w:top w:val="single" w:sz="4" w:space="1" w:color="auto"/>
          <w:left w:val="single" w:sz="4" w:space="4" w:color="auto"/>
          <w:bottom w:val="single" w:sz="4" w:space="1" w:color="auto"/>
          <w:right w:val="single" w:sz="4" w:space="4" w:color="auto"/>
        </w:pBdr>
        <w:spacing w:before="0" w:line="240" w:lineRule="auto"/>
        <w:jc w:val="center"/>
        <w:rPr>
          <w:rFonts w:ascii="Arial" w:hAnsi="Arial"/>
          <w:sz w:val="24"/>
          <w:szCs w:val="24"/>
        </w:rPr>
      </w:pPr>
      <w:r>
        <w:rPr>
          <w:sz w:val="23"/>
          <w:szCs w:val="23"/>
        </w:rPr>
        <w:t xml:space="preserve">de </w:t>
      </w:r>
      <w:r w:rsidR="00A5567C">
        <w:rPr>
          <w:sz w:val="23"/>
          <w:szCs w:val="23"/>
        </w:rPr>
        <w:t>0</w:t>
      </w:r>
      <w:r w:rsidR="008C78E1">
        <w:rPr>
          <w:sz w:val="23"/>
          <w:szCs w:val="23"/>
        </w:rPr>
        <w:t>8</w:t>
      </w:r>
      <w:r w:rsidR="00B4478E">
        <w:rPr>
          <w:sz w:val="23"/>
          <w:szCs w:val="23"/>
        </w:rPr>
        <w:t xml:space="preserve"> </w:t>
      </w:r>
      <w:r>
        <w:rPr>
          <w:sz w:val="23"/>
          <w:szCs w:val="23"/>
        </w:rPr>
        <w:t>/</w:t>
      </w:r>
      <w:r w:rsidR="00B4478E">
        <w:rPr>
          <w:sz w:val="23"/>
          <w:szCs w:val="23"/>
        </w:rPr>
        <w:t xml:space="preserve"> 0</w:t>
      </w:r>
      <w:r w:rsidR="00A5567C">
        <w:rPr>
          <w:sz w:val="23"/>
          <w:szCs w:val="23"/>
        </w:rPr>
        <w:t>7</w:t>
      </w:r>
      <w:r w:rsidR="00B4478E">
        <w:rPr>
          <w:sz w:val="23"/>
          <w:szCs w:val="23"/>
        </w:rPr>
        <w:t xml:space="preserve">  </w:t>
      </w:r>
      <w:r>
        <w:rPr>
          <w:sz w:val="23"/>
          <w:szCs w:val="23"/>
        </w:rPr>
        <w:t>/</w:t>
      </w:r>
      <w:r w:rsidR="00B4478E">
        <w:rPr>
          <w:sz w:val="23"/>
          <w:szCs w:val="23"/>
        </w:rPr>
        <w:t xml:space="preserve"> </w:t>
      </w:r>
      <w:r>
        <w:rPr>
          <w:sz w:val="23"/>
          <w:szCs w:val="23"/>
        </w:rPr>
        <w:t>202</w:t>
      </w:r>
      <w:r w:rsidR="00507DB1">
        <w:rPr>
          <w:sz w:val="23"/>
          <w:szCs w:val="23"/>
        </w:rPr>
        <w:t>1</w:t>
      </w:r>
      <w:r>
        <w:rPr>
          <w:sz w:val="23"/>
          <w:szCs w:val="23"/>
        </w:rPr>
        <w:t xml:space="preserve"> a </w:t>
      </w:r>
      <w:r w:rsidR="00A5567C">
        <w:rPr>
          <w:sz w:val="23"/>
          <w:szCs w:val="23"/>
        </w:rPr>
        <w:t>1</w:t>
      </w:r>
      <w:r w:rsidR="008C78E1">
        <w:rPr>
          <w:sz w:val="23"/>
          <w:szCs w:val="23"/>
        </w:rPr>
        <w:t>5</w:t>
      </w:r>
      <w:bookmarkStart w:id="0" w:name="_GoBack"/>
      <w:bookmarkEnd w:id="0"/>
      <w:r w:rsidR="00B4478E">
        <w:rPr>
          <w:sz w:val="23"/>
          <w:szCs w:val="23"/>
        </w:rPr>
        <w:t xml:space="preserve"> </w:t>
      </w:r>
      <w:r>
        <w:rPr>
          <w:sz w:val="23"/>
          <w:szCs w:val="23"/>
        </w:rPr>
        <w:t>/</w:t>
      </w:r>
      <w:r w:rsidR="00B4478E">
        <w:rPr>
          <w:sz w:val="23"/>
          <w:szCs w:val="23"/>
        </w:rPr>
        <w:t xml:space="preserve"> 0</w:t>
      </w:r>
      <w:r w:rsidR="00A5567C">
        <w:rPr>
          <w:sz w:val="23"/>
          <w:szCs w:val="23"/>
        </w:rPr>
        <w:t>7</w:t>
      </w:r>
      <w:r w:rsidR="00B4478E">
        <w:rPr>
          <w:sz w:val="23"/>
          <w:szCs w:val="23"/>
        </w:rPr>
        <w:t xml:space="preserve"> </w:t>
      </w:r>
      <w:r>
        <w:rPr>
          <w:sz w:val="23"/>
          <w:szCs w:val="23"/>
        </w:rPr>
        <w:t>/</w:t>
      </w:r>
      <w:r w:rsidR="00B4478E">
        <w:rPr>
          <w:sz w:val="23"/>
          <w:szCs w:val="23"/>
        </w:rPr>
        <w:t xml:space="preserve"> </w:t>
      </w:r>
      <w:r>
        <w:rPr>
          <w:sz w:val="23"/>
          <w:szCs w:val="23"/>
        </w:rPr>
        <w:t>202</w:t>
      </w:r>
      <w:r w:rsidR="00507DB1">
        <w:rPr>
          <w:sz w:val="23"/>
          <w:szCs w:val="23"/>
        </w:rPr>
        <w:t>1</w:t>
      </w:r>
      <w:r>
        <w:rPr>
          <w:sz w:val="23"/>
          <w:szCs w:val="23"/>
        </w:rPr>
        <w:t>.</w:t>
      </w:r>
    </w:p>
    <w:p w:rsidR="00624626" w:rsidRDefault="00624626" w:rsidP="00414E82">
      <w:pPr>
        <w:pStyle w:val="alneanvel2"/>
        <w:spacing w:before="0" w:line="240" w:lineRule="auto"/>
        <w:rPr>
          <w:rFonts w:ascii="Arial" w:hAnsi="Arial"/>
          <w:sz w:val="24"/>
          <w:szCs w:val="24"/>
        </w:rPr>
      </w:pPr>
    </w:p>
    <w:p w:rsidR="00507DB1" w:rsidRDefault="00507DB1" w:rsidP="00414E82">
      <w:pPr>
        <w:pStyle w:val="alneanvel2"/>
        <w:spacing w:before="0" w:line="240" w:lineRule="auto"/>
        <w:rPr>
          <w:rFonts w:ascii="Arial" w:hAnsi="Arial"/>
          <w:sz w:val="24"/>
          <w:szCs w:val="24"/>
        </w:rPr>
      </w:pPr>
    </w:p>
    <w:p w:rsidR="00EF461B" w:rsidRPr="00E619D1" w:rsidRDefault="00EF461B" w:rsidP="00E619D1">
      <w:pPr>
        <w:pStyle w:val="alneanvel2"/>
        <w:spacing w:before="0" w:line="276" w:lineRule="auto"/>
        <w:rPr>
          <w:rFonts w:ascii="Arial" w:hAnsi="Arial"/>
          <w:sz w:val="20"/>
          <w:szCs w:val="20"/>
        </w:rPr>
      </w:pPr>
      <w:r w:rsidRPr="00E619D1">
        <w:rPr>
          <w:rFonts w:ascii="Arial" w:hAnsi="Arial"/>
          <w:sz w:val="20"/>
          <w:szCs w:val="20"/>
        </w:rPr>
        <w:t xml:space="preserve">PREGÃO ELETRÔNICO Nº: </w:t>
      </w:r>
      <w:r w:rsidR="00AE087D" w:rsidRPr="00E619D1">
        <w:rPr>
          <w:rFonts w:ascii="Arial" w:hAnsi="Arial"/>
          <w:sz w:val="20"/>
          <w:szCs w:val="20"/>
        </w:rPr>
        <w:t>X</w:t>
      </w:r>
      <w:r w:rsidR="009B47CF" w:rsidRPr="00E619D1">
        <w:rPr>
          <w:rFonts w:ascii="Arial" w:hAnsi="Arial"/>
          <w:sz w:val="20"/>
          <w:szCs w:val="20"/>
        </w:rPr>
        <w:t>X</w:t>
      </w:r>
      <w:r w:rsidR="00AE087D" w:rsidRPr="00E619D1">
        <w:rPr>
          <w:rFonts w:ascii="Arial" w:hAnsi="Arial"/>
          <w:sz w:val="20"/>
          <w:szCs w:val="20"/>
        </w:rPr>
        <w:t>X</w:t>
      </w:r>
      <w:r w:rsidR="004447EE" w:rsidRPr="00E619D1">
        <w:rPr>
          <w:rFonts w:ascii="Arial" w:hAnsi="Arial"/>
          <w:sz w:val="20"/>
          <w:szCs w:val="20"/>
        </w:rPr>
        <w:t>/</w:t>
      </w:r>
      <w:r w:rsidR="00883598" w:rsidRPr="00E619D1">
        <w:rPr>
          <w:rFonts w:ascii="Arial" w:hAnsi="Arial"/>
          <w:sz w:val="20"/>
          <w:szCs w:val="20"/>
        </w:rPr>
        <w:t>202</w:t>
      </w:r>
      <w:r w:rsidR="009B47CF" w:rsidRPr="00E619D1">
        <w:rPr>
          <w:rFonts w:ascii="Arial" w:hAnsi="Arial"/>
          <w:sz w:val="20"/>
          <w:szCs w:val="20"/>
        </w:rPr>
        <w:t>1</w:t>
      </w:r>
      <w:r w:rsidR="00883598" w:rsidRPr="00E619D1">
        <w:rPr>
          <w:rFonts w:ascii="Arial" w:hAnsi="Arial"/>
          <w:sz w:val="20"/>
          <w:szCs w:val="20"/>
        </w:rPr>
        <w:t xml:space="preserve"> - </w:t>
      </w:r>
      <w:r w:rsidRPr="00E619D1">
        <w:rPr>
          <w:rFonts w:ascii="Arial" w:hAnsi="Arial"/>
          <w:sz w:val="20"/>
          <w:szCs w:val="20"/>
        </w:rPr>
        <w:t>COBES</w:t>
      </w:r>
    </w:p>
    <w:p w:rsidR="00D23643" w:rsidRPr="00E619D1" w:rsidRDefault="00EF461B" w:rsidP="00E619D1">
      <w:pPr>
        <w:tabs>
          <w:tab w:val="left" w:pos="1418"/>
        </w:tabs>
        <w:spacing w:before="0" w:line="276" w:lineRule="auto"/>
        <w:ind w:left="1418" w:hanging="1418"/>
        <w:rPr>
          <w:rFonts w:ascii="Arial" w:hAnsi="Arial" w:cs="Arial"/>
          <w:color w:val="000000"/>
          <w:sz w:val="20"/>
          <w:szCs w:val="20"/>
        </w:rPr>
      </w:pPr>
      <w:r w:rsidRPr="00E619D1">
        <w:rPr>
          <w:rFonts w:ascii="Arial" w:hAnsi="Arial" w:cs="Arial"/>
          <w:sz w:val="20"/>
          <w:szCs w:val="20"/>
        </w:rPr>
        <w:t>PROCESSO:</w:t>
      </w:r>
      <w:r w:rsidRPr="00E619D1">
        <w:rPr>
          <w:rFonts w:ascii="Arial" w:hAnsi="Arial" w:cs="Arial"/>
          <w:sz w:val="20"/>
          <w:szCs w:val="20"/>
        </w:rPr>
        <w:tab/>
      </w:r>
      <w:r w:rsidR="00B4478E">
        <w:rPr>
          <w:rFonts w:ascii="Arial" w:hAnsi="Arial" w:cs="Arial"/>
          <w:sz w:val="20"/>
          <w:szCs w:val="20"/>
        </w:rPr>
        <w:t>6013</w:t>
      </w:r>
      <w:r w:rsidR="00D23643" w:rsidRPr="00E619D1">
        <w:rPr>
          <w:rFonts w:ascii="Arial" w:hAnsi="Arial" w:cs="Arial"/>
          <w:color w:val="000000"/>
          <w:sz w:val="20"/>
          <w:szCs w:val="20"/>
        </w:rPr>
        <w:t>.</w:t>
      </w:r>
      <w:r w:rsidR="00A412AA" w:rsidRPr="00E619D1">
        <w:rPr>
          <w:rFonts w:ascii="Arial" w:hAnsi="Arial" w:cs="Arial"/>
          <w:color w:val="000000"/>
          <w:sz w:val="20"/>
          <w:szCs w:val="20"/>
        </w:rPr>
        <w:t>2020</w:t>
      </w:r>
      <w:r w:rsidR="00D23643" w:rsidRPr="00E619D1">
        <w:rPr>
          <w:rFonts w:ascii="Arial" w:hAnsi="Arial" w:cs="Arial"/>
          <w:color w:val="000000"/>
          <w:sz w:val="20"/>
          <w:szCs w:val="20"/>
        </w:rPr>
        <w:t>/000</w:t>
      </w:r>
      <w:r w:rsidR="00BF6B10">
        <w:rPr>
          <w:rFonts w:ascii="Arial" w:hAnsi="Arial" w:cs="Arial"/>
          <w:color w:val="000000"/>
          <w:sz w:val="20"/>
          <w:szCs w:val="20"/>
        </w:rPr>
        <w:t>4389-0</w:t>
      </w:r>
    </w:p>
    <w:p w:rsidR="00EF461B" w:rsidRPr="00E619D1" w:rsidRDefault="00EF461B" w:rsidP="00E619D1">
      <w:pPr>
        <w:tabs>
          <w:tab w:val="left" w:pos="1418"/>
        </w:tabs>
        <w:spacing w:before="0" w:line="276" w:lineRule="auto"/>
        <w:ind w:left="1418" w:hanging="1418"/>
        <w:rPr>
          <w:rFonts w:ascii="Arial" w:hAnsi="Arial" w:cs="Arial"/>
          <w:sz w:val="20"/>
          <w:szCs w:val="20"/>
        </w:rPr>
      </w:pPr>
      <w:r w:rsidRPr="00E619D1">
        <w:rPr>
          <w:rFonts w:ascii="Arial" w:hAnsi="Arial" w:cs="Arial"/>
          <w:sz w:val="20"/>
          <w:szCs w:val="20"/>
        </w:rPr>
        <w:t>TIPO:</w:t>
      </w:r>
      <w:r w:rsidRPr="00E619D1">
        <w:rPr>
          <w:rFonts w:ascii="Arial" w:hAnsi="Arial" w:cs="Arial"/>
          <w:sz w:val="20"/>
          <w:szCs w:val="20"/>
        </w:rPr>
        <w:tab/>
      </w:r>
      <w:r w:rsidRPr="00E619D1">
        <w:rPr>
          <w:rFonts w:ascii="Arial" w:hAnsi="Arial" w:cs="Arial"/>
          <w:bCs/>
          <w:sz w:val="20"/>
          <w:szCs w:val="20"/>
          <w:highlight w:val="yellow"/>
        </w:rPr>
        <w:t xml:space="preserve">MENOR </w:t>
      </w:r>
      <w:r w:rsidRPr="00E619D1">
        <w:rPr>
          <w:rFonts w:ascii="Arial" w:hAnsi="Arial" w:cs="Arial"/>
          <w:bCs/>
          <w:color w:val="000000"/>
          <w:sz w:val="20"/>
          <w:szCs w:val="20"/>
          <w:highlight w:val="yellow"/>
        </w:rPr>
        <w:t>PREÇO UNITÁRIO POR ITEM</w:t>
      </w:r>
    </w:p>
    <w:p w:rsidR="00465306" w:rsidRPr="00E619D1" w:rsidRDefault="00DF146F" w:rsidP="00E619D1">
      <w:pPr>
        <w:spacing w:before="0" w:line="276" w:lineRule="auto"/>
        <w:rPr>
          <w:rFonts w:ascii="Arial" w:hAnsi="Arial" w:cs="Arial"/>
          <w:bCs/>
          <w:sz w:val="20"/>
          <w:szCs w:val="20"/>
        </w:rPr>
      </w:pPr>
      <w:r w:rsidRPr="00E619D1">
        <w:rPr>
          <w:rFonts w:ascii="Arial" w:hAnsi="Arial" w:cs="Arial"/>
          <w:bCs/>
          <w:sz w:val="20"/>
          <w:szCs w:val="20"/>
        </w:rPr>
        <w:t>MODO DE DISPUTA: ABERTO</w:t>
      </w:r>
      <w:r w:rsidR="0084049C" w:rsidRPr="00E619D1">
        <w:rPr>
          <w:rFonts w:ascii="Arial" w:hAnsi="Arial" w:cs="Arial"/>
          <w:bCs/>
          <w:sz w:val="20"/>
          <w:szCs w:val="20"/>
        </w:rPr>
        <w:t>/FECHADO</w:t>
      </w:r>
    </w:p>
    <w:p w:rsidR="00465306" w:rsidRPr="00E619D1" w:rsidRDefault="00465306" w:rsidP="00E619D1">
      <w:pPr>
        <w:spacing w:before="0" w:line="276" w:lineRule="auto"/>
        <w:rPr>
          <w:rFonts w:ascii="Arial" w:hAnsi="Arial" w:cs="Arial"/>
          <w:bCs/>
          <w:sz w:val="20"/>
          <w:szCs w:val="20"/>
        </w:rPr>
      </w:pPr>
      <w:r w:rsidRPr="00E619D1">
        <w:rPr>
          <w:rFonts w:ascii="Arial" w:hAnsi="Arial" w:cs="Arial"/>
          <w:bCs/>
          <w:sz w:val="20"/>
          <w:szCs w:val="20"/>
        </w:rPr>
        <w:t>CRITÉRIO DE VALOR: MÁXIMO ACEITÁVEL</w:t>
      </w:r>
    </w:p>
    <w:p w:rsidR="00661EAC" w:rsidRPr="00E619D1" w:rsidRDefault="00661EAC" w:rsidP="00E619D1">
      <w:pPr>
        <w:spacing w:before="0" w:line="276" w:lineRule="auto"/>
        <w:rPr>
          <w:rFonts w:ascii="Arial" w:hAnsi="Arial" w:cs="Arial"/>
          <w:sz w:val="20"/>
          <w:szCs w:val="20"/>
        </w:rPr>
      </w:pPr>
      <w:r w:rsidRPr="00E619D1">
        <w:rPr>
          <w:rFonts w:ascii="Arial" w:hAnsi="Arial" w:cs="Arial"/>
          <w:bCs/>
          <w:sz w:val="20"/>
          <w:szCs w:val="20"/>
        </w:rPr>
        <w:t>CRITÉRIO DE JULGAMENTO: MENOR PREÇO UNITÁRIO POR ITEM</w:t>
      </w:r>
    </w:p>
    <w:p w:rsidR="00EF461B" w:rsidRPr="00E619D1" w:rsidRDefault="00EF461B" w:rsidP="00E619D1">
      <w:pPr>
        <w:spacing w:before="0" w:line="276" w:lineRule="auto"/>
        <w:rPr>
          <w:rFonts w:ascii="Arial" w:hAnsi="Arial" w:cs="Arial"/>
          <w:sz w:val="20"/>
          <w:szCs w:val="20"/>
        </w:rPr>
      </w:pPr>
      <w:r w:rsidRPr="00E619D1">
        <w:rPr>
          <w:rFonts w:ascii="Arial" w:hAnsi="Arial" w:cs="Arial"/>
          <w:sz w:val="20"/>
          <w:szCs w:val="20"/>
        </w:rPr>
        <w:t xml:space="preserve">OBJETO: </w:t>
      </w:r>
      <w:r w:rsidRPr="00E619D1">
        <w:rPr>
          <w:rFonts w:ascii="Arial" w:hAnsi="Arial" w:cs="Arial"/>
          <w:sz w:val="20"/>
          <w:szCs w:val="20"/>
        </w:rPr>
        <w:tab/>
      </w:r>
      <w:r w:rsidR="00D23643" w:rsidRPr="00E619D1">
        <w:rPr>
          <w:rFonts w:ascii="Arial" w:hAnsi="Arial" w:cs="Arial"/>
          <w:sz w:val="20"/>
          <w:szCs w:val="20"/>
        </w:rPr>
        <w:t xml:space="preserve">REGISTRO DE PREÇOS PARA FORNECIMENTO DE </w:t>
      </w:r>
      <w:r w:rsidR="00A412AA" w:rsidRPr="00E619D1">
        <w:rPr>
          <w:rFonts w:ascii="Arial" w:hAnsi="Arial" w:cs="Arial"/>
          <w:sz w:val="20"/>
          <w:szCs w:val="20"/>
        </w:rPr>
        <w:t xml:space="preserve">COPOS DESCARTÉVEIS DE PAPEL PARA ÁGUA E CAFÉ </w:t>
      </w:r>
      <w:r w:rsidR="00D23643" w:rsidRPr="00E619D1">
        <w:rPr>
          <w:rFonts w:ascii="Arial" w:hAnsi="Arial" w:cs="Arial"/>
          <w:sz w:val="20"/>
          <w:szCs w:val="20"/>
        </w:rPr>
        <w:t>c</w:t>
      </w:r>
      <w:r w:rsidRPr="00E619D1">
        <w:rPr>
          <w:rFonts w:ascii="Arial" w:hAnsi="Arial" w:cs="Arial"/>
          <w:sz w:val="20"/>
          <w:szCs w:val="20"/>
        </w:rPr>
        <w:t>onforme especificações constantes do Anexo I deste Edital.</w:t>
      </w:r>
    </w:p>
    <w:p w:rsidR="00EF461B" w:rsidRPr="00E619D1" w:rsidRDefault="00EF461B" w:rsidP="00E619D1">
      <w:pPr>
        <w:tabs>
          <w:tab w:val="left" w:pos="1418"/>
        </w:tabs>
        <w:spacing w:before="0" w:line="276" w:lineRule="auto"/>
        <w:ind w:left="1418" w:hanging="1418"/>
        <w:rPr>
          <w:rFonts w:ascii="Arial" w:hAnsi="Arial" w:cs="Arial"/>
          <w:bCs/>
          <w:color w:val="000000"/>
          <w:sz w:val="20"/>
          <w:szCs w:val="20"/>
          <w:u w:val="single"/>
        </w:rPr>
      </w:pPr>
      <w:r w:rsidRPr="00E619D1">
        <w:rPr>
          <w:rFonts w:ascii="Arial" w:hAnsi="Arial" w:cs="Arial"/>
          <w:bCs/>
          <w:color w:val="000000"/>
          <w:sz w:val="20"/>
          <w:szCs w:val="20"/>
        </w:rPr>
        <w:t>ENDEREÇO ELETRÔNICO:</w:t>
      </w:r>
      <w:r w:rsidR="00F01C14" w:rsidRPr="00E619D1">
        <w:rPr>
          <w:rFonts w:ascii="Arial" w:hAnsi="Arial" w:cs="Arial"/>
          <w:bCs/>
          <w:color w:val="000000"/>
          <w:sz w:val="20"/>
          <w:szCs w:val="20"/>
        </w:rPr>
        <w:t xml:space="preserve"> </w:t>
      </w:r>
      <w:hyperlink r:id="rId9" w:history="1">
        <w:r w:rsidR="000119BD" w:rsidRPr="00E619D1">
          <w:rPr>
            <w:rStyle w:val="Hyperlink"/>
            <w:rFonts w:ascii="Arial" w:hAnsi="Arial" w:cs="Arial"/>
            <w:bCs/>
            <w:sz w:val="20"/>
            <w:szCs w:val="20"/>
          </w:rPr>
          <w:t>www.comprasgovernamentais.gov.br</w:t>
        </w:r>
      </w:hyperlink>
    </w:p>
    <w:p w:rsidR="00EF461B" w:rsidRPr="00E619D1" w:rsidRDefault="00EF461B" w:rsidP="00E619D1">
      <w:pPr>
        <w:tabs>
          <w:tab w:val="left" w:pos="1418"/>
        </w:tabs>
        <w:spacing w:before="0" w:line="276" w:lineRule="auto"/>
        <w:rPr>
          <w:rFonts w:ascii="Arial" w:hAnsi="Arial" w:cs="Arial"/>
          <w:sz w:val="20"/>
          <w:szCs w:val="20"/>
        </w:rPr>
      </w:pPr>
      <w:r w:rsidRPr="00E619D1">
        <w:rPr>
          <w:rFonts w:ascii="Arial" w:hAnsi="Arial" w:cs="Arial"/>
          <w:sz w:val="20"/>
          <w:szCs w:val="20"/>
        </w:rPr>
        <w:t>DATA:</w:t>
      </w:r>
      <w:r w:rsidRPr="00E619D1">
        <w:rPr>
          <w:rFonts w:ascii="Arial" w:hAnsi="Arial" w:cs="Arial"/>
          <w:sz w:val="20"/>
          <w:szCs w:val="20"/>
        </w:rPr>
        <w:tab/>
      </w:r>
      <w:r w:rsidR="00D14092" w:rsidRPr="00E619D1">
        <w:rPr>
          <w:rFonts w:ascii="Arial" w:hAnsi="Arial" w:cs="Arial"/>
          <w:sz w:val="20"/>
          <w:szCs w:val="20"/>
          <w:highlight w:val="yellow"/>
        </w:rPr>
        <w:t>XX</w:t>
      </w:r>
      <w:r w:rsidR="000F7188" w:rsidRPr="00E619D1">
        <w:rPr>
          <w:rFonts w:ascii="Arial" w:hAnsi="Arial" w:cs="Arial"/>
          <w:bCs/>
          <w:sz w:val="20"/>
          <w:szCs w:val="20"/>
          <w:highlight w:val="yellow"/>
        </w:rPr>
        <w:t>/</w:t>
      </w:r>
      <w:r w:rsidR="00883598" w:rsidRPr="00E619D1">
        <w:rPr>
          <w:rFonts w:ascii="Arial" w:hAnsi="Arial" w:cs="Arial"/>
          <w:bCs/>
          <w:sz w:val="20"/>
          <w:szCs w:val="20"/>
          <w:highlight w:val="yellow"/>
        </w:rPr>
        <w:t>202</w:t>
      </w:r>
      <w:r w:rsidR="00B8556C" w:rsidRPr="00E619D1">
        <w:rPr>
          <w:rFonts w:ascii="Arial" w:hAnsi="Arial" w:cs="Arial"/>
          <w:bCs/>
          <w:sz w:val="20"/>
          <w:szCs w:val="20"/>
        </w:rPr>
        <w:t>1</w:t>
      </w:r>
    </w:p>
    <w:p w:rsidR="00EF461B" w:rsidRPr="00E619D1" w:rsidRDefault="00EF461B" w:rsidP="00E619D1">
      <w:pPr>
        <w:tabs>
          <w:tab w:val="left" w:pos="1418"/>
        </w:tabs>
        <w:spacing w:before="0" w:line="276" w:lineRule="auto"/>
        <w:rPr>
          <w:rFonts w:ascii="Arial" w:hAnsi="Arial" w:cs="Arial"/>
          <w:sz w:val="20"/>
          <w:szCs w:val="20"/>
        </w:rPr>
      </w:pPr>
      <w:r w:rsidRPr="00E619D1">
        <w:rPr>
          <w:rFonts w:ascii="Arial" w:hAnsi="Arial" w:cs="Arial"/>
          <w:sz w:val="20"/>
          <w:szCs w:val="20"/>
        </w:rPr>
        <w:t>HORÁRIO:</w:t>
      </w:r>
      <w:r w:rsidRPr="00E619D1">
        <w:rPr>
          <w:rFonts w:ascii="Arial" w:hAnsi="Arial" w:cs="Arial"/>
          <w:sz w:val="20"/>
          <w:szCs w:val="20"/>
        </w:rPr>
        <w:tab/>
      </w:r>
      <w:proofErr w:type="gramStart"/>
      <w:r w:rsidR="00D14092" w:rsidRPr="00E619D1">
        <w:rPr>
          <w:rFonts w:ascii="Arial" w:hAnsi="Arial" w:cs="Arial"/>
          <w:sz w:val="20"/>
          <w:szCs w:val="20"/>
        </w:rPr>
        <w:t>XX</w:t>
      </w:r>
      <w:r w:rsidR="000F7188" w:rsidRPr="00E619D1">
        <w:rPr>
          <w:rFonts w:ascii="Arial" w:hAnsi="Arial" w:cs="Arial"/>
          <w:sz w:val="20"/>
          <w:szCs w:val="20"/>
        </w:rPr>
        <w:t>:</w:t>
      </w:r>
      <w:proofErr w:type="gramEnd"/>
      <w:r w:rsidR="00D14092" w:rsidRPr="00E619D1">
        <w:rPr>
          <w:rFonts w:ascii="Arial" w:hAnsi="Arial" w:cs="Arial"/>
          <w:sz w:val="20"/>
          <w:szCs w:val="20"/>
        </w:rPr>
        <w:t>XX</w:t>
      </w:r>
      <w:r w:rsidRPr="00E619D1">
        <w:rPr>
          <w:rFonts w:ascii="Arial" w:hAnsi="Arial" w:cs="Arial"/>
          <w:sz w:val="20"/>
          <w:szCs w:val="20"/>
        </w:rPr>
        <w:t xml:space="preserve"> horas (Horário de Brasília)</w:t>
      </w:r>
    </w:p>
    <w:p w:rsidR="00414E82" w:rsidRPr="00E619D1" w:rsidRDefault="00414E82" w:rsidP="00E619D1">
      <w:pPr>
        <w:tabs>
          <w:tab w:val="left" w:pos="1418"/>
        </w:tabs>
        <w:spacing w:before="0" w:line="276" w:lineRule="auto"/>
        <w:rPr>
          <w:rFonts w:ascii="Arial" w:hAnsi="Arial" w:cs="Arial"/>
          <w:sz w:val="20"/>
          <w:szCs w:val="20"/>
        </w:rPr>
      </w:pPr>
    </w:p>
    <w:p w:rsidR="00414E82" w:rsidRPr="00E619D1" w:rsidRDefault="00414E82" w:rsidP="00E619D1">
      <w:pPr>
        <w:tabs>
          <w:tab w:val="left" w:pos="1418"/>
        </w:tabs>
        <w:spacing w:before="0" w:line="276" w:lineRule="auto"/>
        <w:rPr>
          <w:rFonts w:ascii="Arial" w:hAnsi="Arial" w:cs="Arial"/>
          <w:sz w:val="20"/>
          <w:szCs w:val="20"/>
        </w:rPr>
      </w:pPr>
    </w:p>
    <w:p w:rsidR="00EF461B" w:rsidRPr="00E619D1" w:rsidRDefault="00EF461B" w:rsidP="00E619D1">
      <w:pPr>
        <w:tabs>
          <w:tab w:val="left" w:pos="284"/>
        </w:tabs>
        <w:spacing w:before="0" w:line="276" w:lineRule="auto"/>
        <w:rPr>
          <w:rFonts w:ascii="Arial" w:hAnsi="Arial" w:cs="Arial"/>
          <w:sz w:val="20"/>
          <w:szCs w:val="20"/>
        </w:rPr>
      </w:pPr>
      <w:r w:rsidRPr="00E619D1">
        <w:rPr>
          <w:rFonts w:ascii="Arial" w:hAnsi="Arial" w:cs="Arial"/>
          <w:sz w:val="20"/>
          <w:szCs w:val="20"/>
        </w:rPr>
        <w:t>ÍNDICE</w:t>
      </w:r>
    </w:p>
    <w:p w:rsidR="00E619D1" w:rsidRPr="00E619D1" w:rsidRDefault="00E619D1" w:rsidP="00414E82">
      <w:pPr>
        <w:tabs>
          <w:tab w:val="left" w:pos="567"/>
        </w:tabs>
        <w:spacing w:before="0" w:line="360" w:lineRule="auto"/>
        <w:rPr>
          <w:rFonts w:ascii="Arial" w:hAnsi="Arial" w:cs="Arial"/>
          <w:snapToGrid w:val="0"/>
          <w:sz w:val="20"/>
          <w:szCs w:val="20"/>
        </w:rPr>
      </w:pPr>
    </w:p>
    <w:p w:rsidR="002A0DAB" w:rsidRPr="00E619D1" w:rsidRDefault="002A0DAB" w:rsidP="00414E82">
      <w:pPr>
        <w:tabs>
          <w:tab w:val="left" w:pos="567"/>
        </w:tabs>
        <w:spacing w:before="0" w:line="360" w:lineRule="auto"/>
        <w:rPr>
          <w:rFonts w:ascii="Arial" w:hAnsi="Arial" w:cs="Arial"/>
          <w:snapToGrid w:val="0"/>
          <w:sz w:val="20"/>
          <w:szCs w:val="20"/>
        </w:rPr>
      </w:pPr>
      <w:r w:rsidRPr="00E619D1">
        <w:rPr>
          <w:rFonts w:ascii="Arial" w:hAnsi="Arial" w:cs="Arial"/>
          <w:snapToGrid w:val="0"/>
          <w:sz w:val="20"/>
          <w:szCs w:val="20"/>
        </w:rPr>
        <w:t>I - EDITAL</w:t>
      </w:r>
    </w:p>
    <w:p w:rsidR="00E619D1" w:rsidRPr="00E619D1" w:rsidRDefault="00E619D1" w:rsidP="00414E82">
      <w:pPr>
        <w:tabs>
          <w:tab w:val="left" w:pos="567"/>
        </w:tabs>
        <w:spacing w:before="0" w:line="360" w:lineRule="auto"/>
        <w:rPr>
          <w:rFonts w:ascii="Arial" w:hAnsi="Arial" w:cs="Arial"/>
          <w:snapToGrid w:val="0"/>
          <w:sz w:val="20"/>
          <w:szCs w:val="20"/>
        </w:rPr>
      </w:pPr>
    </w:p>
    <w:p w:rsidR="002A0DAB" w:rsidRPr="00E619D1" w:rsidRDefault="002A0DAB" w:rsidP="00414E82">
      <w:pPr>
        <w:tabs>
          <w:tab w:val="left" w:pos="567"/>
        </w:tabs>
        <w:spacing w:before="0" w:line="360" w:lineRule="auto"/>
        <w:rPr>
          <w:rFonts w:ascii="Arial" w:hAnsi="Arial" w:cs="Arial"/>
          <w:snapToGrid w:val="0"/>
          <w:sz w:val="20"/>
          <w:szCs w:val="20"/>
        </w:rPr>
      </w:pPr>
      <w:r w:rsidRPr="00E619D1">
        <w:rPr>
          <w:rFonts w:ascii="Arial" w:hAnsi="Arial" w:cs="Arial"/>
          <w:snapToGrid w:val="0"/>
          <w:sz w:val="20"/>
          <w:szCs w:val="20"/>
        </w:rPr>
        <w:t>Preâmbulo – Indicação da Unidade e sistema eletrônico</w:t>
      </w:r>
    </w:p>
    <w:p w:rsidR="002A0DAB" w:rsidRPr="00E619D1" w:rsidRDefault="002A0DAB" w:rsidP="00414E82">
      <w:pPr>
        <w:tabs>
          <w:tab w:val="left" w:pos="567"/>
        </w:tabs>
        <w:spacing w:before="0" w:line="360" w:lineRule="auto"/>
        <w:rPr>
          <w:rFonts w:ascii="Arial" w:hAnsi="Arial" w:cs="Arial"/>
          <w:snapToGrid w:val="0"/>
          <w:sz w:val="20"/>
          <w:szCs w:val="20"/>
        </w:rPr>
      </w:pPr>
      <w:r w:rsidRPr="00E619D1">
        <w:rPr>
          <w:rFonts w:ascii="Arial" w:hAnsi="Arial" w:cs="Arial"/>
          <w:snapToGrid w:val="0"/>
          <w:sz w:val="20"/>
          <w:szCs w:val="20"/>
        </w:rPr>
        <w:t>1</w:t>
      </w:r>
      <w:r w:rsidRPr="00E619D1">
        <w:rPr>
          <w:rFonts w:ascii="Arial" w:hAnsi="Arial" w:cs="Arial"/>
          <w:snapToGrid w:val="0"/>
          <w:sz w:val="20"/>
          <w:szCs w:val="20"/>
        </w:rPr>
        <w:tab/>
        <w:t>Embasamento Legal;</w:t>
      </w:r>
    </w:p>
    <w:p w:rsidR="002A0DAB" w:rsidRPr="00E619D1" w:rsidRDefault="002A0DAB" w:rsidP="00414E82">
      <w:pPr>
        <w:tabs>
          <w:tab w:val="left" w:pos="567"/>
        </w:tabs>
        <w:spacing w:before="0" w:line="360" w:lineRule="auto"/>
        <w:rPr>
          <w:rFonts w:ascii="Arial" w:hAnsi="Arial" w:cs="Arial"/>
          <w:snapToGrid w:val="0"/>
          <w:sz w:val="20"/>
          <w:szCs w:val="20"/>
        </w:rPr>
      </w:pPr>
      <w:r w:rsidRPr="00E619D1">
        <w:rPr>
          <w:rFonts w:ascii="Arial" w:hAnsi="Arial" w:cs="Arial"/>
          <w:snapToGrid w:val="0"/>
          <w:sz w:val="20"/>
          <w:szCs w:val="20"/>
        </w:rPr>
        <w:t xml:space="preserve">2 </w:t>
      </w:r>
      <w:r w:rsidRPr="00E619D1">
        <w:rPr>
          <w:rFonts w:ascii="Arial" w:hAnsi="Arial" w:cs="Arial"/>
          <w:snapToGrid w:val="0"/>
          <w:sz w:val="20"/>
          <w:szCs w:val="20"/>
        </w:rPr>
        <w:tab/>
        <w:t>Objeto;</w:t>
      </w:r>
    </w:p>
    <w:p w:rsidR="002A0DAB" w:rsidRPr="00E619D1" w:rsidRDefault="002A0DAB" w:rsidP="00414E82">
      <w:pPr>
        <w:tabs>
          <w:tab w:val="left" w:pos="567"/>
        </w:tabs>
        <w:spacing w:before="0" w:line="360" w:lineRule="auto"/>
        <w:rPr>
          <w:rFonts w:ascii="Arial" w:hAnsi="Arial" w:cs="Arial"/>
          <w:snapToGrid w:val="0"/>
          <w:sz w:val="20"/>
          <w:szCs w:val="20"/>
        </w:rPr>
      </w:pPr>
      <w:r w:rsidRPr="00E619D1">
        <w:rPr>
          <w:rFonts w:ascii="Arial" w:hAnsi="Arial" w:cs="Arial"/>
          <w:snapToGrid w:val="0"/>
          <w:sz w:val="20"/>
          <w:szCs w:val="20"/>
        </w:rPr>
        <w:t xml:space="preserve">3 </w:t>
      </w:r>
      <w:r w:rsidRPr="00E619D1">
        <w:rPr>
          <w:rFonts w:ascii="Arial" w:hAnsi="Arial" w:cs="Arial"/>
          <w:snapToGrid w:val="0"/>
          <w:sz w:val="20"/>
          <w:szCs w:val="20"/>
        </w:rPr>
        <w:tab/>
        <w:t>Condições de participação;</w:t>
      </w:r>
    </w:p>
    <w:p w:rsidR="002A0DAB" w:rsidRPr="00E619D1" w:rsidRDefault="002A0DAB" w:rsidP="00414E82">
      <w:pPr>
        <w:tabs>
          <w:tab w:val="left" w:pos="567"/>
        </w:tabs>
        <w:spacing w:before="0" w:line="360" w:lineRule="auto"/>
        <w:rPr>
          <w:rFonts w:ascii="Arial" w:hAnsi="Arial" w:cs="Arial"/>
          <w:snapToGrid w:val="0"/>
          <w:sz w:val="20"/>
          <w:szCs w:val="20"/>
        </w:rPr>
      </w:pPr>
      <w:r w:rsidRPr="00E619D1">
        <w:rPr>
          <w:rFonts w:ascii="Arial" w:hAnsi="Arial" w:cs="Arial"/>
          <w:snapToGrid w:val="0"/>
          <w:sz w:val="20"/>
          <w:szCs w:val="20"/>
        </w:rPr>
        <w:t>4</w:t>
      </w:r>
      <w:r w:rsidRPr="00E619D1">
        <w:rPr>
          <w:rFonts w:ascii="Arial" w:hAnsi="Arial" w:cs="Arial"/>
          <w:snapToGrid w:val="0"/>
          <w:sz w:val="20"/>
          <w:szCs w:val="20"/>
        </w:rPr>
        <w:tab/>
      </w:r>
      <w:r w:rsidR="00951DF3" w:rsidRPr="00E619D1">
        <w:rPr>
          <w:rFonts w:ascii="Arial" w:hAnsi="Arial" w:cs="Arial"/>
          <w:snapToGrid w:val="0"/>
          <w:sz w:val="20"/>
          <w:szCs w:val="20"/>
        </w:rPr>
        <w:t>I</w:t>
      </w:r>
      <w:r w:rsidRPr="00E619D1">
        <w:rPr>
          <w:rFonts w:ascii="Arial" w:hAnsi="Arial" w:cs="Arial"/>
          <w:snapToGrid w:val="0"/>
          <w:sz w:val="20"/>
          <w:szCs w:val="20"/>
        </w:rPr>
        <w:t>mpugnação ao Edital;</w:t>
      </w:r>
    </w:p>
    <w:p w:rsidR="002A0DAB" w:rsidRPr="00E619D1" w:rsidRDefault="00951DF3" w:rsidP="00414E82">
      <w:pPr>
        <w:tabs>
          <w:tab w:val="left" w:pos="567"/>
        </w:tabs>
        <w:spacing w:before="0" w:line="360" w:lineRule="auto"/>
        <w:rPr>
          <w:rFonts w:ascii="Arial" w:hAnsi="Arial" w:cs="Arial"/>
          <w:snapToGrid w:val="0"/>
          <w:sz w:val="20"/>
          <w:szCs w:val="20"/>
        </w:rPr>
      </w:pPr>
      <w:r w:rsidRPr="00E619D1">
        <w:rPr>
          <w:rFonts w:ascii="Arial" w:hAnsi="Arial" w:cs="Arial"/>
          <w:snapToGrid w:val="0"/>
          <w:sz w:val="20"/>
          <w:szCs w:val="20"/>
        </w:rPr>
        <w:t>5</w:t>
      </w:r>
      <w:r w:rsidR="002A0DAB" w:rsidRPr="00E619D1">
        <w:rPr>
          <w:rFonts w:ascii="Arial" w:hAnsi="Arial" w:cs="Arial"/>
          <w:snapToGrid w:val="0"/>
          <w:sz w:val="20"/>
          <w:szCs w:val="20"/>
        </w:rPr>
        <w:tab/>
        <w:t>Credenciamento;</w:t>
      </w:r>
    </w:p>
    <w:p w:rsidR="002A0DAB" w:rsidRPr="00E619D1" w:rsidRDefault="00951DF3" w:rsidP="00414E82">
      <w:pPr>
        <w:tabs>
          <w:tab w:val="left" w:pos="567"/>
        </w:tabs>
        <w:spacing w:before="0" w:line="360" w:lineRule="auto"/>
        <w:rPr>
          <w:rFonts w:ascii="Arial" w:hAnsi="Arial" w:cs="Arial"/>
          <w:snapToGrid w:val="0"/>
          <w:sz w:val="20"/>
          <w:szCs w:val="20"/>
        </w:rPr>
      </w:pPr>
      <w:r w:rsidRPr="00E619D1">
        <w:rPr>
          <w:rFonts w:ascii="Arial" w:hAnsi="Arial" w:cs="Arial"/>
          <w:snapToGrid w:val="0"/>
          <w:sz w:val="20"/>
          <w:szCs w:val="20"/>
        </w:rPr>
        <w:t>6</w:t>
      </w:r>
      <w:r w:rsidR="002A0DAB" w:rsidRPr="00E619D1">
        <w:rPr>
          <w:rFonts w:ascii="Arial" w:hAnsi="Arial" w:cs="Arial"/>
          <w:snapToGrid w:val="0"/>
          <w:sz w:val="20"/>
          <w:szCs w:val="20"/>
        </w:rPr>
        <w:tab/>
        <w:t>Apresentação da Proposta de Preços;</w:t>
      </w:r>
    </w:p>
    <w:p w:rsidR="002A0DAB" w:rsidRPr="00E619D1" w:rsidRDefault="00951DF3" w:rsidP="00414E82">
      <w:pPr>
        <w:tabs>
          <w:tab w:val="left" w:pos="567"/>
        </w:tabs>
        <w:spacing w:before="0" w:line="360" w:lineRule="auto"/>
        <w:rPr>
          <w:rFonts w:ascii="Arial" w:hAnsi="Arial" w:cs="Arial"/>
          <w:snapToGrid w:val="0"/>
          <w:sz w:val="20"/>
          <w:szCs w:val="20"/>
        </w:rPr>
      </w:pPr>
      <w:r w:rsidRPr="00E619D1">
        <w:rPr>
          <w:rFonts w:ascii="Arial" w:hAnsi="Arial" w:cs="Arial"/>
          <w:snapToGrid w:val="0"/>
          <w:sz w:val="20"/>
          <w:szCs w:val="20"/>
        </w:rPr>
        <w:t>7</w:t>
      </w:r>
      <w:r w:rsidR="002A0DAB" w:rsidRPr="00E619D1">
        <w:rPr>
          <w:rFonts w:ascii="Arial" w:hAnsi="Arial" w:cs="Arial"/>
          <w:snapToGrid w:val="0"/>
          <w:sz w:val="20"/>
          <w:szCs w:val="20"/>
        </w:rPr>
        <w:tab/>
        <w:t>Divulgação e classificação inicial das Propostas de Preços;</w:t>
      </w:r>
    </w:p>
    <w:p w:rsidR="002A0DAB" w:rsidRPr="00E619D1" w:rsidRDefault="00951DF3" w:rsidP="00414E82">
      <w:pPr>
        <w:tabs>
          <w:tab w:val="left" w:pos="567"/>
        </w:tabs>
        <w:spacing w:before="0" w:line="360" w:lineRule="auto"/>
        <w:rPr>
          <w:rFonts w:ascii="Arial" w:hAnsi="Arial" w:cs="Arial"/>
          <w:snapToGrid w:val="0"/>
          <w:sz w:val="20"/>
          <w:szCs w:val="20"/>
        </w:rPr>
      </w:pPr>
      <w:r w:rsidRPr="00E619D1">
        <w:rPr>
          <w:rFonts w:ascii="Arial" w:hAnsi="Arial" w:cs="Arial"/>
          <w:snapToGrid w:val="0"/>
          <w:sz w:val="20"/>
          <w:szCs w:val="20"/>
        </w:rPr>
        <w:t>8</w:t>
      </w:r>
      <w:r w:rsidR="002A0DAB" w:rsidRPr="00E619D1">
        <w:rPr>
          <w:rFonts w:ascii="Arial" w:hAnsi="Arial" w:cs="Arial"/>
          <w:snapToGrid w:val="0"/>
          <w:sz w:val="20"/>
          <w:szCs w:val="20"/>
        </w:rPr>
        <w:tab/>
        <w:t>Etapa de Lances;</w:t>
      </w:r>
    </w:p>
    <w:p w:rsidR="002A0DAB" w:rsidRPr="00E619D1" w:rsidRDefault="00951DF3" w:rsidP="00414E82">
      <w:pPr>
        <w:tabs>
          <w:tab w:val="left" w:pos="567"/>
        </w:tabs>
        <w:spacing w:before="0" w:line="360" w:lineRule="auto"/>
        <w:rPr>
          <w:rFonts w:ascii="Arial" w:hAnsi="Arial" w:cs="Arial"/>
          <w:snapToGrid w:val="0"/>
          <w:sz w:val="20"/>
          <w:szCs w:val="20"/>
        </w:rPr>
      </w:pPr>
      <w:r w:rsidRPr="00E619D1">
        <w:rPr>
          <w:rFonts w:ascii="Arial" w:hAnsi="Arial" w:cs="Arial"/>
          <w:snapToGrid w:val="0"/>
          <w:sz w:val="20"/>
          <w:szCs w:val="20"/>
        </w:rPr>
        <w:t>9</w:t>
      </w:r>
      <w:r w:rsidR="002A0DAB" w:rsidRPr="00E619D1">
        <w:rPr>
          <w:rFonts w:ascii="Arial" w:hAnsi="Arial" w:cs="Arial"/>
          <w:snapToGrid w:val="0"/>
          <w:sz w:val="20"/>
          <w:szCs w:val="20"/>
        </w:rPr>
        <w:tab/>
        <w:t>Julgamento, Negociação e Aceitabilidade</w:t>
      </w:r>
      <w:r w:rsidR="00E861A1" w:rsidRPr="00E619D1">
        <w:rPr>
          <w:rFonts w:ascii="Arial" w:hAnsi="Arial" w:cs="Arial"/>
          <w:snapToGrid w:val="0"/>
          <w:sz w:val="20"/>
          <w:szCs w:val="20"/>
        </w:rPr>
        <w:t>,</w:t>
      </w:r>
      <w:r w:rsidR="002A0DAB" w:rsidRPr="00E619D1">
        <w:rPr>
          <w:rFonts w:ascii="Arial" w:hAnsi="Arial" w:cs="Arial"/>
          <w:snapToGrid w:val="0"/>
          <w:sz w:val="20"/>
          <w:szCs w:val="20"/>
        </w:rPr>
        <w:t xml:space="preserve"> das Propostas;</w:t>
      </w:r>
    </w:p>
    <w:p w:rsidR="002A0DAB" w:rsidRPr="00E619D1" w:rsidRDefault="002A0DAB" w:rsidP="00414E82">
      <w:pPr>
        <w:tabs>
          <w:tab w:val="left" w:pos="567"/>
        </w:tabs>
        <w:spacing w:before="0" w:line="360" w:lineRule="auto"/>
        <w:rPr>
          <w:rFonts w:ascii="Arial" w:hAnsi="Arial" w:cs="Arial"/>
          <w:snapToGrid w:val="0"/>
          <w:sz w:val="20"/>
          <w:szCs w:val="20"/>
        </w:rPr>
      </w:pPr>
      <w:r w:rsidRPr="00E619D1">
        <w:rPr>
          <w:rFonts w:ascii="Arial" w:hAnsi="Arial" w:cs="Arial"/>
          <w:snapToGrid w:val="0"/>
          <w:sz w:val="20"/>
          <w:szCs w:val="20"/>
        </w:rPr>
        <w:t>1</w:t>
      </w:r>
      <w:r w:rsidR="00951DF3" w:rsidRPr="00E619D1">
        <w:rPr>
          <w:rFonts w:ascii="Arial" w:hAnsi="Arial" w:cs="Arial"/>
          <w:snapToGrid w:val="0"/>
          <w:sz w:val="20"/>
          <w:szCs w:val="20"/>
        </w:rPr>
        <w:t>0</w:t>
      </w:r>
      <w:r w:rsidRPr="00E619D1">
        <w:rPr>
          <w:rFonts w:ascii="Arial" w:hAnsi="Arial" w:cs="Arial"/>
          <w:snapToGrid w:val="0"/>
          <w:sz w:val="20"/>
          <w:szCs w:val="20"/>
        </w:rPr>
        <w:tab/>
        <w:t>Habilitação;</w:t>
      </w:r>
    </w:p>
    <w:p w:rsidR="002A0DAB" w:rsidRPr="00E619D1" w:rsidRDefault="00951DF3" w:rsidP="00414E82">
      <w:pPr>
        <w:tabs>
          <w:tab w:val="left" w:pos="567"/>
        </w:tabs>
        <w:spacing w:before="0" w:line="360" w:lineRule="auto"/>
        <w:rPr>
          <w:rFonts w:ascii="Arial" w:hAnsi="Arial" w:cs="Arial"/>
          <w:snapToGrid w:val="0"/>
          <w:sz w:val="20"/>
          <w:szCs w:val="20"/>
        </w:rPr>
      </w:pPr>
      <w:r w:rsidRPr="00E619D1">
        <w:rPr>
          <w:rFonts w:ascii="Arial" w:hAnsi="Arial" w:cs="Arial"/>
          <w:snapToGrid w:val="0"/>
          <w:sz w:val="20"/>
          <w:szCs w:val="20"/>
        </w:rPr>
        <w:t>11</w:t>
      </w:r>
      <w:r w:rsidR="002A0DAB" w:rsidRPr="00E619D1">
        <w:rPr>
          <w:rFonts w:ascii="Arial" w:hAnsi="Arial" w:cs="Arial"/>
          <w:snapToGrid w:val="0"/>
          <w:sz w:val="20"/>
          <w:szCs w:val="20"/>
        </w:rPr>
        <w:tab/>
        <w:t>Fase Recursal;</w:t>
      </w:r>
    </w:p>
    <w:p w:rsidR="00724A61" w:rsidRPr="00E619D1" w:rsidRDefault="00724A61" w:rsidP="00414E82">
      <w:pPr>
        <w:tabs>
          <w:tab w:val="left" w:pos="567"/>
        </w:tabs>
        <w:spacing w:before="0" w:line="360" w:lineRule="auto"/>
        <w:rPr>
          <w:rFonts w:ascii="Arial" w:hAnsi="Arial" w:cs="Arial"/>
          <w:snapToGrid w:val="0"/>
          <w:sz w:val="20"/>
          <w:szCs w:val="20"/>
        </w:rPr>
      </w:pPr>
      <w:r w:rsidRPr="00E619D1">
        <w:rPr>
          <w:rFonts w:ascii="Arial" w:hAnsi="Arial" w:cs="Arial"/>
          <w:snapToGrid w:val="0"/>
          <w:sz w:val="20"/>
          <w:szCs w:val="20"/>
        </w:rPr>
        <w:t>12</w:t>
      </w:r>
      <w:r w:rsidRPr="00E619D1">
        <w:rPr>
          <w:rFonts w:ascii="Arial" w:hAnsi="Arial" w:cs="Arial"/>
          <w:snapToGrid w:val="0"/>
          <w:sz w:val="20"/>
          <w:szCs w:val="20"/>
        </w:rPr>
        <w:tab/>
        <w:t>Reabertura da Sessão Pública;</w:t>
      </w:r>
    </w:p>
    <w:p w:rsidR="002A0DAB" w:rsidRPr="00E619D1" w:rsidRDefault="00951DF3" w:rsidP="00414E82">
      <w:pPr>
        <w:tabs>
          <w:tab w:val="left" w:pos="567"/>
        </w:tabs>
        <w:spacing w:before="0" w:line="360" w:lineRule="auto"/>
        <w:rPr>
          <w:rFonts w:ascii="Arial" w:hAnsi="Arial" w:cs="Arial"/>
          <w:snapToGrid w:val="0"/>
          <w:sz w:val="20"/>
          <w:szCs w:val="20"/>
        </w:rPr>
      </w:pPr>
      <w:r w:rsidRPr="00E619D1">
        <w:rPr>
          <w:rFonts w:ascii="Arial" w:hAnsi="Arial" w:cs="Arial"/>
          <w:snapToGrid w:val="0"/>
          <w:sz w:val="20"/>
          <w:szCs w:val="20"/>
        </w:rPr>
        <w:t>1</w:t>
      </w:r>
      <w:r w:rsidR="00724A61" w:rsidRPr="00E619D1">
        <w:rPr>
          <w:rFonts w:ascii="Arial" w:hAnsi="Arial" w:cs="Arial"/>
          <w:snapToGrid w:val="0"/>
          <w:sz w:val="20"/>
          <w:szCs w:val="20"/>
        </w:rPr>
        <w:t>3</w:t>
      </w:r>
      <w:r w:rsidR="003C35CD" w:rsidRPr="00E619D1">
        <w:rPr>
          <w:rFonts w:ascii="Arial" w:hAnsi="Arial" w:cs="Arial"/>
          <w:snapToGrid w:val="0"/>
          <w:sz w:val="20"/>
          <w:szCs w:val="20"/>
        </w:rPr>
        <w:tab/>
        <w:t>Adjudicação e Homologação;</w:t>
      </w:r>
    </w:p>
    <w:p w:rsidR="002A0DAB" w:rsidRPr="00E619D1" w:rsidRDefault="002A0DAB" w:rsidP="00414E82">
      <w:pPr>
        <w:tabs>
          <w:tab w:val="left" w:pos="567"/>
        </w:tabs>
        <w:spacing w:before="0" w:line="360" w:lineRule="auto"/>
        <w:rPr>
          <w:rFonts w:ascii="Arial" w:hAnsi="Arial" w:cs="Arial"/>
          <w:snapToGrid w:val="0"/>
          <w:sz w:val="20"/>
          <w:szCs w:val="20"/>
        </w:rPr>
      </w:pPr>
      <w:r w:rsidRPr="00E619D1">
        <w:rPr>
          <w:rFonts w:ascii="Arial" w:hAnsi="Arial" w:cs="Arial"/>
          <w:snapToGrid w:val="0"/>
          <w:sz w:val="20"/>
          <w:szCs w:val="20"/>
        </w:rPr>
        <w:t>1</w:t>
      </w:r>
      <w:r w:rsidR="00724A61" w:rsidRPr="00E619D1">
        <w:rPr>
          <w:rFonts w:ascii="Arial" w:hAnsi="Arial" w:cs="Arial"/>
          <w:snapToGrid w:val="0"/>
          <w:sz w:val="20"/>
          <w:szCs w:val="20"/>
        </w:rPr>
        <w:t>4</w:t>
      </w:r>
      <w:r w:rsidRPr="00E619D1">
        <w:rPr>
          <w:rFonts w:ascii="Arial" w:hAnsi="Arial" w:cs="Arial"/>
          <w:snapToGrid w:val="0"/>
          <w:sz w:val="20"/>
          <w:szCs w:val="20"/>
        </w:rPr>
        <w:tab/>
        <w:t>Ata de Registro de Preços;</w:t>
      </w:r>
    </w:p>
    <w:p w:rsidR="002A0DAB" w:rsidRPr="00E619D1" w:rsidRDefault="002A0DAB" w:rsidP="00414E82">
      <w:pPr>
        <w:tabs>
          <w:tab w:val="left" w:pos="567"/>
        </w:tabs>
        <w:spacing w:before="0" w:line="360" w:lineRule="auto"/>
        <w:rPr>
          <w:rFonts w:ascii="Arial" w:hAnsi="Arial" w:cs="Arial"/>
          <w:snapToGrid w:val="0"/>
          <w:sz w:val="20"/>
          <w:szCs w:val="20"/>
        </w:rPr>
      </w:pPr>
      <w:r w:rsidRPr="00E619D1">
        <w:rPr>
          <w:rFonts w:ascii="Arial" w:hAnsi="Arial" w:cs="Arial"/>
          <w:snapToGrid w:val="0"/>
          <w:sz w:val="20"/>
          <w:szCs w:val="20"/>
        </w:rPr>
        <w:t>1</w:t>
      </w:r>
      <w:r w:rsidR="00724A61" w:rsidRPr="00E619D1">
        <w:rPr>
          <w:rFonts w:ascii="Arial" w:hAnsi="Arial" w:cs="Arial"/>
          <w:snapToGrid w:val="0"/>
          <w:sz w:val="20"/>
          <w:szCs w:val="20"/>
        </w:rPr>
        <w:t>5</w:t>
      </w:r>
      <w:r w:rsidRPr="00E619D1">
        <w:rPr>
          <w:rFonts w:ascii="Arial" w:hAnsi="Arial" w:cs="Arial"/>
          <w:snapToGrid w:val="0"/>
          <w:sz w:val="20"/>
          <w:szCs w:val="20"/>
        </w:rPr>
        <w:tab/>
      </w:r>
      <w:r w:rsidR="003C35CD" w:rsidRPr="00E619D1">
        <w:rPr>
          <w:rFonts w:ascii="Arial" w:hAnsi="Arial" w:cs="Arial"/>
          <w:snapToGrid w:val="0"/>
          <w:sz w:val="20"/>
          <w:szCs w:val="20"/>
        </w:rPr>
        <w:t>Penalidades</w:t>
      </w:r>
      <w:r w:rsidRPr="00E619D1">
        <w:rPr>
          <w:rFonts w:ascii="Arial" w:hAnsi="Arial" w:cs="Arial"/>
          <w:snapToGrid w:val="0"/>
          <w:sz w:val="20"/>
          <w:szCs w:val="20"/>
        </w:rPr>
        <w:t>;</w:t>
      </w:r>
    </w:p>
    <w:p w:rsidR="002A0DAB" w:rsidRPr="00E619D1" w:rsidRDefault="00724A61" w:rsidP="00414E82">
      <w:pPr>
        <w:tabs>
          <w:tab w:val="left" w:pos="567"/>
        </w:tabs>
        <w:spacing w:before="0" w:line="360" w:lineRule="auto"/>
        <w:rPr>
          <w:rFonts w:ascii="Arial" w:hAnsi="Arial" w:cs="Arial"/>
          <w:snapToGrid w:val="0"/>
          <w:sz w:val="20"/>
          <w:szCs w:val="20"/>
        </w:rPr>
      </w:pPr>
      <w:r w:rsidRPr="00E619D1">
        <w:rPr>
          <w:rFonts w:ascii="Arial" w:hAnsi="Arial" w:cs="Arial"/>
          <w:snapToGrid w:val="0"/>
          <w:sz w:val="20"/>
          <w:szCs w:val="20"/>
        </w:rPr>
        <w:t>16</w:t>
      </w:r>
      <w:r w:rsidR="002A0DAB" w:rsidRPr="00E619D1">
        <w:rPr>
          <w:rFonts w:ascii="Arial" w:hAnsi="Arial" w:cs="Arial"/>
          <w:snapToGrid w:val="0"/>
          <w:sz w:val="20"/>
          <w:szCs w:val="20"/>
        </w:rPr>
        <w:tab/>
        <w:t>Disposições Finais.</w:t>
      </w:r>
    </w:p>
    <w:p w:rsidR="00D23643" w:rsidRPr="00E619D1" w:rsidRDefault="00D23643" w:rsidP="00414E82">
      <w:pPr>
        <w:spacing w:before="0"/>
        <w:ind w:left="360" w:hanging="360"/>
        <w:rPr>
          <w:rFonts w:ascii="Arial" w:hAnsi="Arial" w:cs="Arial"/>
          <w:sz w:val="20"/>
          <w:szCs w:val="20"/>
        </w:rPr>
      </w:pPr>
    </w:p>
    <w:p w:rsidR="00013412" w:rsidRDefault="00013412" w:rsidP="00414E82">
      <w:pPr>
        <w:spacing w:before="0"/>
        <w:ind w:left="360" w:hanging="360"/>
        <w:rPr>
          <w:rFonts w:ascii="Arial" w:hAnsi="Arial" w:cs="Arial"/>
          <w:sz w:val="20"/>
          <w:szCs w:val="20"/>
        </w:rPr>
      </w:pPr>
    </w:p>
    <w:p w:rsidR="00013412" w:rsidRDefault="00013412" w:rsidP="00414E82">
      <w:pPr>
        <w:spacing w:before="0"/>
        <w:ind w:left="360" w:hanging="360"/>
        <w:rPr>
          <w:rFonts w:ascii="Arial" w:hAnsi="Arial" w:cs="Arial"/>
          <w:sz w:val="20"/>
          <w:szCs w:val="20"/>
        </w:rPr>
      </w:pPr>
    </w:p>
    <w:p w:rsidR="002A0DAB" w:rsidRPr="00E619D1" w:rsidRDefault="002A0DAB" w:rsidP="00414E82">
      <w:pPr>
        <w:spacing w:before="0"/>
        <w:ind w:left="360" w:hanging="360"/>
        <w:rPr>
          <w:rFonts w:ascii="Arial" w:hAnsi="Arial" w:cs="Arial"/>
          <w:sz w:val="20"/>
          <w:szCs w:val="20"/>
        </w:rPr>
      </w:pPr>
      <w:r w:rsidRPr="00E619D1">
        <w:rPr>
          <w:rFonts w:ascii="Arial" w:hAnsi="Arial" w:cs="Arial"/>
          <w:sz w:val="20"/>
          <w:szCs w:val="20"/>
        </w:rPr>
        <w:t>II.</w:t>
      </w:r>
      <w:r w:rsidRPr="00E619D1">
        <w:rPr>
          <w:rFonts w:ascii="Arial" w:hAnsi="Arial" w:cs="Arial"/>
          <w:sz w:val="20"/>
          <w:szCs w:val="20"/>
        </w:rPr>
        <w:tab/>
        <w:t>ANEXOS</w:t>
      </w:r>
    </w:p>
    <w:p w:rsidR="002A0DAB" w:rsidRPr="00E619D1" w:rsidRDefault="002A0DAB" w:rsidP="00414E82">
      <w:pPr>
        <w:spacing w:before="0"/>
        <w:rPr>
          <w:rFonts w:ascii="Arial" w:hAnsi="Arial" w:cs="Arial"/>
          <w:sz w:val="20"/>
          <w:szCs w:val="20"/>
        </w:rPr>
      </w:pPr>
    </w:p>
    <w:p w:rsidR="002A0DAB" w:rsidRPr="00E619D1" w:rsidRDefault="002A0DAB" w:rsidP="00414E82">
      <w:pPr>
        <w:tabs>
          <w:tab w:val="left" w:pos="1418"/>
        </w:tabs>
        <w:spacing w:before="120" w:after="120"/>
        <w:ind w:left="1418" w:hanging="1418"/>
        <w:rPr>
          <w:rFonts w:ascii="Arial" w:hAnsi="Arial" w:cs="Arial"/>
          <w:bCs/>
          <w:sz w:val="20"/>
          <w:szCs w:val="20"/>
        </w:rPr>
      </w:pPr>
      <w:r w:rsidRPr="00E619D1">
        <w:rPr>
          <w:rFonts w:ascii="Arial" w:hAnsi="Arial" w:cs="Arial"/>
          <w:sz w:val="20"/>
          <w:szCs w:val="20"/>
        </w:rPr>
        <w:t>ANEXO I:</w:t>
      </w:r>
      <w:r w:rsidRPr="00E619D1">
        <w:rPr>
          <w:rFonts w:ascii="Arial" w:hAnsi="Arial" w:cs="Arial"/>
          <w:sz w:val="20"/>
          <w:szCs w:val="20"/>
        </w:rPr>
        <w:tab/>
      </w:r>
      <w:r w:rsidRPr="00E619D1">
        <w:rPr>
          <w:rFonts w:ascii="Arial" w:hAnsi="Arial" w:cs="Arial"/>
          <w:bCs/>
          <w:sz w:val="20"/>
          <w:szCs w:val="20"/>
        </w:rPr>
        <w:t>Especificações Técnicas do Objeto</w:t>
      </w:r>
    </w:p>
    <w:p w:rsidR="002A0DAB" w:rsidRPr="00E619D1" w:rsidRDefault="002A0DAB" w:rsidP="00414E82">
      <w:pPr>
        <w:tabs>
          <w:tab w:val="left" w:pos="1418"/>
        </w:tabs>
        <w:spacing w:before="120" w:after="120"/>
        <w:ind w:left="1418" w:hanging="1418"/>
        <w:rPr>
          <w:rFonts w:ascii="Arial" w:hAnsi="Arial" w:cs="Arial"/>
          <w:bCs/>
          <w:sz w:val="20"/>
          <w:szCs w:val="20"/>
        </w:rPr>
      </w:pPr>
      <w:r w:rsidRPr="00E619D1">
        <w:rPr>
          <w:rFonts w:ascii="Arial" w:hAnsi="Arial" w:cs="Arial"/>
          <w:sz w:val="20"/>
          <w:szCs w:val="20"/>
        </w:rPr>
        <w:t>ANEXO II:</w:t>
      </w:r>
      <w:r w:rsidRPr="00E619D1">
        <w:rPr>
          <w:rFonts w:ascii="Arial" w:hAnsi="Arial" w:cs="Arial"/>
          <w:sz w:val="20"/>
          <w:szCs w:val="20"/>
        </w:rPr>
        <w:tab/>
      </w:r>
      <w:r w:rsidRPr="00E619D1">
        <w:rPr>
          <w:rFonts w:ascii="Arial" w:hAnsi="Arial" w:cs="Arial"/>
          <w:bCs/>
          <w:sz w:val="20"/>
          <w:szCs w:val="20"/>
        </w:rPr>
        <w:t>Modelo de Proposta de Preços</w:t>
      </w:r>
    </w:p>
    <w:p w:rsidR="002A0DAB" w:rsidRPr="00E619D1" w:rsidRDefault="002A0DAB" w:rsidP="00414E82">
      <w:pPr>
        <w:tabs>
          <w:tab w:val="left" w:pos="1418"/>
        </w:tabs>
        <w:spacing w:before="120" w:after="120"/>
        <w:ind w:left="1418" w:hanging="1418"/>
        <w:rPr>
          <w:rFonts w:ascii="Arial" w:hAnsi="Arial" w:cs="Arial"/>
          <w:bCs/>
          <w:sz w:val="20"/>
          <w:szCs w:val="20"/>
        </w:rPr>
      </w:pPr>
      <w:r w:rsidRPr="00E619D1">
        <w:rPr>
          <w:rFonts w:ascii="Arial" w:hAnsi="Arial" w:cs="Arial"/>
          <w:sz w:val="20"/>
          <w:szCs w:val="20"/>
        </w:rPr>
        <w:t>ANEXO III:</w:t>
      </w:r>
      <w:r w:rsidRPr="00E619D1">
        <w:rPr>
          <w:rFonts w:ascii="Arial" w:hAnsi="Arial" w:cs="Arial"/>
          <w:bCs/>
          <w:sz w:val="20"/>
          <w:szCs w:val="20"/>
        </w:rPr>
        <w:tab/>
        <w:t>Modelo de Declarações</w:t>
      </w:r>
    </w:p>
    <w:p w:rsidR="002A0DAB" w:rsidRPr="00E619D1" w:rsidRDefault="002A0DAB" w:rsidP="00414E82">
      <w:pPr>
        <w:tabs>
          <w:tab w:val="left" w:pos="1418"/>
        </w:tabs>
        <w:spacing w:before="120" w:after="120"/>
        <w:ind w:left="1418" w:hanging="1418"/>
        <w:rPr>
          <w:rFonts w:ascii="Arial" w:hAnsi="Arial" w:cs="Arial"/>
          <w:snapToGrid w:val="0"/>
          <w:spacing w:val="-10"/>
          <w:sz w:val="20"/>
          <w:szCs w:val="20"/>
        </w:rPr>
      </w:pPr>
      <w:r w:rsidRPr="00E619D1">
        <w:rPr>
          <w:rFonts w:ascii="Arial" w:hAnsi="Arial" w:cs="Arial"/>
          <w:sz w:val="20"/>
          <w:szCs w:val="20"/>
        </w:rPr>
        <w:t>ANEXO IV:</w:t>
      </w:r>
      <w:r w:rsidRPr="00E619D1">
        <w:rPr>
          <w:rFonts w:ascii="Arial" w:hAnsi="Arial" w:cs="Arial"/>
          <w:sz w:val="20"/>
          <w:szCs w:val="20"/>
        </w:rPr>
        <w:tab/>
      </w:r>
      <w:r w:rsidRPr="00E619D1">
        <w:rPr>
          <w:rFonts w:ascii="Arial" w:hAnsi="Arial" w:cs="Arial"/>
          <w:bCs/>
          <w:sz w:val="20"/>
          <w:szCs w:val="20"/>
        </w:rPr>
        <w:t>Minuta da Ata de Registro de Preços</w:t>
      </w:r>
    </w:p>
    <w:p w:rsidR="002A0DAB" w:rsidRPr="00E619D1" w:rsidRDefault="002A0DAB" w:rsidP="00414E82">
      <w:pPr>
        <w:tabs>
          <w:tab w:val="left" w:pos="180"/>
          <w:tab w:val="left" w:pos="1418"/>
        </w:tabs>
        <w:spacing w:before="120" w:after="120"/>
        <w:ind w:left="1418" w:hanging="1418"/>
        <w:rPr>
          <w:rFonts w:ascii="Arial" w:hAnsi="Arial" w:cs="Arial"/>
          <w:snapToGrid w:val="0"/>
          <w:sz w:val="20"/>
          <w:szCs w:val="20"/>
        </w:rPr>
      </w:pPr>
      <w:r w:rsidRPr="00E619D1">
        <w:rPr>
          <w:rFonts w:ascii="Arial" w:hAnsi="Arial" w:cs="Arial"/>
          <w:bCs/>
          <w:snapToGrid w:val="0"/>
          <w:sz w:val="20"/>
          <w:szCs w:val="20"/>
        </w:rPr>
        <w:t>ANEXO V:</w:t>
      </w:r>
      <w:r w:rsidRPr="00E619D1">
        <w:rPr>
          <w:rFonts w:ascii="Arial" w:hAnsi="Arial" w:cs="Arial"/>
          <w:snapToGrid w:val="0"/>
          <w:sz w:val="20"/>
          <w:szCs w:val="20"/>
        </w:rPr>
        <w:tab/>
      </w:r>
      <w:r w:rsidRPr="00E619D1">
        <w:rPr>
          <w:rFonts w:ascii="Arial" w:hAnsi="Arial" w:cs="Arial"/>
          <w:bCs/>
          <w:sz w:val="20"/>
          <w:szCs w:val="20"/>
        </w:rPr>
        <w:t>Órgãos Participantes (com quantitativo)</w:t>
      </w:r>
    </w:p>
    <w:p w:rsidR="002A0DAB" w:rsidRPr="00E619D1" w:rsidRDefault="002A0DAB" w:rsidP="00414E82">
      <w:pPr>
        <w:tabs>
          <w:tab w:val="left" w:pos="1418"/>
        </w:tabs>
        <w:spacing w:before="120" w:after="120"/>
        <w:ind w:left="1418" w:hanging="1418"/>
        <w:rPr>
          <w:rFonts w:ascii="Arial" w:hAnsi="Arial" w:cs="Arial"/>
          <w:bCs/>
          <w:sz w:val="20"/>
          <w:szCs w:val="20"/>
        </w:rPr>
      </w:pPr>
      <w:proofErr w:type="gramStart"/>
      <w:r w:rsidRPr="00E619D1">
        <w:rPr>
          <w:rFonts w:ascii="Arial" w:hAnsi="Arial" w:cs="Arial"/>
          <w:sz w:val="20"/>
          <w:szCs w:val="20"/>
        </w:rPr>
        <w:t>ANEXO VI</w:t>
      </w:r>
      <w:proofErr w:type="gramEnd"/>
      <w:r w:rsidRPr="00E619D1">
        <w:rPr>
          <w:rFonts w:ascii="Arial" w:hAnsi="Arial" w:cs="Arial"/>
          <w:sz w:val="20"/>
          <w:szCs w:val="20"/>
        </w:rPr>
        <w:t>:</w:t>
      </w:r>
      <w:r w:rsidRPr="00E619D1">
        <w:rPr>
          <w:rFonts w:ascii="Arial" w:hAnsi="Arial" w:cs="Arial"/>
          <w:sz w:val="20"/>
          <w:szCs w:val="20"/>
        </w:rPr>
        <w:tab/>
      </w:r>
      <w:r w:rsidRPr="00E619D1">
        <w:rPr>
          <w:rFonts w:ascii="Arial" w:hAnsi="Arial" w:cs="Arial"/>
          <w:bCs/>
          <w:sz w:val="20"/>
          <w:szCs w:val="20"/>
        </w:rPr>
        <w:t>Minuta de Contrato</w:t>
      </w:r>
    </w:p>
    <w:p w:rsidR="005E7E31" w:rsidRPr="00E619D1" w:rsidRDefault="005E7E31" w:rsidP="00414E82">
      <w:pPr>
        <w:spacing w:before="120" w:after="120"/>
        <w:ind w:left="360" w:hanging="360"/>
        <w:rPr>
          <w:rFonts w:ascii="Arial" w:hAnsi="Arial" w:cs="Arial"/>
          <w:bCs/>
          <w:sz w:val="20"/>
          <w:szCs w:val="20"/>
        </w:rPr>
      </w:pPr>
      <w:r w:rsidRPr="00E619D1">
        <w:rPr>
          <w:rFonts w:ascii="Arial" w:hAnsi="Arial" w:cs="Arial"/>
          <w:sz w:val="20"/>
          <w:szCs w:val="20"/>
        </w:rPr>
        <w:t>ANEXO VII:</w:t>
      </w:r>
      <w:r w:rsidRPr="00E619D1">
        <w:rPr>
          <w:rFonts w:ascii="Arial" w:hAnsi="Arial" w:cs="Arial"/>
          <w:sz w:val="20"/>
          <w:szCs w:val="20"/>
        </w:rPr>
        <w:tab/>
      </w:r>
      <w:r w:rsidRPr="00E619D1">
        <w:rPr>
          <w:rFonts w:ascii="Arial" w:hAnsi="Arial" w:cs="Arial"/>
          <w:bCs/>
          <w:sz w:val="20"/>
          <w:szCs w:val="20"/>
        </w:rPr>
        <w:t>Critérios de Análise Econômico-Financeira</w:t>
      </w:r>
    </w:p>
    <w:p w:rsidR="00EF461B" w:rsidRPr="00E619D1" w:rsidRDefault="00EF461B" w:rsidP="00414E82">
      <w:pPr>
        <w:spacing w:before="120" w:after="120"/>
        <w:ind w:left="360" w:hanging="360"/>
        <w:rPr>
          <w:rFonts w:ascii="Arial" w:hAnsi="Arial" w:cs="Arial"/>
          <w:sz w:val="20"/>
          <w:szCs w:val="20"/>
        </w:rPr>
      </w:pPr>
    </w:p>
    <w:p w:rsidR="009E4B23" w:rsidRPr="00E619D1" w:rsidRDefault="009E4B23" w:rsidP="009E5D9D">
      <w:pPr>
        <w:pBdr>
          <w:top w:val="single" w:sz="4" w:space="1" w:color="auto"/>
        </w:pBdr>
        <w:tabs>
          <w:tab w:val="left" w:pos="284"/>
        </w:tabs>
        <w:rPr>
          <w:rFonts w:ascii="Arial" w:hAnsi="Arial" w:cs="Arial"/>
          <w:sz w:val="20"/>
          <w:szCs w:val="20"/>
          <w:u w:val="single"/>
        </w:rPr>
      </w:pPr>
    </w:p>
    <w:p w:rsidR="009E4B23" w:rsidRPr="00E619D1" w:rsidRDefault="009E4B23" w:rsidP="006B47D7">
      <w:pPr>
        <w:tabs>
          <w:tab w:val="left" w:pos="284"/>
        </w:tabs>
        <w:spacing w:after="120"/>
        <w:rPr>
          <w:rFonts w:ascii="Arial" w:hAnsi="Arial" w:cs="Arial"/>
          <w:sz w:val="20"/>
          <w:szCs w:val="20"/>
          <w:u w:val="single"/>
        </w:rPr>
      </w:pPr>
      <w:r w:rsidRPr="00E619D1">
        <w:rPr>
          <w:rFonts w:ascii="Arial" w:hAnsi="Arial" w:cs="Arial"/>
          <w:sz w:val="20"/>
          <w:szCs w:val="20"/>
          <w:u w:val="single"/>
        </w:rPr>
        <w:t>PREÂMBULO</w:t>
      </w:r>
    </w:p>
    <w:p w:rsidR="00A03179" w:rsidRPr="00E619D1" w:rsidRDefault="00A03179" w:rsidP="006B47D7">
      <w:pPr>
        <w:tabs>
          <w:tab w:val="left" w:pos="284"/>
        </w:tabs>
        <w:spacing w:after="120"/>
        <w:rPr>
          <w:rFonts w:ascii="Arial" w:hAnsi="Arial" w:cs="Arial"/>
          <w:sz w:val="20"/>
          <w:szCs w:val="20"/>
          <w:u w:val="single"/>
        </w:rPr>
      </w:pPr>
    </w:p>
    <w:p w:rsidR="009E4B23" w:rsidRPr="00E619D1" w:rsidRDefault="00F01C14" w:rsidP="00414E82">
      <w:pPr>
        <w:pStyle w:val="Corpodetexto3"/>
        <w:spacing w:after="120"/>
        <w:ind w:left="0" w:right="0" w:firstLine="1134"/>
        <w:rPr>
          <w:b w:val="0"/>
          <w:bCs/>
          <w:sz w:val="20"/>
          <w:szCs w:val="20"/>
        </w:rPr>
      </w:pPr>
      <w:r w:rsidRPr="00E619D1">
        <w:rPr>
          <w:b w:val="0"/>
          <w:sz w:val="20"/>
          <w:szCs w:val="20"/>
        </w:rPr>
        <w:t xml:space="preserve">A PREFEITURA DO MUNICÍPIO DE SÃO PAULO, </w:t>
      </w:r>
      <w:r w:rsidR="003F38B9" w:rsidRPr="00E619D1">
        <w:rPr>
          <w:b w:val="0"/>
          <w:sz w:val="20"/>
          <w:szCs w:val="20"/>
        </w:rPr>
        <w:t>por meio da Coordenadoria de Gestão de Bens e Serviços-COBES, integrante de Secretaria Executiva de Gestão, órgão da Secretaria do Governo Municipal,</w:t>
      </w:r>
      <w:r w:rsidR="00AE497B" w:rsidRPr="00E619D1">
        <w:rPr>
          <w:b w:val="0"/>
          <w:sz w:val="20"/>
          <w:szCs w:val="20"/>
        </w:rPr>
        <w:t xml:space="preserve"> </w:t>
      </w:r>
      <w:r w:rsidRPr="00E619D1">
        <w:rPr>
          <w:b w:val="0"/>
          <w:sz w:val="20"/>
          <w:szCs w:val="20"/>
        </w:rPr>
        <w:t xml:space="preserve">situada no Viaduto do Chá nº 15 – 8º andar – Edifício Matarazzo, São Paulo, Capital, CEP 01002-900, torna público, para conhecimento de quantos possam se </w:t>
      </w:r>
      <w:proofErr w:type="gramStart"/>
      <w:r w:rsidRPr="00E619D1">
        <w:rPr>
          <w:b w:val="0"/>
          <w:sz w:val="20"/>
          <w:szCs w:val="20"/>
        </w:rPr>
        <w:t>interessar,</w:t>
      </w:r>
      <w:proofErr w:type="gramEnd"/>
      <w:r w:rsidRPr="00E619D1">
        <w:rPr>
          <w:b w:val="0"/>
          <w:sz w:val="20"/>
          <w:szCs w:val="20"/>
        </w:rPr>
        <w:t xml:space="preserve"> que fará realizar licitação na modalidade PREGÃO ELETR</w:t>
      </w:r>
      <w:r w:rsidR="00A3296E" w:rsidRPr="00E619D1">
        <w:rPr>
          <w:b w:val="0"/>
          <w:sz w:val="20"/>
          <w:szCs w:val="20"/>
        </w:rPr>
        <w:t>Ô</w:t>
      </w:r>
      <w:r w:rsidRPr="00E619D1">
        <w:rPr>
          <w:b w:val="0"/>
          <w:sz w:val="20"/>
          <w:szCs w:val="20"/>
        </w:rPr>
        <w:t>NICO</w:t>
      </w:r>
      <w:r w:rsidR="009E4B23" w:rsidRPr="00E619D1">
        <w:rPr>
          <w:b w:val="0"/>
          <w:bCs/>
          <w:sz w:val="20"/>
          <w:szCs w:val="20"/>
        </w:rPr>
        <w:t xml:space="preserve">, </w:t>
      </w:r>
      <w:r w:rsidR="001F0F45" w:rsidRPr="00E619D1">
        <w:rPr>
          <w:b w:val="0"/>
          <w:bCs/>
          <w:sz w:val="20"/>
          <w:szCs w:val="20"/>
        </w:rPr>
        <w:t>por intermédio do sistema denominado “</w:t>
      </w:r>
      <w:r w:rsidR="007831DF" w:rsidRPr="00E619D1">
        <w:rPr>
          <w:b w:val="0"/>
          <w:bCs/>
          <w:sz w:val="20"/>
          <w:szCs w:val="20"/>
        </w:rPr>
        <w:t>COMPRASNET</w:t>
      </w:r>
      <w:r w:rsidR="001F0F45" w:rsidRPr="00E619D1">
        <w:rPr>
          <w:b w:val="0"/>
          <w:bCs/>
          <w:sz w:val="20"/>
          <w:szCs w:val="20"/>
        </w:rPr>
        <w:t xml:space="preserve">”, </w:t>
      </w:r>
      <w:r w:rsidR="009E4B23" w:rsidRPr="00E619D1">
        <w:rPr>
          <w:b w:val="0"/>
          <w:bCs/>
          <w:sz w:val="20"/>
          <w:szCs w:val="20"/>
        </w:rPr>
        <w:t>com critério de julgamento de menor preço</w:t>
      </w:r>
      <w:r w:rsidR="002F3E03" w:rsidRPr="00E619D1">
        <w:rPr>
          <w:b w:val="0"/>
          <w:bCs/>
          <w:sz w:val="20"/>
          <w:szCs w:val="20"/>
        </w:rPr>
        <w:t xml:space="preserve"> unitário </w:t>
      </w:r>
      <w:r w:rsidR="00607B21" w:rsidRPr="00E619D1">
        <w:rPr>
          <w:b w:val="0"/>
          <w:bCs/>
          <w:sz w:val="20"/>
          <w:szCs w:val="20"/>
        </w:rPr>
        <w:t>por item</w:t>
      </w:r>
      <w:r w:rsidR="0075050C" w:rsidRPr="00E619D1">
        <w:rPr>
          <w:b w:val="0"/>
          <w:bCs/>
          <w:sz w:val="20"/>
          <w:szCs w:val="20"/>
        </w:rPr>
        <w:t>,</w:t>
      </w:r>
      <w:r w:rsidR="009E4B23" w:rsidRPr="00E619D1">
        <w:rPr>
          <w:b w:val="0"/>
          <w:bCs/>
          <w:sz w:val="20"/>
          <w:szCs w:val="20"/>
        </w:rPr>
        <w:t xml:space="preserve"> </w:t>
      </w:r>
      <w:r w:rsidR="00C75DCD" w:rsidRPr="00E619D1">
        <w:rPr>
          <w:b w:val="0"/>
          <w:bCs/>
          <w:sz w:val="20"/>
          <w:szCs w:val="20"/>
        </w:rPr>
        <w:t xml:space="preserve">objetivando </w:t>
      </w:r>
      <w:r w:rsidR="00F329AD" w:rsidRPr="00E619D1">
        <w:rPr>
          <w:b w:val="0"/>
          <w:bCs/>
          <w:sz w:val="20"/>
          <w:szCs w:val="20"/>
        </w:rPr>
        <w:t xml:space="preserve">o </w:t>
      </w:r>
      <w:r w:rsidR="003712D5" w:rsidRPr="00E619D1">
        <w:rPr>
          <w:b w:val="0"/>
          <w:bCs/>
          <w:sz w:val="20"/>
          <w:szCs w:val="20"/>
        </w:rPr>
        <w:t>r</w:t>
      </w:r>
      <w:r w:rsidR="00F329AD" w:rsidRPr="00E619D1">
        <w:rPr>
          <w:b w:val="0"/>
          <w:bCs/>
          <w:sz w:val="20"/>
          <w:szCs w:val="20"/>
        </w:rPr>
        <w:t xml:space="preserve">egistro de </w:t>
      </w:r>
      <w:r w:rsidR="003712D5" w:rsidRPr="00E619D1">
        <w:rPr>
          <w:b w:val="0"/>
          <w:bCs/>
          <w:sz w:val="20"/>
          <w:szCs w:val="20"/>
        </w:rPr>
        <w:t>p</w:t>
      </w:r>
      <w:r w:rsidR="00F329AD" w:rsidRPr="00E619D1">
        <w:rPr>
          <w:b w:val="0"/>
          <w:bCs/>
          <w:sz w:val="20"/>
          <w:szCs w:val="20"/>
        </w:rPr>
        <w:t xml:space="preserve">reços de </w:t>
      </w:r>
      <w:r w:rsidR="00AE497B" w:rsidRPr="00E619D1">
        <w:rPr>
          <w:b w:val="0"/>
          <w:bCs/>
          <w:sz w:val="20"/>
          <w:szCs w:val="20"/>
        </w:rPr>
        <w:t>Copos Descartáveis de Papel para Água e Café</w:t>
      </w:r>
      <w:r w:rsidR="008F7177" w:rsidRPr="00E619D1">
        <w:rPr>
          <w:b w:val="0"/>
          <w:color w:val="000000"/>
          <w:sz w:val="20"/>
          <w:szCs w:val="20"/>
        </w:rPr>
        <w:t xml:space="preserve"> </w:t>
      </w:r>
      <w:r w:rsidR="007E01F2" w:rsidRPr="00E619D1">
        <w:rPr>
          <w:b w:val="0"/>
          <w:sz w:val="20"/>
          <w:szCs w:val="20"/>
        </w:rPr>
        <w:t xml:space="preserve">para </w:t>
      </w:r>
      <w:r w:rsidR="00AE497B" w:rsidRPr="00E619D1">
        <w:rPr>
          <w:b w:val="0"/>
          <w:sz w:val="20"/>
          <w:szCs w:val="20"/>
        </w:rPr>
        <w:t xml:space="preserve">fornecimento </w:t>
      </w:r>
      <w:r w:rsidR="007E01F2" w:rsidRPr="00E619D1">
        <w:rPr>
          <w:b w:val="0"/>
          <w:sz w:val="20"/>
          <w:szCs w:val="20"/>
        </w:rPr>
        <w:t xml:space="preserve">a </w:t>
      </w:r>
      <w:r w:rsidR="002F0CE7" w:rsidRPr="00E619D1">
        <w:rPr>
          <w:b w:val="0"/>
          <w:sz w:val="20"/>
          <w:szCs w:val="20"/>
        </w:rPr>
        <w:t>Municipalidade</w:t>
      </w:r>
      <w:r w:rsidR="0022282F" w:rsidRPr="00E619D1">
        <w:rPr>
          <w:b w:val="0"/>
          <w:bCs/>
          <w:sz w:val="20"/>
          <w:szCs w:val="20"/>
        </w:rPr>
        <w:t>,</w:t>
      </w:r>
      <w:r w:rsidR="0022282F" w:rsidRPr="00E619D1">
        <w:rPr>
          <w:b w:val="0"/>
          <w:bCs/>
          <w:color w:val="FF0000"/>
          <w:sz w:val="20"/>
          <w:szCs w:val="20"/>
        </w:rPr>
        <w:t xml:space="preserve"> </w:t>
      </w:r>
      <w:r w:rsidR="009E4B23" w:rsidRPr="00E619D1">
        <w:rPr>
          <w:b w:val="0"/>
          <w:bCs/>
          <w:sz w:val="20"/>
          <w:szCs w:val="20"/>
        </w:rPr>
        <w:t>em conformidade com as disposições deste edital e respectivos anexos.</w:t>
      </w:r>
    </w:p>
    <w:p w:rsidR="00A03179" w:rsidRPr="00E619D1" w:rsidRDefault="007831DF" w:rsidP="00414E82">
      <w:pPr>
        <w:pStyle w:val="Corpodetexto3"/>
        <w:spacing w:before="200" w:after="200"/>
        <w:ind w:left="0" w:right="0" w:firstLine="1134"/>
        <w:rPr>
          <w:b w:val="0"/>
          <w:bCs/>
          <w:sz w:val="20"/>
          <w:szCs w:val="20"/>
        </w:rPr>
      </w:pPr>
      <w:r w:rsidRPr="00E619D1">
        <w:rPr>
          <w:b w:val="0"/>
          <w:bCs/>
          <w:sz w:val="20"/>
          <w:szCs w:val="20"/>
        </w:rPr>
        <w:t xml:space="preserve">A participação no presente pregão dar-se-á por meio de sistema eletrônico, pelo acesso ao site </w:t>
      </w:r>
      <w:hyperlink r:id="rId10" w:history="1">
        <w:r w:rsidRPr="00E619D1">
          <w:rPr>
            <w:rStyle w:val="Hyperlink"/>
            <w:b w:val="0"/>
            <w:bCs/>
            <w:sz w:val="20"/>
            <w:szCs w:val="20"/>
          </w:rPr>
          <w:t>www.comprasgovernamentais.gov.br</w:t>
        </w:r>
      </w:hyperlink>
      <w:r w:rsidRPr="00E619D1">
        <w:rPr>
          <w:b w:val="0"/>
          <w:bCs/>
          <w:sz w:val="20"/>
          <w:szCs w:val="20"/>
        </w:rPr>
        <w:t xml:space="preserve">, - UASG nº </w:t>
      </w:r>
      <w:r w:rsidR="001825FD" w:rsidRPr="00E619D1">
        <w:rPr>
          <w:b w:val="0"/>
          <w:bCs/>
          <w:sz w:val="20"/>
          <w:szCs w:val="20"/>
        </w:rPr>
        <w:t>925000</w:t>
      </w:r>
      <w:r w:rsidR="00453970" w:rsidRPr="00E619D1">
        <w:rPr>
          <w:b w:val="0"/>
          <w:bCs/>
          <w:sz w:val="20"/>
          <w:szCs w:val="20"/>
        </w:rPr>
        <w:t>, nas condições descritas neste</w:t>
      </w:r>
      <w:r w:rsidR="00221695" w:rsidRPr="00E619D1">
        <w:rPr>
          <w:b w:val="0"/>
          <w:bCs/>
          <w:sz w:val="20"/>
          <w:szCs w:val="20"/>
        </w:rPr>
        <w:t xml:space="preserve"> </w:t>
      </w:r>
      <w:r w:rsidRPr="00E619D1">
        <w:rPr>
          <w:b w:val="0"/>
          <w:bCs/>
          <w:sz w:val="20"/>
          <w:szCs w:val="20"/>
        </w:rPr>
        <w:t>Edital, devendo ser observado o início da sessão às</w:t>
      </w:r>
      <w:r w:rsidR="005E099E" w:rsidRPr="00E619D1">
        <w:rPr>
          <w:b w:val="0"/>
          <w:bCs/>
          <w:sz w:val="20"/>
          <w:szCs w:val="20"/>
        </w:rPr>
        <w:t xml:space="preserve"> </w:t>
      </w:r>
      <w:proofErr w:type="gramStart"/>
      <w:r w:rsidR="00D14092" w:rsidRPr="00E619D1">
        <w:rPr>
          <w:b w:val="0"/>
          <w:bCs/>
          <w:sz w:val="20"/>
          <w:szCs w:val="20"/>
          <w:highlight w:val="yellow"/>
        </w:rPr>
        <w:t>XX</w:t>
      </w:r>
      <w:r w:rsidR="000F7188" w:rsidRPr="00E619D1">
        <w:rPr>
          <w:b w:val="0"/>
          <w:bCs/>
          <w:sz w:val="20"/>
          <w:szCs w:val="20"/>
          <w:highlight w:val="yellow"/>
        </w:rPr>
        <w:t>:</w:t>
      </w:r>
      <w:proofErr w:type="gramEnd"/>
      <w:r w:rsidR="00D14092" w:rsidRPr="00E619D1">
        <w:rPr>
          <w:b w:val="0"/>
          <w:bCs/>
          <w:sz w:val="20"/>
          <w:szCs w:val="20"/>
          <w:highlight w:val="yellow"/>
        </w:rPr>
        <w:t>XX</w:t>
      </w:r>
      <w:r w:rsidR="000F7188" w:rsidRPr="00E619D1">
        <w:rPr>
          <w:b w:val="0"/>
          <w:bCs/>
          <w:sz w:val="20"/>
          <w:szCs w:val="20"/>
          <w:highlight w:val="yellow"/>
        </w:rPr>
        <w:t xml:space="preserve"> h do dia </w:t>
      </w:r>
      <w:r w:rsidR="00D14092" w:rsidRPr="00E619D1">
        <w:rPr>
          <w:b w:val="0"/>
          <w:bCs/>
          <w:sz w:val="20"/>
          <w:szCs w:val="20"/>
          <w:highlight w:val="yellow"/>
        </w:rPr>
        <w:t>XX</w:t>
      </w:r>
      <w:r w:rsidR="000F7188" w:rsidRPr="00E619D1">
        <w:rPr>
          <w:b w:val="0"/>
          <w:bCs/>
          <w:sz w:val="20"/>
          <w:szCs w:val="20"/>
          <w:highlight w:val="yellow"/>
        </w:rPr>
        <w:t>/</w:t>
      </w:r>
      <w:r w:rsidR="00D14092" w:rsidRPr="00E619D1">
        <w:rPr>
          <w:b w:val="0"/>
          <w:bCs/>
          <w:sz w:val="20"/>
          <w:szCs w:val="20"/>
          <w:highlight w:val="yellow"/>
        </w:rPr>
        <w:t>XX</w:t>
      </w:r>
      <w:r w:rsidR="000F7188" w:rsidRPr="00E619D1">
        <w:rPr>
          <w:b w:val="0"/>
          <w:bCs/>
          <w:sz w:val="20"/>
          <w:szCs w:val="20"/>
          <w:highlight w:val="yellow"/>
        </w:rPr>
        <w:t>/</w:t>
      </w:r>
      <w:r w:rsidR="00883598" w:rsidRPr="00E619D1">
        <w:rPr>
          <w:b w:val="0"/>
          <w:bCs/>
          <w:sz w:val="20"/>
          <w:szCs w:val="20"/>
          <w:highlight w:val="yellow"/>
        </w:rPr>
        <w:t>202</w:t>
      </w:r>
      <w:r w:rsidR="00B8556C" w:rsidRPr="00E619D1">
        <w:rPr>
          <w:b w:val="0"/>
          <w:bCs/>
          <w:sz w:val="20"/>
          <w:szCs w:val="20"/>
          <w:highlight w:val="yellow"/>
        </w:rPr>
        <w:t>1</w:t>
      </w:r>
      <w:r w:rsidR="00B8340D" w:rsidRPr="00E619D1">
        <w:rPr>
          <w:b w:val="0"/>
          <w:bCs/>
          <w:sz w:val="20"/>
          <w:szCs w:val="20"/>
          <w:highlight w:val="yellow"/>
        </w:rPr>
        <w:t>.</w:t>
      </w:r>
      <w:r w:rsidR="00453970" w:rsidRPr="00E619D1">
        <w:rPr>
          <w:b w:val="0"/>
          <w:bCs/>
          <w:sz w:val="20"/>
          <w:szCs w:val="20"/>
        </w:rPr>
        <w:t xml:space="preserve"> </w:t>
      </w:r>
    </w:p>
    <w:p w:rsidR="001F0F45" w:rsidRPr="00E619D1" w:rsidRDefault="001F0F45" w:rsidP="00414E82">
      <w:pPr>
        <w:pStyle w:val="Corpodetexto3"/>
        <w:spacing w:before="200" w:after="200"/>
        <w:ind w:left="0" w:right="0" w:firstLine="1134"/>
        <w:rPr>
          <w:b w:val="0"/>
          <w:bCs/>
          <w:sz w:val="20"/>
          <w:szCs w:val="20"/>
        </w:rPr>
      </w:pPr>
      <w:r w:rsidRPr="00E619D1">
        <w:rPr>
          <w:b w:val="0"/>
          <w:bCs/>
          <w:sz w:val="20"/>
          <w:szCs w:val="20"/>
        </w:rPr>
        <w:t xml:space="preserve">As propostas deverão obedecer </w:t>
      </w:r>
      <w:r w:rsidR="00247A33" w:rsidRPr="00E619D1">
        <w:rPr>
          <w:b w:val="0"/>
          <w:bCs/>
          <w:sz w:val="20"/>
          <w:szCs w:val="20"/>
        </w:rPr>
        <w:t>às</w:t>
      </w:r>
      <w:r w:rsidRPr="00E619D1">
        <w:rPr>
          <w:b w:val="0"/>
          <w:bCs/>
          <w:sz w:val="20"/>
          <w:szCs w:val="20"/>
        </w:rPr>
        <w:t xml:space="preserve"> especificações deste instrumento convocatório e seus anexos e serão encaminhadas por meio eletrônico, após o registro dos interessados em participar do certame e o credenciamento de seus representantes no </w:t>
      </w:r>
      <w:r w:rsidR="007831DF" w:rsidRPr="00E619D1">
        <w:rPr>
          <w:b w:val="0"/>
          <w:bCs/>
          <w:sz w:val="20"/>
          <w:szCs w:val="20"/>
        </w:rPr>
        <w:t>Sistema de Cadastramento Unificado de Fornecedores – SICAF</w:t>
      </w:r>
      <w:r w:rsidRPr="00E619D1">
        <w:rPr>
          <w:b w:val="0"/>
          <w:bCs/>
          <w:sz w:val="20"/>
          <w:szCs w:val="20"/>
        </w:rPr>
        <w:t>.</w:t>
      </w:r>
    </w:p>
    <w:p w:rsidR="007831DF" w:rsidRPr="00E619D1" w:rsidRDefault="007831DF" w:rsidP="00414E82">
      <w:pPr>
        <w:pStyle w:val="Corpodetexto3"/>
        <w:spacing w:before="200" w:after="200"/>
        <w:ind w:left="0" w:right="0" w:firstLine="1134"/>
        <w:rPr>
          <w:b w:val="0"/>
          <w:bCs/>
          <w:sz w:val="20"/>
          <w:szCs w:val="20"/>
        </w:rPr>
      </w:pPr>
      <w:r w:rsidRPr="00E619D1">
        <w:rPr>
          <w:b w:val="0"/>
          <w:bCs/>
          <w:sz w:val="20"/>
          <w:szCs w:val="20"/>
        </w:rPr>
        <w:t xml:space="preserve">Este Edital, seus anexos, o resultado do Pregão e os demais atos pertinentes também constarão do site </w:t>
      </w:r>
      <w:hyperlink r:id="rId11" w:history="1">
        <w:r w:rsidRPr="00E619D1">
          <w:rPr>
            <w:rStyle w:val="Hyperlink"/>
            <w:b w:val="0"/>
            <w:bCs/>
            <w:sz w:val="20"/>
            <w:szCs w:val="20"/>
          </w:rPr>
          <w:t>http://e-negocioscidadesp.prefeitura.sp.gov.br</w:t>
        </w:r>
      </w:hyperlink>
      <w:r w:rsidRPr="00E619D1">
        <w:rPr>
          <w:b w:val="0"/>
          <w:bCs/>
          <w:sz w:val="20"/>
          <w:szCs w:val="20"/>
        </w:rPr>
        <w:t xml:space="preserve"> – S</w:t>
      </w:r>
      <w:r w:rsidR="000A37BF" w:rsidRPr="00E619D1">
        <w:rPr>
          <w:b w:val="0"/>
          <w:bCs/>
          <w:sz w:val="20"/>
          <w:szCs w:val="20"/>
        </w:rPr>
        <w:t>EGES</w:t>
      </w:r>
      <w:r w:rsidRPr="00E619D1">
        <w:rPr>
          <w:b w:val="0"/>
          <w:bCs/>
          <w:sz w:val="20"/>
          <w:szCs w:val="20"/>
        </w:rPr>
        <w:t>.</w:t>
      </w:r>
    </w:p>
    <w:p w:rsidR="007831DF" w:rsidRPr="00E619D1" w:rsidRDefault="007831DF" w:rsidP="007831DF">
      <w:pPr>
        <w:tabs>
          <w:tab w:val="left" w:pos="1134"/>
        </w:tabs>
        <w:spacing w:after="120"/>
        <w:rPr>
          <w:rFonts w:ascii="Arial" w:hAnsi="Arial" w:cs="Arial"/>
          <w:sz w:val="20"/>
          <w:szCs w:val="20"/>
        </w:rPr>
      </w:pPr>
      <w:r w:rsidRPr="00E619D1">
        <w:rPr>
          <w:rFonts w:ascii="Arial" w:hAnsi="Arial" w:cs="Arial"/>
          <w:sz w:val="20"/>
          <w:szCs w:val="20"/>
        </w:rPr>
        <w:t>1</w:t>
      </w:r>
      <w:r w:rsidRPr="00E619D1">
        <w:rPr>
          <w:rFonts w:ascii="Arial" w:hAnsi="Arial" w:cs="Arial"/>
          <w:sz w:val="20"/>
          <w:szCs w:val="20"/>
        </w:rPr>
        <w:tab/>
        <w:t>EMBASAMENTO LEGAL</w:t>
      </w:r>
    </w:p>
    <w:p w:rsidR="007831DF" w:rsidRPr="00E619D1" w:rsidRDefault="007831DF" w:rsidP="00414E82">
      <w:pPr>
        <w:spacing w:after="120"/>
        <w:ind w:firstLine="0"/>
        <w:rPr>
          <w:rFonts w:ascii="Arial" w:hAnsi="Arial" w:cs="Arial"/>
          <w:sz w:val="20"/>
          <w:szCs w:val="20"/>
        </w:rPr>
      </w:pPr>
      <w:r w:rsidRPr="00E619D1">
        <w:rPr>
          <w:rFonts w:ascii="Arial" w:hAnsi="Arial" w:cs="Arial"/>
          <w:sz w:val="20"/>
          <w:szCs w:val="20"/>
        </w:rPr>
        <w:t>O procedimento licitatório e os atos dele decorrentes observarão as disposições da</w:t>
      </w:r>
      <w:r w:rsidR="005215CA" w:rsidRPr="00E619D1">
        <w:rPr>
          <w:rFonts w:ascii="Arial" w:hAnsi="Arial" w:cs="Arial"/>
          <w:sz w:val="20"/>
          <w:szCs w:val="20"/>
        </w:rPr>
        <w:t>s</w:t>
      </w:r>
      <w:r w:rsidRPr="00E619D1">
        <w:rPr>
          <w:rFonts w:ascii="Arial" w:hAnsi="Arial" w:cs="Arial"/>
          <w:sz w:val="20"/>
          <w:szCs w:val="20"/>
        </w:rPr>
        <w:t xml:space="preserve"> Lei</w:t>
      </w:r>
      <w:r w:rsidR="00DB4F76" w:rsidRPr="00E619D1">
        <w:rPr>
          <w:rFonts w:ascii="Arial" w:hAnsi="Arial" w:cs="Arial"/>
          <w:sz w:val="20"/>
          <w:szCs w:val="20"/>
        </w:rPr>
        <w:t>s Municipais</w:t>
      </w:r>
      <w:r w:rsidRPr="00E619D1">
        <w:rPr>
          <w:rFonts w:ascii="Arial" w:hAnsi="Arial" w:cs="Arial"/>
          <w:sz w:val="20"/>
          <w:szCs w:val="20"/>
        </w:rPr>
        <w:t xml:space="preserve"> </w:t>
      </w:r>
      <w:proofErr w:type="spellStart"/>
      <w:r w:rsidR="00DB4F76" w:rsidRPr="00E619D1">
        <w:rPr>
          <w:rFonts w:ascii="Arial" w:hAnsi="Arial" w:cs="Arial"/>
          <w:sz w:val="20"/>
          <w:szCs w:val="20"/>
        </w:rPr>
        <w:t>nº</w:t>
      </w:r>
      <w:r w:rsidR="00DB4F76" w:rsidRPr="00E619D1">
        <w:rPr>
          <w:rFonts w:ascii="Arial" w:hAnsi="Arial" w:cs="Arial"/>
          <w:sz w:val="20"/>
          <w:szCs w:val="20"/>
          <w:vertAlign w:val="superscript"/>
        </w:rPr>
        <w:t>s</w:t>
      </w:r>
      <w:proofErr w:type="spellEnd"/>
      <w:r w:rsidRPr="00E619D1">
        <w:rPr>
          <w:rFonts w:ascii="Arial" w:hAnsi="Arial" w:cs="Arial"/>
          <w:sz w:val="20"/>
          <w:szCs w:val="20"/>
        </w:rPr>
        <w:t xml:space="preserve"> </w:t>
      </w:r>
      <w:proofErr w:type="gramStart"/>
      <w:r w:rsidRPr="00E619D1">
        <w:rPr>
          <w:rFonts w:ascii="Arial" w:hAnsi="Arial" w:cs="Arial"/>
          <w:sz w:val="20"/>
          <w:szCs w:val="20"/>
        </w:rPr>
        <w:t>13.278/2002,</w:t>
      </w:r>
      <w:r w:rsidR="00DB4F76" w:rsidRPr="00E619D1">
        <w:rPr>
          <w:rFonts w:ascii="Arial" w:hAnsi="Arial" w:cs="Arial"/>
          <w:sz w:val="20"/>
          <w:szCs w:val="20"/>
        </w:rPr>
        <w:t xml:space="preserve"> 17.260/2020</w:t>
      </w:r>
      <w:proofErr w:type="gramEnd"/>
      <w:r w:rsidR="00DB4F76" w:rsidRPr="00E619D1">
        <w:rPr>
          <w:rFonts w:ascii="Arial" w:hAnsi="Arial" w:cs="Arial"/>
          <w:sz w:val="20"/>
          <w:szCs w:val="20"/>
        </w:rPr>
        <w:t xml:space="preserve"> e 17.273.2020,</w:t>
      </w:r>
      <w:r w:rsidRPr="00E619D1">
        <w:rPr>
          <w:rFonts w:ascii="Arial" w:hAnsi="Arial" w:cs="Arial"/>
          <w:sz w:val="20"/>
          <w:szCs w:val="20"/>
        </w:rPr>
        <w:t xml:space="preserve"> dos Decretos Municipais </w:t>
      </w:r>
      <w:proofErr w:type="spellStart"/>
      <w:r w:rsidRPr="00E619D1">
        <w:rPr>
          <w:rFonts w:ascii="Arial" w:hAnsi="Arial" w:cs="Arial"/>
          <w:sz w:val="20"/>
          <w:szCs w:val="20"/>
        </w:rPr>
        <w:t>nº</w:t>
      </w:r>
      <w:r w:rsidRPr="00E619D1">
        <w:rPr>
          <w:rFonts w:ascii="Arial" w:hAnsi="Arial" w:cs="Arial"/>
          <w:sz w:val="20"/>
          <w:szCs w:val="20"/>
          <w:vertAlign w:val="superscript"/>
        </w:rPr>
        <w:t>s</w:t>
      </w:r>
      <w:proofErr w:type="spellEnd"/>
      <w:r w:rsidRPr="00E619D1">
        <w:rPr>
          <w:rFonts w:ascii="Arial" w:hAnsi="Arial" w:cs="Arial"/>
          <w:sz w:val="20"/>
          <w:szCs w:val="20"/>
        </w:rPr>
        <w:t xml:space="preserve"> 43.406/2003, </w:t>
      </w:r>
      <w:r w:rsidR="00E1067E" w:rsidRPr="00E619D1">
        <w:rPr>
          <w:rFonts w:ascii="Arial" w:hAnsi="Arial" w:cs="Arial"/>
          <w:sz w:val="20"/>
          <w:szCs w:val="20"/>
        </w:rPr>
        <w:t xml:space="preserve">alterado pelo Decreto 55.427/2014, 44.279/2003, 46.662/2005, </w:t>
      </w:r>
      <w:r w:rsidR="001436B6" w:rsidRPr="00E619D1">
        <w:rPr>
          <w:rFonts w:ascii="Arial" w:hAnsi="Arial" w:cs="Arial"/>
          <w:sz w:val="20"/>
          <w:szCs w:val="20"/>
        </w:rPr>
        <w:t xml:space="preserve">47.014/2006, 49.286/2008, </w:t>
      </w:r>
      <w:r w:rsidR="00E1067E" w:rsidRPr="00E619D1">
        <w:rPr>
          <w:rFonts w:ascii="Arial" w:hAnsi="Arial" w:cs="Arial"/>
          <w:sz w:val="20"/>
          <w:szCs w:val="20"/>
        </w:rPr>
        <w:t>52.091/2011, 54.102/2013,</w:t>
      </w:r>
      <w:r w:rsidR="001436B6" w:rsidRPr="00E619D1">
        <w:rPr>
          <w:rFonts w:ascii="Arial" w:hAnsi="Arial" w:cs="Arial"/>
          <w:sz w:val="20"/>
          <w:szCs w:val="20"/>
        </w:rPr>
        <w:t xml:space="preserve"> com alterações no Decreto 54.829/2014, 56.144/2015, </w:t>
      </w:r>
      <w:r w:rsidR="00E1067E" w:rsidRPr="00E619D1">
        <w:rPr>
          <w:rFonts w:ascii="Arial" w:hAnsi="Arial" w:cs="Arial"/>
          <w:sz w:val="20"/>
          <w:szCs w:val="20"/>
        </w:rPr>
        <w:t>56.475/2015</w:t>
      </w:r>
      <w:r w:rsidR="001436B6" w:rsidRPr="00E619D1">
        <w:rPr>
          <w:rFonts w:ascii="Arial" w:hAnsi="Arial" w:cs="Arial"/>
          <w:sz w:val="20"/>
          <w:szCs w:val="20"/>
        </w:rPr>
        <w:t>, 56.818/2016</w:t>
      </w:r>
      <w:r w:rsidR="00E1067E" w:rsidRPr="00E619D1">
        <w:rPr>
          <w:rFonts w:ascii="Arial" w:hAnsi="Arial" w:cs="Arial"/>
          <w:sz w:val="20"/>
          <w:szCs w:val="20"/>
        </w:rPr>
        <w:t>,</w:t>
      </w:r>
      <w:r w:rsidRPr="00E619D1">
        <w:rPr>
          <w:rFonts w:ascii="Arial" w:hAnsi="Arial" w:cs="Arial"/>
          <w:sz w:val="20"/>
          <w:szCs w:val="20"/>
        </w:rPr>
        <w:t xml:space="preserve"> das Leis Federais </w:t>
      </w:r>
      <w:proofErr w:type="spellStart"/>
      <w:r w:rsidRPr="00E619D1">
        <w:rPr>
          <w:rFonts w:ascii="Arial" w:hAnsi="Arial" w:cs="Arial"/>
          <w:sz w:val="20"/>
          <w:szCs w:val="20"/>
        </w:rPr>
        <w:t>nº</w:t>
      </w:r>
      <w:r w:rsidRPr="00E619D1">
        <w:rPr>
          <w:rFonts w:ascii="Arial" w:hAnsi="Arial" w:cs="Arial"/>
          <w:sz w:val="20"/>
          <w:szCs w:val="20"/>
          <w:vertAlign w:val="superscript"/>
        </w:rPr>
        <w:t>s</w:t>
      </w:r>
      <w:proofErr w:type="spellEnd"/>
      <w:r w:rsidRPr="00E619D1">
        <w:rPr>
          <w:rFonts w:ascii="Arial" w:hAnsi="Arial" w:cs="Arial"/>
          <w:sz w:val="20"/>
          <w:szCs w:val="20"/>
        </w:rPr>
        <w:t xml:space="preserve"> 10.520/2002 e 8.666/</w:t>
      </w:r>
      <w:r w:rsidR="00B1547C" w:rsidRPr="00E619D1">
        <w:rPr>
          <w:rFonts w:ascii="Arial" w:hAnsi="Arial" w:cs="Arial"/>
          <w:sz w:val="20"/>
          <w:szCs w:val="20"/>
        </w:rPr>
        <w:t>19</w:t>
      </w:r>
      <w:r w:rsidRPr="00E619D1">
        <w:rPr>
          <w:rFonts w:ascii="Arial" w:hAnsi="Arial" w:cs="Arial"/>
          <w:sz w:val="20"/>
          <w:szCs w:val="20"/>
        </w:rPr>
        <w:t>93,</w:t>
      </w:r>
      <w:r w:rsidR="00E1067E" w:rsidRPr="00E619D1">
        <w:rPr>
          <w:rFonts w:ascii="Arial" w:hAnsi="Arial" w:cs="Arial"/>
          <w:color w:val="000000"/>
          <w:sz w:val="20"/>
          <w:szCs w:val="20"/>
        </w:rPr>
        <w:t xml:space="preserve"> </w:t>
      </w:r>
      <w:r w:rsidR="00E1067E" w:rsidRPr="00E619D1">
        <w:rPr>
          <w:rFonts w:ascii="Arial" w:hAnsi="Arial" w:cs="Arial"/>
          <w:sz w:val="20"/>
          <w:szCs w:val="20"/>
        </w:rPr>
        <w:t>do Decreto Federal nº 10.024/2019,</w:t>
      </w:r>
      <w:r w:rsidRPr="00E619D1">
        <w:rPr>
          <w:rFonts w:ascii="Arial" w:hAnsi="Arial" w:cs="Arial"/>
          <w:sz w:val="20"/>
          <w:szCs w:val="20"/>
        </w:rPr>
        <w:t xml:space="preserve"> da Lei Complementar nº 123/2006, alterada pela Lei Complementar nº 147/2014, e das demais normas complementares aplicáveis.</w:t>
      </w:r>
    </w:p>
    <w:p w:rsidR="003B02FE" w:rsidRPr="00E619D1" w:rsidRDefault="003B02FE" w:rsidP="00414E82">
      <w:pPr>
        <w:spacing w:after="120"/>
        <w:ind w:firstLine="0"/>
        <w:rPr>
          <w:rFonts w:ascii="Arial" w:hAnsi="Arial" w:cs="Arial"/>
          <w:sz w:val="20"/>
          <w:szCs w:val="20"/>
        </w:rPr>
      </w:pPr>
    </w:p>
    <w:p w:rsidR="007831DF" w:rsidRPr="00E619D1" w:rsidRDefault="007831DF" w:rsidP="007831DF">
      <w:pPr>
        <w:tabs>
          <w:tab w:val="left" w:pos="1134"/>
        </w:tabs>
        <w:spacing w:after="120"/>
        <w:rPr>
          <w:rFonts w:ascii="Arial" w:hAnsi="Arial" w:cs="Arial"/>
          <w:sz w:val="20"/>
          <w:szCs w:val="20"/>
        </w:rPr>
      </w:pPr>
      <w:r w:rsidRPr="00E619D1">
        <w:rPr>
          <w:rFonts w:ascii="Arial" w:hAnsi="Arial" w:cs="Arial"/>
          <w:sz w:val="20"/>
          <w:szCs w:val="20"/>
        </w:rPr>
        <w:t>2</w:t>
      </w:r>
      <w:r w:rsidRPr="00E619D1">
        <w:rPr>
          <w:rFonts w:ascii="Arial" w:hAnsi="Arial" w:cs="Arial"/>
          <w:sz w:val="20"/>
          <w:szCs w:val="20"/>
        </w:rPr>
        <w:tab/>
        <w:t>OBJETO</w:t>
      </w:r>
    </w:p>
    <w:p w:rsidR="007831DF" w:rsidRPr="00E619D1" w:rsidRDefault="007831DF" w:rsidP="00662376">
      <w:pPr>
        <w:tabs>
          <w:tab w:val="left" w:pos="1418"/>
        </w:tabs>
        <w:spacing w:after="120"/>
        <w:rPr>
          <w:rFonts w:ascii="Arial" w:hAnsi="Arial" w:cs="Arial"/>
          <w:sz w:val="20"/>
          <w:szCs w:val="20"/>
        </w:rPr>
      </w:pPr>
      <w:r w:rsidRPr="00E619D1">
        <w:rPr>
          <w:rFonts w:ascii="Arial" w:hAnsi="Arial" w:cs="Arial"/>
          <w:sz w:val="20"/>
          <w:szCs w:val="20"/>
        </w:rPr>
        <w:t>2.1</w:t>
      </w:r>
      <w:r w:rsidRPr="00E619D1">
        <w:rPr>
          <w:rFonts w:ascii="Arial" w:hAnsi="Arial" w:cs="Arial"/>
          <w:sz w:val="20"/>
          <w:szCs w:val="20"/>
        </w:rPr>
        <w:tab/>
        <w:t xml:space="preserve">O presente pregão tem por objeto </w:t>
      </w:r>
      <w:r w:rsidR="00F649C5" w:rsidRPr="00E619D1">
        <w:rPr>
          <w:rFonts w:ascii="Arial" w:hAnsi="Arial" w:cs="Arial"/>
          <w:sz w:val="20"/>
          <w:szCs w:val="20"/>
        </w:rPr>
        <w:t xml:space="preserve">para </w:t>
      </w:r>
      <w:r w:rsidR="00466005" w:rsidRPr="00E619D1">
        <w:rPr>
          <w:rFonts w:ascii="Arial" w:hAnsi="Arial" w:cs="Arial"/>
          <w:sz w:val="20"/>
          <w:szCs w:val="20"/>
        </w:rPr>
        <w:t xml:space="preserve">REGISTRO DE PREÇOS </w:t>
      </w:r>
      <w:r w:rsidR="00883598" w:rsidRPr="00E619D1">
        <w:rPr>
          <w:rFonts w:ascii="Arial" w:hAnsi="Arial" w:cs="Arial"/>
          <w:color w:val="000000"/>
          <w:sz w:val="20"/>
          <w:szCs w:val="20"/>
        </w:rPr>
        <w:t xml:space="preserve">DE </w:t>
      </w:r>
      <w:r w:rsidR="00AE497B" w:rsidRPr="00E619D1">
        <w:rPr>
          <w:rFonts w:ascii="Arial" w:hAnsi="Arial" w:cs="Arial"/>
          <w:color w:val="000000"/>
          <w:sz w:val="20"/>
          <w:szCs w:val="20"/>
        </w:rPr>
        <w:t>COPOS DESCARTÁVEIS DE PAPEL PARA ÁGUA E CAFÉ</w:t>
      </w:r>
      <w:r w:rsidR="002F0CE7" w:rsidRPr="00E619D1">
        <w:rPr>
          <w:rStyle w:val="Forte"/>
          <w:rFonts w:ascii="Arial" w:hAnsi="Arial" w:cs="Arial"/>
          <w:b w:val="0"/>
          <w:sz w:val="20"/>
          <w:szCs w:val="20"/>
        </w:rPr>
        <w:t>,</w:t>
      </w:r>
      <w:r w:rsidR="00D611FC" w:rsidRPr="00E619D1">
        <w:rPr>
          <w:rStyle w:val="Forte"/>
          <w:rFonts w:ascii="Arial" w:hAnsi="Arial" w:cs="Arial"/>
          <w:b w:val="0"/>
          <w:sz w:val="20"/>
          <w:szCs w:val="20"/>
        </w:rPr>
        <w:t xml:space="preserve"> </w:t>
      </w:r>
      <w:r w:rsidR="001825FD" w:rsidRPr="00E619D1">
        <w:rPr>
          <w:rFonts w:ascii="Arial" w:hAnsi="Arial" w:cs="Arial"/>
          <w:sz w:val="20"/>
          <w:szCs w:val="20"/>
        </w:rPr>
        <w:t xml:space="preserve">para </w:t>
      </w:r>
      <w:r w:rsidR="00AE497B" w:rsidRPr="00E619D1">
        <w:rPr>
          <w:rFonts w:ascii="Arial" w:hAnsi="Arial" w:cs="Arial"/>
          <w:sz w:val="20"/>
          <w:szCs w:val="20"/>
        </w:rPr>
        <w:t xml:space="preserve">Atender à </w:t>
      </w:r>
      <w:r w:rsidR="002F0CE7" w:rsidRPr="00E619D1">
        <w:rPr>
          <w:rFonts w:ascii="Arial" w:hAnsi="Arial" w:cs="Arial"/>
          <w:sz w:val="20"/>
          <w:szCs w:val="20"/>
        </w:rPr>
        <w:t>Municipalidade</w:t>
      </w:r>
      <w:r w:rsidR="001825FD" w:rsidRPr="00E619D1">
        <w:rPr>
          <w:rFonts w:ascii="Arial" w:hAnsi="Arial" w:cs="Arial"/>
          <w:sz w:val="20"/>
          <w:szCs w:val="20"/>
        </w:rPr>
        <w:t xml:space="preserve"> </w:t>
      </w:r>
      <w:r w:rsidRPr="00E619D1">
        <w:rPr>
          <w:rFonts w:ascii="Arial" w:hAnsi="Arial" w:cs="Arial"/>
          <w:sz w:val="20"/>
          <w:szCs w:val="20"/>
        </w:rPr>
        <w:t>e</w:t>
      </w:r>
      <w:r w:rsidR="001825FD" w:rsidRPr="00E619D1">
        <w:rPr>
          <w:rFonts w:ascii="Arial" w:hAnsi="Arial" w:cs="Arial"/>
          <w:sz w:val="20"/>
          <w:szCs w:val="20"/>
        </w:rPr>
        <w:t>,</w:t>
      </w:r>
      <w:r w:rsidR="00F71216" w:rsidRPr="00E619D1">
        <w:rPr>
          <w:rFonts w:ascii="Arial" w:hAnsi="Arial" w:cs="Arial"/>
          <w:sz w:val="20"/>
          <w:szCs w:val="20"/>
        </w:rPr>
        <w:t xml:space="preserve"> </w:t>
      </w:r>
      <w:proofErr w:type="gramStart"/>
      <w:r w:rsidR="009F2D5B" w:rsidRPr="00E619D1">
        <w:rPr>
          <w:rFonts w:ascii="Arial" w:hAnsi="Arial" w:cs="Arial"/>
          <w:sz w:val="20"/>
          <w:szCs w:val="20"/>
        </w:rPr>
        <w:t>possui</w:t>
      </w:r>
      <w:proofErr w:type="gramEnd"/>
      <w:r w:rsidRPr="00E619D1">
        <w:rPr>
          <w:rFonts w:ascii="Arial" w:hAnsi="Arial" w:cs="Arial"/>
          <w:sz w:val="20"/>
          <w:szCs w:val="20"/>
        </w:rPr>
        <w:t xml:space="preserve"> </w:t>
      </w:r>
      <w:r w:rsidR="00AE497B" w:rsidRPr="00E619D1">
        <w:rPr>
          <w:rFonts w:ascii="Arial" w:hAnsi="Arial" w:cs="Arial"/>
          <w:sz w:val="20"/>
          <w:szCs w:val="20"/>
        </w:rPr>
        <w:t>04</w:t>
      </w:r>
      <w:r w:rsidR="006953B5" w:rsidRPr="00E619D1">
        <w:rPr>
          <w:rFonts w:ascii="Arial" w:hAnsi="Arial" w:cs="Arial"/>
          <w:sz w:val="20"/>
          <w:szCs w:val="20"/>
        </w:rPr>
        <w:t xml:space="preserve"> itens</w:t>
      </w:r>
      <w:r w:rsidRPr="00E619D1">
        <w:rPr>
          <w:rFonts w:ascii="Arial" w:hAnsi="Arial" w:cs="Arial"/>
          <w:sz w:val="20"/>
          <w:szCs w:val="20"/>
        </w:rPr>
        <w:t>, dividido em cotas de participação, observado o disposto no Decreto Municipal nº 56.475/2015, compreendendo:</w:t>
      </w:r>
    </w:p>
    <w:p w:rsidR="007831DF" w:rsidRPr="00E619D1" w:rsidRDefault="00894AFD" w:rsidP="007831DF">
      <w:pPr>
        <w:tabs>
          <w:tab w:val="left" w:pos="1134"/>
        </w:tabs>
        <w:spacing w:after="120"/>
        <w:rPr>
          <w:rFonts w:ascii="Arial" w:hAnsi="Arial" w:cs="Arial"/>
          <w:sz w:val="20"/>
          <w:szCs w:val="20"/>
        </w:rPr>
      </w:pPr>
      <w:r w:rsidRPr="00E619D1">
        <w:rPr>
          <w:rFonts w:ascii="Arial" w:hAnsi="Arial" w:cs="Arial"/>
          <w:sz w:val="20"/>
          <w:szCs w:val="20"/>
        </w:rPr>
        <w:tab/>
      </w:r>
      <w:proofErr w:type="gramStart"/>
      <w:r w:rsidR="007831DF" w:rsidRPr="00E619D1">
        <w:rPr>
          <w:rFonts w:ascii="Arial" w:hAnsi="Arial" w:cs="Arial"/>
          <w:sz w:val="20"/>
          <w:szCs w:val="20"/>
        </w:rPr>
        <w:t>a</w:t>
      </w:r>
      <w:proofErr w:type="gramEnd"/>
      <w:r w:rsidR="007831DF" w:rsidRPr="00E619D1">
        <w:rPr>
          <w:rFonts w:ascii="Arial" w:hAnsi="Arial" w:cs="Arial"/>
          <w:sz w:val="20"/>
          <w:szCs w:val="20"/>
        </w:rPr>
        <w:t>)</w:t>
      </w:r>
      <w:r w:rsidR="007831DF" w:rsidRPr="00E619D1">
        <w:rPr>
          <w:rFonts w:ascii="Arial" w:hAnsi="Arial" w:cs="Arial"/>
          <w:sz w:val="20"/>
          <w:szCs w:val="20"/>
        </w:rPr>
        <w:tab/>
      </w:r>
      <w:r w:rsidR="007831DF" w:rsidRPr="00E619D1">
        <w:rPr>
          <w:rFonts w:ascii="Arial" w:hAnsi="Arial" w:cs="Arial"/>
          <w:sz w:val="20"/>
          <w:szCs w:val="20"/>
          <w:u w:val="single"/>
        </w:rPr>
        <w:t>ITEM 01</w:t>
      </w:r>
      <w:r w:rsidR="0068555E" w:rsidRPr="00E619D1">
        <w:rPr>
          <w:rFonts w:ascii="Arial" w:hAnsi="Arial" w:cs="Arial"/>
          <w:sz w:val="20"/>
          <w:szCs w:val="20"/>
        </w:rPr>
        <w:t>,</w:t>
      </w:r>
      <w:r w:rsidR="008F7177" w:rsidRPr="00E619D1">
        <w:rPr>
          <w:rStyle w:val="Forte"/>
          <w:rFonts w:ascii="Arial" w:hAnsi="Arial" w:cs="Arial"/>
          <w:b w:val="0"/>
          <w:color w:val="000000"/>
          <w:sz w:val="20"/>
          <w:szCs w:val="20"/>
        </w:rPr>
        <w:t> </w:t>
      </w:r>
      <w:r w:rsidR="00086389" w:rsidRPr="00E619D1">
        <w:rPr>
          <w:rStyle w:val="Forte"/>
          <w:rFonts w:ascii="Arial" w:hAnsi="Arial" w:cs="Arial"/>
          <w:b w:val="0"/>
          <w:color w:val="000000"/>
          <w:sz w:val="20"/>
          <w:szCs w:val="20"/>
        </w:rPr>
        <w:t>Copo descartável de Papel de 180ml( água)</w:t>
      </w:r>
      <w:r w:rsidR="0068555E" w:rsidRPr="00E619D1">
        <w:rPr>
          <w:rFonts w:ascii="Arial" w:hAnsi="Arial" w:cs="Arial"/>
          <w:sz w:val="20"/>
          <w:szCs w:val="20"/>
        </w:rPr>
        <w:t xml:space="preserve">, composto de </w:t>
      </w:r>
      <w:r w:rsidR="00086389" w:rsidRPr="00E619D1">
        <w:rPr>
          <w:rFonts w:ascii="Arial" w:hAnsi="Arial" w:cs="Arial"/>
          <w:sz w:val="20"/>
          <w:szCs w:val="20"/>
        </w:rPr>
        <w:t>39.916.725</w:t>
      </w:r>
      <w:r w:rsidR="006707B5" w:rsidRPr="00E619D1">
        <w:rPr>
          <w:rFonts w:ascii="Arial" w:hAnsi="Arial" w:cs="Arial"/>
          <w:sz w:val="20"/>
          <w:szCs w:val="20"/>
        </w:rPr>
        <w:t xml:space="preserve"> </w:t>
      </w:r>
      <w:r w:rsidR="00061B74" w:rsidRPr="00E619D1">
        <w:rPr>
          <w:rFonts w:ascii="Arial" w:hAnsi="Arial" w:cs="Arial"/>
          <w:sz w:val="20"/>
          <w:szCs w:val="20"/>
        </w:rPr>
        <w:t xml:space="preserve"> (</w:t>
      </w:r>
      <w:r w:rsidR="00086389" w:rsidRPr="00E619D1">
        <w:rPr>
          <w:rFonts w:ascii="Arial" w:hAnsi="Arial" w:cs="Arial"/>
          <w:sz w:val="20"/>
          <w:szCs w:val="20"/>
        </w:rPr>
        <w:t>trinta e nove milhões, novecentos e dezesseis mil e setecentos e vinte e cinco</w:t>
      </w:r>
      <w:r w:rsidR="0068555E" w:rsidRPr="00E619D1">
        <w:rPr>
          <w:rFonts w:ascii="Arial" w:hAnsi="Arial" w:cs="Arial"/>
          <w:sz w:val="20"/>
          <w:szCs w:val="20"/>
        </w:rPr>
        <w:t>)</w:t>
      </w:r>
      <w:r w:rsidR="0068555E" w:rsidRPr="00E619D1">
        <w:rPr>
          <w:rFonts w:ascii="Arial" w:hAnsi="Arial" w:cs="Arial"/>
          <w:color w:val="FF0000"/>
          <w:sz w:val="20"/>
          <w:szCs w:val="20"/>
        </w:rPr>
        <w:t xml:space="preserve"> </w:t>
      </w:r>
      <w:r w:rsidR="0068555E" w:rsidRPr="00E619D1">
        <w:rPr>
          <w:rFonts w:ascii="Arial" w:hAnsi="Arial" w:cs="Arial"/>
          <w:sz w:val="20"/>
          <w:szCs w:val="20"/>
        </w:rPr>
        <w:t>unidades</w:t>
      </w:r>
      <w:r w:rsidR="0068555E" w:rsidRPr="00E619D1">
        <w:rPr>
          <w:rFonts w:ascii="Arial" w:hAnsi="Arial" w:cs="Arial"/>
          <w:color w:val="548DD4"/>
          <w:sz w:val="20"/>
          <w:szCs w:val="20"/>
        </w:rPr>
        <w:t xml:space="preserve"> (75% do total)</w:t>
      </w:r>
      <w:r w:rsidR="0068555E" w:rsidRPr="00E619D1">
        <w:rPr>
          <w:rFonts w:ascii="Arial" w:hAnsi="Arial" w:cs="Arial"/>
          <w:sz w:val="20"/>
          <w:szCs w:val="20"/>
        </w:rPr>
        <w:t>, destinado à participação ampla, assegurando-se às microempresas e empresas de pequeno porte assim qualificadas nos termos da Lei Complementar 123/2006, alterada pela Lei C</w:t>
      </w:r>
      <w:r w:rsidR="00D07313" w:rsidRPr="00E619D1">
        <w:rPr>
          <w:rFonts w:ascii="Arial" w:hAnsi="Arial" w:cs="Arial"/>
          <w:sz w:val="20"/>
          <w:szCs w:val="20"/>
        </w:rPr>
        <w:t>omplementar 147/2014, bem como à</w:t>
      </w:r>
      <w:r w:rsidR="0068555E" w:rsidRPr="00E619D1">
        <w:rPr>
          <w:rFonts w:ascii="Arial" w:hAnsi="Arial" w:cs="Arial"/>
          <w:sz w:val="20"/>
          <w:szCs w:val="20"/>
        </w:rPr>
        <w:t>s cooperativas que preencham as condições estabelecidas no artigo 1º, §</w:t>
      </w:r>
      <w:r w:rsidR="00D07313" w:rsidRPr="00E619D1">
        <w:rPr>
          <w:rFonts w:ascii="Arial" w:hAnsi="Arial" w:cs="Arial"/>
          <w:sz w:val="20"/>
          <w:szCs w:val="20"/>
        </w:rPr>
        <w:t xml:space="preserve"> </w:t>
      </w:r>
      <w:r w:rsidR="0068555E" w:rsidRPr="00E619D1">
        <w:rPr>
          <w:rFonts w:ascii="Arial" w:hAnsi="Arial" w:cs="Arial"/>
          <w:sz w:val="20"/>
          <w:szCs w:val="20"/>
        </w:rPr>
        <w:t xml:space="preserve">2º, do Decreto nº 56.475/2015, os benefícios estabelecidos nos artigos 42 a 45 da </w:t>
      </w:r>
      <w:r w:rsidR="00D07313" w:rsidRPr="00E619D1">
        <w:rPr>
          <w:rFonts w:ascii="Arial" w:hAnsi="Arial" w:cs="Arial"/>
          <w:sz w:val="20"/>
          <w:szCs w:val="20"/>
        </w:rPr>
        <w:t>referida</w:t>
      </w:r>
      <w:r w:rsidR="0068555E" w:rsidRPr="00E619D1">
        <w:rPr>
          <w:rFonts w:ascii="Arial" w:hAnsi="Arial" w:cs="Arial"/>
          <w:sz w:val="20"/>
          <w:szCs w:val="20"/>
        </w:rPr>
        <w:t xml:space="preserve"> Lei</w:t>
      </w:r>
      <w:r w:rsidR="00D07313" w:rsidRPr="00E619D1">
        <w:rPr>
          <w:rFonts w:ascii="Arial" w:hAnsi="Arial" w:cs="Arial"/>
          <w:sz w:val="20"/>
          <w:szCs w:val="20"/>
        </w:rPr>
        <w:t xml:space="preserve"> Complementar</w:t>
      </w:r>
      <w:r w:rsidR="0068555E" w:rsidRPr="00E619D1">
        <w:rPr>
          <w:rFonts w:ascii="Arial" w:hAnsi="Arial" w:cs="Arial"/>
          <w:sz w:val="20"/>
          <w:szCs w:val="20"/>
        </w:rPr>
        <w:t xml:space="preserve">, </w:t>
      </w:r>
      <w:r w:rsidR="00D07313" w:rsidRPr="00E619D1">
        <w:rPr>
          <w:rFonts w:ascii="Arial" w:hAnsi="Arial" w:cs="Arial"/>
          <w:sz w:val="20"/>
          <w:szCs w:val="20"/>
        </w:rPr>
        <w:t>devendo a licitante declarar</w:t>
      </w:r>
      <w:r w:rsidR="0068555E" w:rsidRPr="00E619D1">
        <w:rPr>
          <w:rFonts w:ascii="Arial" w:hAnsi="Arial" w:cs="Arial"/>
          <w:sz w:val="20"/>
          <w:szCs w:val="20"/>
        </w:rPr>
        <w:t xml:space="preserve"> </w:t>
      </w:r>
      <w:r w:rsidR="00D07313" w:rsidRPr="00E619D1">
        <w:rPr>
          <w:rFonts w:ascii="Arial" w:hAnsi="Arial" w:cs="Arial"/>
          <w:sz w:val="20"/>
          <w:szCs w:val="20"/>
        </w:rPr>
        <w:t>em</w:t>
      </w:r>
      <w:r w:rsidR="0068555E" w:rsidRPr="00E619D1">
        <w:rPr>
          <w:rFonts w:ascii="Arial" w:hAnsi="Arial" w:cs="Arial"/>
          <w:sz w:val="20"/>
          <w:szCs w:val="20"/>
        </w:rPr>
        <w:t xml:space="preserve"> campo próprio do sistema sua condição;</w:t>
      </w:r>
    </w:p>
    <w:p w:rsidR="007831DF" w:rsidRPr="00E619D1" w:rsidRDefault="00894AFD" w:rsidP="007831DF">
      <w:pPr>
        <w:tabs>
          <w:tab w:val="left" w:pos="1134"/>
        </w:tabs>
        <w:spacing w:after="120"/>
        <w:rPr>
          <w:rFonts w:ascii="Arial" w:hAnsi="Arial" w:cs="Arial"/>
          <w:sz w:val="20"/>
          <w:szCs w:val="20"/>
        </w:rPr>
      </w:pPr>
      <w:r w:rsidRPr="00E619D1">
        <w:rPr>
          <w:rFonts w:ascii="Arial" w:hAnsi="Arial" w:cs="Arial"/>
          <w:sz w:val="20"/>
          <w:szCs w:val="20"/>
        </w:rPr>
        <w:tab/>
      </w:r>
      <w:proofErr w:type="gramStart"/>
      <w:r w:rsidR="007831DF" w:rsidRPr="00E619D1">
        <w:rPr>
          <w:rFonts w:ascii="Arial" w:hAnsi="Arial" w:cs="Arial"/>
          <w:sz w:val="20"/>
          <w:szCs w:val="20"/>
        </w:rPr>
        <w:t>b)</w:t>
      </w:r>
      <w:proofErr w:type="gramEnd"/>
      <w:r w:rsidR="007831DF" w:rsidRPr="00E619D1">
        <w:rPr>
          <w:rFonts w:ascii="Arial" w:hAnsi="Arial" w:cs="Arial"/>
          <w:sz w:val="20"/>
          <w:szCs w:val="20"/>
        </w:rPr>
        <w:tab/>
      </w:r>
      <w:r w:rsidR="007831DF" w:rsidRPr="00E619D1">
        <w:rPr>
          <w:rFonts w:ascii="Arial" w:hAnsi="Arial" w:cs="Arial"/>
          <w:sz w:val="20"/>
          <w:szCs w:val="20"/>
          <w:u w:val="single"/>
        </w:rPr>
        <w:t>ITEM 02</w:t>
      </w:r>
      <w:r w:rsidR="0068555E" w:rsidRPr="00E619D1">
        <w:rPr>
          <w:rFonts w:ascii="Arial" w:hAnsi="Arial" w:cs="Arial"/>
          <w:sz w:val="20"/>
          <w:szCs w:val="20"/>
        </w:rPr>
        <w:t>,</w:t>
      </w:r>
      <w:r w:rsidR="008F7177" w:rsidRPr="00E619D1">
        <w:rPr>
          <w:rStyle w:val="Forte"/>
          <w:rFonts w:ascii="Arial" w:hAnsi="Arial" w:cs="Arial"/>
          <w:b w:val="0"/>
          <w:color w:val="000000"/>
          <w:sz w:val="20"/>
          <w:szCs w:val="20"/>
        </w:rPr>
        <w:t> </w:t>
      </w:r>
      <w:r w:rsidR="00086389" w:rsidRPr="00E619D1">
        <w:rPr>
          <w:rStyle w:val="Forte"/>
          <w:rFonts w:ascii="Arial" w:hAnsi="Arial" w:cs="Arial"/>
          <w:b w:val="0"/>
          <w:color w:val="000000"/>
          <w:sz w:val="20"/>
          <w:szCs w:val="20"/>
        </w:rPr>
        <w:t>Copo descartável de Papel de 180ml( água)</w:t>
      </w:r>
      <w:r w:rsidR="0068555E" w:rsidRPr="00E619D1">
        <w:rPr>
          <w:rFonts w:ascii="Arial" w:hAnsi="Arial" w:cs="Arial"/>
          <w:sz w:val="20"/>
          <w:szCs w:val="20"/>
        </w:rPr>
        <w:t xml:space="preserve">, composto de </w:t>
      </w:r>
      <w:r w:rsidR="00086389" w:rsidRPr="00E619D1">
        <w:rPr>
          <w:rFonts w:ascii="Arial" w:hAnsi="Arial" w:cs="Arial"/>
          <w:sz w:val="20"/>
          <w:szCs w:val="20"/>
        </w:rPr>
        <w:t>13.305.575</w:t>
      </w:r>
      <w:r w:rsidR="00D07313" w:rsidRPr="00E619D1">
        <w:rPr>
          <w:rFonts w:ascii="Arial" w:hAnsi="Arial" w:cs="Arial"/>
          <w:sz w:val="20"/>
          <w:szCs w:val="20"/>
        </w:rPr>
        <w:t xml:space="preserve"> </w:t>
      </w:r>
      <w:r w:rsidR="00061B74" w:rsidRPr="00E619D1">
        <w:rPr>
          <w:rFonts w:ascii="Arial" w:hAnsi="Arial" w:cs="Arial"/>
          <w:sz w:val="20"/>
          <w:szCs w:val="20"/>
        </w:rPr>
        <w:t>(</w:t>
      </w:r>
      <w:r w:rsidR="00086389" w:rsidRPr="00E619D1">
        <w:rPr>
          <w:rFonts w:ascii="Arial" w:hAnsi="Arial" w:cs="Arial"/>
          <w:sz w:val="20"/>
          <w:szCs w:val="20"/>
        </w:rPr>
        <w:t>treze milhões, trezentos e cinco mil e quinhentos e setenta e cinco</w:t>
      </w:r>
      <w:r w:rsidR="0068555E" w:rsidRPr="00E619D1">
        <w:rPr>
          <w:rFonts w:ascii="Arial" w:hAnsi="Arial" w:cs="Arial"/>
          <w:sz w:val="20"/>
          <w:szCs w:val="20"/>
        </w:rPr>
        <w:t>) unidades</w:t>
      </w:r>
      <w:r w:rsidR="0068555E" w:rsidRPr="00E619D1">
        <w:rPr>
          <w:rFonts w:ascii="Arial" w:hAnsi="Arial" w:cs="Arial"/>
          <w:color w:val="548DD4"/>
          <w:sz w:val="20"/>
          <w:szCs w:val="20"/>
        </w:rPr>
        <w:t xml:space="preserve"> (25% do total)</w:t>
      </w:r>
      <w:r w:rsidR="0068555E" w:rsidRPr="00E619D1">
        <w:rPr>
          <w:rFonts w:ascii="Arial" w:hAnsi="Arial" w:cs="Arial"/>
          <w:sz w:val="20"/>
          <w:szCs w:val="20"/>
        </w:rPr>
        <w:t>, destinado EXCLUSIVAMENTE à participação de microempresas e empresas de pequeno porte assim qualificadas nos termos da Lei Complementar 123/2006, alterada pela Lei C</w:t>
      </w:r>
      <w:r w:rsidR="00D07313" w:rsidRPr="00E619D1">
        <w:rPr>
          <w:rFonts w:ascii="Arial" w:hAnsi="Arial" w:cs="Arial"/>
          <w:sz w:val="20"/>
          <w:szCs w:val="20"/>
        </w:rPr>
        <w:t>omplementar 147/2014, bem como à</w:t>
      </w:r>
      <w:r w:rsidR="0068555E" w:rsidRPr="00E619D1">
        <w:rPr>
          <w:rFonts w:ascii="Arial" w:hAnsi="Arial" w:cs="Arial"/>
          <w:sz w:val="20"/>
          <w:szCs w:val="20"/>
        </w:rPr>
        <w:t>s cooperativas que preencham as condições estabelecidas no artigo 1º, §</w:t>
      </w:r>
      <w:r w:rsidR="00D07313" w:rsidRPr="00E619D1">
        <w:rPr>
          <w:rFonts w:ascii="Arial" w:hAnsi="Arial" w:cs="Arial"/>
          <w:sz w:val="20"/>
          <w:szCs w:val="20"/>
        </w:rPr>
        <w:t xml:space="preserve"> </w:t>
      </w:r>
      <w:r w:rsidR="0068555E" w:rsidRPr="00E619D1">
        <w:rPr>
          <w:rFonts w:ascii="Arial" w:hAnsi="Arial" w:cs="Arial"/>
          <w:sz w:val="20"/>
          <w:szCs w:val="20"/>
        </w:rPr>
        <w:t xml:space="preserve">2º, do Decreto nº 56.475/2015, </w:t>
      </w:r>
      <w:r w:rsidR="00D07313" w:rsidRPr="00E619D1">
        <w:rPr>
          <w:rFonts w:ascii="Arial" w:hAnsi="Arial" w:cs="Arial"/>
          <w:sz w:val="20"/>
          <w:szCs w:val="20"/>
        </w:rPr>
        <w:t xml:space="preserve">observadas </w:t>
      </w:r>
      <w:r w:rsidR="00D308AD" w:rsidRPr="00E619D1">
        <w:rPr>
          <w:rFonts w:ascii="Arial" w:hAnsi="Arial" w:cs="Arial"/>
          <w:sz w:val="20"/>
          <w:szCs w:val="20"/>
        </w:rPr>
        <w:t xml:space="preserve">integralmente </w:t>
      </w:r>
      <w:r w:rsidR="00D07313" w:rsidRPr="00E619D1">
        <w:rPr>
          <w:rFonts w:ascii="Arial" w:hAnsi="Arial" w:cs="Arial"/>
          <w:sz w:val="20"/>
          <w:szCs w:val="20"/>
        </w:rPr>
        <w:t>as</w:t>
      </w:r>
      <w:r w:rsidR="00D308AD" w:rsidRPr="00E619D1">
        <w:rPr>
          <w:rFonts w:ascii="Arial" w:hAnsi="Arial" w:cs="Arial"/>
          <w:sz w:val="20"/>
          <w:szCs w:val="20"/>
        </w:rPr>
        <w:t xml:space="preserve"> demais</w:t>
      </w:r>
      <w:r w:rsidR="0068555E" w:rsidRPr="00E619D1">
        <w:rPr>
          <w:rFonts w:ascii="Arial" w:hAnsi="Arial" w:cs="Arial"/>
          <w:sz w:val="20"/>
          <w:szCs w:val="20"/>
        </w:rPr>
        <w:t xml:space="preserve"> regras estabelecidas </w:t>
      </w:r>
      <w:r w:rsidR="00D07313" w:rsidRPr="00E619D1">
        <w:rPr>
          <w:rFonts w:ascii="Arial" w:hAnsi="Arial" w:cs="Arial"/>
          <w:sz w:val="20"/>
          <w:szCs w:val="20"/>
        </w:rPr>
        <w:t xml:space="preserve">no </w:t>
      </w:r>
      <w:r w:rsidR="0068555E" w:rsidRPr="00E619D1">
        <w:rPr>
          <w:rFonts w:ascii="Arial" w:hAnsi="Arial" w:cs="Arial"/>
          <w:sz w:val="20"/>
          <w:szCs w:val="20"/>
        </w:rPr>
        <w:t>Decreto nº 56.475/2015, especial</w:t>
      </w:r>
      <w:r w:rsidR="00D07313" w:rsidRPr="00E619D1">
        <w:rPr>
          <w:rFonts w:ascii="Arial" w:hAnsi="Arial" w:cs="Arial"/>
          <w:sz w:val="20"/>
          <w:szCs w:val="20"/>
        </w:rPr>
        <w:t xml:space="preserve">mente </w:t>
      </w:r>
      <w:r w:rsidR="00D308AD" w:rsidRPr="00E619D1">
        <w:rPr>
          <w:rFonts w:ascii="Arial" w:hAnsi="Arial" w:cs="Arial"/>
          <w:sz w:val="20"/>
          <w:szCs w:val="20"/>
        </w:rPr>
        <w:t>as consta</w:t>
      </w:r>
      <w:r w:rsidR="002A5C3D" w:rsidRPr="00E619D1">
        <w:rPr>
          <w:rFonts w:ascii="Arial" w:hAnsi="Arial" w:cs="Arial"/>
          <w:sz w:val="20"/>
          <w:szCs w:val="20"/>
        </w:rPr>
        <w:t>n</w:t>
      </w:r>
      <w:r w:rsidR="00D308AD" w:rsidRPr="00E619D1">
        <w:rPr>
          <w:rFonts w:ascii="Arial" w:hAnsi="Arial" w:cs="Arial"/>
          <w:sz w:val="20"/>
          <w:szCs w:val="20"/>
        </w:rPr>
        <w:t xml:space="preserve">tes </w:t>
      </w:r>
      <w:r w:rsidR="00D07313" w:rsidRPr="00E619D1">
        <w:rPr>
          <w:rFonts w:ascii="Arial" w:hAnsi="Arial" w:cs="Arial"/>
          <w:sz w:val="20"/>
          <w:szCs w:val="20"/>
        </w:rPr>
        <w:t>em seu artigo 14, devendo a licitante declarar em</w:t>
      </w:r>
      <w:r w:rsidR="0068555E" w:rsidRPr="00E619D1">
        <w:rPr>
          <w:rFonts w:ascii="Arial" w:hAnsi="Arial" w:cs="Arial"/>
          <w:sz w:val="20"/>
          <w:szCs w:val="20"/>
        </w:rPr>
        <w:t xml:space="preserve"> campo próprio do sistema sua condição</w:t>
      </w:r>
      <w:r w:rsidR="00D07313" w:rsidRPr="00E619D1">
        <w:rPr>
          <w:rFonts w:ascii="Arial" w:hAnsi="Arial" w:cs="Arial"/>
          <w:sz w:val="20"/>
          <w:szCs w:val="20"/>
        </w:rPr>
        <w:t>;</w:t>
      </w:r>
    </w:p>
    <w:p w:rsidR="0035481E" w:rsidRPr="00E619D1" w:rsidRDefault="0035481E" w:rsidP="007831DF">
      <w:pPr>
        <w:tabs>
          <w:tab w:val="left" w:pos="1134"/>
        </w:tabs>
        <w:spacing w:after="120"/>
        <w:rPr>
          <w:rFonts w:ascii="Arial" w:hAnsi="Arial" w:cs="Arial"/>
          <w:sz w:val="20"/>
          <w:szCs w:val="20"/>
        </w:rPr>
      </w:pPr>
      <w:r w:rsidRPr="00E619D1">
        <w:rPr>
          <w:rFonts w:ascii="Arial" w:hAnsi="Arial" w:cs="Arial"/>
          <w:sz w:val="20"/>
          <w:szCs w:val="20"/>
        </w:rPr>
        <w:tab/>
      </w:r>
      <w:proofErr w:type="gramStart"/>
      <w:r w:rsidRPr="00E619D1">
        <w:rPr>
          <w:rFonts w:ascii="Arial" w:hAnsi="Arial" w:cs="Arial"/>
          <w:sz w:val="20"/>
          <w:szCs w:val="20"/>
        </w:rPr>
        <w:t>c)</w:t>
      </w:r>
      <w:proofErr w:type="gramEnd"/>
      <w:r w:rsidRPr="00E619D1">
        <w:rPr>
          <w:rFonts w:ascii="Arial" w:hAnsi="Arial" w:cs="Arial"/>
          <w:sz w:val="20"/>
          <w:szCs w:val="20"/>
        </w:rPr>
        <w:tab/>
      </w:r>
      <w:r w:rsidRPr="00E619D1">
        <w:rPr>
          <w:rFonts w:ascii="Arial" w:hAnsi="Arial" w:cs="Arial"/>
          <w:sz w:val="20"/>
          <w:szCs w:val="20"/>
          <w:u w:val="single"/>
        </w:rPr>
        <w:t>ITEM 03</w:t>
      </w:r>
      <w:r w:rsidRPr="00E619D1">
        <w:rPr>
          <w:rFonts w:ascii="Arial" w:hAnsi="Arial" w:cs="Arial"/>
          <w:sz w:val="20"/>
          <w:szCs w:val="20"/>
        </w:rPr>
        <w:t>,</w:t>
      </w:r>
      <w:r w:rsidRPr="00E619D1">
        <w:rPr>
          <w:rStyle w:val="Forte"/>
          <w:rFonts w:ascii="Arial" w:hAnsi="Arial" w:cs="Arial"/>
          <w:b w:val="0"/>
          <w:color w:val="000000"/>
          <w:sz w:val="20"/>
          <w:szCs w:val="20"/>
        </w:rPr>
        <w:t> </w:t>
      </w:r>
      <w:r w:rsidR="00086389" w:rsidRPr="00E619D1">
        <w:rPr>
          <w:rStyle w:val="Forte"/>
          <w:rFonts w:ascii="Arial" w:hAnsi="Arial" w:cs="Arial"/>
          <w:b w:val="0"/>
          <w:color w:val="000000"/>
          <w:sz w:val="20"/>
          <w:szCs w:val="20"/>
        </w:rPr>
        <w:t>Copo descartável de Papel de 50ml(café)</w:t>
      </w:r>
      <w:r w:rsidRPr="00E619D1">
        <w:rPr>
          <w:rFonts w:ascii="Arial" w:hAnsi="Arial" w:cs="Arial"/>
          <w:sz w:val="20"/>
          <w:szCs w:val="20"/>
        </w:rPr>
        <w:t xml:space="preserve">, composto de </w:t>
      </w:r>
      <w:r w:rsidR="00086389" w:rsidRPr="00E619D1">
        <w:rPr>
          <w:rFonts w:ascii="Arial" w:hAnsi="Arial" w:cs="Arial"/>
          <w:sz w:val="20"/>
          <w:szCs w:val="20"/>
        </w:rPr>
        <w:t>21.627.675</w:t>
      </w:r>
      <w:r w:rsidRPr="00E619D1">
        <w:rPr>
          <w:rFonts w:ascii="Arial" w:hAnsi="Arial" w:cs="Arial"/>
          <w:sz w:val="20"/>
          <w:szCs w:val="20"/>
        </w:rPr>
        <w:t xml:space="preserve"> (</w:t>
      </w:r>
      <w:r w:rsidR="00086389" w:rsidRPr="00E619D1">
        <w:rPr>
          <w:rFonts w:ascii="Arial" w:hAnsi="Arial" w:cs="Arial"/>
          <w:sz w:val="20"/>
          <w:szCs w:val="20"/>
        </w:rPr>
        <w:t>vinte e um milhões, seiscentos e vinte e sete mil e seiscentos e setenta e cinco</w:t>
      </w:r>
      <w:r w:rsidRPr="00E619D1">
        <w:rPr>
          <w:rFonts w:ascii="Arial" w:hAnsi="Arial" w:cs="Arial"/>
          <w:sz w:val="20"/>
          <w:szCs w:val="20"/>
        </w:rPr>
        <w:t>) unidades</w:t>
      </w:r>
      <w:r w:rsidRPr="00E619D1">
        <w:rPr>
          <w:rFonts w:ascii="Arial" w:hAnsi="Arial" w:cs="Arial"/>
          <w:color w:val="548DD4"/>
          <w:sz w:val="20"/>
          <w:szCs w:val="20"/>
        </w:rPr>
        <w:t xml:space="preserve"> (</w:t>
      </w:r>
      <w:r w:rsidR="00E324DC" w:rsidRPr="00E619D1">
        <w:rPr>
          <w:rFonts w:ascii="Arial" w:hAnsi="Arial" w:cs="Arial"/>
          <w:color w:val="548DD4"/>
          <w:sz w:val="20"/>
          <w:szCs w:val="20"/>
        </w:rPr>
        <w:t>7</w:t>
      </w:r>
      <w:r w:rsidRPr="00E619D1">
        <w:rPr>
          <w:rFonts w:ascii="Arial" w:hAnsi="Arial" w:cs="Arial"/>
          <w:color w:val="548DD4"/>
          <w:sz w:val="20"/>
          <w:szCs w:val="20"/>
        </w:rPr>
        <w:t>5% do total)</w:t>
      </w:r>
      <w:r w:rsidRPr="00E619D1">
        <w:rPr>
          <w:rFonts w:ascii="Arial" w:hAnsi="Arial" w:cs="Arial"/>
          <w:sz w:val="20"/>
          <w:szCs w:val="20"/>
        </w:rPr>
        <w:t xml:space="preserve">, destinado </w:t>
      </w:r>
      <w:r w:rsidR="00E324DC" w:rsidRPr="00E619D1">
        <w:rPr>
          <w:rFonts w:ascii="Arial" w:hAnsi="Arial" w:cs="Arial"/>
          <w:sz w:val="20"/>
          <w:szCs w:val="20"/>
        </w:rPr>
        <w:t>à participação ampla, assegurando-se às microempresas</w:t>
      </w:r>
      <w:r w:rsidRPr="00E619D1">
        <w:rPr>
          <w:rFonts w:ascii="Arial" w:hAnsi="Arial" w:cs="Arial"/>
          <w:sz w:val="20"/>
          <w:szCs w:val="20"/>
        </w:rPr>
        <w:t xml:space="preserve"> e empresas de pequeno porte assim qualificadas nos termos da Lei Complementar 123/2006, alterada pela Lei Complementar 147/2014, bem como às cooperativas que preencham as condições estabelecidas no artigo 1º, § 2º, do Decreto nº 56.475/2015, observadas integralmente as demais regras estabelecidas no Decreto nº 56.475/2015, especialmente as constantes em seu artigo 14, devendo a licitante declarar em campo próprio do sistema sua condição;</w:t>
      </w:r>
    </w:p>
    <w:p w:rsidR="0035481E" w:rsidRPr="00E619D1" w:rsidRDefault="0035481E" w:rsidP="007831DF">
      <w:pPr>
        <w:tabs>
          <w:tab w:val="left" w:pos="1134"/>
        </w:tabs>
        <w:spacing w:after="120"/>
        <w:rPr>
          <w:rFonts w:ascii="Arial" w:hAnsi="Arial" w:cs="Arial"/>
          <w:sz w:val="20"/>
          <w:szCs w:val="20"/>
        </w:rPr>
      </w:pPr>
      <w:r w:rsidRPr="00E619D1">
        <w:rPr>
          <w:rFonts w:ascii="Arial" w:hAnsi="Arial" w:cs="Arial"/>
          <w:sz w:val="20"/>
          <w:szCs w:val="20"/>
        </w:rPr>
        <w:tab/>
      </w:r>
      <w:proofErr w:type="gramStart"/>
      <w:r w:rsidRPr="00E619D1">
        <w:rPr>
          <w:rFonts w:ascii="Arial" w:hAnsi="Arial" w:cs="Arial"/>
          <w:sz w:val="20"/>
          <w:szCs w:val="20"/>
        </w:rPr>
        <w:t>d)</w:t>
      </w:r>
      <w:proofErr w:type="gramEnd"/>
      <w:r w:rsidRPr="00E619D1">
        <w:rPr>
          <w:rFonts w:ascii="Arial" w:hAnsi="Arial" w:cs="Arial"/>
          <w:sz w:val="20"/>
          <w:szCs w:val="20"/>
        </w:rPr>
        <w:tab/>
      </w:r>
      <w:r w:rsidRPr="00E619D1">
        <w:rPr>
          <w:rFonts w:ascii="Arial" w:hAnsi="Arial" w:cs="Arial"/>
          <w:sz w:val="20"/>
          <w:szCs w:val="20"/>
          <w:u w:val="single"/>
        </w:rPr>
        <w:t>ITEM 04</w:t>
      </w:r>
      <w:r w:rsidRPr="00E619D1">
        <w:rPr>
          <w:rFonts w:ascii="Arial" w:hAnsi="Arial" w:cs="Arial"/>
          <w:sz w:val="20"/>
          <w:szCs w:val="20"/>
        </w:rPr>
        <w:t>,</w:t>
      </w:r>
      <w:r w:rsidRPr="00E619D1">
        <w:rPr>
          <w:rStyle w:val="Forte"/>
          <w:rFonts w:ascii="Arial" w:hAnsi="Arial" w:cs="Arial"/>
          <w:b w:val="0"/>
          <w:color w:val="000000"/>
          <w:sz w:val="20"/>
          <w:szCs w:val="20"/>
        </w:rPr>
        <w:t> </w:t>
      </w:r>
      <w:r w:rsidR="00086389" w:rsidRPr="00E619D1">
        <w:rPr>
          <w:rStyle w:val="Forte"/>
          <w:rFonts w:ascii="Arial" w:hAnsi="Arial" w:cs="Arial"/>
          <w:b w:val="0"/>
          <w:color w:val="000000"/>
          <w:sz w:val="20"/>
          <w:szCs w:val="20"/>
        </w:rPr>
        <w:t>Copo descartável de Papel de 50ml(café)</w:t>
      </w:r>
      <w:r w:rsidRPr="00E619D1">
        <w:rPr>
          <w:rFonts w:ascii="Arial" w:hAnsi="Arial" w:cs="Arial"/>
          <w:sz w:val="20"/>
          <w:szCs w:val="20"/>
        </w:rPr>
        <w:t xml:space="preserve">, composto de </w:t>
      </w:r>
      <w:r w:rsidR="00086389" w:rsidRPr="00E619D1">
        <w:rPr>
          <w:rFonts w:ascii="Arial" w:hAnsi="Arial" w:cs="Arial"/>
          <w:sz w:val="20"/>
          <w:szCs w:val="20"/>
        </w:rPr>
        <w:t>7.209.225</w:t>
      </w:r>
      <w:r w:rsidRPr="00E619D1">
        <w:rPr>
          <w:rFonts w:ascii="Arial" w:hAnsi="Arial" w:cs="Arial"/>
          <w:sz w:val="20"/>
          <w:szCs w:val="20"/>
        </w:rPr>
        <w:t xml:space="preserve"> (</w:t>
      </w:r>
      <w:r w:rsidR="00086389" w:rsidRPr="00E619D1">
        <w:rPr>
          <w:rFonts w:ascii="Arial" w:hAnsi="Arial" w:cs="Arial"/>
          <w:sz w:val="20"/>
          <w:szCs w:val="20"/>
        </w:rPr>
        <w:t>sete milhões, duzentos e nove mil e duzentos e vinte e cinco</w:t>
      </w:r>
      <w:r w:rsidRPr="00E619D1">
        <w:rPr>
          <w:rFonts w:ascii="Arial" w:hAnsi="Arial" w:cs="Arial"/>
          <w:sz w:val="20"/>
          <w:szCs w:val="20"/>
        </w:rPr>
        <w:t>) unidades</w:t>
      </w:r>
      <w:r w:rsidRPr="00E619D1">
        <w:rPr>
          <w:rFonts w:ascii="Arial" w:hAnsi="Arial" w:cs="Arial"/>
          <w:color w:val="548DD4"/>
          <w:sz w:val="20"/>
          <w:szCs w:val="20"/>
        </w:rPr>
        <w:t xml:space="preserve"> (25% do total)</w:t>
      </w:r>
      <w:r w:rsidRPr="00E619D1">
        <w:rPr>
          <w:rFonts w:ascii="Arial" w:hAnsi="Arial" w:cs="Arial"/>
          <w:sz w:val="20"/>
          <w:szCs w:val="20"/>
        </w:rPr>
        <w:t>, destinado EXCLUSIVAMENTE à participação de microempresas e empresas de pequeno porte assim qualificadas nos termos da Lei Complementar 123/2006, alterada pela Lei Complementar 147/2014, bem como às cooperativas que preencham as condições estabelecidas no artigo 1º, § 2º, do Decreto nº 56.475/2015, observadas integralmente as demais regras estabelecidas no Decreto nº 56.475/2015, especialmente as constantes em seu artigo 14, devendo a licitante declarar em campo próprio do sistema sua condição;</w:t>
      </w:r>
    </w:p>
    <w:p w:rsidR="00883598" w:rsidRPr="00E619D1" w:rsidRDefault="00894AFD" w:rsidP="00883598">
      <w:pPr>
        <w:tabs>
          <w:tab w:val="left" w:pos="1134"/>
        </w:tabs>
        <w:spacing w:after="120"/>
        <w:rPr>
          <w:rFonts w:ascii="Arial" w:hAnsi="Arial" w:cs="Arial"/>
          <w:color w:val="0000FF"/>
          <w:sz w:val="20"/>
          <w:szCs w:val="20"/>
          <w:u w:val="single"/>
        </w:rPr>
      </w:pPr>
      <w:r w:rsidRPr="00E619D1">
        <w:rPr>
          <w:rFonts w:ascii="Arial" w:hAnsi="Arial" w:cs="Arial"/>
          <w:sz w:val="20"/>
          <w:szCs w:val="20"/>
        </w:rPr>
        <w:tab/>
      </w:r>
      <w:proofErr w:type="gramStart"/>
      <w:r w:rsidR="00883598" w:rsidRPr="00E619D1">
        <w:rPr>
          <w:rFonts w:ascii="Arial" w:hAnsi="Arial" w:cs="Arial"/>
          <w:sz w:val="20"/>
          <w:szCs w:val="20"/>
        </w:rPr>
        <w:t>c)</w:t>
      </w:r>
      <w:proofErr w:type="gramEnd"/>
      <w:r w:rsidR="002E50E9" w:rsidRPr="00E619D1">
        <w:rPr>
          <w:rFonts w:ascii="Arial" w:hAnsi="Arial" w:cs="Arial"/>
          <w:sz w:val="20"/>
          <w:szCs w:val="20"/>
        </w:rPr>
        <w:tab/>
        <w:t xml:space="preserve">O Edital e seus Anexos poderão ser obtidos através da internet pelos endereços eletrônicos: </w:t>
      </w:r>
      <w:hyperlink r:id="rId12" w:history="1">
        <w:r w:rsidR="002E50E9" w:rsidRPr="00E619D1">
          <w:rPr>
            <w:rStyle w:val="Hyperlink"/>
            <w:rFonts w:ascii="Arial" w:hAnsi="Arial" w:cs="Arial"/>
            <w:sz w:val="20"/>
            <w:szCs w:val="20"/>
          </w:rPr>
          <w:t>www.comprasnet.gov.br</w:t>
        </w:r>
      </w:hyperlink>
      <w:r w:rsidR="002E50E9" w:rsidRPr="00E619D1">
        <w:rPr>
          <w:rFonts w:ascii="Arial" w:hAnsi="Arial" w:cs="Arial"/>
          <w:sz w:val="20"/>
          <w:szCs w:val="20"/>
        </w:rPr>
        <w:t xml:space="preserve"> e </w:t>
      </w:r>
      <w:r w:rsidR="002E50E9" w:rsidRPr="00E619D1">
        <w:rPr>
          <w:rFonts w:ascii="Arial" w:hAnsi="Arial" w:cs="Arial"/>
          <w:color w:val="0000FF"/>
          <w:sz w:val="20"/>
          <w:szCs w:val="20"/>
          <w:u w:val="single"/>
        </w:rPr>
        <w:t xml:space="preserve">http//e-negocioscidadesp.prefeitura.sp.gov.br </w:t>
      </w:r>
    </w:p>
    <w:p w:rsidR="00346E2B" w:rsidRPr="00E619D1" w:rsidRDefault="008B32FA" w:rsidP="008B32FA">
      <w:pPr>
        <w:pStyle w:val="BodyText21"/>
        <w:tabs>
          <w:tab w:val="left" w:pos="1134"/>
        </w:tabs>
        <w:spacing w:after="120"/>
        <w:rPr>
          <w:rFonts w:ascii="Arial" w:hAnsi="Arial" w:cs="Arial"/>
          <w:sz w:val="20"/>
        </w:rPr>
      </w:pPr>
      <w:r w:rsidRPr="00E619D1">
        <w:rPr>
          <w:rFonts w:ascii="Arial" w:hAnsi="Arial" w:cs="Arial"/>
          <w:sz w:val="20"/>
        </w:rPr>
        <w:t>2.2</w:t>
      </w:r>
      <w:r w:rsidRPr="00E619D1">
        <w:rPr>
          <w:rFonts w:ascii="Arial" w:hAnsi="Arial" w:cs="Arial"/>
          <w:sz w:val="20"/>
        </w:rPr>
        <w:tab/>
        <w:t xml:space="preserve">Deverão ser observadas as especificações e condições de fornecimento constantes </w:t>
      </w:r>
      <w:r w:rsidR="00CD5927" w:rsidRPr="00E619D1">
        <w:rPr>
          <w:rFonts w:ascii="Arial" w:hAnsi="Arial" w:cs="Arial"/>
          <w:sz w:val="20"/>
        </w:rPr>
        <w:t>na</w:t>
      </w:r>
      <w:r w:rsidR="00587BF9" w:rsidRPr="00E619D1">
        <w:rPr>
          <w:rFonts w:ascii="Arial" w:hAnsi="Arial" w:cs="Arial"/>
          <w:sz w:val="20"/>
        </w:rPr>
        <w:t>s</w:t>
      </w:r>
      <w:r w:rsidR="00CD5927" w:rsidRPr="00E619D1">
        <w:rPr>
          <w:rFonts w:ascii="Arial" w:hAnsi="Arial" w:cs="Arial"/>
          <w:sz w:val="20"/>
        </w:rPr>
        <w:t xml:space="preserve"> </w:t>
      </w:r>
      <w:r w:rsidRPr="00E619D1">
        <w:rPr>
          <w:rFonts w:ascii="Arial" w:hAnsi="Arial" w:cs="Arial"/>
          <w:bCs/>
          <w:sz w:val="20"/>
        </w:rPr>
        <w:t>Especificaç</w:t>
      </w:r>
      <w:r w:rsidR="00587BF9" w:rsidRPr="00E619D1">
        <w:rPr>
          <w:rFonts w:ascii="Arial" w:hAnsi="Arial" w:cs="Arial"/>
          <w:bCs/>
          <w:sz w:val="20"/>
        </w:rPr>
        <w:t>ões</w:t>
      </w:r>
      <w:r w:rsidRPr="00E619D1">
        <w:rPr>
          <w:rFonts w:ascii="Arial" w:hAnsi="Arial" w:cs="Arial"/>
          <w:bCs/>
          <w:sz w:val="20"/>
        </w:rPr>
        <w:t xml:space="preserve"> Técnicas do Objeto</w:t>
      </w:r>
      <w:r w:rsidRPr="00E619D1">
        <w:rPr>
          <w:rFonts w:ascii="Arial" w:hAnsi="Arial" w:cs="Arial"/>
          <w:sz w:val="20"/>
        </w:rPr>
        <w:t xml:space="preserve"> – Anexo I, parte integrante deste edital.</w:t>
      </w:r>
    </w:p>
    <w:p w:rsidR="00545B6B" w:rsidRPr="00E619D1" w:rsidRDefault="00545B6B" w:rsidP="007831DF">
      <w:pPr>
        <w:tabs>
          <w:tab w:val="left" w:pos="1134"/>
        </w:tabs>
        <w:spacing w:after="120"/>
        <w:rPr>
          <w:rFonts w:ascii="Arial" w:hAnsi="Arial" w:cs="Arial"/>
          <w:sz w:val="20"/>
          <w:szCs w:val="20"/>
        </w:rPr>
      </w:pPr>
    </w:p>
    <w:p w:rsidR="00013412" w:rsidRDefault="00013412" w:rsidP="007831DF">
      <w:pPr>
        <w:tabs>
          <w:tab w:val="left" w:pos="1134"/>
        </w:tabs>
        <w:spacing w:after="120"/>
        <w:rPr>
          <w:rFonts w:ascii="Arial" w:hAnsi="Arial" w:cs="Arial"/>
          <w:sz w:val="20"/>
          <w:szCs w:val="20"/>
        </w:rPr>
      </w:pPr>
    </w:p>
    <w:p w:rsidR="007831DF" w:rsidRPr="00E619D1" w:rsidRDefault="007831DF" w:rsidP="007831DF">
      <w:pPr>
        <w:tabs>
          <w:tab w:val="left" w:pos="1134"/>
        </w:tabs>
        <w:spacing w:after="120"/>
        <w:rPr>
          <w:rFonts w:ascii="Arial" w:hAnsi="Arial" w:cs="Arial"/>
          <w:sz w:val="20"/>
          <w:szCs w:val="20"/>
        </w:rPr>
      </w:pPr>
      <w:r w:rsidRPr="00E619D1">
        <w:rPr>
          <w:rFonts w:ascii="Arial" w:hAnsi="Arial" w:cs="Arial"/>
          <w:sz w:val="20"/>
          <w:szCs w:val="20"/>
        </w:rPr>
        <w:t>3</w:t>
      </w:r>
      <w:r w:rsidRPr="00E619D1">
        <w:rPr>
          <w:rFonts w:ascii="Arial" w:hAnsi="Arial" w:cs="Arial"/>
          <w:sz w:val="20"/>
          <w:szCs w:val="20"/>
        </w:rPr>
        <w:tab/>
        <w:t>CONDIÇÕES DE PARTICIPAÇÃO</w:t>
      </w:r>
    </w:p>
    <w:p w:rsidR="007831DF" w:rsidRPr="00E619D1" w:rsidRDefault="007831DF" w:rsidP="007831DF">
      <w:pPr>
        <w:tabs>
          <w:tab w:val="left" w:pos="1134"/>
        </w:tabs>
        <w:spacing w:after="120"/>
        <w:rPr>
          <w:rFonts w:ascii="Arial" w:hAnsi="Arial" w:cs="Arial"/>
          <w:bCs/>
          <w:sz w:val="20"/>
          <w:szCs w:val="20"/>
          <w:u w:val="single"/>
        </w:rPr>
      </w:pPr>
      <w:r w:rsidRPr="00E619D1">
        <w:rPr>
          <w:rFonts w:ascii="Arial" w:hAnsi="Arial" w:cs="Arial"/>
          <w:bCs/>
          <w:sz w:val="20"/>
          <w:szCs w:val="20"/>
        </w:rPr>
        <w:t>3.1</w:t>
      </w:r>
      <w:r w:rsidRPr="00E619D1">
        <w:rPr>
          <w:rFonts w:ascii="Arial" w:hAnsi="Arial" w:cs="Arial"/>
          <w:bCs/>
          <w:sz w:val="20"/>
          <w:szCs w:val="20"/>
        </w:rPr>
        <w:tab/>
      </w:r>
      <w:r w:rsidRPr="00E619D1">
        <w:rPr>
          <w:rFonts w:ascii="Arial" w:hAnsi="Arial" w:cs="Arial"/>
          <w:bCs/>
          <w:sz w:val="20"/>
          <w:szCs w:val="20"/>
          <w:u w:val="single"/>
        </w:rPr>
        <w:t>Poderão participar da licitação as empresas, observadas as condições de cada item, que:</w:t>
      </w:r>
    </w:p>
    <w:p w:rsidR="007831DF" w:rsidRPr="00E619D1" w:rsidRDefault="00894AFD" w:rsidP="007831DF">
      <w:pPr>
        <w:tabs>
          <w:tab w:val="left" w:pos="1134"/>
        </w:tabs>
        <w:spacing w:after="120"/>
        <w:rPr>
          <w:rFonts w:ascii="Arial" w:hAnsi="Arial" w:cs="Arial"/>
          <w:sz w:val="20"/>
          <w:szCs w:val="20"/>
        </w:rPr>
      </w:pPr>
      <w:r w:rsidRPr="00E619D1">
        <w:rPr>
          <w:rFonts w:ascii="Arial" w:hAnsi="Arial" w:cs="Arial"/>
          <w:bCs/>
          <w:sz w:val="20"/>
          <w:szCs w:val="20"/>
        </w:rPr>
        <w:tab/>
      </w:r>
      <w:proofErr w:type="gramStart"/>
      <w:r w:rsidR="007831DF" w:rsidRPr="00E619D1">
        <w:rPr>
          <w:rFonts w:ascii="Arial" w:hAnsi="Arial" w:cs="Arial"/>
          <w:bCs/>
          <w:sz w:val="20"/>
          <w:szCs w:val="20"/>
        </w:rPr>
        <w:t>a</w:t>
      </w:r>
      <w:proofErr w:type="gramEnd"/>
      <w:r w:rsidR="007831DF" w:rsidRPr="00E619D1">
        <w:rPr>
          <w:rFonts w:ascii="Arial" w:hAnsi="Arial" w:cs="Arial"/>
          <w:bCs/>
          <w:sz w:val="20"/>
          <w:szCs w:val="20"/>
        </w:rPr>
        <w:t>)</w:t>
      </w:r>
      <w:r w:rsidR="007831DF" w:rsidRPr="00E619D1">
        <w:rPr>
          <w:rFonts w:ascii="Arial" w:hAnsi="Arial" w:cs="Arial"/>
          <w:bCs/>
          <w:sz w:val="20"/>
          <w:szCs w:val="20"/>
        </w:rPr>
        <w:tab/>
      </w:r>
      <w:r w:rsidR="00E4175D" w:rsidRPr="00E619D1">
        <w:rPr>
          <w:rFonts w:ascii="Arial" w:hAnsi="Arial" w:cs="Arial"/>
          <w:bCs/>
          <w:sz w:val="20"/>
          <w:szCs w:val="20"/>
        </w:rPr>
        <w:t xml:space="preserve">Cujo objeto social seja pertinente e compatível com o objeto licitado, que atenderem </w:t>
      </w:r>
      <w:r w:rsidR="007831DF" w:rsidRPr="00E619D1">
        <w:rPr>
          <w:rFonts w:ascii="Arial" w:hAnsi="Arial" w:cs="Arial"/>
          <w:sz w:val="20"/>
          <w:szCs w:val="20"/>
        </w:rPr>
        <w:t xml:space="preserve">a todas as exigências deste edital e de seus anexos, </w:t>
      </w:r>
      <w:r w:rsidR="007831DF" w:rsidRPr="00E619D1">
        <w:rPr>
          <w:rFonts w:ascii="Arial" w:hAnsi="Arial" w:cs="Arial"/>
          <w:bCs/>
          <w:sz w:val="20"/>
          <w:szCs w:val="20"/>
        </w:rPr>
        <w:t>desde que</w:t>
      </w:r>
      <w:r w:rsidR="007831DF" w:rsidRPr="00E619D1">
        <w:rPr>
          <w:rFonts w:ascii="Arial" w:hAnsi="Arial" w:cs="Arial"/>
          <w:sz w:val="20"/>
          <w:szCs w:val="20"/>
        </w:rPr>
        <w:t xml:space="preserve"> sejam credenciadas, com cadastro ativo, no Sistema de Cadastramento Unificado de Fornecedores – SICAF, </w:t>
      </w:r>
      <w:r w:rsidR="00E4175D" w:rsidRPr="00E619D1">
        <w:rPr>
          <w:rFonts w:ascii="Arial" w:hAnsi="Arial" w:cs="Arial"/>
          <w:sz w:val="20"/>
          <w:szCs w:val="20"/>
        </w:rPr>
        <w:t>nos termos do Decreto 3.722/200, com redação conferida pelo Decreto nº 4.485/2002</w:t>
      </w:r>
      <w:r w:rsidR="007831DF" w:rsidRPr="00E619D1">
        <w:rPr>
          <w:rFonts w:ascii="Arial" w:hAnsi="Arial" w:cs="Arial"/>
          <w:color w:val="000000"/>
          <w:sz w:val="20"/>
          <w:szCs w:val="20"/>
        </w:rPr>
        <w:t>.</w:t>
      </w:r>
    </w:p>
    <w:p w:rsidR="00077BF3" w:rsidRPr="00E619D1" w:rsidRDefault="00894AFD" w:rsidP="00077BF3">
      <w:pPr>
        <w:tabs>
          <w:tab w:val="left" w:pos="1134"/>
        </w:tabs>
        <w:spacing w:after="120"/>
        <w:rPr>
          <w:rFonts w:ascii="Arial" w:hAnsi="Arial" w:cs="Arial"/>
          <w:sz w:val="20"/>
          <w:szCs w:val="20"/>
        </w:rPr>
      </w:pPr>
      <w:r w:rsidRPr="00E619D1">
        <w:rPr>
          <w:rFonts w:ascii="Arial" w:hAnsi="Arial" w:cs="Arial"/>
          <w:sz w:val="20"/>
          <w:szCs w:val="20"/>
        </w:rPr>
        <w:tab/>
      </w:r>
      <w:proofErr w:type="gramStart"/>
      <w:r w:rsidR="00077BF3" w:rsidRPr="00E619D1">
        <w:rPr>
          <w:rFonts w:ascii="Arial" w:hAnsi="Arial" w:cs="Arial"/>
          <w:sz w:val="20"/>
          <w:szCs w:val="20"/>
        </w:rPr>
        <w:t>a.</w:t>
      </w:r>
      <w:proofErr w:type="gramEnd"/>
      <w:r w:rsidR="00077BF3" w:rsidRPr="00E619D1">
        <w:rPr>
          <w:rFonts w:ascii="Arial" w:hAnsi="Arial" w:cs="Arial"/>
          <w:sz w:val="20"/>
          <w:szCs w:val="20"/>
        </w:rPr>
        <w:t>1)</w:t>
      </w:r>
      <w:r w:rsidR="00077BF3" w:rsidRPr="00E619D1">
        <w:rPr>
          <w:rFonts w:ascii="Arial" w:hAnsi="Arial" w:cs="Arial"/>
          <w:sz w:val="20"/>
          <w:szCs w:val="20"/>
        </w:rPr>
        <w:tab/>
        <w:t xml:space="preserve">As empresas interessadas não credenciadas no SICAF,  deverão verificar e apresentar junto aos órgãos competentes do próprio SICAF os documentos necessários ao credenciamento, observando os prazos e condições ali estabelecidos. </w:t>
      </w:r>
    </w:p>
    <w:p w:rsidR="00751556" w:rsidRPr="00E619D1" w:rsidRDefault="00751556" w:rsidP="00751556">
      <w:pPr>
        <w:tabs>
          <w:tab w:val="left" w:pos="1134"/>
        </w:tabs>
        <w:spacing w:after="120"/>
        <w:rPr>
          <w:rFonts w:ascii="Arial" w:hAnsi="Arial" w:cs="Arial"/>
          <w:bCs/>
          <w:sz w:val="20"/>
          <w:szCs w:val="20"/>
          <w:u w:val="single"/>
        </w:rPr>
      </w:pPr>
      <w:r w:rsidRPr="00E619D1">
        <w:rPr>
          <w:rFonts w:ascii="Arial" w:hAnsi="Arial" w:cs="Arial"/>
          <w:bCs/>
          <w:sz w:val="20"/>
          <w:szCs w:val="20"/>
        </w:rPr>
        <w:t>3.2</w:t>
      </w:r>
      <w:r w:rsidRPr="00E619D1">
        <w:rPr>
          <w:rFonts w:ascii="Arial" w:hAnsi="Arial" w:cs="Arial"/>
          <w:bCs/>
          <w:sz w:val="20"/>
          <w:szCs w:val="20"/>
        </w:rPr>
        <w:tab/>
      </w:r>
      <w:r w:rsidRPr="00E619D1">
        <w:rPr>
          <w:rFonts w:ascii="Arial" w:hAnsi="Arial" w:cs="Arial"/>
          <w:bCs/>
          <w:sz w:val="20"/>
          <w:szCs w:val="20"/>
          <w:u w:val="single"/>
        </w:rPr>
        <w:t>Não Poderão participar da licitação as empresas, observadas as condições de cada item, que:</w:t>
      </w:r>
    </w:p>
    <w:p w:rsidR="0023518D" w:rsidRPr="00E619D1" w:rsidRDefault="00894AFD" w:rsidP="00751556">
      <w:pPr>
        <w:tabs>
          <w:tab w:val="left" w:pos="1134"/>
        </w:tabs>
        <w:spacing w:after="120"/>
        <w:rPr>
          <w:rFonts w:ascii="Arial" w:hAnsi="Arial" w:cs="Arial"/>
          <w:bCs/>
          <w:sz w:val="20"/>
          <w:szCs w:val="20"/>
        </w:rPr>
      </w:pPr>
      <w:r w:rsidRPr="00E619D1">
        <w:rPr>
          <w:rFonts w:ascii="Arial" w:hAnsi="Arial" w:cs="Arial"/>
          <w:bCs/>
          <w:sz w:val="20"/>
          <w:szCs w:val="20"/>
        </w:rPr>
        <w:tab/>
      </w:r>
      <w:proofErr w:type="gramStart"/>
      <w:r w:rsidR="0023518D" w:rsidRPr="00E619D1">
        <w:rPr>
          <w:rFonts w:ascii="Arial" w:hAnsi="Arial" w:cs="Arial"/>
          <w:bCs/>
          <w:sz w:val="20"/>
          <w:szCs w:val="20"/>
        </w:rPr>
        <w:t>a</w:t>
      </w:r>
      <w:proofErr w:type="gramEnd"/>
      <w:r w:rsidR="007831DF" w:rsidRPr="00E619D1">
        <w:rPr>
          <w:rFonts w:ascii="Arial" w:hAnsi="Arial" w:cs="Arial"/>
          <w:bCs/>
          <w:sz w:val="20"/>
          <w:szCs w:val="20"/>
        </w:rPr>
        <w:t>)</w:t>
      </w:r>
      <w:r w:rsidR="007831DF" w:rsidRPr="00E619D1">
        <w:rPr>
          <w:rFonts w:ascii="Arial" w:hAnsi="Arial" w:cs="Arial"/>
          <w:bCs/>
          <w:sz w:val="20"/>
          <w:szCs w:val="20"/>
        </w:rPr>
        <w:tab/>
      </w:r>
      <w:r w:rsidR="0023518D" w:rsidRPr="00E619D1">
        <w:rPr>
          <w:rFonts w:ascii="Arial" w:hAnsi="Arial" w:cs="Arial"/>
          <w:bCs/>
          <w:sz w:val="20"/>
          <w:szCs w:val="20"/>
        </w:rPr>
        <w:t>Declaradas inidôneas para licitar e contratar com a Administração Pública, nos termos do inciso IV do artigo 87 da Lei nº 8.666/93;</w:t>
      </w:r>
    </w:p>
    <w:p w:rsidR="0023518D" w:rsidRPr="00E619D1" w:rsidRDefault="00894AFD" w:rsidP="00751556">
      <w:pPr>
        <w:tabs>
          <w:tab w:val="left" w:pos="1134"/>
        </w:tabs>
        <w:spacing w:after="120"/>
        <w:rPr>
          <w:rFonts w:ascii="Arial" w:hAnsi="Arial" w:cs="Arial"/>
          <w:bCs/>
          <w:sz w:val="20"/>
          <w:szCs w:val="20"/>
        </w:rPr>
      </w:pPr>
      <w:r w:rsidRPr="00E619D1">
        <w:rPr>
          <w:rFonts w:ascii="Arial" w:hAnsi="Arial" w:cs="Arial"/>
          <w:bCs/>
          <w:sz w:val="20"/>
          <w:szCs w:val="20"/>
        </w:rPr>
        <w:tab/>
      </w:r>
      <w:proofErr w:type="gramStart"/>
      <w:r w:rsidR="0023518D" w:rsidRPr="00E619D1">
        <w:rPr>
          <w:rFonts w:ascii="Arial" w:hAnsi="Arial" w:cs="Arial"/>
          <w:bCs/>
          <w:sz w:val="20"/>
          <w:szCs w:val="20"/>
        </w:rPr>
        <w:t>b)</w:t>
      </w:r>
      <w:proofErr w:type="gramEnd"/>
      <w:r w:rsidR="0023518D" w:rsidRPr="00E619D1">
        <w:rPr>
          <w:rFonts w:ascii="Arial" w:hAnsi="Arial" w:cs="Arial"/>
          <w:bCs/>
          <w:sz w:val="20"/>
          <w:szCs w:val="20"/>
        </w:rPr>
        <w:tab/>
        <w:t>Impedidas de licitar e contratar com a União, Estados, Distrito Federal e Municípios, nos termos do art. 7º da Lei nº 10.520/2002;</w:t>
      </w:r>
    </w:p>
    <w:p w:rsidR="0023518D" w:rsidRPr="00E619D1" w:rsidRDefault="00894AFD" w:rsidP="00751556">
      <w:pPr>
        <w:tabs>
          <w:tab w:val="left" w:pos="1134"/>
        </w:tabs>
        <w:spacing w:after="120"/>
        <w:rPr>
          <w:rFonts w:ascii="Arial" w:hAnsi="Arial" w:cs="Arial"/>
          <w:bCs/>
          <w:sz w:val="20"/>
          <w:szCs w:val="20"/>
        </w:rPr>
      </w:pPr>
      <w:r w:rsidRPr="00E619D1">
        <w:rPr>
          <w:rFonts w:ascii="Arial" w:hAnsi="Arial" w:cs="Arial"/>
          <w:bCs/>
          <w:sz w:val="20"/>
          <w:szCs w:val="20"/>
        </w:rPr>
        <w:tab/>
      </w:r>
      <w:proofErr w:type="gramStart"/>
      <w:r w:rsidR="0023518D" w:rsidRPr="00E619D1">
        <w:rPr>
          <w:rFonts w:ascii="Arial" w:hAnsi="Arial" w:cs="Arial"/>
          <w:bCs/>
          <w:sz w:val="20"/>
          <w:szCs w:val="20"/>
        </w:rPr>
        <w:t>c)</w:t>
      </w:r>
      <w:proofErr w:type="gramEnd"/>
      <w:r w:rsidR="0023518D" w:rsidRPr="00E619D1">
        <w:rPr>
          <w:rFonts w:ascii="Arial" w:hAnsi="Arial" w:cs="Arial"/>
          <w:bCs/>
          <w:sz w:val="20"/>
          <w:szCs w:val="20"/>
        </w:rPr>
        <w:tab/>
        <w:t>Suspensas, temporariamente, de participação em licitação e impedidas de contratar com a Administração Pública, nos termos do art. 87, III, da Lei nº 8.666/1993 e Orientação Normativa nº 03/12-PGM</w:t>
      </w:r>
      <w:r w:rsidR="000A37BF" w:rsidRPr="00E619D1">
        <w:rPr>
          <w:rFonts w:ascii="Arial" w:hAnsi="Arial" w:cs="Arial"/>
          <w:bCs/>
          <w:sz w:val="20"/>
          <w:szCs w:val="20"/>
        </w:rPr>
        <w:t xml:space="preserve"> e da Súmula nº 6, editada pelo Tribunal de Contas do Município de São Paulo, publicada no DOC de 13/08/2020;</w:t>
      </w:r>
    </w:p>
    <w:p w:rsidR="0023518D" w:rsidRPr="00E619D1" w:rsidRDefault="00894AFD" w:rsidP="00751556">
      <w:pPr>
        <w:tabs>
          <w:tab w:val="left" w:pos="1134"/>
        </w:tabs>
        <w:spacing w:after="120"/>
        <w:rPr>
          <w:rFonts w:ascii="Arial" w:hAnsi="Arial" w:cs="Arial"/>
          <w:bCs/>
          <w:sz w:val="20"/>
          <w:szCs w:val="20"/>
        </w:rPr>
      </w:pPr>
      <w:r w:rsidRPr="00E619D1">
        <w:rPr>
          <w:rFonts w:ascii="Arial" w:hAnsi="Arial" w:cs="Arial"/>
          <w:bCs/>
          <w:sz w:val="20"/>
          <w:szCs w:val="20"/>
        </w:rPr>
        <w:tab/>
      </w:r>
      <w:proofErr w:type="gramStart"/>
      <w:r w:rsidR="0023518D" w:rsidRPr="00E619D1">
        <w:rPr>
          <w:rFonts w:ascii="Arial" w:hAnsi="Arial" w:cs="Arial"/>
          <w:bCs/>
          <w:sz w:val="20"/>
          <w:szCs w:val="20"/>
        </w:rPr>
        <w:t>d)</w:t>
      </w:r>
      <w:proofErr w:type="gramEnd"/>
      <w:r w:rsidR="0023518D" w:rsidRPr="00E619D1">
        <w:rPr>
          <w:rFonts w:ascii="Arial" w:hAnsi="Arial" w:cs="Arial"/>
          <w:bCs/>
          <w:sz w:val="20"/>
          <w:szCs w:val="20"/>
        </w:rPr>
        <w:tab/>
        <w:t>Que não atendam às condições deste Edital e seu(s) Anexo(s);</w:t>
      </w:r>
    </w:p>
    <w:p w:rsidR="0023518D" w:rsidRPr="00E619D1" w:rsidRDefault="00894AFD" w:rsidP="00751556">
      <w:pPr>
        <w:tabs>
          <w:tab w:val="left" w:pos="1134"/>
        </w:tabs>
        <w:spacing w:after="120"/>
        <w:rPr>
          <w:rFonts w:ascii="Arial" w:hAnsi="Arial" w:cs="Arial"/>
          <w:bCs/>
          <w:sz w:val="20"/>
          <w:szCs w:val="20"/>
        </w:rPr>
      </w:pPr>
      <w:r w:rsidRPr="00E619D1">
        <w:rPr>
          <w:rFonts w:ascii="Arial" w:hAnsi="Arial" w:cs="Arial"/>
          <w:bCs/>
          <w:sz w:val="20"/>
          <w:szCs w:val="20"/>
        </w:rPr>
        <w:tab/>
      </w:r>
      <w:proofErr w:type="gramStart"/>
      <w:r w:rsidR="0023518D" w:rsidRPr="00E619D1">
        <w:rPr>
          <w:rFonts w:ascii="Arial" w:hAnsi="Arial" w:cs="Arial"/>
          <w:bCs/>
          <w:sz w:val="20"/>
          <w:szCs w:val="20"/>
        </w:rPr>
        <w:t>e</w:t>
      </w:r>
      <w:proofErr w:type="gramEnd"/>
      <w:r w:rsidR="0023518D" w:rsidRPr="00E619D1">
        <w:rPr>
          <w:rFonts w:ascii="Arial" w:hAnsi="Arial" w:cs="Arial"/>
          <w:bCs/>
          <w:sz w:val="20"/>
          <w:szCs w:val="20"/>
        </w:rPr>
        <w:t>)</w:t>
      </w:r>
      <w:r w:rsidR="0023518D" w:rsidRPr="00E619D1">
        <w:rPr>
          <w:rFonts w:ascii="Arial" w:hAnsi="Arial" w:cs="Arial"/>
          <w:bCs/>
          <w:sz w:val="20"/>
          <w:szCs w:val="20"/>
        </w:rPr>
        <w:tab/>
        <w:t>Estrangeiros que não tenham representação legal no Brasil com poderes expressos para receber citação e responder administrativa ou judicialmente;</w:t>
      </w:r>
    </w:p>
    <w:p w:rsidR="00751556" w:rsidRPr="00E619D1" w:rsidRDefault="00894AFD" w:rsidP="00751556">
      <w:pPr>
        <w:tabs>
          <w:tab w:val="left" w:pos="1134"/>
        </w:tabs>
        <w:spacing w:after="120"/>
        <w:rPr>
          <w:rFonts w:ascii="Arial" w:hAnsi="Arial" w:cs="Arial"/>
          <w:bCs/>
          <w:color w:val="000000" w:themeColor="text1"/>
          <w:sz w:val="20"/>
          <w:szCs w:val="20"/>
        </w:rPr>
      </w:pPr>
      <w:r w:rsidRPr="00E619D1">
        <w:rPr>
          <w:rFonts w:ascii="Arial" w:hAnsi="Arial" w:cs="Arial"/>
          <w:bCs/>
          <w:sz w:val="20"/>
          <w:szCs w:val="20"/>
        </w:rPr>
        <w:tab/>
      </w:r>
      <w:proofErr w:type="gramStart"/>
      <w:r w:rsidR="0023518D" w:rsidRPr="00E619D1">
        <w:rPr>
          <w:rFonts w:ascii="Arial" w:hAnsi="Arial" w:cs="Arial"/>
          <w:bCs/>
          <w:sz w:val="20"/>
          <w:szCs w:val="20"/>
        </w:rPr>
        <w:t>f)</w:t>
      </w:r>
      <w:proofErr w:type="gramEnd"/>
      <w:r w:rsidR="0023518D" w:rsidRPr="00E619D1">
        <w:rPr>
          <w:rFonts w:ascii="Arial" w:hAnsi="Arial" w:cs="Arial"/>
          <w:bCs/>
          <w:sz w:val="20"/>
          <w:szCs w:val="20"/>
        </w:rPr>
        <w:tab/>
      </w:r>
      <w:r w:rsidR="00CB49C7" w:rsidRPr="00E619D1">
        <w:rPr>
          <w:rFonts w:ascii="Arial" w:hAnsi="Arial" w:cs="Arial"/>
          <w:bCs/>
          <w:sz w:val="20"/>
          <w:szCs w:val="20"/>
        </w:rPr>
        <w:t xml:space="preserve">Sob processo de </w:t>
      </w:r>
      <w:r w:rsidR="00493699" w:rsidRPr="00E619D1">
        <w:rPr>
          <w:rFonts w:ascii="Arial" w:hAnsi="Arial" w:cs="Arial"/>
          <w:bCs/>
          <w:color w:val="000000" w:themeColor="text1"/>
          <w:sz w:val="20"/>
          <w:szCs w:val="20"/>
        </w:rPr>
        <w:t xml:space="preserve">falência, </w:t>
      </w:r>
    </w:p>
    <w:p w:rsidR="00493699" w:rsidRPr="00E619D1" w:rsidRDefault="00894AFD" w:rsidP="00751556">
      <w:pPr>
        <w:tabs>
          <w:tab w:val="left" w:pos="1134"/>
        </w:tabs>
        <w:spacing w:after="120"/>
        <w:rPr>
          <w:rFonts w:ascii="Arial" w:hAnsi="Arial" w:cs="Arial"/>
          <w:bCs/>
          <w:color w:val="FF0000"/>
          <w:sz w:val="20"/>
          <w:szCs w:val="20"/>
        </w:rPr>
      </w:pPr>
      <w:r w:rsidRPr="00E619D1">
        <w:rPr>
          <w:rFonts w:ascii="Arial" w:hAnsi="Arial" w:cs="Arial"/>
          <w:bCs/>
          <w:color w:val="000000" w:themeColor="text1"/>
          <w:sz w:val="20"/>
          <w:szCs w:val="20"/>
        </w:rPr>
        <w:tab/>
      </w:r>
      <w:proofErr w:type="gramStart"/>
      <w:r w:rsidR="00CB49C7" w:rsidRPr="00E619D1">
        <w:rPr>
          <w:rFonts w:ascii="Arial" w:hAnsi="Arial" w:cs="Arial"/>
          <w:bCs/>
          <w:color w:val="000000" w:themeColor="text1"/>
          <w:sz w:val="20"/>
          <w:szCs w:val="20"/>
        </w:rPr>
        <w:t>g</w:t>
      </w:r>
      <w:r w:rsidR="00751556" w:rsidRPr="00E619D1">
        <w:rPr>
          <w:rFonts w:ascii="Arial" w:hAnsi="Arial" w:cs="Arial"/>
          <w:bCs/>
          <w:color w:val="000000" w:themeColor="text1"/>
          <w:sz w:val="20"/>
          <w:szCs w:val="20"/>
        </w:rPr>
        <w:t>)</w:t>
      </w:r>
      <w:proofErr w:type="gramEnd"/>
      <w:r w:rsidR="00751556" w:rsidRPr="00E619D1">
        <w:rPr>
          <w:rFonts w:ascii="Arial" w:hAnsi="Arial" w:cs="Arial"/>
          <w:bCs/>
          <w:color w:val="000000" w:themeColor="text1"/>
          <w:sz w:val="20"/>
          <w:szCs w:val="20"/>
        </w:rPr>
        <w:tab/>
      </w:r>
      <w:r w:rsidR="000A37BF" w:rsidRPr="00E619D1">
        <w:rPr>
          <w:rFonts w:ascii="Arial" w:hAnsi="Arial" w:cs="Arial"/>
          <w:bCs/>
          <w:color w:val="000000" w:themeColor="text1"/>
          <w:sz w:val="20"/>
          <w:szCs w:val="20"/>
        </w:rPr>
        <w:t xml:space="preserve">Nos termos do artigo 52, inciso I, da Lei Federal nº 11.101/05, e da decisão do E. Superior Tribunal de Justiça, </w:t>
      </w:r>
      <w:proofErr w:type="gramStart"/>
      <w:r w:rsidR="000A37BF" w:rsidRPr="00E619D1">
        <w:rPr>
          <w:rFonts w:ascii="Arial" w:hAnsi="Arial" w:cs="Arial"/>
          <w:bCs/>
          <w:color w:val="000000" w:themeColor="text1"/>
          <w:sz w:val="20"/>
          <w:szCs w:val="20"/>
        </w:rPr>
        <w:t>no autos</w:t>
      </w:r>
      <w:proofErr w:type="gramEnd"/>
      <w:r w:rsidR="000A37BF" w:rsidRPr="00E619D1">
        <w:rPr>
          <w:rFonts w:ascii="Arial" w:hAnsi="Arial" w:cs="Arial"/>
          <w:bCs/>
          <w:color w:val="000000" w:themeColor="text1"/>
          <w:sz w:val="20"/>
          <w:szCs w:val="20"/>
        </w:rPr>
        <w:t xml:space="preserve"> do Agravo de instrumento nº 309.867-ES (2013/0064947-3, de relatoria do Min. Gurgel de Faria), poderão participar desta licitação as empresas em recuperação judicial ou extrajudicial, desde que demonstrem, na fase de habilitação, sua viabilidade econômica, conforme o disposto no item 11.6.3, </w:t>
      </w:r>
      <w:proofErr w:type="spellStart"/>
      <w:r w:rsidR="000A37BF" w:rsidRPr="00E619D1">
        <w:rPr>
          <w:rFonts w:ascii="Arial" w:hAnsi="Arial" w:cs="Arial"/>
          <w:bCs/>
          <w:color w:val="000000" w:themeColor="text1"/>
          <w:sz w:val="20"/>
          <w:szCs w:val="20"/>
        </w:rPr>
        <w:t>sbitem</w:t>
      </w:r>
      <w:proofErr w:type="spellEnd"/>
      <w:r w:rsidR="000A37BF" w:rsidRPr="00E619D1">
        <w:rPr>
          <w:rFonts w:ascii="Arial" w:hAnsi="Arial" w:cs="Arial"/>
          <w:bCs/>
          <w:color w:val="000000" w:themeColor="text1"/>
          <w:sz w:val="20"/>
          <w:szCs w:val="20"/>
        </w:rPr>
        <w:t xml:space="preserve"> a.1, deste edital;</w:t>
      </w:r>
      <w:r w:rsidR="00493699" w:rsidRPr="00E619D1">
        <w:rPr>
          <w:rFonts w:ascii="Arial" w:hAnsi="Arial" w:cs="Arial"/>
          <w:bCs/>
          <w:color w:val="000000" w:themeColor="text1"/>
          <w:sz w:val="20"/>
          <w:szCs w:val="20"/>
        </w:rPr>
        <w:t xml:space="preserve">  </w:t>
      </w:r>
    </w:p>
    <w:p w:rsidR="007831DF" w:rsidRPr="00E619D1" w:rsidRDefault="00894AFD" w:rsidP="007831DF">
      <w:pPr>
        <w:tabs>
          <w:tab w:val="left" w:pos="1134"/>
        </w:tabs>
        <w:spacing w:after="120"/>
        <w:rPr>
          <w:rFonts w:ascii="Arial" w:hAnsi="Arial" w:cs="Arial"/>
          <w:bCs/>
          <w:sz w:val="20"/>
          <w:szCs w:val="20"/>
        </w:rPr>
      </w:pPr>
      <w:r w:rsidRPr="00E619D1">
        <w:rPr>
          <w:rFonts w:ascii="Arial" w:hAnsi="Arial" w:cs="Arial"/>
          <w:bCs/>
          <w:sz w:val="20"/>
          <w:szCs w:val="20"/>
        </w:rPr>
        <w:tab/>
      </w:r>
      <w:proofErr w:type="gramStart"/>
      <w:r w:rsidR="00CB49C7" w:rsidRPr="00E619D1">
        <w:rPr>
          <w:rFonts w:ascii="Arial" w:hAnsi="Arial" w:cs="Arial"/>
          <w:bCs/>
          <w:sz w:val="20"/>
          <w:szCs w:val="20"/>
        </w:rPr>
        <w:t>h</w:t>
      </w:r>
      <w:r w:rsidR="007831DF" w:rsidRPr="00E619D1">
        <w:rPr>
          <w:rFonts w:ascii="Arial" w:hAnsi="Arial" w:cs="Arial"/>
          <w:bCs/>
          <w:sz w:val="20"/>
          <w:szCs w:val="20"/>
        </w:rPr>
        <w:t>)</w:t>
      </w:r>
      <w:proofErr w:type="gramEnd"/>
      <w:r w:rsidR="007831DF" w:rsidRPr="00E619D1">
        <w:rPr>
          <w:rFonts w:ascii="Arial" w:hAnsi="Arial" w:cs="Arial"/>
          <w:bCs/>
          <w:sz w:val="20"/>
          <w:szCs w:val="20"/>
        </w:rPr>
        <w:tab/>
        <w:t>não estejam constituídas em forma de consórcio e não sejam controladoras, coligadas ou subsidiárias entre si, qualquer que seja sua forma de constituição;</w:t>
      </w:r>
    </w:p>
    <w:p w:rsidR="007831DF" w:rsidRPr="00E619D1" w:rsidRDefault="00894AFD" w:rsidP="007831DF">
      <w:pPr>
        <w:tabs>
          <w:tab w:val="left" w:pos="1134"/>
        </w:tabs>
        <w:spacing w:after="120"/>
        <w:rPr>
          <w:rFonts w:ascii="Arial" w:hAnsi="Arial" w:cs="Arial"/>
          <w:bCs/>
          <w:sz w:val="20"/>
          <w:szCs w:val="20"/>
        </w:rPr>
      </w:pPr>
      <w:r w:rsidRPr="00E619D1">
        <w:rPr>
          <w:rFonts w:ascii="Arial" w:hAnsi="Arial" w:cs="Arial"/>
          <w:bCs/>
          <w:sz w:val="20"/>
          <w:szCs w:val="20"/>
        </w:rPr>
        <w:tab/>
      </w:r>
      <w:proofErr w:type="gramStart"/>
      <w:r w:rsidR="00CB49C7" w:rsidRPr="00E619D1">
        <w:rPr>
          <w:rFonts w:ascii="Arial" w:hAnsi="Arial" w:cs="Arial"/>
          <w:bCs/>
          <w:sz w:val="20"/>
          <w:szCs w:val="20"/>
        </w:rPr>
        <w:t>i</w:t>
      </w:r>
      <w:r w:rsidR="007831DF" w:rsidRPr="00E619D1">
        <w:rPr>
          <w:rFonts w:ascii="Arial" w:hAnsi="Arial" w:cs="Arial"/>
          <w:bCs/>
          <w:sz w:val="20"/>
          <w:szCs w:val="20"/>
        </w:rPr>
        <w:t>)</w:t>
      </w:r>
      <w:proofErr w:type="gramEnd"/>
      <w:r w:rsidR="007831DF" w:rsidRPr="00E619D1">
        <w:rPr>
          <w:rFonts w:ascii="Arial" w:hAnsi="Arial" w:cs="Arial"/>
          <w:bCs/>
          <w:sz w:val="20"/>
          <w:szCs w:val="20"/>
        </w:rPr>
        <w:tab/>
        <w:t>não se enquadrem nas disposições do art. 9º da Lei Federal nº 8.666/</w:t>
      </w:r>
      <w:r w:rsidR="00B1547C" w:rsidRPr="00E619D1">
        <w:rPr>
          <w:rFonts w:ascii="Arial" w:hAnsi="Arial" w:cs="Arial"/>
          <w:bCs/>
          <w:sz w:val="20"/>
          <w:szCs w:val="20"/>
        </w:rPr>
        <w:t>19</w:t>
      </w:r>
      <w:r w:rsidR="007831DF" w:rsidRPr="00E619D1">
        <w:rPr>
          <w:rFonts w:ascii="Arial" w:hAnsi="Arial" w:cs="Arial"/>
          <w:bCs/>
          <w:sz w:val="20"/>
          <w:szCs w:val="20"/>
        </w:rPr>
        <w:t>93.</w:t>
      </w:r>
    </w:p>
    <w:p w:rsidR="009A3029" w:rsidRPr="00E619D1" w:rsidRDefault="009A3029" w:rsidP="009A3029">
      <w:pPr>
        <w:tabs>
          <w:tab w:val="left" w:pos="1134"/>
        </w:tabs>
        <w:spacing w:after="120"/>
        <w:rPr>
          <w:rFonts w:ascii="Arial" w:hAnsi="Arial" w:cs="Arial"/>
          <w:sz w:val="20"/>
          <w:szCs w:val="20"/>
        </w:rPr>
      </w:pPr>
      <w:r w:rsidRPr="00E619D1">
        <w:rPr>
          <w:rFonts w:ascii="Arial" w:hAnsi="Arial" w:cs="Arial"/>
          <w:bCs/>
          <w:sz w:val="20"/>
          <w:szCs w:val="20"/>
        </w:rPr>
        <w:t>3.</w:t>
      </w:r>
      <w:r w:rsidR="00CB49C7" w:rsidRPr="00E619D1">
        <w:rPr>
          <w:rFonts w:ascii="Arial" w:hAnsi="Arial" w:cs="Arial"/>
          <w:bCs/>
          <w:sz w:val="20"/>
          <w:szCs w:val="20"/>
        </w:rPr>
        <w:t>3</w:t>
      </w:r>
      <w:r w:rsidRPr="00E619D1">
        <w:rPr>
          <w:rFonts w:ascii="Arial" w:hAnsi="Arial" w:cs="Arial"/>
          <w:sz w:val="20"/>
          <w:szCs w:val="20"/>
        </w:rPr>
        <w:tab/>
        <w:t>As microempresas e empresas de pequeno porte</w:t>
      </w:r>
      <w:r w:rsidR="00C93F3B" w:rsidRPr="00E619D1">
        <w:rPr>
          <w:rFonts w:ascii="Arial" w:hAnsi="Arial" w:cs="Arial"/>
          <w:sz w:val="20"/>
          <w:szCs w:val="20"/>
        </w:rPr>
        <w:t>,</w:t>
      </w:r>
      <w:r w:rsidRPr="00E619D1">
        <w:rPr>
          <w:rFonts w:ascii="Arial" w:hAnsi="Arial" w:cs="Arial"/>
          <w:sz w:val="20"/>
          <w:szCs w:val="20"/>
        </w:rPr>
        <w:t xml:space="preserve"> assim qualificadas nos termos da Lei Complementar nº 123/2006, alterada pela Lei Complementar nº 147/2014, poderão participar desta licitação usufruindo dos benefícios estabelecidos nos artigos 42 a 45 daquela Lei Complementar, devendo para tanto observar as regras estabelecidas </w:t>
      </w:r>
      <w:r w:rsidR="007B6746" w:rsidRPr="00E619D1">
        <w:rPr>
          <w:rFonts w:ascii="Arial" w:hAnsi="Arial" w:cs="Arial"/>
          <w:sz w:val="20"/>
          <w:szCs w:val="20"/>
        </w:rPr>
        <w:t>no</w:t>
      </w:r>
      <w:r w:rsidRPr="00E619D1">
        <w:rPr>
          <w:rFonts w:ascii="Arial" w:hAnsi="Arial" w:cs="Arial"/>
          <w:sz w:val="20"/>
          <w:szCs w:val="20"/>
        </w:rPr>
        <w:t xml:space="preserve"> Decreto nº 56.475/2015, declarando </w:t>
      </w:r>
      <w:r w:rsidR="007B6746" w:rsidRPr="00E619D1">
        <w:rPr>
          <w:rFonts w:ascii="Arial" w:hAnsi="Arial" w:cs="Arial"/>
          <w:sz w:val="20"/>
          <w:szCs w:val="20"/>
        </w:rPr>
        <w:t xml:space="preserve">em </w:t>
      </w:r>
      <w:r w:rsidRPr="00E619D1">
        <w:rPr>
          <w:rFonts w:ascii="Arial" w:hAnsi="Arial" w:cs="Arial"/>
          <w:sz w:val="20"/>
          <w:szCs w:val="20"/>
        </w:rPr>
        <w:t>campo próprio do sistema sua condição.</w:t>
      </w:r>
    </w:p>
    <w:p w:rsidR="00013412" w:rsidRDefault="00D412FE" w:rsidP="00D412FE">
      <w:pPr>
        <w:tabs>
          <w:tab w:val="left" w:pos="1134"/>
        </w:tabs>
        <w:spacing w:after="120"/>
        <w:ind w:left="2127" w:hanging="2127"/>
        <w:rPr>
          <w:rFonts w:ascii="Arial" w:hAnsi="Arial" w:cs="Arial"/>
          <w:sz w:val="20"/>
          <w:szCs w:val="20"/>
        </w:rPr>
      </w:pPr>
      <w:r w:rsidRPr="00E619D1">
        <w:rPr>
          <w:rFonts w:ascii="Arial" w:hAnsi="Arial" w:cs="Arial"/>
          <w:sz w:val="20"/>
          <w:szCs w:val="20"/>
        </w:rPr>
        <w:lastRenderedPageBreak/>
        <w:tab/>
      </w:r>
    </w:p>
    <w:p w:rsidR="007831DF" w:rsidRPr="00E619D1" w:rsidRDefault="00013412" w:rsidP="00D412FE">
      <w:pPr>
        <w:tabs>
          <w:tab w:val="left" w:pos="1134"/>
        </w:tabs>
        <w:spacing w:after="120"/>
        <w:ind w:left="2127" w:hanging="2127"/>
        <w:rPr>
          <w:rFonts w:ascii="Arial" w:hAnsi="Arial" w:cs="Arial"/>
          <w:bCs/>
          <w:sz w:val="20"/>
          <w:szCs w:val="20"/>
        </w:rPr>
      </w:pPr>
      <w:r>
        <w:rPr>
          <w:rFonts w:ascii="Arial" w:hAnsi="Arial" w:cs="Arial"/>
          <w:sz w:val="20"/>
          <w:szCs w:val="20"/>
        </w:rPr>
        <w:tab/>
      </w:r>
      <w:r w:rsidR="007831DF" w:rsidRPr="00E619D1">
        <w:rPr>
          <w:rFonts w:ascii="Arial" w:hAnsi="Arial" w:cs="Arial"/>
          <w:sz w:val="20"/>
          <w:szCs w:val="20"/>
        </w:rPr>
        <w:t>3.</w:t>
      </w:r>
      <w:r w:rsidR="00894AFD" w:rsidRPr="00E619D1">
        <w:rPr>
          <w:rFonts w:ascii="Arial" w:hAnsi="Arial" w:cs="Arial"/>
          <w:sz w:val="20"/>
          <w:szCs w:val="20"/>
        </w:rPr>
        <w:t>3</w:t>
      </w:r>
      <w:r w:rsidR="009A3029" w:rsidRPr="00E619D1">
        <w:rPr>
          <w:rFonts w:ascii="Arial" w:hAnsi="Arial" w:cs="Arial"/>
          <w:sz w:val="20"/>
          <w:szCs w:val="20"/>
        </w:rPr>
        <w:t>.1.</w:t>
      </w:r>
      <w:r w:rsidR="007831DF" w:rsidRPr="00E619D1">
        <w:rPr>
          <w:rFonts w:ascii="Arial" w:hAnsi="Arial" w:cs="Arial"/>
          <w:sz w:val="20"/>
          <w:szCs w:val="20"/>
        </w:rPr>
        <w:tab/>
      </w:r>
      <w:r w:rsidR="007831DF" w:rsidRPr="00E619D1">
        <w:rPr>
          <w:rFonts w:ascii="Arial" w:hAnsi="Arial" w:cs="Arial"/>
          <w:bCs/>
          <w:sz w:val="20"/>
          <w:szCs w:val="20"/>
        </w:rPr>
        <w:t xml:space="preserve">Nas </w:t>
      </w:r>
      <w:proofErr w:type="gramStart"/>
      <w:r w:rsidR="007831DF" w:rsidRPr="00E619D1">
        <w:rPr>
          <w:rFonts w:ascii="Arial" w:hAnsi="Arial" w:cs="Arial"/>
          <w:bCs/>
          <w:sz w:val="20"/>
          <w:szCs w:val="20"/>
        </w:rPr>
        <w:t>licitações na modalidade Pregão Eletrônico</w:t>
      </w:r>
      <w:proofErr w:type="gramEnd"/>
      <w:r w:rsidR="007831DF" w:rsidRPr="00E619D1">
        <w:rPr>
          <w:rFonts w:ascii="Arial" w:hAnsi="Arial" w:cs="Arial"/>
          <w:bCs/>
          <w:sz w:val="20"/>
          <w:szCs w:val="20"/>
        </w:rPr>
        <w:t xml:space="preserve"> </w:t>
      </w:r>
      <w:r w:rsidR="007831DF" w:rsidRPr="00E619D1">
        <w:rPr>
          <w:rFonts w:ascii="Arial" w:hAnsi="Arial" w:cs="Arial"/>
          <w:bCs/>
          <w:sz w:val="20"/>
          <w:szCs w:val="20"/>
          <w:u w:val="single"/>
        </w:rPr>
        <w:t>serão observadas as regras próprias do sistema ut</w:t>
      </w:r>
      <w:r w:rsidR="00B253D8" w:rsidRPr="00E619D1">
        <w:rPr>
          <w:rFonts w:ascii="Arial" w:hAnsi="Arial" w:cs="Arial"/>
          <w:bCs/>
          <w:sz w:val="20"/>
          <w:szCs w:val="20"/>
          <w:u w:val="single"/>
        </w:rPr>
        <w:t>ilizado</w:t>
      </w:r>
      <w:r w:rsidR="00B253D8" w:rsidRPr="00E619D1">
        <w:rPr>
          <w:rFonts w:ascii="Arial" w:hAnsi="Arial" w:cs="Arial"/>
          <w:bCs/>
          <w:sz w:val="20"/>
          <w:szCs w:val="20"/>
        </w:rPr>
        <w:t xml:space="preserve">, conforme Lei Federal nº 10.024/2019, Decreto </w:t>
      </w:r>
      <w:r w:rsidR="00C93F3B" w:rsidRPr="00E619D1">
        <w:rPr>
          <w:rFonts w:ascii="Arial" w:hAnsi="Arial" w:cs="Arial"/>
          <w:bCs/>
          <w:sz w:val="20"/>
          <w:szCs w:val="20"/>
        </w:rPr>
        <w:t xml:space="preserve">nº </w:t>
      </w:r>
      <w:r w:rsidR="00B253D8" w:rsidRPr="00E619D1">
        <w:rPr>
          <w:rFonts w:ascii="Arial" w:hAnsi="Arial" w:cs="Arial"/>
          <w:bCs/>
          <w:sz w:val="20"/>
          <w:szCs w:val="20"/>
        </w:rPr>
        <w:t>43.406/2003</w:t>
      </w:r>
      <w:r w:rsidR="00161257" w:rsidRPr="00E619D1">
        <w:rPr>
          <w:rFonts w:ascii="Arial" w:hAnsi="Arial" w:cs="Arial"/>
          <w:bCs/>
          <w:sz w:val="20"/>
          <w:szCs w:val="20"/>
        </w:rPr>
        <w:t xml:space="preserve"> e</w:t>
      </w:r>
      <w:r w:rsidR="007831DF" w:rsidRPr="00E619D1">
        <w:rPr>
          <w:rFonts w:ascii="Arial" w:hAnsi="Arial" w:cs="Arial"/>
          <w:bCs/>
          <w:sz w:val="20"/>
          <w:szCs w:val="20"/>
        </w:rPr>
        <w:t xml:space="preserve"> Lei Complementar 123/2006, alterada pela Lei Complementar 147/2014, sem prejuízo das condições específicas de cada item, conforme disposto no item 2.1</w:t>
      </w:r>
      <w:r w:rsidR="00B253D8" w:rsidRPr="00E619D1">
        <w:rPr>
          <w:rFonts w:ascii="Arial" w:hAnsi="Arial" w:cs="Arial"/>
          <w:bCs/>
          <w:sz w:val="20"/>
          <w:szCs w:val="20"/>
        </w:rPr>
        <w:t xml:space="preserve"> e no Anexo I deste edital</w:t>
      </w:r>
      <w:r w:rsidR="007831DF" w:rsidRPr="00E619D1">
        <w:rPr>
          <w:rFonts w:ascii="Arial" w:hAnsi="Arial" w:cs="Arial"/>
          <w:bCs/>
          <w:sz w:val="20"/>
          <w:szCs w:val="20"/>
        </w:rPr>
        <w:t>.</w:t>
      </w:r>
    </w:p>
    <w:p w:rsidR="00545B6B" w:rsidRPr="00E619D1" w:rsidRDefault="007831DF" w:rsidP="00F71216">
      <w:pPr>
        <w:tabs>
          <w:tab w:val="left" w:pos="1134"/>
        </w:tabs>
        <w:spacing w:after="120"/>
        <w:rPr>
          <w:rFonts w:ascii="Arial" w:hAnsi="Arial" w:cs="Arial"/>
          <w:bCs/>
          <w:sz w:val="20"/>
          <w:szCs w:val="20"/>
        </w:rPr>
      </w:pPr>
      <w:r w:rsidRPr="00E619D1">
        <w:rPr>
          <w:rFonts w:ascii="Arial" w:hAnsi="Arial" w:cs="Arial"/>
          <w:bCs/>
          <w:sz w:val="20"/>
          <w:szCs w:val="20"/>
        </w:rPr>
        <w:t>3.</w:t>
      </w:r>
      <w:r w:rsidR="00894AFD" w:rsidRPr="00E619D1">
        <w:rPr>
          <w:rFonts w:ascii="Arial" w:hAnsi="Arial" w:cs="Arial"/>
          <w:bCs/>
          <w:sz w:val="20"/>
          <w:szCs w:val="20"/>
        </w:rPr>
        <w:t>4</w:t>
      </w:r>
      <w:r w:rsidRPr="00E619D1">
        <w:rPr>
          <w:rFonts w:ascii="Arial" w:hAnsi="Arial" w:cs="Arial"/>
          <w:bCs/>
          <w:sz w:val="20"/>
          <w:szCs w:val="20"/>
        </w:rPr>
        <w:tab/>
        <w:t xml:space="preserve">Como requisito para a participação no pregão, a licitante </w:t>
      </w:r>
      <w:r w:rsidR="00545B6B" w:rsidRPr="00E619D1">
        <w:rPr>
          <w:rFonts w:ascii="Arial" w:hAnsi="Arial" w:cs="Arial"/>
          <w:bCs/>
          <w:sz w:val="20"/>
          <w:szCs w:val="20"/>
        </w:rPr>
        <w:t>assinalará “sim” ou “não” em campo próprio do sistema eletrônico, relativo às seguintes declarações:</w:t>
      </w:r>
    </w:p>
    <w:p w:rsidR="007831DF" w:rsidRPr="00E619D1" w:rsidRDefault="00545B6B" w:rsidP="00C57EF7">
      <w:pPr>
        <w:tabs>
          <w:tab w:val="left" w:pos="1134"/>
        </w:tabs>
        <w:spacing w:after="120"/>
        <w:ind w:left="2127"/>
        <w:rPr>
          <w:rFonts w:ascii="Arial" w:hAnsi="Arial" w:cs="Arial"/>
          <w:bCs/>
          <w:sz w:val="20"/>
          <w:szCs w:val="20"/>
        </w:rPr>
      </w:pPr>
      <w:r w:rsidRPr="00E619D1">
        <w:rPr>
          <w:rFonts w:ascii="Arial" w:hAnsi="Arial" w:cs="Arial"/>
          <w:bCs/>
          <w:sz w:val="20"/>
          <w:szCs w:val="20"/>
        </w:rPr>
        <w:tab/>
      </w:r>
      <w:r w:rsidR="00C57EF7" w:rsidRPr="00E619D1">
        <w:rPr>
          <w:rFonts w:ascii="Arial" w:hAnsi="Arial" w:cs="Arial"/>
          <w:bCs/>
          <w:sz w:val="20"/>
          <w:szCs w:val="20"/>
        </w:rPr>
        <w:t>3.</w:t>
      </w:r>
      <w:r w:rsidR="00894AFD" w:rsidRPr="00E619D1">
        <w:rPr>
          <w:rFonts w:ascii="Arial" w:hAnsi="Arial" w:cs="Arial"/>
          <w:bCs/>
          <w:sz w:val="20"/>
          <w:szCs w:val="20"/>
        </w:rPr>
        <w:t>4</w:t>
      </w:r>
      <w:r w:rsidR="00C57EF7" w:rsidRPr="00E619D1">
        <w:rPr>
          <w:rFonts w:ascii="Arial" w:hAnsi="Arial" w:cs="Arial"/>
          <w:bCs/>
          <w:sz w:val="20"/>
          <w:szCs w:val="20"/>
        </w:rPr>
        <w:t xml:space="preserve">.1 </w:t>
      </w:r>
      <w:r w:rsidR="00C57EF7" w:rsidRPr="00E619D1">
        <w:rPr>
          <w:rFonts w:ascii="Arial" w:hAnsi="Arial" w:cs="Arial"/>
          <w:bCs/>
          <w:sz w:val="20"/>
          <w:szCs w:val="20"/>
        </w:rPr>
        <w:tab/>
      </w:r>
      <w:r w:rsidRPr="00E619D1">
        <w:rPr>
          <w:rFonts w:ascii="Arial" w:hAnsi="Arial" w:cs="Arial"/>
          <w:bCs/>
          <w:sz w:val="20"/>
          <w:szCs w:val="20"/>
        </w:rPr>
        <w:t xml:space="preserve">Por força do que dispõe o capítulo V, artigos 42 a 45 da Lei </w:t>
      </w:r>
      <w:r w:rsidR="00C57EF7" w:rsidRPr="00E619D1">
        <w:rPr>
          <w:rFonts w:ascii="Arial" w:hAnsi="Arial" w:cs="Arial"/>
          <w:bCs/>
          <w:sz w:val="20"/>
          <w:szCs w:val="20"/>
        </w:rPr>
        <w:t xml:space="preserve">    </w:t>
      </w:r>
      <w:r w:rsidRPr="00E619D1">
        <w:rPr>
          <w:rFonts w:ascii="Arial" w:hAnsi="Arial" w:cs="Arial"/>
          <w:bCs/>
          <w:sz w:val="20"/>
          <w:szCs w:val="20"/>
        </w:rPr>
        <w:t xml:space="preserve">Complementar nº 123, de 14 de dezembro de 2006, c/c o disposto no art. 1º, </w:t>
      </w:r>
      <w:r w:rsidRPr="00E619D1">
        <w:rPr>
          <w:rFonts w:ascii="Arial" w:hAnsi="Arial" w:cs="Arial"/>
          <w:color w:val="000000"/>
          <w:sz w:val="20"/>
          <w:szCs w:val="20"/>
          <w:shd w:val="clear" w:color="auto" w:fill="FFFFFF"/>
        </w:rPr>
        <w:t xml:space="preserve">§ 2º, do Decreto nº 56.475/2015, as microempresas, empresas de pequeno porte e as cooperativas que tenham </w:t>
      </w:r>
      <w:proofErr w:type="gramStart"/>
      <w:r w:rsidRPr="00E619D1">
        <w:rPr>
          <w:rFonts w:ascii="Arial" w:hAnsi="Arial" w:cs="Arial"/>
          <w:color w:val="000000"/>
          <w:sz w:val="20"/>
          <w:szCs w:val="20"/>
          <w:shd w:val="clear" w:color="auto" w:fill="FFFFFF"/>
        </w:rPr>
        <w:t>auferido,</w:t>
      </w:r>
      <w:proofErr w:type="gramEnd"/>
      <w:r w:rsidRPr="00E619D1">
        <w:rPr>
          <w:rFonts w:ascii="Arial" w:hAnsi="Arial" w:cs="Arial"/>
          <w:color w:val="000000"/>
          <w:sz w:val="20"/>
          <w:szCs w:val="20"/>
          <w:shd w:val="clear" w:color="auto" w:fill="FFFFFF"/>
        </w:rPr>
        <w:t xml:space="preserve"> no ano-calendário anterior receita bruta até o limite definido no inciso II do “caput” do artigo 3º da referida Lei Complementar, terão tratamento diferenciado e favorecido</w:t>
      </w:r>
      <w:r w:rsidR="007831DF" w:rsidRPr="00E619D1">
        <w:rPr>
          <w:rFonts w:ascii="Arial" w:hAnsi="Arial" w:cs="Arial"/>
          <w:bCs/>
          <w:sz w:val="20"/>
          <w:szCs w:val="20"/>
        </w:rPr>
        <w:t xml:space="preserve">. </w:t>
      </w:r>
    </w:p>
    <w:p w:rsidR="00C70EB2" w:rsidRPr="00E619D1" w:rsidRDefault="00545B6B" w:rsidP="00013412">
      <w:pPr>
        <w:tabs>
          <w:tab w:val="left" w:pos="1134"/>
        </w:tabs>
        <w:spacing w:before="120"/>
        <w:ind w:left="2127"/>
        <w:rPr>
          <w:rFonts w:ascii="Arial" w:hAnsi="Arial" w:cs="Arial"/>
          <w:bCs/>
          <w:sz w:val="20"/>
          <w:szCs w:val="20"/>
        </w:rPr>
      </w:pPr>
      <w:r w:rsidRPr="00E619D1">
        <w:rPr>
          <w:rFonts w:ascii="Arial" w:hAnsi="Arial" w:cs="Arial"/>
          <w:bCs/>
          <w:sz w:val="20"/>
          <w:szCs w:val="20"/>
        </w:rPr>
        <w:tab/>
      </w:r>
      <w:r w:rsidR="00894AFD" w:rsidRPr="00E619D1">
        <w:rPr>
          <w:rFonts w:ascii="Arial" w:hAnsi="Arial" w:cs="Arial"/>
          <w:bCs/>
          <w:sz w:val="20"/>
          <w:szCs w:val="20"/>
        </w:rPr>
        <w:tab/>
        <w:t>3.4</w:t>
      </w:r>
      <w:r w:rsidR="00C70EB2" w:rsidRPr="00E619D1">
        <w:rPr>
          <w:rFonts w:ascii="Arial" w:hAnsi="Arial" w:cs="Arial"/>
          <w:bCs/>
          <w:sz w:val="20"/>
          <w:szCs w:val="20"/>
        </w:rPr>
        <w:t xml:space="preserve">.1.1 </w:t>
      </w:r>
      <w:r w:rsidR="005667F2" w:rsidRPr="00E619D1">
        <w:rPr>
          <w:rFonts w:ascii="Arial" w:hAnsi="Arial" w:cs="Arial"/>
          <w:bCs/>
          <w:sz w:val="20"/>
          <w:szCs w:val="20"/>
        </w:rPr>
        <w:tab/>
      </w:r>
      <w:r w:rsidR="00C70EB2" w:rsidRPr="00E619D1">
        <w:rPr>
          <w:rFonts w:ascii="Arial" w:hAnsi="Arial" w:cs="Arial"/>
          <w:bCs/>
          <w:sz w:val="20"/>
          <w:szCs w:val="20"/>
        </w:rPr>
        <w:t>O licitante microempresa ou empresa</w:t>
      </w:r>
      <w:r w:rsidR="00894AFD" w:rsidRPr="00E619D1">
        <w:rPr>
          <w:rFonts w:ascii="Arial" w:hAnsi="Arial" w:cs="Arial"/>
          <w:bCs/>
          <w:sz w:val="20"/>
          <w:szCs w:val="20"/>
        </w:rPr>
        <w:t>s</w:t>
      </w:r>
      <w:proofErr w:type="gramStart"/>
      <w:r w:rsidR="00C70EB2" w:rsidRPr="00E619D1">
        <w:rPr>
          <w:rFonts w:ascii="Arial" w:hAnsi="Arial" w:cs="Arial"/>
          <w:bCs/>
          <w:sz w:val="20"/>
          <w:szCs w:val="20"/>
        </w:rPr>
        <w:t xml:space="preserve">  </w:t>
      </w:r>
      <w:proofErr w:type="gramEnd"/>
      <w:r w:rsidR="00C70EB2" w:rsidRPr="00E619D1">
        <w:rPr>
          <w:rFonts w:ascii="Arial" w:hAnsi="Arial" w:cs="Arial"/>
          <w:bCs/>
          <w:sz w:val="20"/>
          <w:szCs w:val="20"/>
        </w:rPr>
        <w:t>de pequeno</w:t>
      </w:r>
      <w:r w:rsidR="00013412">
        <w:rPr>
          <w:rFonts w:ascii="Arial" w:hAnsi="Arial" w:cs="Arial"/>
          <w:bCs/>
          <w:sz w:val="20"/>
          <w:szCs w:val="20"/>
        </w:rPr>
        <w:t xml:space="preserve"> </w:t>
      </w:r>
      <w:r w:rsidR="00894AFD" w:rsidRPr="00E619D1">
        <w:rPr>
          <w:rFonts w:ascii="Arial" w:hAnsi="Arial" w:cs="Arial"/>
          <w:bCs/>
          <w:sz w:val="20"/>
          <w:szCs w:val="20"/>
        </w:rPr>
        <w:t xml:space="preserve">porte </w:t>
      </w:r>
      <w:r w:rsidR="00C70EB2" w:rsidRPr="00E619D1">
        <w:rPr>
          <w:rFonts w:ascii="Arial" w:hAnsi="Arial" w:cs="Arial"/>
          <w:bCs/>
          <w:sz w:val="20"/>
          <w:szCs w:val="20"/>
        </w:rPr>
        <w:t>deverá informar tal condição no ato do envio  da</w:t>
      </w:r>
      <w:r w:rsidR="00894AFD" w:rsidRPr="00E619D1">
        <w:rPr>
          <w:rFonts w:ascii="Arial" w:hAnsi="Arial" w:cs="Arial"/>
          <w:bCs/>
          <w:sz w:val="20"/>
          <w:szCs w:val="20"/>
        </w:rPr>
        <w:t xml:space="preserve"> </w:t>
      </w:r>
      <w:r w:rsidR="00C70EB2" w:rsidRPr="00E619D1">
        <w:rPr>
          <w:rFonts w:ascii="Arial" w:hAnsi="Arial" w:cs="Arial"/>
          <w:bCs/>
          <w:sz w:val="20"/>
          <w:szCs w:val="20"/>
        </w:rPr>
        <w:t>proposta, por intermédio de funcionalidade disponível no sistema eletrônico, sob pena de não usufruir</w:t>
      </w:r>
      <w:r w:rsidR="00894AFD" w:rsidRPr="00E619D1">
        <w:rPr>
          <w:rFonts w:ascii="Arial" w:hAnsi="Arial" w:cs="Arial"/>
          <w:bCs/>
          <w:sz w:val="20"/>
          <w:szCs w:val="20"/>
        </w:rPr>
        <w:t xml:space="preserve"> </w:t>
      </w:r>
      <w:r w:rsidR="00C70EB2" w:rsidRPr="00E619D1">
        <w:rPr>
          <w:rFonts w:ascii="Arial" w:hAnsi="Arial" w:cs="Arial"/>
          <w:bCs/>
          <w:sz w:val="20"/>
          <w:szCs w:val="20"/>
        </w:rPr>
        <w:t xml:space="preserve">do tratamento diferenciado previsto na Lei Complementar nº 123/2006; </w:t>
      </w:r>
    </w:p>
    <w:p w:rsidR="00894AFD" w:rsidRPr="00E619D1" w:rsidRDefault="00894AFD" w:rsidP="00894AFD">
      <w:pPr>
        <w:tabs>
          <w:tab w:val="left" w:pos="1134"/>
        </w:tabs>
        <w:spacing w:before="0"/>
        <w:ind w:left="3545"/>
        <w:rPr>
          <w:rFonts w:ascii="Arial" w:hAnsi="Arial" w:cs="Arial"/>
          <w:bCs/>
          <w:sz w:val="20"/>
          <w:szCs w:val="20"/>
        </w:rPr>
      </w:pPr>
    </w:p>
    <w:p w:rsidR="00C70EB2" w:rsidRPr="00E619D1" w:rsidRDefault="00C70EB2" w:rsidP="00C70EB2">
      <w:pPr>
        <w:tabs>
          <w:tab w:val="left" w:pos="1134"/>
        </w:tabs>
        <w:spacing w:before="0"/>
        <w:ind w:left="2127"/>
        <w:rPr>
          <w:rFonts w:ascii="Arial" w:hAnsi="Arial" w:cs="Arial"/>
          <w:bCs/>
          <w:sz w:val="20"/>
          <w:szCs w:val="20"/>
        </w:rPr>
      </w:pPr>
      <w:r w:rsidRPr="00E619D1">
        <w:rPr>
          <w:rFonts w:ascii="Arial" w:hAnsi="Arial" w:cs="Arial"/>
          <w:bCs/>
          <w:sz w:val="20"/>
          <w:szCs w:val="20"/>
        </w:rPr>
        <w:tab/>
      </w:r>
      <w:r w:rsidRPr="00E619D1">
        <w:rPr>
          <w:rFonts w:ascii="Arial" w:hAnsi="Arial" w:cs="Arial"/>
          <w:bCs/>
          <w:sz w:val="20"/>
          <w:szCs w:val="20"/>
        </w:rPr>
        <w:tab/>
        <w:t>3.</w:t>
      </w:r>
      <w:r w:rsidR="00894AFD" w:rsidRPr="00E619D1">
        <w:rPr>
          <w:rFonts w:ascii="Arial" w:hAnsi="Arial" w:cs="Arial"/>
          <w:bCs/>
          <w:sz w:val="20"/>
          <w:szCs w:val="20"/>
        </w:rPr>
        <w:t>4</w:t>
      </w:r>
      <w:r w:rsidRPr="00E619D1">
        <w:rPr>
          <w:rFonts w:ascii="Arial" w:hAnsi="Arial" w:cs="Arial"/>
          <w:bCs/>
          <w:sz w:val="20"/>
          <w:szCs w:val="20"/>
        </w:rPr>
        <w:t xml:space="preserve">.1.2 </w:t>
      </w:r>
      <w:r w:rsidR="005667F2" w:rsidRPr="00E619D1">
        <w:rPr>
          <w:rFonts w:ascii="Arial" w:hAnsi="Arial" w:cs="Arial"/>
          <w:bCs/>
          <w:sz w:val="20"/>
          <w:szCs w:val="20"/>
        </w:rPr>
        <w:tab/>
      </w:r>
      <w:r w:rsidRPr="00E619D1">
        <w:rPr>
          <w:rFonts w:ascii="Arial" w:hAnsi="Arial" w:cs="Arial"/>
          <w:bCs/>
          <w:sz w:val="20"/>
          <w:szCs w:val="20"/>
        </w:rPr>
        <w:t>Nos itens exclusivos para participação de microempresas e empresas de pequeno porte,</w:t>
      </w:r>
      <w:proofErr w:type="gramStart"/>
      <w:r w:rsidRPr="00E619D1">
        <w:rPr>
          <w:rFonts w:ascii="Arial" w:hAnsi="Arial" w:cs="Arial"/>
          <w:bCs/>
          <w:sz w:val="20"/>
          <w:szCs w:val="20"/>
        </w:rPr>
        <w:t xml:space="preserve">  </w:t>
      </w:r>
      <w:proofErr w:type="gramEnd"/>
      <w:r w:rsidRPr="00E619D1">
        <w:rPr>
          <w:rFonts w:ascii="Arial" w:hAnsi="Arial" w:cs="Arial"/>
          <w:bCs/>
          <w:sz w:val="20"/>
          <w:szCs w:val="20"/>
        </w:rPr>
        <w:t>a  assinalação do campo “não</w:t>
      </w:r>
      <w:r w:rsidR="00013412">
        <w:rPr>
          <w:rFonts w:ascii="Arial" w:hAnsi="Arial" w:cs="Arial"/>
          <w:bCs/>
          <w:sz w:val="20"/>
          <w:szCs w:val="20"/>
        </w:rPr>
        <w:t xml:space="preserve">” impedirá o prosseguimento   </w:t>
      </w:r>
      <w:r w:rsidRPr="00E619D1">
        <w:rPr>
          <w:rFonts w:ascii="Arial" w:hAnsi="Arial" w:cs="Arial"/>
          <w:bCs/>
          <w:sz w:val="20"/>
          <w:szCs w:val="20"/>
        </w:rPr>
        <w:t>no certame;</w:t>
      </w:r>
    </w:p>
    <w:p w:rsidR="00EA7F85" w:rsidRPr="00E619D1" w:rsidRDefault="00EA7F85" w:rsidP="00C70EB2">
      <w:pPr>
        <w:tabs>
          <w:tab w:val="left" w:pos="1134"/>
        </w:tabs>
        <w:spacing w:before="0"/>
        <w:ind w:left="2127"/>
        <w:rPr>
          <w:rFonts w:ascii="Arial" w:hAnsi="Arial" w:cs="Arial"/>
          <w:bCs/>
          <w:sz w:val="20"/>
          <w:szCs w:val="20"/>
        </w:rPr>
      </w:pPr>
      <w:r w:rsidRPr="00E619D1">
        <w:rPr>
          <w:rFonts w:ascii="Arial" w:hAnsi="Arial" w:cs="Arial"/>
          <w:bCs/>
          <w:sz w:val="20"/>
          <w:szCs w:val="20"/>
        </w:rPr>
        <w:tab/>
      </w:r>
      <w:r w:rsidRPr="00E619D1">
        <w:rPr>
          <w:rFonts w:ascii="Arial" w:hAnsi="Arial" w:cs="Arial"/>
          <w:bCs/>
          <w:sz w:val="20"/>
          <w:szCs w:val="20"/>
        </w:rPr>
        <w:tab/>
      </w:r>
      <w:r w:rsidRPr="00E619D1">
        <w:rPr>
          <w:rFonts w:ascii="Arial" w:hAnsi="Arial" w:cs="Arial"/>
          <w:bCs/>
          <w:sz w:val="20"/>
          <w:szCs w:val="20"/>
        </w:rPr>
        <w:tab/>
      </w:r>
    </w:p>
    <w:p w:rsidR="00EA7F85" w:rsidRPr="00E619D1" w:rsidRDefault="00894AFD" w:rsidP="00C70EB2">
      <w:pPr>
        <w:tabs>
          <w:tab w:val="left" w:pos="1134"/>
        </w:tabs>
        <w:spacing w:before="0"/>
        <w:ind w:left="2127"/>
        <w:rPr>
          <w:rFonts w:ascii="Arial" w:hAnsi="Arial" w:cs="Arial"/>
          <w:bCs/>
          <w:sz w:val="20"/>
          <w:szCs w:val="20"/>
        </w:rPr>
      </w:pPr>
      <w:r w:rsidRPr="00E619D1">
        <w:rPr>
          <w:rFonts w:ascii="Arial" w:hAnsi="Arial" w:cs="Arial"/>
          <w:bCs/>
          <w:sz w:val="20"/>
          <w:szCs w:val="20"/>
        </w:rPr>
        <w:tab/>
      </w:r>
      <w:r w:rsidRPr="00E619D1">
        <w:rPr>
          <w:rFonts w:ascii="Arial" w:hAnsi="Arial" w:cs="Arial"/>
          <w:bCs/>
          <w:sz w:val="20"/>
          <w:szCs w:val="20"/>
        </w:rPr>
        <w:tab/>
        <w:t>3.4</w:t>
      </w:r>
      <w:r w:rsidR="00EA7F85" w:rsidRPr="00E619D1">
        <w:rPr>
          <w:rFonts w:ascii="Arial" w:hAnsi="Arial" w:cs="Arial"/>
          <w:bCs/>
          <w:sz w:val="20"/>
          <w:szCs w:val="20"/>
        </w:rPr>
        <w:t>.1.3</w:t>
      </w:r>
      <w:proofErr w:type="gramStart"/>
      <w:r w:rsidR="00EA7F85" w:rsidRPr="00E619D1">
        <w:rPr>
          <w:rFonts w:ascii="Arial" w:hAnsi="Arial" w:cs="Arial"/>
          <w:bCs/>
          <w:sz w:val="20"/>
          <w:szCs w:val="20"/>
        </w:rPr>
        <w:t xml:space="preserve">  </w:t>
      </w:r>
      <w:proofErr w:type="gramEnd"/>
      <w:r w:rsidR="005667F2" w:rsidRPr="00E619D1">
        <w:rPr>
          <w:rFonts w:ascii="Arial" w:hAnsi="Arial" w:cs="Arial"/>
          <w:bCs/>
          <w:sz w:val="20"/>
          <w:szCs w:val="20"/>
        </w:rPr>
        <w:tab/>
      </w:r>
      <w:r w:rsidR="00EA7F85" w:rsidRPr="00E619D1">
        <w:rPr>
          <w:rFonts w:ascii="Arial" w:hAnsi="Arial" w:cs="Arial"/>
          <w:bCs/>
          <w:sz w:val="20"/>
          <w:szCs w:val="20"/>
        </w:rPr>
        <w:t>Nos</w:t>
      </w:r>
      <w:r w:rsidR="00C70EB2" w:rsidRPr="00E619D1">
        <w:rPr>
          <w:rFonts w:ascii="Arial" w:hAnsi="Arial" w:cs="Arial"/>
          <w:bCs/>
          <w:sz w:val="20"/>
          <w:szCs w:val="20"/>
        </w:rPr>
        <w:tab/>
      </w:r>
      <w:r w:rsidR="00EA7F85" w:rsidRPr="00E619D1">
        <w:rPr>
          <w:rFonts w:ascii="Arial" w:hAnsi="Arial" w:cs="Arial"/>
          <w:bCs/>
          <w:sz w:val="20"/>
          <w:szCs w:val="20"/>
        </w:rPr>
        <w:t>itens em que a participação não for exclusiva</w:t>
      </w:r>
      <w:r w:rsidR="00013412">
        <w:rPr>
          <w:rFonts w:ascii="Arial" w:hAnsi="Arial" w:cs="Arial"/>
          <w:bCs/>
          <w:sz w:val="20"/>
          <w:szCs w:val="20"/>
        </w:rPr>
        <w:t xml:space="preserve"> </w:t>
      </w:r>
      <w:r w:rsidR="00EA7F85" w:rsidRPr="00E619D1">
        <w:rPr>
          <w:rFonts w:ascii="Arial" w:hAnsi="Arial" w:cs="Arial"/>
          <w:bCs/>
          <w:sz w:val="20"/>
          <w:szCs w:val="20"/>
        </w:rPr>
        <w:t>para microempresas e empresa</w:t>
      </w:r>
      <w:r w:rsidRPr="00E619D1">
        <w:rPr>
          <w:rFonts w:ascii="Arial" w:hAnsi="Arial" w:cs="Arial"/>
          <w:bCs/>
          <w:sz w:val="20"/>
          <w:szCs w:val="20"/>
        </w:rPr>
        <w:t>s</w:t>
      </w:r>
      <w:r w:rsidR="00EA7F85" w:rsidRPr="00E619D1">
        <w:rPr>
          <w:rFonts w:ascii="Arial" w:hAnsi="Arial" w:cs="Arial"/>
          <w:bCs/>
          <w:sz w:val="20"/>
          <w:szCs w:val="20"/>
        </w:rPr>
        <w:t xml:space="preserve"> de pequeno porte</w:t>
      </w:r>
      <w:r w:rsidR="00013412">
        <w:rPr>
          <w:rFonts w:ascii="Arial" w:hAnsi="Arial" w:cs="Arial"/>
          <w:bCs/>
          <w:sz w:val="20"/>
          <w:szCs w:val="20"/>
        </w:rPr>
        <w:t xml:space="preserve"> </w:t>
      </w:r>
      <w:r w:rsidR="00EA7F85" w:rsidRPr="00E619D1">
        <w:rPr>
          <w:rFonts w:ascii="Arial" w:hAnsi="Arial" w:cs="Arial"/>
          <w:bCs/>
          <w:sz w:val="20"/>
          <w:szCs w:val="20"/>
        </w:rPr>
        <w:t>a assinalação do campo “não” apenas produzirá</w:t>
      </w:r>
      <w:r w:rsidR="00013412">
        <w:rPr>
          <w:rFonts w:ascii="Arial" w:hAnsi="Arial" w:cs="Arial"/>
          <w:bCs/>
          <w:sz w:val="20"/>
          <w:szCs w:val="20"/>
        </w:rPr>
        <w:t xml:space="preserve"> </w:t>
      </w:r>
      <w:r w:rsidR="00EA7F85" w:rsidRPr="00E619D1">
        <w:rPr>
          <w:rFonts w:ascii="Arial" w:hAnsi="Arial" w:cs="Arial"/>
          <w:bCs/>
          <w:sz w:val="20"/>
          <w:szCs w:val="20"/>
        </w:rPr>
        <w:t>o efeito de o licitante não ter direito ao tratamento</w:t>
      </w:r>
      <w:r w:rsidR="00013412">
        <w:rPr>
          <w:rFonts w:ascii="Arial" w:hAnsi="Arial" w:cs="Arial"/>
          <w:bCs/>
          <w:sz w:val="20"/>
          <w:szCs w:val="20"/>
        </w:rPr>
        <w:t xml:space="preserve"> </w:t>
      </w:r>
      <w:r w:rsidR="00EA7F85" w:rsidRPr="00E619D1">
        <w:rPr>
          <w:rFonts w:ascii="Arial" w:hAnsi="Arial" w:cs="Arial"/>
          <w:bCs/>
          <w:sz w:val="20"/>
          <w:szCs w:val="20"/>
        </w:rPr>
        <w:t>favorecido previsto</w:t>
      </w:r>
      <w:r w:rsidR="00013412">
        <w:rPr>
          <w:rFonts w:ascii="Arial" w:hAnsi="Arial" w:cs="Arial"/>
          <w:bCs/>
          <w:sz w:val="20"/>
          <w:szCs w:val="20"/>
        </w:rPr>
        <w:t xml:space="preserve"> na Lei Complementar nº123</w:t>
      </w:r>
      <w:r w:rsidR="00EA7F85" w:rsidRPr="00E619D1">
        <w:rPr>
          <w:rFonts w:ascii="Arial" w:hAnsi="Arial" w:cs="Arial"/>
          <w:bCs/>
          <w:sz w:val="20"/>
          <w:szCs w:val="20"/>
        </w:rPr>
        <w:t>/2006, mesmo que microempresa, empresa</w:t>
      </w:r>
      <w:r w:rsidRPr="00E619D1">
        <w:rPr>
          <w:rFonts w:ascii="Arial" w:hAnsi="Arial" w:cs="Arial"/>
          <w:bCs/>
          <w:sz w:val="20"/>
          <w:szCs w:val="20"/>
        </w:rPr>
        <w:t>s</w:t>
      </w:r>
      <w:r w:rsidR="00EA7F85" w:rsidRPr="00E619D1">
        <w:rPr>
          <w:rFonts w:ascii="Arial" w:hAnsi="Arial" w:cs="Arial"/>
          <w:bCs/>
          <w:sz w:val="20"/>
          <w:szCs w:val="20"/>
        </w:rPr>
        <w:t xml:space="preserve"> de pequeno porte.</w:t>
      </w:r>
    </w:p>
    <w:p w:rsidR="00EA7F85" w:rsidRPr="00E619D1" w:rsidRDefault="00EA7F85" w:rsidP="00C70EB2">
      <w:pPr>
        <w:tabs>
          <w:tab w:val="left" w:pos="1134"/>
        </w:tabs>
        <w:spacing w:before="0"/>
        <w:ind w:left="2127"/>
        <w:rPr>
          <w:rFonts w:ascii="Arial" w:hAnsi="Arial" w:cs="Arial"/>
          <w:bCs/>
          <w:sz w:val="20"/>
          <w:szCs w:val="20"/>
        </w:rPr>
      </w:pPr>
    </w:p>
    <w:p w:rsidR="005667F2" w:rsidRPr="00E619D1" w:rsidRDefault="00EA7F85" w:rsidP="00C70EB2">
      <w:pPr>
        <w:tabs>
          <w:tab w:val="left" w:pos="1134"/>
        </w:tabs>
        <w:spacing w:before="0"/>
        <w:ind w:left="2127"/>
        <w:rPr>
          <w:rFonts w:ascii="Arial" w:hAnsi="Arial" w:cs="Arial"/>
          <w:bCs/>
          <w:sz w:val="20"/>
          <w:szCs w:val="20"/>
        </w:rPr>
      </w:pPr>
      <w:r w:rsidRPr="00E619D1">
        <w:rPr>
          <w:rFonts w:ascii="Arial" w:hAnsi="Arial" w:cs="Arial"/>
          <w:bCs/>
          <w:sz w:val="20"/>
          <w:szCs w:val="20"/>
        </w:rPr>
        <w:tab/>
      </w:r>
      <w:r w:rsidRPr="00E619D1">
        <w:rPr>
          <w:rFonts w:ascii="Arial" w:hAnsi="Arial" w:cs="Arial"/>
          <w:bCs/>
          <w:sz w:val="20"/>
          <w:szCs w:val="20"/>
        </w:rPr>
        <w:tab/>
        <w:t>3.</w:t>
      </w:r>
      <w:r w:rsidR="00894AFD" w:rsidRPr="00E619D1">
        <w:rPr>
          <w:rFonts w:ascii="Arial" w:hAnsi="Arial" w:cs="Arial"/>
          <w:bCs/>
          <w:sz w:val="20"/>
          <w:szCs w:val="20"/>
        </w:rPr>
        <w:t>4</w:t>
      </w:r>
      <w:r w:rsidRPr="00E619D1">
        <w:rPr>
          <w:rFonts w:ascii="Arial" w:hAnsi="Arial" w:cs="Arial"/>
          <w:bCs/>
          <w:sz w:val="20"/>
          <w:szCs w:val="20"/>
        </w:rPr>
        <w:t xml:space="preserve">.1.4 </w:t>
      </w:r>
      <w:r w:rsidR="005667F2" w:rsidRPr="00E619D1">
        <w:rPr>
          <w:rFonts w:ascii="Arial" w:hAnsi="Arial" w:cs="Arial"/>
          <w:bCs/>
          <w:sz w:val="20"/>
          <w:szCs w:val="20"/>
        </w:rPr>
        <w:tab/>
      </w:r>
      <w:r w:rsidRPr="00E619D1">
        <w:rPr>
          <w:rFonts w:ascii="Arial" w:hAnsi="Arial" w:cs="Arial"/>
          <w:bCs/>
          <w:sz w:val="20"/>
          <w:szCs w:val="20"/>
        </w:rPr>
        <w:t>A falsidade das declarações prestadas,</w:t>
      </w:r>
      <w:r w:rsidR="000D3671" w:rsidRPr="00E619D1">
        <w:rPr>
          <w:rFonts w:ascii="Arial" w:hAnsi="Arial" w:cs="Arial"/>
          <w:bCs/>
          <w:sz w:val="20"/>
          <w:szCs w:val="20"/>
        </w:rPr>
        <w:t xml:space="preserve"> </w:t>
      </w:r>
      <w:r w:rsidRPr="00E619D1">
        <w:rPr>
          <w:rFonts w:ascii="Arial" w:hAnsi="Arial" w:cs="Arial"/>
          <w:bCs/>
          <w:sz w:val="20"/>
          <w:szCs w:val="20"/>
        </w:rPr>
        <w:t>objetivando</w:t>
      </w:r>
      <w:r w:rsidR="00013412">
        <w:rPr>
          <w:rFonts w:ascii="Arial" w:hAnsi="Arial" w:cs="Arial"/>
          <w:bCs/>
          <w:sz w:val="20"/>
          <w:szCs w:val="20"/>
        </w:rPr>
        <w:t xml:space="preserve"> </w:t>
      </w:r>
      <w:r w:rsidRPr="00E619D1">
        <w:rPr>
          <w:rFonts w:ascii="Arial" w:hAnsi="Arial" w:cs="Arial"/>
          <w:bCs/>
          <w:sz w:val="20"/>
          <w:szCs w:val="20"/>
        </w:rPr>
        <w:t>os</w:t>
      </w:r>
      <w:proofErr w:type="gramStart"/>
      <w:r w:rsidRPr="00E619D1">
        <w:rPr>
          <w:rFonts w:ascii="Arial" w:hAnsi="Arial" w:cs="Arial"/>
          <w:bCs/>
          <w:sz w:val="20"/>
          <w:szCs w:val="20"/>
        </w:rPr>
        <w:t xml:space="preserve">  </w:t>
      </w:r>
      <w:proofErr w:type="gramEnd"/>
      <w:r w:rsidRPr="00E619D1">
        <w:rPr>
          <w:rFonts w:ascii="Arial" w:hAnsi="Arial" w:cs="Arial"/>
          <w:bCs/>
          <w:sz w:val="20"/>
          <w:szCs w:val="20"/>
        </w:rPr>
        <w:t xml:space="preserve">benefícios  da  Lei  Complementar nº123/2006, poderá </w:t>
      </w:r>
      <w:r w:rsidR="005667F2" w:rsidRPr="00E619D1">
        <w:rPr>
          <w:rFonts w:ascii="Arial" w:hAnsi="Arial" w:cs="Arial"/>
          <w:bCs/>
          <w:sz w:val="20"/>
          <w:szCs w:val="20"/>
        </w:rPr>
        <w:t xml:space="preserve">caracterizar o crime de que trata o </w:t>
      </w:r>
      <w:proofErr w:type="spellStart"/>
      <w:r w:rsidR="005667F2" w:rsidRPr="00E619D1">
        <w:rPr>
          <w:rFonts w:ascii="Arial" w:hAnsi="Arial" w:cs="Arial"/>
          <w:bCs/>
          <w:sz w:val="20"/>
          <w:szCs w:val="20"/>
        </w:rPr>
        <w:t>art</w:t>
      </w:r>
      <w:proofErr w:type="spellEnd"/>
      <w:r w:rsidR="005667F2" w:rsidRPr="00E619D1">
        <w:rPr>
          <w:rFonts w:ascii="Arial" w:hAnsi="Arial" w:cs="Arial"/>
          <w:bCs/>
          <w:sz w:val="20"/>
          <w:szCs w:val="20"/>
        </w:rPr>
        <w:t xml:space="preserve">  299</w:t>
      </w:r>
      <w:r w:rsidR="00013412">
        <w:rPr>
          <w:rFonts w:ascii="Arial" w:hAnsi="Arial" w:cs="Arial"/>
          <w:bCs/>
          <w:sz w:val="20"/>
          <w:szCs w:val="20"/>
        </w:rPr>
        <w:t xml:space="preserve"> </w:t>
      </w:r>
      <w:r w:rsidR="005667F2" w:rsidRPr="00E619D1">
        <w:rPr>
          <w:rFonts w:ascii="Arial" w:hAnsi="Arial" w:cs="Arial"/>
          <w:bCs/>
          <w:sz w:val="20"/>
          <w:szCs w:val="20"/>
        </w:rPr>
        <w:t>do Código Penal, sem prejuízo do enquadramento</w:t>
      </w:r>
      <w:r w:rsidR="00013412">
        <w:rPr>
          <w:rFonts w:ascii="Arial" w:hAnsi="Arial" w:cs="Arial"/>
          <w:bCs/>
          <w:sz w:val="20"/>
          <w:szCs w:val="20"/>
        </w:rPr>
        <w:t xml:space="preserve"> </w:t>
      </w:r>
      <w:r w:rsidR="005667F2" w:rsidRPr="00E619D1">
        <w:rPr>
          <w:rFonts w:ascii="Arial" w:hAnsi="Arial" w:cs="Arial"/>
          <w:bCs/>
          <w:sz w:val="20"/>
          <w:szCs w:val="20"/>
        </w:rPr>
        <w:t>em outras figuras p</w:t>
      </w:r>
      <w:r w:rsidR="00013412">
        <w:rPr>
          <w:rFonts w:ascii="Arial" w:hAnsi="Arial" w:cs="Arial"/>
          <w:bCs/>
          <w:sz w:val="20"/>
          <w:szCs w:val="20"/>
        </w:rPr>
        <w:t>enais e das sanções administra</w:t>
      </w:r>
      <w:r w:rsidR="005667F2" w:rsidRPr="00E619D1">
        <w:rPr>
          <w:rFonts w:ascii="Arial" w:hAnsi="Arial" w:cs="Arial"/>
          <w:bCs/>
          <w:sz w:val="20"/>
          <w:szCs w:val="20"/>
        </w:rPr>
        <w:t>tivas previstas na legislação pertinente, mediante</w:t>
      </w:r>
      <w:r w:rsidR="00013412">
        <w:rPr>
          <w:rFonts w:ascii="Arial" w:hAnsi="Arial" w:cs="Arial"/>
          <w:bCs/>
          <w:sz w:val="20"/>
          <w:szCs w:val="20"/>
        </w:rPr>
        <w:t xml:space="preserve"> </w:t>
      </w:r>
      <w:r w:rsidR="005667F2" w:rsidRPr="00E619D1">
        <w:rPr>
          <w:rFonts w:ascii="Arial" w:hAnsi="Arial" w:cs="Arial"/>
          <w:bCs/>
          <w:sz w:val="20"/>
          <w:szCs w:val="20"/>
        </w:rPr>
        <w:t>o devido processo legal, e implicará, também, a</w:t>
      </w:r>
      <w:r w:rsidR="00013412">
        <w:rPr>
          <w:rFonts w:ascii="Arial" w:hAnsi="Arial" w:cs="Arial"/>
          <w:bCs/>
          <w:sz w:val="20"/>
          <w:szCs w:val="20"/>
        </w:rPr>
        <w:t xml:space="preserve"> </w:t>
      </w:r>
      <w:r w:rsidR="005667F2" w:rsidRPr="00E619D1">
        <w:rPr>
          <w:rFonts w:ascii="Arial" w:hAnsi="Arial" w:cs="Arial"/>
          <w:bCs/>
          <w:sz w:val="20"/>
          <w:szCs w:val="20"/>
        </w:rPr>
        <w:t>inabilitação do licitante, se o fato vier a ser consta</w:t>
      </w:r>
      <w:r w:rsidR="00013412">
        <w:rPr>
          <w:rFonts w:ascii="Arial" w:hAnsi="Arial" w:cs="Arial"/>
          <w:bCs/>
          <w:sz w:val="20"/>
          <w:szCs w:val="20"/>
        </w:rPr>
        <w:t xml:space="preserve"> </w:t>
      </w:r>
      <w:proofErr w:type="spellStart"/>
      <w:r w:rsidR="005667F2" w:rsidRPr="00E619D1">
        <w:rPr>
          <w:rFonts w:ascii="Arial" w:hAnsi="Arial" w:cs="Arial"/>
          <w:bCs/>
          <w:sz w:val="20"/>
          <w:szCs w:val="20"/>
        </w:rPr>
        <w:t>tado</w:t>
      </w:r>
      <w:proofErr w:type="spellEnd"/>
      <w:r w:rsidR="005667F2" w:rsidRPr="00E619D1">
        <w:rPr>
          <w:rFonts w:ascii="Arial" w:hAnsi="Arial" w:cs="Arial"/>
          <w:bCs/>
          <w:sz w:val="20"/>
          <w:szCs w:val="20"/>
        </w:rPr>
        <w:t xml:space="preserve"> durante o trâmite da licitação;</w:t>
      </w:r>
      <w:r w:rsidR="005667F2" w:rsidRPr="00E619D1">
        <w:rPr>
          <w:rFonts w:ascii="Arial" w:hAnsi="Arial" w:cs="Arial"/>
          <w:bCs/>
          <w:sz w:val="20"/>
          <w:szCs w:val="20"/>
        </w:rPr>
        <w:tab/>
      </w:r>
    </w:p>
    <w:p w:rsidR="00013412" w:rsidRDefault="005667F2" w:rsidP="005667F2">
      <w:pPr>
        <w:tabs>
          <w:tab w:val="left" w:pos="1134"/>
        </w:tabs>
        <w:spacing w:before="0"/>
        <w:rPr>
          <w:rFonts w:ascii="Arial" w:hAnsi="Arial" w:cs="Arial"/>
          <w:bCs/>
          <w:sz w:val="20"/>
          <w:szCs w:val="20"/>
        </w:rPr>
      </w:pPr>
      <w:r w:rsidRPr="00E619D1">
        <w:rPr>
          <w:rFonts w:ascii="Arial" w:hAnsi="Arial" w:cs="Arial"/>
          <w:bCs/>
          <w:sz w:val="20"/>
          <w:szCs w:val="20"/>
        </w:rPr>
        <w:tab/>
      </w:r>
    </w:p>
    <w:p w:rsidR="005667F2" w:rsidRPr="00E619D1" w:rsidRDefault="00013412" w:rsidP="00013412">
      <w:pPr>
        <w:tabs>
          <w:tab w:val="left" w:pos="1134"/>
        </w:tabs>
        <w:spacing w:before="0"/>
        <w:ind w:left="2127" w:hanging="2127"/>
        <w:rPr>
          <w:rFonts w:ascii="Arial" w:hAnsi="Arial" w:cs="Arial"/>
          <w:bCs/>
          <w:sz w:val="20"/>
          <w:szCs w:val="20"/>
        </w:rPr>
      </w:pPr>
      <w:r>
        <w:rPr>
          <w:rFonts w:ascii="Arial" w:hAnsi="Arial" w:cs="Arial"/>
          <w:bCs/>
          <w:sz w:val="20"/>
          <w:szCs w:val="20"/>
        </w:rPr>
        <w:tab/>
      </w:r>
      <w:r w:rsidR="005667F2" w:rsidRPr="00E619D1">
        <w:rPr>
          <w:rFonts w:ascii="Arial" w:hAnsi="Arial" w:cs="Arial"/>
          <w:bCs/>
          <w:sz w:val="20"/>
          <w:szCs w:val="20"/>
        </w:rPr>
        <w:t>3.</w:t>
      </w:r>
      <w:r w:rsidR="00894AFD" w:rsidRPr="00E619D1">
        <w:rPr>
          <w:rFonts w:ascii="Arial" w:hAnsi="Arial" w:cs="Arial"/>
          <w:bCs/>
          <w:sz w:val="20"/>
          <w:szCs w:val="20"/>
        </w:rPr>
        <w:t>4</w:t>
      </w:r>
      <w:r w:rsidR="005667F2" w:rsidRPr="00E619D1">
        <w:rPr>
          <w:rFonts w:ascii="Arial" w:hAnsi="Arial" w:cs="Arial"/>
          <w:bCs/>
          <w:sz w:val="20"/>
          <w:szCs w:val="20"/>
        </w:rPr>
        <w:t>.2</w:t>
      </w:r>
      <w:r w:rsidR="005667F2" w:rsidRPr="00E619D1">
        <w:rPr>
          <w:rFonts w:ascii="Arial" w:hAnsi="Arial" w:cs="Arial"/>
          <w:bCs/>
          <w:sz w:val="20"/>
          <w:szCs w:val="20"/>
        </w:rPr>
        <w:tab/>
        <w:t>Que está ciente e concorda com as condições contidas no Edital</w:t>
      </w:r>
      <w:r>
        <w:rPr>
          <w:rFonts w:ascii="Arial" w:hAnsi="Arial" w:cs="Arial"/>
          <w:bCs/>
          <w:sz w:val="20"/>
          <w:szCs w:val="20"/>
        </w:rPr>
        <w:t xml:space="preserve"> </w:t>
      </w:r>
      <w:r w:rsidR="005667F2" w:rsidRPr="00E619D1">
        <w:rPr>
          <w:rFonts w:ascii="Arial" w:hAnsi="Arial" w:cs="Arial"/>
          <w:bCs/>
          <w:sz w:val="20"/>
          <w:szCs w:val="20"/>
        </w:rPr>
        <w:t>e seu(s) anexo(s);</w:t>
      </w:r>
    </w:p>
    <w:p w:rsidR="005667F2" w:rsidRPr="00E619D1" w:rsidRDefault="005667F2" w:rsidP="005667F2">
      <w:pPr>
        <w:tabs>
          <w:tab w:val="left" w:pos="1134"/>
        </w:tabs>
        <w:spacing w:before="0"/>
        <w:rPr>
          <w:rFonts w:ascii="Arial" w:hAnsi="Arial" w:cs="Arial"/>
          <w:bCs/>
          <w:sz w:val="20"/>
          <w:szCs w:val="20"/>
        </w:rPr>
      </w:pPr>
    </w:p>
    <w:p w:rsidR="005667F2" w:rsidRPr="00E619D1" w:rsidRDefault="00894AFD" w:rsidP="00013412">
      <w:pPr>
        <w:tabs>
          <w:tab w:val="left" w:pos="1134"/>
        </w:tabs>
        <w:spacing w:before="0"/>
        <w:ind w:left="2127" w:hanging="2127"/>
        <w:rPr>
          <w:rFonts w:ascii="Arial" w:hAnsi="Arial" w:cs="Arial"/>
          <w:bCs/>
          <w:sz w:val="20"/>
          <w:szCs w:val="20"/>
        </w:rPr>
      </w:pPr>
      <w:r w:rsidRPr="00E619D1">
        <w:rPr>
          <w:rFonts w:ascii="Arial" w:hAnsi="Arial" w:cs="Arial"/>
          <w:bCs/>
          <w:sz w:val="20"/>
          <w:szCs w:val="20"/>
        </w:rPr>
        <w:tab/>
        <w:t>3.4</w:t>
      </w:r>
      <w:r w:rsidR="005667F2" w:rsidRPr="00E619D1">
        <w:rPr>
          <w:rFonts w:ascii="Arial" w:hAnsi="Arial" w:cs="Arial"/>
          <w:bCs/>
          <w:sz w:val="20"/>
          <w:szCs w:val="20"/>
        </w:rPr>
        <w:t>.3</w:t>
      </w:r>
      <w:r w:rsidR="005667F2" w:rsidRPr="00E619D1">
        <w:rPr>
          <w:rFonts w:ascii="Arial" w:hAnsi="Arial" w:cs="Arial"/>
          <w:bCs/>
          <w:sz w:val="20"/>
          <w:szCs w:val="20"/>
        </w:rPr>
        <w:tab/>
        <w:t>Que cumpre os requisitos para a habilitação definidos no Edital</w:t>
      </w:r>
      <w:r w:rsidR="005667F2" w:rsidRPr="00E619D1">
        <w:rPr>
          <w:rFonts w:ascii="Arial" w:hAnsi="Arial" w:cs="Arial"/>
          <w:bCs/>
          <w:sz w:val="20"/>
          <w:szCs w:val="20"/>
        </w:rPr>
        <w:tab/>
        <w:t>e</w:t>
      </w:r>
      <w:r w:rsidR="00013412">
        <w:rPr>
          <w:rFonts w:ascii="Arial" w:hAnsi="Arial" w:cs="Arial"/>
          <w:bCs/>
          <w:sz w:val="20"/>
          <w:szCs w:val="20"/>
        </w:rPr>
        <w:t xml:space="preserve"> </w:t>
      </w:r>
      <w:r w:rsidR="005667F2" w:rsidRPr="00E619D1">
        <w:rPr>
          <w:rFonts w:ascii="Arial" w:hAnsi="Arial" w:cs="Arial"/>
          <w:bCs/>
          <w:sz w:val="20"/>
          <w:szCs w:val="20"/>
        </w:rPr>
        <w:t>que</w:t>
      </w:r>
      <w:r w:rsidR="00013412">
        <w:rPr>
          <w:rFonts w:ascii="Arial" w:hAnsi="Arial" w:cs="Arial"/>
          <w:bCs/>
          <w:sz w:val="20"/>
          <w:szCs w:val="20"/>
        </w:rPr>
        <w:t xml:space="preserve"> </w:t>
      </w:r>
      <w:r w:rsidR="005667F2" w:rsidRPr="00E619D1">
        <w:rPr>
          <w:rFonts w:ascii="Arial" w:hAnsi="Arial" w:cs="Arial"/>
          <w:bCs/>
          <w:sz w:val="20"/>
          <w:szCs w:val="20"/>
        </w:rPr>
        <w:t>a proposta apresentada está em conformidade com as</w:t>
      </w:r>
      <w:r w:rsidR="00013412">
        <w:rPr>
          <w:rFonts w:ascii="Arial" w:hAnsi="Arial" w:cs="Arial"/>
          <w:bCs/>
          <w:sz w:val="20"/>
          <w:szCs w:val="20"/>
        </w:rPr>
        <w:t xml:space="preserve"> </w:t>
      </w:r>
      <w:r w:rsidR="005667F2" w:rsidRPr="00E619D1">
        <w:rPr>
          <w:rFonts w:ascii="Arial" w:hAnsi="Arial" w:cs="Arial"/>
          <w:bCs/>
          <w:sz w:val="20"/>
          <w:szCs w:val="20"/>
        </w:rPr>
        <w:t xml:space="preserve">exigências </w:t>
      </w:r>
      <w:proofErr w:type="spellStart"/>
      <w:r w:rsidR="005667F2" w:rsidRPr="00E619D1">
        <w:rPr>
          <w:rFonts w:ascii="Arial" w:hAnsi="Arial" w:cs="Arial"/>
          <w:bCs/>
          <w:sz w:val="20"/>
          <w:szCs w:val="20"/>
        </w:rPr>
        <w:t>editalícias</w:t>
      </w:r>
      <w:proofErr w:type="spellEnd"/>
      <w:r w:rsidR="005667F2" w:rsidRPr="00E619D1">
        <w:rPr>
          <w:rFonts w:ascii="Arial" w:hAnsi="Arial" w:cs="Arial"/>
          <w:bCs/>
          <w:sz w:val="20"/>
          <w:szCs w:val="20"/>
        </w:rPr>
        <w:t>;</w:t>
      </w:r>
    </w:p>
    <w:p w:rsidR="00013412" w:rsidRDefault="00894AFD" w:rsidP="005667F2">
      <w:pPr>
        <w:tabs>
          <w:tab w:val="left" w:pos="1134"/>
        </w:tabs>
        <w:spacing w:before="0"/>
        <w:rPr>
          <w:rFonts w:ascii="Arial" w:hAnsi="Arial" w:cs="Arial"/>
          <w:bCs/>
          <w:sz w:val="20"/>
          <w:szCs w:val="20"/>
        </w:rPr>
      </w:pPr>
      <w:r w:rsidRPr="00E619D1">
        <w:rPr>
          <w:rFonts w:ascii="Arial" w:hAnsi="Arial" w:cs="Arial"/>
          <w:bCs/>
          <w:sz w:val="20"/>
          <w:szCs w:val="20"/>
        </w:rPr>
        <w:tab/>
      </w:r>
    </w:p>
    <w:p w:rsidR="005667F2" w:rsidRPr="00E619D1" w:rsidRDefault="00013412" w:rsidP="00013412">
      <w:pPr>
        <w:tabs>
          <w:tab w:val="left" w:pos="1134"/>
        </w:tabs>
        <w:spacing w:before="0"/>
        <w:ind w:left="2127" w:hanging="2127"/>
        <w:rPr>
          <w:rFonts w:ascii="Arial" w:hAnsi="Arial" w:cs="Arial"/>
          <w:bCs/>
          <w:sz w:val="20"/>
          <w:szCs w:val="20"/>
        </w:rPr>
      </w:pPr>
      <w:r>
        <w:rPr>
          <w:rFonts w:ascii="Arial" w:hAnsi="Arial" w:cs="Arial"/>
          <w:bCs/>
          <w:sz w:val="20"/>
          <w:szCs w:val="20"/>
        </w:rPr>
        <w:tab/>
      </w:r>
      <w:r w:rsidR="00894AFD" w:rsidRPr="00E619D1">
        <w:rPr>
          <w:rFonts w:ascii="Arial" w:hAnsi="Arial" w:cs="Arial"/>
          <w:bCs/>
          <w:sz w:val="20"/>
          <w:szCs w:val="20"/>
        </w:rPr>
        <w:t>3.4</w:t>
      </w:r>
      <w:r w:rsidR="005667F2" w:rsidRPr="00E619D1">
        <w:rPr>
          <w:rFonts w:ascii="Arial" w:hAnsi="Arial" w:cs="Arial"/>
          <w:bCs/>
          <w:sz w:val="20"/>
          <w:szCs w:val="20"/>
        </w:rPr>
        <w:t>.4</w:t>
      </w:r>
      <w:r w:rsidR="005667F2" w:rsidRPr="00E619D1">
        <w:rPr>
          <w:rFonts w:ascii="Arial" w:hAnsi="Arial" w:cs="Arial"/>
          <w:bCs/>
          <w:sz w:val="20"/>
          <w:szCs w:val="20"/>
        </w:rPr>
        <w:tab/>
        <w:t>Que inexistem fatos impeditivos para sua habilitação no certame,</w:t>
      </w:r>
      <w:r>
        <w:rPr>
          <w:rFonts w:ascii="Arial" w:hAnsi="Arial" w:cs="Arial"/>
          <w:bCs/>
          <w:sz w:val="20"/>
          <w:szCs w:val="20"/>
        </w:rPr>
        <w:t xml:space="preserve"> </w:t>
      </w:r>
      <w:r w:rsidR="005667F2" w:rsidRPr="00E619D1">
        <w:rPr>
          <w:rFonts w:ascii="Arial" w:hAnsi="Arial" w:cs="Arial"/>
          <w:bCs/>
          <w:sz w:val="20"/>
          <w:szCs w:val="20"/>
        </w:rPr>
        <w:t>ciente da obrigatoriedade de declarar ocorrências posteriores;</w:t>
      </w:r>
    </w:p>
    <w:p w:rsidR="005667F2" w:rsidRPr="00E619D1" w:rsidRDefault="005667F2" w:rsidP="005667F2">
      <w:pPr>
        <w:tabs>
          <w:tab w:val="left" w:pos="1134"/>
        </w:tabs>
        <w:spacing w:before="0"/>
        <w:rPr>
          <w:rFonts w:ascii="Arial" w:hAnsi="Arial" w:cs="Arial"/>
          <w:bCs/>
          <w:sz w:val="20"/>
          <w:szCs w:val="20"/>
        </w:rPr>
      </w:pPr>
    </w:p>
    <w:p w:rsidR="00E2447F" w:rsidRPr="00E619D1" w:rsidRDefault="00894AFD" w:rsidP="00013412">
      <w:pPr>
        <w:tabs>
          <w:tab w:val="left" w:pos="1134"/>
        </w:tabs>
        <w:spacing w:before="0"/>
        <w:ind w:left="2127" w:hanging="2127"/>
        <w:rPr>
          <w:rFonts w:ascii="Arial" w:hAnsi="Arial" w:cs="Arial"/>
          <w:bCs/>
          <w:sz w:val="20"/>
          <w:szCs w:val="20"/>
        </w:rPr>
      </w:pPr>
      <w:r w:rsidRPr="00E619D1">
        <w:rPr>
          <w:rFonts w:ascii="Arial" w:hAnsi="Arial" w:cs="Arial"/>
          <w:bCs/>
          <w:sz w:val="20"/>
          <w:szCs w:val="20"/>
        </w:rPr>
        <w:tab/>
        <w:t>3.4</w:t>
      </w:r>
      <w:r w:rsidR="005667F2" w:rsidRPr="00E619D1">
        <w:rPr>
          <w:rFonts w:ascii="Arial" w:hAnsi="Arial" w:cs="Arial"/>
          <w:bCs/>
          <w:sz w:val="20"/>
          <w:szCs w:val="20"/>
        </w:rPr>
        <w:t>.5</w:t>
      </w:r>
      <w:r w:rsidR="005667F2" w:rsidRPr="00E619D1">
        <w:rPr>
          <w:rFonts w:ascii="Arial" w:hAnsi="Arial" w:cs="Arial"/>
          <w:bCs/>
          <w:sz w:val="20"/>
          <w:szCs w:val="20"/>
        </w:rPr>
        <w:tab/>
      </w:r>
      <w:r w:rsidR="00E2447F" w:rsidRPr="00E619D1">
        <w:rPr>
          <w:rFonts w:ascii="Arial" w:hAnsi="Arial" w:cs="Arial"/>
          <w:bCs/>
          <w:sz w:val="20"/>
          <w:szCs w:val="20"/>
        </w:rPr>
        <w:t>Que</w:t>
      </w:r>
      <w:proofErr w:type="gramStart"/>
      <w:r w:rsidR="00E2447F" w:rsidRPr="00E619D1">
        <w:rPr>
          <w:rFonts w:ascii="Arial" w:hAnsi="Arial" w:cs="Arial"/>
          <w:bCs/>
          <w:sz w:val="20"/>
          <w:szCs w:val="20"/>
        </w:rPr>
        <w:t xml:space="preserve">    </w:t>
      </w:r>
      <w:proofErr w:type="gramEnd"/>
      <w:r w:rsidR="00E2447F" w:rsidRPr="00E619D1">
        <w:rPr>
          <w:rFonts w:ascii="Arial" w:hAnsi="Arial" w:cs="Arial"/>
          <w:bCs/>
          <w:sz w:val="20"/>
          <w:szCs w:val="20"/>
        </w:rPr>
        <w:t>não    emprega  menor    de 18 anos em trabalho noturno,</w:t>
      </w:r>
      <w:r w:rsidR="00013412">
        <w:rPr>
          <w:rFonts w:ascii="Arial" w:hAnsi="Arial" w:cs="Arial"/>
          <w:bCs/>
          <w:sz w:val="20"/>
          <w:szCs w:val="20"/>
        </w:rPr>
        <w:t xml:space="preserve"> </w:t>
      </w:r>
      <w:r w:rsidR="00E2447F" w:rsidRPr="00E619D1">
        <w:rPr>
          <w:rFonts w:ascii="Arial" w:hAnsi="Arial" w:cs="Arial"/>
          <w:bCs/>
          <w:sz w:val="20"/>
          <w:szCs w:val="20"/>
        </w:rPr>
        <w:t>perigoso ou insalubre e não empresa menor de 16 anos, salvo</w:t>
      </w:r>
      <w:r w:rsidR="00013412">
        <w:rPr>
          <w:rFonts w:ascii="Arial" w:hAnsi="Arial" w:cs="Arial"/>
          <w:bCs/>
          <w:sz w:val="20"/>
          <w:szCs w:val="20"/>
        </w:rPr>
        <w:t xml:space="preserve"> </w:t>
      </w:r>
      <w:r w:rsidR="00E2447F" w:rsidRPr="00E619D1">
        <w:rPr>
          <w:rFonts w:ascii="Arial" w:hAnsi="Arial" w:cs="Arial"/>
          <w:bCs/>
          <w:sz w:val="20"/>
          <w:szCs w:val="20"/>
        </w:rPr>
        <w:t>menor, a partir de 14 anos, na condição de aprendiz, nos termos do artigo 7º, XXXIII, da constituição;</w:t>
      </w:r>
    </w:p>
    <w:p w:rsidR="00E2447F" w:rsidRPr="00E619D1" w:rsidRDefault="00E2447F" w:rsidP="005667F2">
      <w:pPr>
        <w:tabs>
          <w:tab w:val="left" w:pos="1134"/>
        </w:tabs>
        <w:spacing w:before="0"/>
        <w:rPr>
          <w:rFonts w:ascii="Arial" w:hAnsi="Arial" w:cs="Arial"/>
          <w:bCs/>
          <w:sz w:val="20"/>
          <w:szCs w:val="20"/>
        </w:rPr>
      </w:pPr>
    </w:p>
    <w:p w:rsidR="00E2447F" w:rsidRPr="00E619D1" w:rsidRDefault="00894AFD" w:rsidP="00013412">
      <w:pPr>
        <w:tabs>
          <w:tab w:val="left" w:pos="1134"/>
        </w:tabs>
        <w:spacing w:before="0"/>
        <w:ind w:left="2127" w:hanging="2127"/>
        <w:rPr>
          <w:rFonts w:ascii="Arial" w:hAnsi="Arial" w:cs="Arial"/>
          <w:bCs/>
          <w:sz w:val="20"/>
          <w:szCs w:val="20"/>
        </w:rPr>
      </w:pPr>
      <w:r w:rsidRPr="00E619D1">
        <w:rPr>
          <w:rFonts w:ascii="Arial" w:hAnsi="Arial" w:cs="Arial"/>
          <w:bCs/>
          <w:sz w:val="20"/>
          <w:szCs w:val="20"/>
        </w:rPr>
        <w:tab/>
        <w:t>3.4</w:t>
      </w:r>
      <w:r w:rsidR="00E2447F" w:rsidRPr="00E619D1">
        <w:rPr>
          <w:rFonts w:ascii="Arial" w:hAnsi="Arial" w:cs="Arial"/>
          <w:bCs/>
          <w:sz w:val="20"/>
          <w:szCs w:val="20"/>
        </w:rPr>
        <w:t>.6</w:t>
      </w:r>
      <w:r w:rsidR="00E2447F" w:rsidRPr="00E619D1">
        <w:rPr>
          <w:rFonts w:ascii="Arial" w:hAnsi="Arial" w:cs="Arial"/>
          <w:bCs/>
          <w:sz w:val="20"/>
          <w:szCs w:val="20"/>
        </w:rPr>
        <w:tab/>
        <w:t>Que não possui, em sua cadeia produtiva, empregados executando trabalho degradante</w:t>
      </w:r>
      <w:proofErr w:type="gramStart"/>
      <w:r w:rsidR="00E2447F" w:rsidRPr="00E619D1">
        <w:rPr>
          <w:rFonts w:ascii="Arial" w:hAnsi="Arial" w:cs="Arial"/>
          <w:bCs/>
          <w:sz w:val="20"/>
          <w:szCs w:val="20"/>
        </w:rPr>
        <w:t xml:space="preserve">  </w:t>
      </w:r>
      <w:proofErr w:type="gramEnd"/>
      <w:r w:rsidR="00E2447F" w:rsidRPr="00E619D1">
        <w:rPr>
          <w:rFonts w:ascii="Arial" w:hAnsi="Arial" w:cs="Arial"/>
          <w:bCs/>
          <w:sz w:val="20"/>
          <w:szCs w:val="20"/>
        </w:rPr>
        <w:t>ou  forçado,  observando o disposto nos</w:t>
      </w:r>
      <w:r w:rsidR="00013412">
        <w:rPr>
          <w:rFonts w:ascii="Arial" w:hAnsi="Arial" w:cs="Arial"/>
          <w:bCs/>
          <w:sz w:val="20"/>
          <w:szCs w:val="20"/>
        </w:rPr>
        <w:t xml:space="preserve"> </w:t>
      </w:r>
      <w:r w:rsidR="00E2447F" w:rsidRPr="00E619D1">
        <w:rPr>
          <w:rFonts w:ascii="Arial" w:hAnsi="Arial" w:cs="Arial"/>
          <w:bCs/>
          <w:sz w:val="20"/>
          <w:szCs w:val="20"/>
        </w:rPr>
        <w:t>incisos III e IV do Art. 1º e no inciso III do art. 5º da Constituição</w:t>
      </w:r>
      <w:r w:rsidR="00E2447F" w:rsidRPr="00E619D1">
        <w:rPr>
          <w:rFonts w:ascii="Arial" w:hAnsi="Arial" w:cs="Arial"/>
          <w:bCs/>
          <w:sz w:val="20"/>
          <w:szCs w:val="20"/>
        </w:rPr>
        <w:tab/>
        <w:t>Federal;</w:t>
      </w:r>
    </w:p>
    <w:p w:rsidR="00C70EB2" w:rsidRPr="00E619D1" w:rsidRDefault="00EA7F85" w:rsidP="005667F2">
      <w:pPr>
        <w:tabs>
          <w:tab w:val="left" w:pos="1134"/>
        </w:tabs>
        <w:spacing w:before="0"/>
        <w:rPr>
          <w:rFonts w:ascii="Arial" w:hAnsi="Arial" w:cs="Arial"/>
          <w:bCs/>
          <w:sz w:val="20"/>
          <w:szCs w:val="20"/>
        </w:rPr>
      </w:pPr>
      <w:r w:rsidRPr="00E619D1">
        <w:rPr>
          <w:rFonts w:ascii="Arial" w:hAnsi="Arial" w:cs="Arial"/>
          <w:bCs/>
          <w:sz w:val="20"/>
          <w:szCs w:val="20"/>
        </w:rPr>
        <w:lastRenderedPageBreak/>
        <w:tab/>
      </w:r>
      <w:r w:rsidR="00C70EB2" w:rsidRPr="00E619D1">
        <w:rPr>
          <w:rFonts w:ascii="Arial" w:hAnsi="Arial" w:cs="Arial"/>
          <w:bCs/>
          <w:sz w:val="20"/>
          <w:szCs w:val="20"/>
        </w:rPr>
        <w:tab/>
      </w:r>
      <w:r w:rsidR="00C70EB2" w:rsidRPr="00E619D1">
        <w:rPr>
          <w:rFonts w:ascii="Arial" w:hAnsi="Arial" w:cs="Arial"/>
          <w:bCs/>
          <w:sz w:val="20"/>
          <w:szCs w:val="20"/>
        </w:rPr>
        <w:tab/>
      </w:r>
    </w:p>
    <w:p w:rsidR="007831DF" w:rsidRPr="00E619D1" w:rsidRDefault="007831DF" w:rsidP="007831DF">
      <w:pPr>
        <w:tabs>
          <w:tab w:val="left" w:pos="1134"/>
        </w:tabs>
        <w:spacing w:after="120"/>
        <w:rPr>
          <w:rFonts w:ascii="Arial" w:hAnsi="Arial" w:cs="Arial"/>
          <w:sz w:val="20"/>
          <w:szCs w:val="20"/>
        </w:rPr>
      </w:pPr>
      <w:r w:rsidRPr="00E619D1">
        <w:rPr>
          <w:rFonts w:ascii="Arial" w:hAnsi="Arial" w:cs="Arial"/>
          <w:sz w:val="20"/>
          <w:szCs w:val="20"/>
        </w:rPr>
        <w:t>4</w:t>
      </w:r>
      <w:r w:rsidRPr="00E619D1">
        <w:rPr>
          <w:rFonts w:ascii="Arial" w:hAnsi="Arial" w:cs="Arial"/>
          <w:sz w:val="20"/>
          <w:szCs w:val="20"/>
        </w:rPr>
        <w:tab/>
      </w:r>
      <w:r w:rsidR="00D412FE" w:rsidRPr="00E619D1">
        <w:rPr>
          <w:rFonts w:ascii="Arial" w:hAnsi="Arial" w:cs="Arial"/>
          <w:sz w:val="20"/>
          <w:szCs w:val="20"/>
        </w:rPr>
        <w:t>IMPUGNAÇÃO AO EDITAL</w:t>
      </w:r>
    </w:p>
    <w:p w:rsidR="00D412FE" w:rsidRPr="00E619D1" w:rsidRDefault="00E1067E" w:rsidP="00E1067E">
      <w:pPr>
        <w:tabs>
          <w:tab w:val="left" w:pos="1134"/>
        </w:tabs>
        <w:spacing w:after="120"/>
        <w:rPr>
          <w:rFonts w:ascii="Arial" w:hAnsi="Arial" w:cs="Arial"/>
          <w:sz w:val="20"/>
          <w:szCs w:val="20"/>
        </w:rPr>
      </w:pPr>
      <w:r w:rsidRPr="00E619D1">
        <w:rPr>
          <w:rFonts w:ascii="Arial" w:hAnsi="Arial" w:cs="Arial"/>
          <w:bCs/>
          <w:sz w:val="20"/>
          <w:szCs w:val="20"/>
        </w:rPr>
        <w:t>4.1</w:t>
      </w:r>
      <w:r w:rsidRPr="00E619D1">
        <w:rPr>
          <w:rFonts w:ascii="Arial" w:hAnsi="Arial" w:cs="Arial"/>
          <w:bCs/>
          <w:sz w:val="20"/>
          <w:szCs w:val="20"/>
        </w:rPr>
        <w:tab/>
      </w:r>
      <w:r w:rsidRPr="00E619D1">
        <w:rPr>
          <w:rFonts w:ascii="Arial" w:hAnsi="Arial" w:cs="Arial"/>
          <w:sz w:val="20"/>
          <w:szCs w:val="20"/>
        </w:rPr>
        <w:t>Qualquer pessoa</w:t>
      </w:r>
      <w:r w:rsidR="00D412FE" w:rsidRPr="00E619D1">
        <w:rPr>
          <w:rFonts w:ascii="Arial" w:hAnsi="Arial" w:cs="Arial"/>
          <w:sz w:val="20"/>
          <w:szCs w:val="20"/>
        </w:rPr>
        <w:t xml:space="preserve">, física ou jurídica, é parte legítima para </w:t>
      </w:r>
      <w:r w:rsidRPr="00E619D1">
        <w:rPr>
          <w:rFonts w:ascii="Arial" w:hAnsi="Arial" w:cs="Arial"/>
          <w:sz w:val="20"/>
          <w:szCs w:val="20"/>
        </w:rPr>
        <w:t xml:space="preserve">solicitar esclarecimentos ou </w:t>
      </w:r>
      <w:r w:rsidR="00D412FE" w:rsidRPr="00E619D1">
        <w:rPr>
          <w:rFonts w:ascii="Arial" w:hAnsi="Arial" w:cs="Arial"/>
          <w:sz w:val="20"/>
          <w:szCs w:val="20"/>
        </w:rPr>
        <w:t xml:space="preserve">providências em relação ao presente PREGÃO, ou ainda para impugnar este Edital, desde que o faça com antecedência de até 03(três) dias úteis, da data fixada para a abertura da sessão pública do certame, observado o disposto do art. </w:t>
      </w:r>
      <w:r w:rsidR="00D412FE" w:rsidRPr="00E619D1">
        <w:rPr>
          <w:rFonts w:ascii="Arial" w:hAnsi="Arial" w:cs="Arial"/>
          <w:sz w:val="20"/>
          <w:szCs w:val="20"/>
          <w:highlight w:val="yellow"/>
        </w:rPr>
        <w:t>23 e 24 do Decreto nº 10.024/2019;</w:t>
      </w:r>
    </w:p>
    <w:p w:rsidR="00E1067E" w:rsidRPr="00E619D1" w:rsidRDefault="00D412FE" w:rsidP="00E1067E">
      <w:pPr>
        <w:tabs>
          <w:tab w:val="left" w:pos="1134"/>
        </w:tabs>
        <w:spacing w:after="120"/>
        <w:rPr>
          <w:rFonts w:ascii="Arial" w:hAnsi="Arial" w:cs="Arial"/>
          <w:sz w:val="20"/>
          <w:szCs w:val="20"/>
        </w:rPr>
      </w:pPr>
      <w:r w:rsidRPr="00E619D1">
        <w:rPr>
          <w:rFonts w:ascii="Arial" w:hAnsi="Arial" w:cs="Arial"/>
          <w:sz w:val="20"/>
          <w:szCs w:val="20"/>
        </w:rPr>
        <w:t>4.2</w:t>
      </w:r>
      <w:r w:rsidRPr="00E619D1">
        <w:rPr>
          <w:rFonts w:ascii="Arial" w:hAnsi="Arial" w:cs="Arial"/>
          <w:sz w:val="20"/>
          <w:szCs w:val="20"/>
        </w:rPr>
        <w:tab/>
      </w:r>
      <w:r w:rsidR="003D65D9" w:rsidRPr="00E619D1">
        <w:rPr>
          <w:rFonts w:ascii="Arial" w:hAnsi="Arial" w:cs="Arial"/>
          <w:sz w:val="20"/>
          <w:szCs w:val="20"/>
        </w:rPr>
        <w:t xml:space="preserve">As impugnações ou pedidos de esclarecimentos ao Edital deverão ser dirigidos eletronicamente ao Presidente/Pregoeiro da Comissão Permanente de Licitação – no formato PDF, através do e-mail: </w:t>
      </w:r>
      <w:hyperlink r:id="rId13" w:history="1">
        <w:r w:rsidR="00CC6D10" w:rsidRPr="00E619D1">
          <w:rPr>
            <w:rStyle w:val="Hyperlink"/>
            <w:rFonts w:ascii="Arial" w:hAnsi="Arial" w:cs="Arial"/>
            <w:sz w:val="20"/>
            <w:szCs w:val="20"/>
          </w:rPr>
          <w:t>smgcpl1@prefeitura.sp.gov.br</w:t>
        </w:r>
      </w:hyperlink>
      <w:r w:rsidR="003D65D9" w:rsidRPr="00E619D1">
        <w:rPr>
          <w:rFonts w:ascii="Arial" w:hAnsi="Arial" w:cs="Arial"/>
          <w:sz w:val="20"/>
          <w:szCs w:val="20"/>
        </w:rPr>
        <w:t xml:space="preserve"> </w:t>
      </w:r>
      <w:r w:rsidR="00E1067E" w:rsidRPr="00E619D1">
        <w:rPr>
          <w:rFonts w:ascii="Arial" w:hAnsi="Arial" w:cs="Arial"/>
          <w:sz w:val="20"/>
          <w:szCs w:val="20"/>
        </w:rPr>
        <w:t xml:space="preserve">até </w:t>
      </w:r>
      <w:r w:rsidR="003D65D9" w:rsidRPr="00E619D1">
        <w:rPr>
          <w:rFonts w:ascii="Arial" w:hAnsi="Arial" w:cs="Arial"/>
          <w:sz w:val="20"/>
          <w:szCs w:val="20"/>
        </w:rPr>
        <w:t>0</w:t>
      </w:r>
      <w:r w:rsidR="00E1067E" w:rsidRPr="00E619D1">
        <w:rPr>
          <w:rFonts w:ascii="Arial" w:hAnsi="Arial" w:cs="Arial"/>
          <w:sz w:val="20"/>
          <w:szCs w:val="20"/>
        </w:rPr>
        <w:t xml:space="preserve">3 (três) dias úteis </w:t>
      </w:r>
      <w:r w:rsidR="003D65D9" w:rsidRPr="00E619D1">
        <w:rPr>
          <w:rFonts w:ascii="Arial" w:hAnsi="Arial" w:cs="Arial"/>
          <w:sz w:val="20"/>
          <w:szCs w:val="20"/>
        </w:rPr>
        <w:t xml:space="preserve">anteriores à data fixada para </w:t>
      </w:r>
      <w:r w:rsidR="00E1067E" w:rsidRPr="00E619D1">
        <w:rPr>
          <w:rFonts w:ascii="Arial" w:hAnsi="Arial" w:cs="Arial"/>
          <w:sz w:val="20"/>
          <w:szCs w:val="20"/>
        </w:rPr>
        <w:t xml:space="preserve">abertura da sessão pública, </w:t>
      </w:r>
      <w:r w:rsidR="00E1067E" w:rsidRPr="00E619D1">
        <w:rPr>
          <w:rFonts w:ascii="Arial" w:hAnsi="Arial" w:cs="Arial"/>
          <w:sz w:val="20"/>
          <w:szCs w:val="20"/>
          <w:highlight w:val="yellow"/>
        </w:rPr>
        <w:t>nos termos do Decreto Federal nº 10.024/2019.</w:t>
      </w:r>
    </w:p>
    <w:p w:rsidR="00E1067E" w:rsidRPr="00E619D1" w:rsidRDefault="00E1067E" w:rsidP="00E1067E">
      <w:pPr>
        <w:tabs>
          <w:tab w:val="left" w:pos="1134"/>
        </w:tabs>
        <w:spacing w:after="120"/>
        <w:rPr>
          <w:rFonts w:ascii="Arial" w:hAnsi="Arial" w:cs="Arial"/>
          <w:sz w:val="20"/>
          <w:szCs w:val="20"/>
        </w:rPr>
      </w:pPr>
      <w:r w:rsidRPr="00E619D1">
        <w:rPr>
          <w:rFonts w:ascii="Arial" w:hAnsi="Arial" w:cs="Arial"/>
          <w:bCs/>
          <w:sz w:val="20"/>
          <w:szCs w:val="20"/>
        </w:rPr>
        <w:t>4.</w:t>
      </w:r>
      <w:r w:rsidR="003D65D9" w:rsidRPr="00E619D1">
        <w:rPr>
          <w:rFonts w:ascii="Arial" w:hAnsi="Arial" w:cs="Arial"/>
          <w:bCs/>
          <w:sz w:val="20"/>
          <w:szCs w:val="20"/>
        </w:rPr>
        <w:t>3</w:t>
      </w:r>
      <w:r w:rsidRPr="00E619D1">
        <w:rPr>
          <w:rFonts w:ascii="Arial" w:hAnsi="Arial" w:cs="Arial"/>
          <w:bCs/>
          <w:sz w:val="20"/>
          <w:szCs w:val="20"/>
        </w:rPr>
        <w:tab/>
      </w:r>
      <w:r w:rsidRPr="00E619D1">
        <w:rPr>
          <w:rFonts w:ascii="Arial" w:hAnsi="Arial" w:cs="Arial"/>
          <w:sz w:val="20"/>
          <w:szCs w:val="20"/>
        </w:rPr>
        <w:t>O</w:t>
      </w:r>
      <w:r w:rsidR="003D65D9" w:rsidRPr="00E619D1">
        <w:rPr>
          <w:rFonts w:ascii="Arial" w:hAnsi="Arial" w:cs="Arial"/>
          <w:sz w:val="20"/>
          <w:szCs w:val="20"/>
        </w:rPr>
        <w:t xml:space="preserve"> </w:t>
      </w:r>
      <w:r w:rsidRPr="00E619D1">
        <w:rPr>
          <w:rFonts w:ascii="Arial" w:hAnsi="Arial" w:cs="Arial"/>
          <w:sz w:val="20"/>
          <w:szCs w:val="20"/>
        </w:rPr>
        <w:t xml:space="preserve">pregoeiro </w:t>
      </w:r>
      <w:r w:rsidR="003D65D9" w:rsidRPr="00E619D1">
        <w:rPr>
          <w:rFonts w:ascii="Arial" w:hAnsi="Arial" w:cs="Arial"/>
          <w:sz w:val="20"/>
          <w:szCs w:val="20"/>
        </w:rPr>
        <w:t>deverá decidir sobre a impugnação/esclarecimentos no prazo de 0</w:t>
      </w:r>
      <w:r w:rsidRPr="00E619D1">
        <w:rPr>
          <w:rFonts w:ascii="Arial" w:hAnsi="Arial" w:cs="Arial"/>
          <w:sz w:val="20"/>
          <w:szCs w:val="20"/>
        </w:rPr>
        <w:t xml:space="preserve">2 (dois) dias úteis, contado da data de recebimento, </w:t>
      </w:r>
      <w:r w:rsidR="003D65D9" w:rsidRPr="00E619D1">
        <w:rPr>
          <w:rFonts w:ascii="Arial" w:hAnsi="Arial" w:cs="Arial"/>
          <w:color w:val="000000"/>
          <w:sz w:val="20"/>
          <w:szCs w:val="20"/>
          <w:highlight w:val="yellow"/>
          <w:shd w:val="clear" w:color="auto" w:fill="FFFFFF"/>
        </w:rPr>
        <w:t>§</w:t>
      </w:r>
      <w:r w:rsidR="003D65D9" w:rsidRPr="00E619D1">
        <w:rPr>
          <w:rFonts w:ascii="Arial" w:hAnsi="Arial" w:cs="Arial"/>
          <w:sz w:val="20"/>
          <w:szCs w:val="20"/>
          <w:highlight w:val="yellow"/>
        </w:rPr>
        <w:t xml:space="preserve"> 1º do art. 23 e 24 do Decreto nº 10.024/2019;</w:t>
      </w:r>
    </w:p>
    <w:p w:rsidR="00044CA5" w:rsidRPr="00E619D1" w:rsidRDefault="00E1067E" w:rsidP="00E1067E">
      <w:pPr>
        <w:tabs>
          <w:tab w:val="left" w:pos="1134"/>
        </w:tabs>
        <w:spacing w:after="120"/>
        <w:rPr>
          <w:rFonts w:ascii="Arial" w:hAnsi="Arial" w:cs="Arial"/>
          <w:sz w:val="20"/>
          <w:szCs w:val="20"/>
        </w:rPr>
      </w:pPr>
      <w:r w:rsidRPr="00E619D1">
        <w:rPr>
          <w:rFonts w:ascii="Arial" w:hAnsi="Arial" w:cs="Arial"/>
          <w:bCs/>
          <w:sz w:val="20"/>
          <w:szCs w:val="20"/>
        </w:rPr>
        <w:t>4.4</w:t>
      </w:r>
      <w:r w:rsidRPr="00E619D1">
        <w:rPr>
          <w:rFonts w:ascii="Arial" w:hAnsi="Arial" w:cs="Arial"/>
          <w:sz w:val="20"/>
          <w:szCs w:val="20"/>
        </w:rPr>
        <w:tab/>
      </w:r>
      <w:r w:rsidR="003D65D9" w:rsidRPr="00E619D1">
        <w:rPr>
          <w:rFonts w:ascii="Arial" w:hAnsi="Arial" w:cs="Arial"/>
          <w:sz w:val="20"/>
          <w:szCs w:val="20"/>
        </w:rPr>
        <w:t xml:space="preserve">Quando </w:t>
      </w:r>
      <w:r w:rsidR="00044CA5" w:rsidRPr="00E619D1">
        <w:rPr>
          <w:rFonts w:ascii="Arial" w:hAnsi="Arial" w:cs="Arial"/>
          <w:sz w:val="20"/>
          <w:szCs w:val="20"/>
        </w:rPr>
        <w:t>o acolhimento da impugnação implicar alteração do Edital capaz de afetar a formulação das propostas</w:t>
      </w:r>
      <w:proofErr w:type="gramStart"/>
      <w:r w:rsidR="00044CA5" w:rsidRPr="00E619D1">
        <w:rPr>
          <w:rFonts w:ascii="Arial" w:hAnsi="Arial" w:cs="Arial"/>
          <w:sz w:val="20"/>
          <w:szCs w:val="20"/>
        </w:rPr>
        <w:t>, será</w:t>
      </w:r>
      <w:proofErr w:type="gramEnd"/>
      <w:r w:rsidR="00044CA5" w:rsidRPr="00E619D1">
        <w:rPr>
          <w:rFonts w:ascii="Arial" w:hAnsi="Arial" w:cs="Arial"/>
          <w:sz w:val="20"/>
          <w:szCs w:val="20"/>
        </w:rPr>
        <w:t xml:space="preserve"> definida e publicada nova data para a realização do certame;</w:t>
      </w:r>
    </w:p>
    <w:p w:rsidR="00044CA5" w:rsidRPr="00E619D1" w:rsidRDefault="00044CA5" w:rsidP="00036A81">
      <w:pPr>
        <w:tabs>
          <w:tab w:val="left" w:pos="1134"/>
        </w:tabs>
        <w:autoSpaceDE w:val="0"/>
        <w:autoSpaceDN w:val="0"/>
        <w:adjustRightInd w:val="0"/>
        <w:spacing w:after="120"/>
        <w:rPr>
          <w:rFonts w:ascii="Arial" w:hAnsi="Arial" w:cs="Arial"/>
          <w:bCs/>
          <w:sz w:val="20"/>
          <w:szCs w:val="20"/>
        </w:rPr>
      </w:pPr>
      <w:r w:rsidRPr="00E619D1">
        <w:rPr>
          <w:rFonts w:ascii="Arial" w:hAnsi="Arial" w:cs="Arial"/>
          <w:bCs/>
          <w:sz w:val="20"/>
          <w:szCs w:val="20"/>
        </w:rPr>
        <w:t>4.5</w:t>
      </w:r>
      <w:r w:rsidRPr="00E619D1">
        <w:rPr>
          <w:rFonts w:ascii="Arial" w:hAnsi="Arial" w:cs="Arial"/>
          <w:bCs/>
          <w:sz w:val="20"/>
          <w:szCs w:val="20"/>
        </w:rPr>
        <w:tab/>
        <w:t>A impugnação deverá, obrigatoriamente, estar acompanhada de CPF ou RG, em se tratando de pessoa física, e de CNPJ, em se tratando de pessoa Jurídica (por documento original ou cópia autenticada), bem como do respectivo ato constitutivo e procuração, na hipótese de procurador, que comprove que o signatário, efetivamente, representa e possui poderes de representação da impugnante.</w:t>
      </w:r>
    </w:p>
    <w:p w:rsidR="00036A81" w:rsidRPr="00E619D1" w:rsidRDefault="00044CA5" w:rsidP="00036A81">
      <w:pPr>
        <w:tabs>
          <w:tab w:val="left" w:pos="1134"/>
        </w:tabs>
        <w:autoSpaceDE w:val="0"/>
        <w:autoSpaceDN w:val="0"/>
        <w:adjustRightInd w:val="0"/>
        <w:spacing w:after="120"/>
        <w:rPr>
          <w:rFonts w:ascii="Arial" w:hAnsi="Arial" w:cs="Arial"/>
          <w:sz w:val="20"/>
          <w:szCs w:val="20"/>
        </w:rPr>
      </w:pPr>
      <w:r w:rsidRPr="00E619D1">
        <w:rPr>
          <w:rFonts w:ascii="Arial" w:hAnsi="Arial" w:cs="Arial"/>
          <w:bCs/>
          <w:sz w:val="20"/>
          <w:szCs w:val="20"/>
        </w:rPr>
        <w:t>4.6</w:t>
      </w:r>
      <w:r w:rsidR="00036A81" w:rsidRPr="00E619D1">
        <w:rPr>
          <w:rFonts w:ascii="Arial" w:hAnsi="Arial" w:cs="Arial"/>
          <w:sz w:val="20"/>
          <w:szCs w:val="20"/>
        </w:rPr>
        <w:tab/>
        <w:t>A impugnação, feita tempestivamente pela LICITANTE, não a impedirá de participar deste Pregão.</w:t>
      </w:r>
    </w:p>
    <w:p w:rsidR="007831DF" w:rsidRPr="00E619D1" w:rsidRDefault="00411CC6" w:rsidP="007831DF">
      <w:pPr>
        <w:tabs>
          <w:tab w:val="left" w:pos="1134"/>
        </w:tabs>
        <w:autoSpaceDE w:val="0"/>
        <w:autoSpaceDN w:val="0"/>
        <w:adjustRightInd w:val="0"/>
        <w:spacing w:after="120"/>
        <w:rPr>
          <w:rFonts w:ascii="Arial" w:hAnsi="Arial" w:cs="Arial"/>
          <w:sz w:val="20"/>
          <w:szCs w:val="20"/>
        </w:rPr>
      </w:pPr>
      <w:r w:rsidRPr="00E619D1">
        <w:rPr>
          <w:rFonts w:ascii="Arial" w:hAnsi="Arial" w:cs="Arial"/>
          <w:sz w:val="20"/>
          <w:szCs w:val="20"/>
        </w:rPr>
        <w:t>4.7</w:t>
      </w:r>
      <w:r w:rsidR="007831DF" w:rsidRPr="00E619D1">
        <w:rPr>
          <w:rFonts w:ascii="Arial" w:hAnsi="Arial" w:cs="Arial"/>
          <w:sz w:val="20"/>
          <w:szCs w:val="20"/>
        </w:rPr>
        <w:tab/>
        <w:t xml:space="preserve">A decisão sobre a impugnação será publicada no Diário Oficial da Cidade (DOC). </w:t>
      </w:r>
    </w:p>
    <w:p w:rsidR="007831DF" w:rsidRPr="00E619D1" w:rsidRDefault="00411CC6" w:rsidP="007831DF">
      <w:pPr>
        <w:tabs>
          <w:tab w:val="left" w:pos="1134"/>
        </w:tabs>
        <w:autoSpaceDE w:val="0"/>
        <w:autoSpaceDN w:val="0"/>
        <w:adjustRightInd w:val="0"/>
        <w:spacing w:after="120"/>
        <w:rPr>
          <w:rFonts w:ascii="Arial" w:hAnsi="Arial" w:cs="Arial"/>
          <w:sz w:val="20"/>
          <w:szCs w:val="20"/>
        </w:rPr>
      </w:pPr>
      <w:r w:rsidRPr="00E619D1">
        <w:rPr>
          <w:rFonts w:ascii="Arial" w:hAnsi="Arial" w:cs="Arial"/>
          <w:sz w:val="20"/>
          <w:szCs w:val="20"/>
        </w:rPr>
        <w:tab/>
        <w:t>4.7.1</w:t>
      </w:r>
      <w:r w:rsidR="007831DF" w:rsidRPr="00E619D1">
        <w:rPr>
          <w:rFonts w:ascii="Arial" w:hAnsi="Arial" w:cs="Arial"/>
          <w:sz w:val="20"/>
          <w:szCs w:val="20"/>
        </w:rPr>
        <w:tab/>
        <w:t>Os pedidos de impugnações bem como as respe</w:t>
      </w:r>
      <w:r w:rsidR="00B1547C" w:rsidRPr="00E619D1">
        <w:rPr>
          <w:rFonts w:ascii="Arial" w:hAnsi="Arial" w:cs="Arial"/>
          <w:sz w:val="20"/>
          <w:szCs w:val="20"/>
        </w:rPr>
        <w:t>ctivas respostas serão divulgado</w:t>
      </w:r>
      <w:r w:rsidR="007831DF" w:rsidRPr="00E619D1">
        <w:rPr>
          <w:rFonts w:ascii="Arial" w:hAnsi="Arial" w:cs="Arial"/>
          <w:sz w:val="20"/>
          <w:szCs w:val="20"/>
        </w:rPr>
        <w:t>s pelo pregoeiro no sistema eletrônico para visualização dos interessados.</w:t>
      </w:r>
    </w:p>
    <w:p w:rsidR="00036A81" w:rsidRPr="00E619D1" w:rsidRDefault="00411CC6" w:rsidP="00036A81">
      <w:pPr>
        <w:tabs>
          <w:tab w:val="left" w:pos="1134"/>
        </w:tabs>
        <w:spacing w:after="120"/>
        <w:rPr>
          <w:rFonts w:ascii="Arial" w:hAnsi="Arial" w:cs="Arial"/>
          <w:sz w:val="20"/>
          <w:szCs w:val="20"/>
        </w:rPr>
      </w:pPr>
      <w:r w:rsidRPr="00E619D1">
        <w:rPr>
          <w:rFonts w:ascii="Arial" w:hAnsi="Arial" w:cs="Arial"/>
          <w:bCs/>
          <w:sz w:val="20"/>
          <w:szCs w:val="20"/>
        </w:rPr>
        <w:t>4.8</w:t>
      </w:r>
      <w:r w:rsidR="00036A81" w:rsidRPr="00E619D1">
        <w:rPr>
          <w:rFonts w:ascii="Arial" w:hAnsi="Arial" w:cs="Arial"/>
          <w:sz w:val="20"/>
          <w:szCs w:val="20"/>
        </w:rPr>
        <w:tab/>
        <w:t>As impugnações e pedidos de esclarecimentos não suspendem os prazos previstos no certame.</w:t>
      </w:r>
    </w:p>
    <w:p w:rsidR="00036A81" w:rsidRPr="00E619D1" w:rsidRDefault="00411CC6" w:rsidP="00036A81">
      <w:pPr>
        <w:tabs>
          <w:tab w:val="left" w:pos="1134"/>
        </w:tabs>
        <w:spacing w:after="120"/>
        <w:rPr>
          <w:rFonts w:ascii="Arial" w:hAnsi="Arial" w:cs="Arial"/>
          <w:sz w:val="20"/>
          <w:szCs w:val="20"/>
        </w:rPr>
      </w:pPr>
      <w:r w:rsidRPr="00E619D1">
        <w:rPr>
          <w:rFonts w:ascii="Arial" w:hAnsi="Arial" w:cs="Arial"/>
          <w:bCs/>
          <w:sz w:val="20"/>
          <w:szCs w:val="20"/>
        </w:rPr>
        <w:t>4.9</w:t>
      </w:r>
      <w:r w:rsidR="00036A81" w:rsidRPr="00E619D1">
        <w:rPr>
          <w:rFonts w:ascii="Arial" w:hAnsi="Arial" w:cs="Arial"/>
          <w:sz w:val="20"/>
          <w:szCs w:val="20"/>
        </w:rPr>
        <w:tab/>
        <w:t>A concessão de efeito suspensivo à impugnação é medida excepcional e deverá ser motivada pelo pregoeiro, nos autos do processo de licitação.</w:t>
      </w:r>
    </w:p>
    <w:p w:rsidR="00411CC6" w:rsidRPr="00E619D1" w:rsidRDefault="00411CC6" w:rsidP="007831DF">
      <w:pPr>
        <w:tabs>
          <w:tab w:val="left" w:pos="1134"/>
        </w:tabs>
        <w:spacing w:after="120"/>
        <w:rPr>
          <w:rFonts w:ascii="Arial" w:hAnsi="Arial" w:cs="Arial"/>
          <w:sz w:val="20"/>
          <w:szCs w:val="20"/>
        </w:rPr>
      </w:pPr>
    </w:p>
    <w:p w:rsidR="007831DF" w:rsidRPr="00E619D1" w:rsidRDefault="00411CC6" w:rsidP="007831DF">
      <w:pPr>
        <w:tabs>
          <w:tab w:val="left" w:pos="1134"/>
        </w:tabs>
        <w:spacing w:after="120"/>
        <w:rPr>
          <w:rFonts w:ascii="Arial" w:hAnsi="Arial" w:cs="Arial"/>
          <w:sz w:val="20"/>
          <w:szCs w:val="20"/>
        </w:rPr>
      </w:pPr>
      <w:r w:rsidRPr="00E619D1">
        <w:rPr>
          <w:rFonts w:ascii="Arial" w:hAnsi="Arial" w:cs="Arial"/>
          <w:sz w:val="20"/>
          <w:szCs w:val="20"/>
        </w:rPr>
        <w:t>5</w:t>
      </w:r>
      <w:r w:rsidR="007831DF" w:rsidRPr="00E619D1">
        <w:rPr>
          <w:rFonts w:ascii="Arial" w:hAnsi="Arial" w:cs="Arial"/>
          <w:sz w:val="20"/>
          <w:szCs w:val="20"/>
        </w:rPr>
        <w:tab/>
        <w:t>CREDENCIAMENTO</w:t>
      </w:r>
    </w:p>
    <w:p w:rsidR="00036A81" w:rsidRPr="00E619D1" w:rsidRDefault="00E34BE9" w:rsidP="00036A81">
      <w:pPr>
        <w:tabs>
          <w:tab w:val="left" w:pos="1134"/>
        </w:tabs>
        <w:spacing w:after="120"/>
        <w:rPr>
          <w:rFonts w:ascii="Arial" w:hAnsi="Arial" w:cs="Arial"/>
          <w:sz w:val="20"/>
          <w:szCs w:val="20"/>
        </w:rPr>
      </w:pPr>
      <w:r w:rsidRPr="00E619D1">
        <w:rPr>
          <w:rFonts w:ascii="Arial" w:hAnsi="Arial" w:cs="Arial"/>
          <w:bCs/>
          <w:sz w:val="20"/>
          <w:szCs w:val="20"/>
        </w:rPr>
        <w:t>5</w:t>
      </w:r>
      <w:r w:rsidR="00036A81" w:rsidRPr="00E619D1">
        <w:rPr>
          <w:rFonts w:ascii="Arial" w:hAnsi="Arial" w:cs="Arial"/>
          <w:bCs/>
          <w:sz w:val="20"/>
          <w:szCs w:val="20"/>
        </w:rPr>
        <w:t>.1</w:t>
      </w:r>
      <w:r w:rsidR="00036A81" w:rsidRPr="00E619D1">
        <w:rPr>
          <w:rFonts w:ascii="Arial" w:hAnsi="Arial" w:cs="Arial"/>
          <w:bCs/>
          <w:sz w:val="20"/>
          <w:szCs w:val="20"/>
        </w:rPr>
        <w:tab/>
      </w:r>
      <w:r w:rsidR="00036A81" w:rsidRPr="00E619D1">
        <w:rPr>
          <w:rFonts w:ascii="Arial" w:hAnsi="Arial" w:cs="Arial"/>
          <w:sz w:val="20"/>
          <w:szCs w:val="20"/>
        </w:rPr>
        <w:t>As licitantes deverão estar previamente credenciadas junto ao órgão provedor –</w:t>
      </w:r>
      <w:r w:rsidR="00036A81" w:rsidRPr="00E619D1">
        <w:rPr>
          <w:rFonts w:ascii="Arial" w:hAnsi="Arial" w:cs="Arial"/>
          <w:bCs/>
          <w:sz w:val="20"/>
          <w:szCs w:val="20"/>
        </w:rPr>
        <w:t xml:space="preserve"> Sistema de Cadastramento Unificado de Fornecedores – SICAF/COMPRASNET.</w:t>
      </w:r>
    </w:p>
    <w:p w:rsidR="00036A81" w:rsidRPr="00E619D1" w:rsidRDefault="00E34BE9" w:rsidP="00036A81">
      <w:pPr>
        <w:tabs>
          <w:tab w:val="left" w:pos="1134"/>
        </w:tabs>
        <w:spacing w:after="120"/>
        <w:rPr>
          <w:rFonts w:ascii="Arial" w:hAnsi="Arial" w:cs="Arial"/>
          <w:sz w:val="20"/>
          <w:szCs w:val="20"/>
        </w:rPr>
      </w:pPr>
      <w:r w:rsidRPr="00E619D1">
        <w:rPr>
          <w:rFonts w:ascii="Arial" w:hAnsi="Arial" w:cs="Arial"/>
          <w:bCs/>
          <w:sz w:val="20"/>
          <w:szCs w:val="20"/>
        </w:rPr>
        <w:t>5</w:t>
      </w:r>
      <w:r w:rsidR="00036A81" w:rsidRPr="00E619D1">
        <w:rPr>
          <w:rFonts w:ascii="Arial" w:hAnsi="Arial" w:cs="Arial"/>
          <w:bCs/>
          <w:sz w:val="20"/>
          <w:szCs w:val="20"/>
        </w:rPr>
        <w:t>.2</w:t>
      </w:r>
      <w:r w:rsidR="00036A81" w:rsidRPr="00E619D1">
        <w:rPr>
          <w:rFonts w:ascii="Arial" w:hAnsi="Arial" w:cs="Arial"/>
          <w:bCs/>
          <w:sz w:val="20"/>
          <w:szCs w:val="20"/>
        </w:rPr>
        <w:tab/>
      </w:r>
      <w:r w:rsidR="00036A81" w:rsidRPr="00E619D1">
        <w:rPr>
          <w:rFonts w:ascii="Arial" w:hAnsi="Arial" w:cs="Arial"/>
          <w:sz w:val="20"/>
          <w:szCs w:val="20"/>
        </w:rPr>
        <w:t>O credenciamento dar-se-á pela atribuição, pelo órgão provedor, de chave de identificação e de senha, pessoal e intransferível, para acesso ao sistema eletrônico – COMPRASNET.</w:t>
      </w:r>
    </w:p>
    <w:p w:rsidR="00013412" w:rsidRDefault="00013412" w:rsidP="00036A81">
      <w:pPr>
        <w:tabs>
          <w:tab w:val="left" w:pos="1134"/>
        </w:tabs>
        <w:spacing w:after="120"/>
        <w:rPr>
          <w:rFonts w:ascii="Arial" w:hAnsi="Arial" w:cs="Arial"/>
          <w:bCs/>
          <w:sz w:val="20"/>
          <w:szCs w:val="20"/>
        </w:rPr>
      </w:pPr>
    </w:p>
    <w:p w:rsidR="00036A81" w:rsidRPr="00E619D1" w:rsidRDefault="00E34BE9" w:rsidP="00036A81">
      <w:pPr>
        <w:tabs>
          <w:tab w:val="left" w:pos="1134"/>
        </w:tabs>
        <w:spacing w:after="120"/>
        <w:rPr>
          <w:rFonts w:ascii="Arial" w:hAnsi="Arial" w:cs="Arial"/>
          <w:sz w:val="20"/>
          <w:szCs w:val="20"/>
        </w:rPr>
      </w:pPr>
      <w:r w:rsidRPr="00E619D1">
        <w:rPr>
          <w:rFonts w:ascii="Arial" w:hAnsi="Arial" w:cs="Arial"/>
          <w:bCs/>
          <w:sz w:val="20"/>
          <w:szCs w:val="20"/>
        </w:rPr>
        <w:t>5</w:t>
      </w:r>
      <w:r w:rsidR="00036A81" w:rsidRPr="00E619D1">
        <w:rPr>
          <w:rFonts w:ascii="Arial" w:hAnsi="Arial" w:cs="Arial"/>
          <w:bCs/>
          <w:sz w:val="20"/>
          <w:szCs w:val="20"/>
        </w:rPr>
        <w:t>.2.1</w:t>
      </w:r>
      <w:r w:rsidR="00036A81" w:rsidRPr="00E619D1">
        <w:rPr>
          <w:rFonts w:ascii="Arial" w:hAnsi="Arial" w:cs="Arial"/>
          <w:bCs/>
          <w:sz w:val="20"/>
          <w:szCs w:val="20"/>
        </w:rPr>
        <w:tab/>
      </w:r>
      <w:r w:rsidR="00036A81" w:rsidRPr="00E619D1">
        <w:rPr>
          <w:rFonts w:ascii="Arial" w:hAnsi="Arial" w:cs="Arial"/>
          <w:sz w:val="20"/>
          <w:szCs w:val="20"/>
        </w:rPr>
        <w:t xml:space="preserve">As informações a respeito das condições exigidas e dos procedimentos a serem cumpridos para o registro no </w:t>
      </w:r>
      <w:r w:rsidR="00036A81" w:rsidRPr="00E619D1">
        <w:rPr>
          <w:rFonts w:ascii="Arial" w:hAnsi="Arial" w:cs="Arial"/>
          <w:bCs/>
          <w:sz w:val="20"/>
          <w:szCs w:val="20"/>
        </w:rPr>
        <w:t>SICAF</w:t>
      </w:r>
      <w:r w:rsidR="00036A81" w:rsidRPr="00E619D1">
        <w:rPr>
          <w:rFonts w:ascii="Arial" w:hAnsi="Arial" w:cs="Arial"/>
          <w:sz w:val="20"/>
          <w:szCs w:val="20"/>
        </w:rPr>
        <w:t xml:space="preserve"> estão disponíveis no endereço eletrônico </w:t>
      </w:r>
      <w:hyperlink r:id="rId14" w:history="1">
        <w:r w:rsidR="00036A81" w:rsidRPr="00E619D1">
          <w:rPr>
            <w:rStyle w:val="Hyperlink"/>
            <w:rFonts w:ascii="Arial" w:hAnsi="Arial" w:cs="Arial"/>
            <w:sz w:val="20"/>
            <w:szCs w:val="20"/>
          </w:rPr>
          <w:t>www.comprasgovernamentais.gov.br</w:t>
        </w:r>
      </w:hyperlink>
      <w:r w:rsidR="00036A81" w:rsidRPr="00E619D1">
        <w:rPr>
          <w:rFonts w:ascii="Arial" w:hAnsi="Arial" w:cs="Arial"/>
          <w:sz w:val="20"/>
          <w:szCs w:val="20"/>
        </w:rPr>
        <w:t>.</w:t>
      </w:r>
    </w:p>
    <w:p w:rsidR="00036A81" w:rsidRPr="00E619D1" w:rsidRDefault="00E34BE9" w:rsidP="00036A81">
      <w:pPr>
        <w:tabs>
          <w:tab w:val="left" w:pos="1134"/>
        </w:tabs>
        <w:spacing w:after="120"/>
        <w:rPr>
          <w:rFonts w:ascii="Arial" w:hAnsi="Arial" w:cs="Arial"/>
          <w:sz w:val="20"/>
          <w:szCs w:val="20"/>
        </w:rPr>
      </w:pPr>
      <w:r w:rsidRPr="00E619D1">
        <w:rPr>
          <w:rFonts w:ascii="Arial" w:hAnsi="Arial" w:cs="Arial"/>
          <w:bCs/>
          <w:sz w:val="20"/>
          <w:szCs w:val="20"/>
        </w:rPr>
        <w:t>5</w:t>
      </w:r>
      <w:r w:rsidR="00036A81" w:rsidRPr="00E619D1">
        <w:rPr>
          <w:rFonts w:ascii="Arial" w:hAnsi="Arial" w:cs="Arial"/>
          <w:bCs/>
          <w:sz w:val="20"/>
          <w:szCs w:val="20"/>
        </w:rPr>
        <w:t>.3</w:t>
      </w:r>
      <w:r w:rsidR="00036A81" w:rsidRPr="00E619D1">
        <w:rPr>
          <w:rFonts w:ascii="Arial" w:hAnsi="Arial" w:cs="Arial"/>
          <w:sz w:val="20"/>
          <w:szCs w:val="20"/>
        </w:rPr>
        <w:tab/>
        <w:t>O credenciamento da licitante dependerá de registro cadastral ativo no Sistema de Cadastramento Unificado de Fornecedores – SICAF.</w:t>
      </w:r>
    </w:p>
    <w:p w:rsidR="00036A81" w:rsidRPr="00E619D1" w:rsidRDefault="00E34BE9" w:rsidP="00036A81">
      <w:pPr>
        <w:tabs>
          <w:tab w:val="left" w:pos="1134"/>
        </w:tabs>
        <w:spacing w:after="120"/>
        <w:rPr>
          <w:rFonts w:ascii="Arial" w:hAnsi="Arial" w:cs="Arial"/>
          <w:sz w:val="20"/>
          <w:szCs w:val="20"/>
        </w:rPr>
      </w:pPr>
      <w:r w:rsidRPr="00E619D1">
        <w:rPr>
          <w:rFonts w:ascii="Arial" w:hAnsi="Arial" w:cs="Arial"/>
          <w:bCs/>
          <w:sz w:val="20"/>
          <w:szCs w:val="20"/>
        </w:rPr>
        <w:t>5</w:t>
      </w:r>
      <w:r w:rsidR="00036A81" w:rsidRPr="00E619D1">
        <w:rPr>
          <w:rFonts w:ascii="Arial" w:hAnsi="Arial" w:cs="Arial"/>
          <w:bCs/>
          <w:sz w:val="20"/>
          <w:szCs w:val="20"/>
        </w:rPr>
        <w:t>.4</w:t>
      </w:r>
      <w:r w:rsidR="00036A81" w:rsidRPr="00E619D1">
        <w:rPr>
          <w:rFonts w:ascii="Arial" w:hAnsi="Arial" w:cs="Arial"/>
          <w:bCs/>
          <w:sz w:val="20"/>
          <w:szCs w:val="20"/>
        </w:rPr>
        <w:tab/>
      </w:r>
      <w:r w:rsidR="00036A81" w:rsidRPr="00E619D1">
        <w:rPr>
          <w:rFonts w:ascii="Arial" w:hAnsi="Arial" w:cs="Arial"/>
          <w:sz w:val="20"/>
          <w:szCs w:val="20"/>
        </w:rPr>
        <w:t>O credenciamento junto ao provedor do sistema implica em responsabilidade legal da licitante ou de seu representante legalmente constituído e presunção de sua capacidade técnica para realização das transações inerentes ao pregão eletrônico.</w:t>
      </w:r>
    </w:p>
    <w:p w:rsidR="00036A81" w:rsidRPr="00E619D1" w:rsidRDefault="00E34BE9" w:rsidP="00036A81">
      <w:pPr>
        <w:tabs>
          <w:tab w:val="left" w:pos="1134"/>
        </w:tabs>
        <w:spacing w:after="120"/>
        <w:rPr>
          <w:rFonts w:ascii="Arial" w:hAnsi="Arial" w:cs="Arial"/>
          <w:sz w:val="20"/>
          <w:szCs w:val="20"/>
        </w:rPr>
      </w:pPr>
      <w:r w:rsidRPr="00E619D1">
        <w:rPr>
          <w:rFonts w:ascii="Arial" w:hAnsi="Arial" w:cs="Arial"/>
          <w:bCs/>
          <w:sz w:val="20"/>
          <w:szCs w:val="20"/>
        </w:rPr>
        <w:t>5</w:t>
      </w:r>
      <w:r w:rsidR="00036A81" w:rsidRPr="00E619D1">
        <w:rPr>
          <w:rFonts w:ascii="Arial" w:hAnsi="Arial" w:cs="Arial"/>
          <w:bCs/>
          <w:sz w:val="20"/>
          <w:szCs w:val="20"/>
        </w:rPr>
        <w:t>.4.1</w:t>
      </w:r>
      <w:r w:rsidR="00036A81" w:rsidRPr="00E619D1">
        <w:rPr>
          <w:rFonts w:ascii="Arial" w:hAnsi="Arial" w:cs="Arial"/>
          <w:bCs/>
          <w:sz w:val="20"/>
          <w:szCs w:val="20"/>
        </w:rPr>
        <w:tab/>
      </w:r>
      <w:r w:rsidR="00036A81" w:rsidRPr="00E619D1">
        <w:rPr>
          <w:rFonts w:ascii="Arial" w:hAnsi="Arial" w:cs="Arial"/>
          <w:sz w:val="20"/>
          <w:szCs w:val="20"/>
        </w:rPr>
        <w:t>Cada representante credenciado poderá representar apenas uma licitante em cada pregão eletrônico.</w:t>
      </w:r>
    </w:p>
    <w:p w:rsidR="00036A81" w:rsidRPr="00E619D1" w:rsidRDefault="00E34BE9" w:rsidP="00036A81">
      <w:pPr>
        <w:tabs>
          <w:tab w:val="left" w:pos="1134"/>
        </w:tabs>
        <w:spacing w:after="120"/>
        <w:rPr>
          <w:rFonts w:ascii="Arial" w:hAnsi="Arial" w:cs="Arial"/>
          <w:sz w:val="20"/>
          <w:szCs w:val="20"/>
        </w:rPr>
      </w:pPr>
      <w:r w:rsidRPr="00E619D1">
        <w:rPr>
          <w:rFonts w:ascii="Arial" w:hAnsi="Arial" w:cs="Arial"/>
          <w:bCs/>
          <w:sz w:val="20"/>
          <w:szCs w:val="20"/>
        </w:rPr>
        <w:t>5</w:t>
      </w:r>
      <w:r w:rsidR="00036A81" w:rsidRPr="00E619D1">
        <w:rPr>
          <w:rFonts w:ascii="Arial" w:hAnsi="Arial" w:cs="Arial"/>
          <w:bCs/>
          <w:sz w:val="20"/>
          <w:szCs w:val="20"/>
        </w:rPr>
        <w:t>.5</w:t>
      </w:r>
      <w:r w:rsidR="00036A81" w:rsidRPr="00E619D1">
        <w:rPr>
          <w:rFonts w:ascii="Arial" w:hAnsi="Arial" w:cs="Arial"/>
          <w:bCs/>
          <w:sz w:val="20"/>
          <w:szCs w:val="20"/>
        </w:rPr>
        <w:tab/>
      </w:r>
      <w:r w:rsidR="00036A81" w:rsidRPr="00E619D1">
        <w:rPr>
          <w:rFonts w:ascii="Arial" w:hAnsi="Arial" w:cs="Arial"/>
          <w:sz w:val="20"/>
          <w:szCs w:val="20"/>
        </w:rPr>
        <w:t>O uso da senha de acesso pela licitante é de sua responsabilidade exclusiva, incluindo qualquer transação efetuada diretamente ou por seu representante, não cabendo ao provedor do sistema ou à Prefeitura do Município de São Paulo, promotora da licitação, responsabilidade por eventuais danos decorrentes do uso indevido da senha, ainda que por terceiros.</w:t>
      </w:r>
    </w:p>
    <w:p w:rsidR="00036A81" w:rsidRPr="00E619D1" w:rsidRDefault="00E34BE9" w:rsidP="00036A81">
      <w:pPr>
        <w:tabs>
          <w:tab w:val="left" w:pos="1134"/>
        </w:tabs>
        <w:spacing w:after="120"/>
        <w:rPr>
          <w:rFonts w:ascii="Arial" w:hAnsi="Arial" w:cs="Arial"/>
          <w:sz w:val="20"/>
          <w:szCs w:val="20"/>
        </w:rPr>
      </w:pPr>
      <w:r w:rsidRPr="00E619D1">
        <w:rPr>
          <w:rFonts w:ascii="Arial" w:hAnsi="Arial" w:cs="Arial"/>
          <w:bCs/>
          <w:sz w:val="20"/>
          <w:szCs w:val="20"/>
        </w:rPr>
        <w:t>5</w:t>
      </w:r>
      <w:r w:rsidR="00036A81" w:rsidRPr="00E619D1">
        <w:rPr>
          <w:rFonts w:ascii="Arial" w:hAnsi="Arial" w:cs="Arial"/>
          <w:bCs/>
          <w:sz w:val="20"/>
          <w:szCs w:val="20"/>
        </w:rPr>
        <w:t>.5.1</w:t>
      </w:r>
      <w:r w:rsidR="00036A81" w:rsidRPr="00E619D1">
        <w:rPr>
          <w:rFonts w:ascii="Arial" w:hAnsi="Arial" w:cs="Arial"/>
          <w:bCs/>
          <w:sz w:val="20"/>
          <w:szCs w:val="20"/>
        </w:rPr>
        <w:tab/>
      </w:r>
      <w:r w:rsidR="00036A81" w:rsidRPr="00E619D1">
        <w:rPr>
          <w:rFonts w:ascii="Arial" w:hAnsi="Arial" w:cs="Arial"/>
          <w:sz w:val="20"/>
          <w:szCs w:val="20"/>
        </w:rPr>
        <w:t>Deverá a licitante comunicar imediatamente ao provedor do sistema qualquer acontecimento que possa comprometer o sigilo ou que resulte na inviabilidade do uso da senha, para imediato bloqueio de acesso.</w:t>
      </w:r>
    </w:p>
    <w:p w:rsidR="00036A81" w:rsidRPr="00E619D1" w:rsidRDefault="00E34BE9" w:rsidP="00036A81">
      <w:pPr>
        <w:tabs>
          <w:tab w:val="left" w:pos="1134"/>
        </w:tabs>
        <w:spacing w:after="120"/>
        <w:rPr>
          <w:rFonts w:ascii="Arial" w:hAnsi="Arial" w:cs="Arial"/>
          <w:sz w:val="20"/>
          <w:szCs w:val="20"/>
        </w:rPr>
      </w:pPr>
      <w:r w:rsidRPr="00E619D1">
        <w:rPr>
          <w:rFonts w:ascii="Arial" w:hAnsi="Arial" w:cs="Arial"/>
          <w:bCs/>
          <w:sz w:val="20"/>
          <w:szCs w:val="20"/>
        </w:rPr>
        <w:t>5</w:t>
      </w:r>
      <w:r w:rsidR="00036A81" w:rsidRPr="00E619D1">
        <w:rPr>
          <w:rFonts w:ascii="Arial" w:hAnsi="Arial" w:cs="Arial"/>
          <w:bCs/>
          <w:sz w:val="20"/>
          <w:szCs w:val="20"/>
        </w:rPr>
        <w:t>.6</w:t>
      </w:r>
      <w:r w:rsidR="00036A81" w:rsidRPr="00E619D1">
        <w:rPr>
          <w:rFonts w:ascii="Arial" w:hAnsi="Arial" w:cs="Arial"/>
          <w:sz w:val="20"/>
          <w:szCs w:val="20"/>
        </w:rPr>
        <w:tab/>
        <w:t xml:space="preserve">O licitante responsabiliza-se exclusiva e formalmente pelas transações efetuadas em seu nome, assume como firmes e verdadeiras suas propostas e seus lances, inclusive os atos </w:t>
      </w:r>
      <w:proofErr w:type="gramStart"/>
      <w:r w:rsidR="00036A81" w:rsidRPr="00E619D1">
        <w:rPr>
          <w:rFonts w:ascii="Arial" w:hAnsi="Arial" w:cs="Arial"/>
          <w:sz w:val="20"/>
          <w:szCs w:val="20"/>
        </w:rPr>
        <w:t>praticados diretamente ou por seu representante, excluída</w:t>
      </w:r>
      <w:proofErr w:type="gramEnd"/>
      <w:r w:rsidR="00036A81" w:rsidRPr="00E619D1">
        <w:rPr>
          <w:rFonts w:ascii="Arial" w:hAnsi="Arial" w:cs="Arial"/>
          <w:sz w:val="20"/>
          <w:szCs w:val="20"/>
        </w:rPr>
        <w:t xml:space="preserve"> a responsabilidade do provedor do sistema ou do órgão ou entidade promotora da licitação por eventuais danos decorrentes de uso indevido das credenciais de acesso, ainda que por terceiros.</w:t>
      </w:r>
    </w:p>
    <w:p w:rsidR="00036A81" w:rsidRPr="00E619D1" w:rsidRDefault="00E34BE9" w:rsidP="00F934C6">
      <w:pPr>
        <w:tabs>
          <w:tab w:val="left" w:pos="1134"/>
        </w:tabs>
        <w:spacing w:before="0"/>
        <w:rPr>
          <w:rFonts w:ascii="Arial" w:hAnsi="Arial" w:cs="Arial"/>
          <w:sz w:val="20"/>
          <w:szCs w:val="20"/>
        </w:rPr>
      </w:pPr>
      <w:r w:rsidRPr="00E619D1">
        <w:rPr>
          <w:rFonts w:ascii="Arial" w:hAnsi="Arial" w:cs="Arial"/>
          <w:bCs/>
          <w:sz w:val="20"/>
          <w:szCs w:val="20"/>
        </w:rPr>
        <w:t>5</w:t>
      </w:r>
      <w:r w:rsidR="00036A81" w:rsidRPr="00E619D1">
        <w:rPr>
          <w:rFonts w:ascii="Arial" w:hAnsi="Arial" w:cs="Arial"/>
          <w:bCs/>
          <w:sz w:val="20"/>
          <w:szCs w:val="20"/>
        </w:rPr>
        <w:t>.7</w:t>
      </w:r>
      <w:r w:rsidR="00036A81" w:rsidRPr="00E619D1">
        <w:rPr>
          <w:rFonts w:ascii="Arial" w:hAnsi="Arial" w:cs="Arial"/>
          <w:sz w:val="20"/>
          <w:szCs w:val="20"/>
        </w:rPr>
        <w:tab/>
        <w:t xml:space="preserve">É de responsabilidade </w:t>
      </w:r>
      <w:proofErr w:type="gramStart"/>
      <w:r w:rsidR="00036A81" w:rsidRPr="00E619D1">
        <w:rPr>
          <w:rFonts w:ascii="Arial" w:hAnsi="Arial" w:cs="Arial"/>
          <w:sz w:val="20"/>
          <w:szCs w:val="20"/>
        </w:rPr>
        <w:t>do cadastrado conferir</w:t>
      </w:r>
      <w:proofErr w:type="gramEnd"/>
      <w:r w:rsidR="00036A81" w:rsidRPr="00E619D1">
        <w:rPr>
          <w:rFonts w:ascii="Arial" w:hAnsi="Arial" w:cs="Arial"/>
          <w:sz w:val="20"/>
          <w:szCs w:val="20"/>
        </w:rPr>
        <w:t xml:space="preserve">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036A81" w:rsidRPr="00E619D1" w:rsidRDefault="00E34BE9" w:rsidP="00036A81">
      <w:pPr>
        <w:tabs>
          <w:tab w:val="left" w:pos="1134"/>
        </w:tabs>
        <w:spacing w:after="120"/>
        <w:rPr>
          <w:rFonts w:ascii="Arial" w:hAnsi="Arial" w:cs="Arial"/>
          <w:sz w:val="20"/>
          <w:szCs w:val="20"/>
        </w:rPr>
      </w:pPr>
      <w:r w:rsidRPr="00E619D1">
        <w:rPr>
          <w:rFonts w:ascii="Arial" w:hAnsi="Arial" w:cs="Arial"/>
          <w:bCs/>
          <w:sz w:val="20"/>
          <w:szCs w:val="20"/>
        </w:rPr>
        <w:t>5</w:t>
      </w:r>
      <w:r w:rsidR="00036A81" w:rsidRPr="00E619D1">
        <w:rPr>
          <w:rFonts w:ascii="Arial" w:hAnsi="Arial" w:cs="Arial"/>
          <w:bCs/>
          <w:sz w:val="20"/>
          <w:szCs w:val="20"/>
        </w:rPr>
        <w:t>.8</w:t>
      </w:r>
      <w:r w:rsidR="00036A81" w:rsidRPr="00E619D1">
        <w:rPr>
          <w:rFonts w:ascii="Arial" w:hAnsi="Arial" w:cs="Arial"/>
          <w:sz w:val="20"/>
          <w:szCs w:val="20"/>
        </w:rPr>
        <w:tab/>
        <w:t>A não observância do disposto no subitem anterior poderá ensejar desclassificação no momento da habilitação.</w:t>
      </w:r>
    </w:p>
    <w:p w:rsidR="007831DF" w:rsidRPr="00E619D1" w:rsidRDefault="00E34BE9" w:rsidP="007831DF">
      <w:pPr>
        <w:tabs>
          <w:tab w:val="left" w:pos="1134"/>
        </w:tabs>
        <w:spacing w:after="120"/>
        <w:rPr>
          <w:rFonts w:ascii="Arial" w:hAnsi="Arial" w:cs="Arial"/>
          <w:sz w:val="20"/>
          <w:szCs w:val="20"/>
        </w:rPr>
      </w:pPr>
      <w:r w:rsidRPr="00E619D1">
        <w:rPr>
          <w:rFonts w:ascii="Arial" w:hAnsi="Arial" w:cs="Arial"/>
          <w:sz w:val="20"/>
          <w:szCs w:val="20"/>
        </w:rPr>
        <w:t>6</w:t>
      </w:r>
      <w:r w:rsidR="007831DF" w:rsidRPr="00E619D1">
        <w:rPr>
          <w:rFonts w:ascii="Arial" w:hAnsi="Arial" w:cs="Arial"/>
          <w:sz w:val="20"/>
          <w:szCs w:val="20"/>
        </w:rPr>
        <w:tab/>
        <w:t>APRESENTAÇÃO DA PROPOSTA DE PREÇOS</w:t>
      </w:r>
      <w:r w:rsidR="005C7F67" w:rsidRPr="00E619D1">
        <w:rPr>
          <w:rFonts w:ascii="Arial" w:hAnsi="Arial" w:cs="Arial"/>
          <w:sz w:val="20"/>
          <w:szCs w:val="20"/>
        </w:rPr>
        <w:t xml:space="preserve"> e DOS DOCUMENTOS DE HABILITAÇÃO</w:t>
      </w:r>
    </w:p>
    <w:p w:rsidR="005C7F67" w:rsidRPr="00E619D1" w:rsidRDefault="00E34BE9" w:rsidP="003C0014">
      <w:pPr>
        <w:tabs>
          <w:tab w:val="left" w:pos="1134"/>
        </w:tabs>
        <w:spacing w:after="120"/>
        <w:rPr>
          <w:rFonts w:ascii="Arial" w:hAnsi="Arial" w:cs="Arial"/>
          <w:bCs/>
          <w:sz w:val="20"/>
          <w:szCs w:val="20"/>
        </w:rPr>
      </w:pPr>
      <w:r w:rsidRPr="00E619D1">
        <w:rPr>
          <w:rFonts w:ascii="Arial" w:hAnsi="Arial" w:cs="Arial"/>
          <w:bCs/>
          <w:sz w:val="20"/>
          <w:szCs w:val="20"/>
        </w:rPr>
        <w:t>6</w:t>
      </w:r>
      <w:r w:rsidR="003C0014" w:rsidRPr="00E619D1">
        <w:rPr>
          <w:rFonts w:ascii="Arial" w:hAnsi="Arial" w:cs="Arial"/>
          <w:bCs/>
          <w:sz w:val="20"/>
          <w:szCs w:val="20"/>
        </w:rPr>
        <w:t>.1</w:t>
      </w:r>
      <w:r w:rsidR="003C0014" w:rsidRPr="00E619D1">
        <w:rPr>
          <w:rFonts w:ascii="Arial" w:hAnsi="Arial" w:cs="Arial"/>
          <w:bCs/>
          <w:sz w:val="20"/>
          <w:szCs w:val="20"/>
        </w:rPr>
        <w:tab/>
      </w:r>
      <w:r w:rsidR="005C7F67" w:rsidRPr="00E619D1">
        <w:rPr>
          <w:rFonts w:ascii="Arial" w:hAnsi="Arial" w:cs="Arial"/>
          <w:bCs/>
          <w:sz w:val="20"/>
          <w:szCs w:val="20"/>
        </w:rPr>
        <w:t>Os licitantes encaminharão, exclusivamente por meio do sistema, concomitantemente com os documentos de</w:t>
      </w:r>
      <w:r w:rsidR="00CC6D10" w:rsidRPr="00E619D1">
        <w:rPr>
          <w:rFonts w:ascii="Arial" w:hAnsi="Arial" w:cs="Arial"/>
          <w:bCs/>
          <w:sz w:val="20"/>
          <w:szCs w:val="20"/>
        </w:rPr>
        <w:t xml:space="preserve"> habilitação exigidos no Edital</w:t>
      </w:r>
      <w:r w:rsidR="005C7F67" w:rsidRPr="00E619D1">
        <w:rPr>
          <w:rFonts w:ascii="Arial" w:hAnsi="Arial" w:cs="Arial"/>
          <w:bCs/>
          <w:sz w:val="20"/>
          <w:szCs w:val="20"/>
        </w:rPr>
        <w:t>, proposta com a descrição do objeto ofertado e o preço, até a data e o horário estabelecidos para abertura da sessão pública, quando, então, encerrar-se-á automaticamente a etapa de envio dessa documentação.</w:t>
      </w:r>
    </w:p>
    <w:p w:rsidR="005C7F67" w:rsidRPr="00E619D1" w:rsidRDefault="005C7F67" w:rsidP="003C0014">
      <w:pPr>
        <w:tabs>
          <w:tab w:val="left" w:pos="1134"/>
        </w:tabs>
        <w:spacing w:after="120"/>
        <w:rPr>
          <w:rFonts w:ascii="Arial" w:hAnsi="Arial" w:cs="Arial"/>
          <w:bCs/>
          <w:sz w:val="20"/>
          <w:szCs w:val="20"/>
        </w:rPr>
      </w:pPr>
      <w:r w:rsidRPr="00E619D1">
        <w:rPr>
          <w:rFonts w:ascii="Arial" w:hAnsi="Arial" w:cs="Arial"/>
          <w:bCs/>
          <w:sz w:val="20"/>
          <w:szCs w:val="20"/>
        </w:rPr>
        <w:t>6.2</w:t>
      </w:r>
      <w:r w:rsidRPr="00E619D1">
        <w:rPr>
          <w:rFonts w:ascii="Arial" w:hAnsi="Arial" w:cs="Arial"/>
          <w:bCs/>
          <w:sz w:val="20"/>
          <w:szCs w:val="20"/>
        </w:rPr>
        <w:tab/>
        <w:t>O envio da proposta, acompanhada dos documentos de habilitação exigidos neste Edital, ocorrerá por meio de chave de acesso e senha;</w:t>
      </w:r>
    </w:p>
    <w:p w:rsidR="005C7F67" w:rsidRPr="00E619D1" w:rsidRDefault="005C7F67" w:rsidP="003C0014">
      <w:pPr>
        <w:tabs>
          <w:tab w:val="left" w:pos="1134"/>
        </w:tabs>
        <w:spacing w:after="120"/>
        <w:rPr>
          <w:rFonts w:ascii="Arial" w:hAnsi="Arial" w:cs="Arial"/>
          <w:sz w:val="20"/>
          <w:szCs w:val="20"/>
        </w:rPr>
      </w:pPr>
      <w:r w:rsidRPr="00E619D1">
        <w:rPr>
          <w:rFonts w:ascii="Arial" w:hAnsi="Arial" w:cs="Arial"/>
          <w:bCs/>
          <w:sz w:val="20"/>
          <w:szCs w:val="20"/>
        </w:rPr>
        <w:t xml:space="preserve">6.3 </w:t>
      </w:r>
      <w:r w:rsidRPr="00E619D1">
        <w:rPr>
          <w:rFonts w:ascii="Arial" w:hAnsi="Arial" w:cs="Arial"/>
          <w:bCs/>
          <w:sz w:val="20"/>
          <w:szCs w:val="20"/>
        </w:rPr>
        <w:tab/>
        <w:t xml:space="preserve">Os licitantes poderão deixar de apresentar os </w:t>
      </w:r>
      <w:r w:rsidR="003C0014" w:rsidRPr="00E619D1">
        <w:rPr>
          <w:rFonts w:ascii="Arial" w:hAnsi="Arial" w:cs="Arial"/>
          <w:sz w:val="20"/>
          <w:szCs w:val="20"/>
        </w:rPr>
        <w:t xml:space="preserve">documentos de habilitação </w:t>
      </w:r>
      <w:r w:rsidRPr="00E619D1">
        <w:rPr>
          <w:rFonts w:ascii="Arial" w:hAnsi="Arial" w:cs="Arial"/>
          <w:sz w:val="20"/>
          <w:szCs w:val="20"/>
        </w:rPr>
        <w:t>que constem do SICAF, assegurado aos demais licitantes o direito de acesso aos dados constantes dos sistemas.</w:t>
      </w:r>
    </w:p>
    <w:p w:rsidR="00013412" w:rsidRDefault="00013412" w:rsidP="003C0014">
      <w:pPr>
        <w:tabs>
          <w:tab w:val="left" w:pos="1134"/>
        </w:tabs>
        <w:spacing w:after="120"/>
        <w:rPr>
          <w:rFonts w:ascii="Arial" w:hAnsi="Arial" w:cs="Arial"/>
          <w:sz w:val="20"/>
          <w:szCs w:val="20"/>
        </w:rPr>
      </w:pPr>
    </w:p>
    <w:p w:rsidR="00002CBB" w:rsidRPr="00E619D1" w:rsidRDefault="005C7F67" w:rsidP="003C0014">
      <w:pPr>
        <w:tabs>
          <w:tab w:val="left" w:pos="1134"/>
        </w:tabs>
        <w:spacing w:after="120"/>
        <w:rPr>
          <w:rFonts w:ascii="Arial" w:hAnsi="Arial" w:cs="Arial"/>
          <w:color w:val="000000"/>
          <w:sz w:val="20"/>
          <w:szCs w:val="20"/>
          <w:shd w:val="clear" w:color="auto" w:fill="FFFFFF"/>
        </w:rPr>
      </w:pPr>
      <w:r w:rsidRPr="00E619D1">
        <w:rPr>
          <w:rFonts w:ascii="Arial" w:hAnsi="Arial" w:cs="Arial"/>
          <w:sz w:val="20"/>
          <w:szCs w:val="20"/>
        </w:rPr>
        <w:t>6.4</w:t>
      </w:r>
      <w:r w:rsidRPr="00E619D1">
        <w:rPr>
          <w:rFonts w:ascii="Arial" w:hAnsi="Arial" w:cs="Arial"/>
          <w:sz w:val="20"/>
          <w:szCs w:val="20"/>
        </w:rPr>
        <w:tab/>
        <w:t xml:space="preserve">As Microempresas e Empresas de Pequeno Porte deverão encaminhar a documentação de habilitação, ainda que haja alguma restrição de regularidade fiscal e trabalhista, nos termos do Art. 43, </w:t>
      </w:r>
      <w:r w:rsidR="00002CBB" w:rsidRPr="00E619D1">
        <w:rPr>
          <w:rFonts w:ascii="Arial" w:hAnsi="Arial" w:cs="Arial"/>
          <w:color w:val="000000"/>
          <w:sz w:val="20"/>
          <w:szCs w:val="20"/>
          <w:shd w:val="clear" w:color="auto" w:fill="FFFFFF"/>
        </w:rPr>
        <w:t>§ 1º da LC nº 123/2006;</w:t>
      </w:r>
    </w:p>
    <w:p w:rsidR="00094FB3" w:rsidRPr="00E619D1" w:rsidRDefault="00094FB3" w:rsidP="003C0014">
      <w:pPr>
        <w:tabs>
          <w:tab w:val="left" w:pos="1134"/>
        </w:tabs>
        <w:spacing w:after="120"/>
        <w:rPr>
          <w:rFonts w:ascii="Arial" w:hAnsi="Arial" w:cs="Arial"/>
          <w:sz w:val="20"/>
          <w:szCs w:val="20"/>
        </w:rPr>
      </w:pPr>
      <w:r w:rsidRPr="00E619D1">
        <w:rPr>
          <w:rFonts w:ascii="Arial" w:hAnsi="Arial" w:cs="Arial"/>
          <w:sz w:val="20"/>
          <w:szCs w:val="20"/>
        </w:rPr>
        <w:t>6.5</w:t>
      </w:r>
      <w:r w:rsidRPr="00E619D1">
        <w:rPr>
          <w:rFonts w:ascii="Arial" w:hAnsi="Arial" w:cs="Arial"/>
          <w:sz w:val="20"/>
          <w:szCs w:val="20"/>
        </w:rPr>
        <w:tab/>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3C0014" w:rsidRPr="00E619D1" w:rsidRDefault="00094FB3" w:rsidP="003C0014">
      <w:pPr>
        <w:tabs>
          <w:tab w:val="left" w:pos="1134"/>
        </w:tabs>
        <w:spacing w:after="120"/>
        <w:rPr>
          <w:rFonts w:ascii="Arial" w:hAnsi="Arial" w:cs="Arial"/>
          <w:sz w:val="20"/>
          <w:szCs w:val="20"/>
        </w:rPr>
      </w:pPr>
      <w:r w:rsidRPr="00E619D1">
        <w:rPr>
          <w:rFonts w:ascii="Arial" w:hAnsi="Arial" w:cs="Arial"/>
          <w:sz w:val="20"/>
          <w:szCs w:val="20"/>
        </w:rPr>
        <w:t>6.6</w:t>
      </w:r>
      <w:r w:rsidRPr="00E619D1">
        <w:rPr>
          <w:rFonts w:ascii="Arial" w:hAnsi="Arial" w:cs="Arial"/>
          <w:sz w:val="20"/>
          <w:szCs w:val="20"/>
        </w:rPr>
        <w:tab/>
        <w:t>Até a abertura da sessão, os</w:t>
      </w:r>
      <w:r w:rsidR="003C0014" w:rsidRPr="00E619D1">
        <w:rPr>
          <w:rFonts w:ascii="Arial" w:hAnsi="Arial" w:cs="Arial"/>
          <w:sz w:val="20"/>
          <w:szCs w:val="20"/>
        </w:rPr>
        <w:t xml:space="preserve"> licitante</w:t>
      </w:r>
      <w:r w:rsidRPr="00E619D1">
        <w:rPr>
          <w:rFonts w:ascii="Arial" w:hAnsi="Arial" w:cs="Arial"/>
          <w:sz w:val="20"/>
          <w:szCs w:val="20"/>
        </w:rPr>
        <w:t>s</w:t>
      </w:r>
      <w:r w:rsidR="003C0014" w:rsidRPr="00E619D1">
        <w:rPr>
          <w:rFonts w:ascii="Arial" w:hAnsi="Arial" w:cs="Arial"/>
          <w:sz w:val="20"/>
          <w:szCs w:val="20"/>
        </w:rPr>
        <w:t xml:space="preserve"> poder</w:t>
      </w:r>
      <w:r w:rsidRPr="00E619D1">
        <w:rPr>
          <w:rFonts w:ascii="Arial" w:hAnsi="Arial" w:cs="Arial"/>
          <w:sz w:val="20"/>
          <w:szCs w:val="20"/>
        </w:rPr>
        <w:t>ão</w:t>
      </w:r>
      <w:r w:rsidR="003C0014" w:rsidRPr="00E619D1">
        <w:rPr>
          <w:rFonts w:ascii="Arial" w:hAnsi="Arial" w:cs="Arial"/>
          <w:sz w:val="20"/>
          <w:szCs w:val="20"/>
        </w:rPr>
        <w:t xml:space="preserve"> retirar ou substituir a proposta </w:t>
      </w:r>
      <w:r w:rsidRPr="00E619D1">
        <w:rPr>
          <w:rFonts w:ascii="Arial" w:hAnsi="Arial" w:cs="Arial"/>
          <w:sz w:val="20"/>
          <w:szCs w:val="20"/>
        </w:rPr>
        <w:t xml:space="preserve">e os documentos de habilitação </w:t>
      </w:r>
      <w:r w:rsidR="003C0014" w:rsidRPr="00E619D1">
        <w:rPr>
          <w:rFonts w:ascii="Arial" w:hAnsi="Arial" w:cs="Arial"/>
          <w:sz w:val="20"/>
          <w:szCs w:val="20"/>
        </w:rPr>
        <w:t xml:space="preserve">anteriormente </w:t>
      </w:r>
      <w:r w:rsidRPr="00E619D1">
        <w:rPr>
          <w:rFonts w:ascii="Arial" w:hAnsi="Arial" w:cs="Arial"/>
          <w:sz w:val="20"/>
          <w:szCs w:val="20"/>
        </w:rPr>
        <w:t>inseridos no sistema;</w:t>
      </w:r>
    </w:p>
    <w:p w:rsidR="003C0014" w:rsidRPr="00E619D1" w:rsidRDefault="00094FB3" w:rsidP="003C0014">
      <w:pPr>
        <w:tabs>
          <w:tab w:val="left" w:pos="1134"/>
        </w:tabs>
        <w:spacing w:after="120"/>
        <w:rPr>
          <w:rFonts w:ascii="Arial" w:hAnsi="Arial" w:cs="Arial"/>
          <w:sz w:val="20"/>
          <w:szCs w:val="20"/>
        </w:rPr>
      </w:pPr>
      <w:r w:rsidRPr="00E619D1">
        <w:rPr>
          <w:rFonts w:ascii="Arial" w:hAnsi="Arial" w:cs="Arial"/>
          <w:sz w:val="20"/>
          <w:szCs w:val="20"/>
        </w:rPr>
        <w:t>6.7</w:t>
      </w:r>
      <w:r w:rsidRPr="00E619D1">
        <w:rPr>
          <w:rFonts w:ascii="Arial" w:hAnsi="Arial" w:cs="Arial"/>
          <w:sz w:val="20"/>
          <w:szCs w:val="20"/>
        </w:rPr>
        <w:tab/>
      </w:r>
      <w:r w:rsidR="003C0014" w:rsidRPr="00E619D1">
        <w:rPr>
          <w:rFonts w:ascii="Arial" w:hAnsi="Arial" w:cs="Arial"/>
          <w:sz w:val="20"/>
          <w:szCs w:val="20"/>
        </w:rPr>
        <w:t>A licitante será responsável por todas as transações que forem efetuadas em seu nome no sistema eletrônico, assumindo como firmes e verdadeiros sua proposta</w:t>
      </w:r>
      <w:r w:rsidRPr="00E619D1">
        <w:rPr>
          <w:rFonts w:ascii="Arial" w:hAnsi="Arial" w:cs="Arial"/>
          <w:sz w:val="20"/>
          <w:szCs w:val="20"/>
        </w:rPr>
        <w:t>.</w:t>
      </w:r>
    </w:p>
    <w:p w:rsidR="003C0014" w:rsidRPr="00E619D1" w:rsidRDefault="00094FB3" w:rsidP="003C0014">
      <w:pPr>
        <w:tabs>
          <w:tab w:val="left" w:pos="1134"/>
        </w:tabs>
        <w:spacing w:after="120"/>
        <w:rPr>
          <w:rFonts w:ascii="Arial" w:hAnsi="Arial" w:cs="Arial"/>
          <w:sz w:val="20"/>
          <w:szCs w:val="20"/>
        </w:rPr>
      </w:pPr>
      <w:r w:rsidRPr="00E619D1">
        <w:rPr>
          <w:rFonts w:ascii="Arial" w:hAnsi="Arial" w:cs="Arial"/>
          <w:bCs/>
          <w:sz w:val="20"/>
          <w:szCs w:val="20"/>
        </w:rPr>
        <w:t>6.8</w:t>
      </w:r>
      <w:r w:rsidR="003C0014" w:rsidRPr="00E619D1">
        <w:rPr>
          <w:rFonts w:ascii="Arial" w:hAnsi="Arial" w:cs="Arial"/>
          <w:bCs/>
          <w:sz w:val="20"/>
          <w:szCs w:val="20"/>
        </w:rPr>
        <w:tab/>
      </w:r>
      <w:r w:rsidR="003C0014" w:rsidRPr="00E619D1">
        <w:rPr>
          <w:rFonts w:ascii="Arial" w:hAnsi="Arial" w:cs="Arial"/>
          <w:sz w:val="20"/>
          <w:szCs w:val="20"/>
        </w:rPr>
        <w:t>A desconexão do sistema eletrônico com qualquer licitante não prejudicará a conclusão válida da sessão pública ou do certame.</w:t>
      </w:r>
    </w:p>
    <w:p w:rsidR="003C0014" w:rsidRPr="00E619D1" w:rsidRDefault="00094FB3" w:rsidP="003C0014">
      <w:pPr>
        <w:tabs>
          <w:tab w:val="left" w:pos="1134"/>
        </w:tabs>
        <w:spacing w:after="120"/>
        <w:rPr>
          <w:rFonts w:ascii="Arial" w:hAnsi="Arial" w:cs="Arial"/>
          <w:sz w:val="20"/>
          <w:szCs w:val="20"/>
        </w:rPr>
      </w:pPr>
      <w:r w:rsidRPr="00E619D1">
        <w:rPr>
          <w:rFonts w:ascii="Arial" w:hAnsi="Arial" w:cs="Arial"/>
          <w:bCs/>
          <w:sz w:val="20"/>
          <w:szCs w:val="20"/>
        </w:rPr>
        <w:t>6.9</w:t>
      </w:r>
      <w:r w:rsidR="003C0014" w:rsidRPr="00E619D1">
        <w:rPr>
          <w:rFonts w:ascii="Arial" w:hAnsi="Arial" w:cs="Arial"/>
          <w:sz w:val="20"/>
          <w:szCs w:val="20"/>
        </w:rPr>
        <w:tab/>
        <w:t>A desconexão do sistema eletrônico com o pregoeiro, durante a sessão pública, implicará:</w:t>
      </w:r>
    </w:p>
    <w:p w:rsidR="003C0014" w:rsidRPr="00E619D1" w:rsidRDefault="003C0014" w:rsidP="003C0014">
      <w:pPr>
        <w:tabs>
          <w:tab w:val="left" w:pos="1134"/>
        </w:tabs>
        <w:spacing w:after="120"/>
        <w:rPr>
          <w:rFonts w:ascii="Arial" w:hAnsi="Arial" w:cs="Arial"/>
          <w:sz w:val="20"/>
          <w:szCs w:val="20"/>
        </w:rPr>
      </w:pPr>
      <w:proofErr w:type="gramStart"/>
      <w:r w:rsidRPr="00E619D1">
        <w:rPr>
          <w:rFonts w:ascii="Arial" w:hAnsi="Arial" w:cs="Arial"/>
          <w:bCs/>
          <w:sz w:val="20"/>
          <w:szCs w:val="20"/>
        </w:rPr>
        <w:t>a</w:t>
      </w:r>
      <w:proofErr w:type="gramEnd"/>
      <w:r w:rsidRPr="00E619D1">
        <w:rPr>
          <w:rFonts w:ascii="Arial" w:hAnsi="Arial" w:cs="Arial"/>
          <w:bCs/>
          <w:sz w:val="20"/>
          <w:szCs w:val="20"/>
        </w:rPr>
        <w:t>)</w:t>
      </w:r>
      <w:r w:rsidRPr="00E619D1">
        <w:rPr>
          <w:rFonts w:ascii="Arial" w:hAnsi="Arial" w:cs="Arial"/>
          <w:bCs/>
          <w:sz w:val="20"/>
          <w:szCs w:val="20"/>
        </w:rPr>
        <w:tab/>
      </w:r>
      <w:r w:rsidRPr="00E619D1">
        <w:rPr>
          <w:rFonts w:ascii="Arial" w:hAnsi="Arial" w:cs="Arial"/>
          <w:sz w:val="20"/>
          <w:szCs w:val="20"/>
        </w:rPr>
        <w:t>fora da etapa de lances, a sua suspensão e o seu reinício, desde o ponto em que foi interrompida. Neste caso, se a desconexão persistir por tempo superior a 10 (dez) minutos, a sessão pública deverá ser suspensa e reiniciada somente após comunicação expressa às licitantes de nova data e horário para a sua continuidade, decorridas 24h (vinte e quatro horas) após a comunicação do fato aos participantes, no sítio eletrônico utilizado para divulgação;</w:t>
      </w:r>
    </w:p>
    <w:p w:rsidR="003C0014" w:rsidRPr="00E619D1" w:rsidRDefault="003C0014" w:rsidP="003C0014">
      <w:pPr>
        <w:tabs>
          <w:tab w:val="left" w:pos="1134"/>
        </w:tabs>
        <w:spacing w:after="120"/>
        <w:rPr>
          <w:rFonts w:ascii="Arial" w:hAnsi="Arial" w:cs="Arial"/>
          <w:sz w:val="20"/>
          <w:szCs w:val="20"/>
        </w:rPr>
      </w:pPr>
      <w:proofErr w:type="gramStart"/>
      <w:r w:rsidRPr="00E619D1">
        <w:rPr>
          <w:rFonts w:ascii="Arial" w:hAnsi="Arial" w:cs="Arial"/>
          <w:bCs/>
          <w:sz w:val="20"/>
          <w:szCs w:val="20"/>
        </w:rPr>
        <w:t>b)</w:t>
      </w:r>
      <w:proofErr w:type="gramEnd"/>
      <w:r w:rsidRPr="00E619D1">
        <w:rPr>
          <w:rFonts w:ascii="Arial" w:hAnsi="Arial" w:cs="Arial"/>
          <w:bCs/>
          <w:sz w:val="20"/>
          <w:szCs w:val="20"/>
        </w:rPr>
        <w:tab/>
      </w:r>
      <w:r w:rsidRPr="00E619D1">
        <w:rPr>
          <w:rFonts w:ascii="Arial" w:hAnsi="Arial" w:cs="Arial"/>
          <w:sz w:val="20"/>
          <w:szCs w:val="20"/>
        </w:rPr>
        <w:t>Não será estabelecida, nessa etapa do certame, ordem de classificação entre as propostas apresentadas, o que somente ocorrerá após a realização dos procedimentos de negociação e julgamento da proposta.</w:t>
      </w:r>
    </w:p>
    <w:p w:rsidR="003C0014" w:rsidRPr="00E619D1" w:rsidRDefault="001A084D" w:rsidP="003C0014">
      <w:pPr>
        <w:tabs>
          <w:tab w:val="left" w:pos="1134"/>
        </w:tabs>
        <w:spacing w:after="120"/>
        <w:rPr>
          <w:rFonts w:ascii="Arial" w:hAnsi="Arial" w:cs="Arial"/>
          <w:sz w:val="20"/>
          <w:szCs w:val="20"/>
        </w:rPr>
      </w:pPr>
      <w:r w:rsidRPr="00E619D1">
        <w:rPr>
          <w:rFonts w:ascii="Arial" w:hAnsi="Arial" w:cs="Arial"/>
          <w:bCs/>
          <w:sz w:val="20"/>
          <w:szCs w:val="20"/>
        </w:rPr>
        <w:t>6.10</w:t>
      </w:r>
      <w:r w:rsidR="003C0014" w:rsidRPr="00E619D1">
        <w:rPr>
          <w:rFonts w:ascii="Arial" w:hAnsi="Arial" w:cs="Arial"/>
          <w:sz w:val="20"/>
          <w:szCs w:val="20"/>
        </w:rPr>
        <w:tab/>
        <w:t>Os documentos que compõem a proposta e a habilitação do licitante melhor classificado somente serão disponibilizados para avaliação do pregoeiro e para acesso público após o encerramento do envio de lances.</w:t>
      </w:r>
    </w:p>
    <w:p w:rsidR="003C0014" w:rsidRPr="00E619D1" w:rsidRDefault="001A084D" w:rsidP="003C0014">
      <w:pPr>
        <w:tabs>
          <w:tab w:val="left" w:pos="1134"/>
        </w:tabs>
        <w:spacing w:after="120"/>
        <w:rPr>
          <w:rFonts w:ascii="Arial" w:hAnsi="Arial" w:cs="Arial"/>
          <w:sz w:val="20"/>
          <w:szCs w:val="20"/>
        </w:rPr>
      </w:pPr>
      <w:r w:rsidRPr="00E619D1">
        <w:rPr>
          <w:rFonts w:ascii="Arial" w:hAnsi="Arial" w:cs="Arial"/>
          <w:bCs/>
          <w:sz w:val="20"/>
          <w:szCs w:val="20"/>
        </w:rPr>
        <w:t>6.11</w:t>
      </w:r>
      <w:r w:rsidR="003C0014" w:rsidRPr="00E619D1">
        <w:rPr>
          <w:rFonts w:ascii="Arial" w:hAnsi="Arial" w:cs="Arial"/>
          <w:bCs/>
          <w:sz w:val="20"/>
          <w:szCs w:val="20"/>
        </w:rPr>
        <w:tab/>
      </w:r>
      <w:r w:rsidR="003C0014" w:rsidRPr="00E619D1">
        <w:rPr>
          <w:rFonts w:ascii="Arial" w:hAnsi="Arial" w:cs="Arial"/>
          <w:sz w:val="20"/>
          <w:szCs w:val="20"/>
        </w:rPr>
        <w:t>A proposta deve conter oferta firme e precisa, sem alternativa de produtos, preços ou qualquer outra condição que induza o julgamento a ter mais de um resultado.</w:t>
      </w:r>
    </w:p>
    <w:p w:rsidR="003C0014" w:rsidRPr="00E619D1" w:rsidRDefault="001A084D" w:rsidP="003C0014">
      <w:pPr>
        <w:tabs>
          <w:tab w:val="left" w:pos="1134"/>
        </w:tabs>
        <w:spacing w:after="120"/>
        <w:rPr>
          <w:rFonts w:ascii="Arial" w:hAnsi="Arial" w:cs="Arial"/>
          <w:sz w:val="20"/>
          <w:szCs w:val="20"/>
        </w:rPr>
      </w:pPr>
      <w:r w:rsidRPr="00E619D1">
        <w:rPr>
          <w:rFonts w:ascii="Arial" w:hAnsi="Arial" w:cs="Arial"/>
          <w:bCs/>
          <w:sz w:val="20"/>
          <w:szCs w:val="20"/>
        </w:rPr>
        <w:t>6.12</w:t>
      </w:r>
      <w:r w:rsidR="003C0014" w:rsidRPr="00E619D1">
        <w:rPr>
          <w:rFonts w:ascii="Arial" w:hAnsi="Arial" w:cs="Arial"/>
          <w:bCs/>
          <w:sz w:val="20"/>
          <w:szCs w:val="20"/>
        </w:rPr>
        <w:tab/>
      </w:r>
      <w:r w:rsidR="003C0014" w:rsidRPr="00E619D1">
        <w:rPr>
          <w:rFonts w:ascii="Arial" w:hAnsi="Arial" w:cs="Arial"/>
          <w:sz w:val="20"/>
          <w:szCs w:val="20"/>
        </w:rPr>
        <w:t>Os preços cotados deverão ser cotados em moeda corrente nacional, em algarismos e devem ser equivalentes aos praticados no mercado na data de sua apresentação, sem inclusão de qualquer encargo financeiro ou previsão inflacionária e devem incluir todos os custos diretos, indiretos e despesas, necessários ao fornecimento do objeto, inclusive frete. O preço ofertado será irreajustável e constituirá a única e completa remuneração pelo cumprimento do objeto deste certame, não sendo aceitos pleitos de acréscimos nos preços, a qualquer título.</w:t>
      </w:r>
    </w:p>
    <w:p w:rsidR="003C0014" w:rsidRPr="00E619D1" w:rsidRDefault="001A084D" w:rsidP="003C0014">
      <w:pPr>
        <w:tabs>
          <w:tab w:val="left" w:pos="1134"/>
        </w:tabs>
        <w:spacing w:after="120"/>
        <w:rPr>
          <w:rFonts w:ascii="Arial" w:hAnsi="Arial" w:cs="Arial"/>
          <w:sz w:val="20"/>
          <w:szCs w:val="20"/>
        </w:rPr>
      </w:pPr>
      <w:r w:rsidRPr="00E619D1">
        <w:rPr>
          <w:rFonts w:ascii="Arial" w:hAnsi="Arial" w:cs="Arial"/>
          <w:bCs/>
          <w:sz w:val="20"/>
          <w:szCs w:val="20"/>
        </w:rPr>
        <w:t>6.13</w:t>
      </w:r>
      <w:r w:rsidR="003C0014" w:rsidRPr="00E619D1">
        <w:rPr>
          <w:rFonts w:ascii="Arial" w:hAnsi="Arial" w:cs="Arial"/>
          <w:bCs/>
          <w:sz w:val="20"/>
          <w:szCs w:val="20"/>
        </w:rPr>
        <w:tab/>
      </w:r>
      <w:r w:rsidR="003C0014" w:rsidRPr="00E619D1">
        <w:rPr>
          <w:rFonts w:ascii="Arial" w:hAnsi="Arial" w:cs="Arial"/>
          <w:sz w:val="20"/>
          <w:szCs w:val="20"/>
        </w:rPr>
        <w:t>Quaisquer tributos, custos e despesas diretos ou indiretos, não considerados na proposta ou incorretamente cotados, serão considerados como inclusos nos preços, não sendo aceitos pleitos de acréscimo, a qualquer título.</w:t>
      </w:r>
    </w:p>
    <w:p w:rsidR="00013412" w:rsidRDefault="00013412" w:rsidP="003C0014">
      <w:pPr>
        <w:tabs>
          <w:tab w:val="left" w:pos="1134"/>
        </w:tabs>
        <w:spacing w:after="120"/>
        <w:rPr>
          <w:rFonts w:ascii="Arial" w:hAnsi="Arial" w:cs="Arial"/>
          <w:bCs/>
          <w:sz w:val="20"/>
          <w:szCs w:val="20"/>
        </w:rPr>
      </w:pPr>
    </w:p>
    <w:p w:rsidR="00013412" w:rsidRDefault="00013412" w:rsidP="003C0014">
      <w:pPr>
        <w:tabs>
          <w:tab w:val="left" w:pos="1134"/>
        </w:tabs>
        <w:spacing w:after="120"/>
        <w:rPr>
          <w:rFonts w:ascii="Arial" w:hAnsi="Arial" w:cs="Arial"/>
          <w:bCs/>
          <w:sz w:val="20"/>
          <w:szCs w:val="20"/>
        </w:rPr>
      </w:pPr>
    </w:p>
    <w:p w:rsidR="003C0014" w:rsidRPr="00E619D1" w:rsidRDefault="001A084D" w:rsidP="003C0014">
      <w:pPr>
        <w:tabs>
          <w:tab w:val="left" w:pos="1134"/>
        </w:tabs>
        <w:spacing w:after="120"/>
        <w:rPr>
          <w:rFonts w:ascii="Arial" w:hAnsi="Arial" w:cs="Arial"/>
          <w:sz w:val="20"/>
          <w:szCs w:val="20"/>
        </w:rPr>
      </w:pPr>
      <w:r w:rsidRPr="00E619D1">
        <w:rPr>
          <w:rFonts w:ascii="Arial" w:hAnsi="Arial" w:cs="Arial"/>
          <w:bCs/>
          <w:sz w:val="20"/>
          <w:szCs w:val="20"/>
        </w:rPr>
        <w:t>6.14</w:t>
      </w:r>
      <w:r w:rsidR="003C0014" w:rsidRPr="00E619D1">
        <w:rPr>
          <w:rFonts w:ascii="Arial" w:hAnsi="Arial" w:cs="Arial"/>
          <w:bCs/>
          <w:sz w:val="20"/>
          <w:szCs w:val="20"/>
        </w:rPr>
        <w:tab/>
      </w:r>
      <w:r w:rsidR="003C0014" w:rsidRPr="00E619D1">
        <w:rPr>
          <w:rFonts w:ascii="Arial" w:hAnsi="Arial" w:cs="Arial"/>
          <w:sz w:val="20"/>
          <w:szCs w:val="20"/>
        </w:rPr>
        <w:t xml:space="preserve">A proposta deverá ter validade não inferior a 60 (sessenta) dias corridos, contados a partir da data de sua apresentação, não podendo haver aumento de preços se </w:t>
      </w:r>
      <w:proofErr w:type="gramStart"/>
      <w:r w:rsidR="003C0014" w:rsidRPr="00E619D1">
        <w:rPr>
          <w:rFonts w:ascii="Arial" w:hAnsi="Arial" w:cs="Arial"/>
          <w:sz w:val="20"/>
          <w:szCs w:val="20"/>
        </w:rPr>
        <w:t>ocorrer</w:t>
      </w:r>
      <w:proofErr w:type="gramEnd"/>
      <w:r w:rsidR="003C0014" w:rsidRPr="00E619D1">
        <w:rPr>
          <w:rFonts w:ascii="Arial" w:hAnsi="Arial" w:cs="Arial"/>
          <w:sz w:val="20"/>
          <w:szCs w:val="20"/>
        </w:rPr>
        <w:t>, com anuência da proponente, dilação de seu prazo de validade.</w:t>
      </w:r>
    </w:p>
    <w:p w:rsidR="00E34BE9" w:rsidRPr="00E619D1" w:rsidRDefault="00E016F6" w:rsidP="003C0014">
      <w:pPr>
        <w:tabs>
          <w:tab w:val="left" w:pos="1134"/>
        </w:tabs>
        <w:spacing w:after="120"/>
        <w:rPr>
          <w:rFonts w:ascii="Arial" w:hAnsi="Arial" w:cs="Arial"/>
          <w:color w:val="000000"/>
          <w:sz w:val="20"/>
          <w:szCs w:val="20"/>
          <w:shd w:val="clear" w:color="auto" w:fill="FFFFFF"/>
        </w:rPr>
      </w:pPr>
      <w:r w:rsidRPr="00E619D1">
        <w:rPr>
          <w:rFonts w:ascii="Arial" w:hAnsi="Arial" w:cs="Arial"/>
          <w:sz w:val="20"/>
          <w:szCs w:val="20"/>
        </w:rPr>
        <w:t>6.15</w:t>
      </w:r>
      <w:r w:rsidRPr="00E619D1">
        <w:rPr>
          <w:rFonts w:ascii="Arial" w:hAnsi="Arial" w:cs="Arial"/>
          <w:sz w:val="20"/>
          <w:szCs w:val="20"/>
        </w:rPr>
        <w:tab/>
        <w:t xml:space="preserve">Os documentos complementares à proposta e à habilitação, quando necessários à confirmação daqueles exigidos no Edital e já apresentados, serão encaminhados pelo licitante melhor classificado após o encerramento do envio de lances, se convocado pelo Pregoeiro, dentro do Prazo de 02 (duas) horas, </w:t>
      </w:r>
      <w:r w:rsidRPr="00E619D1">
        <w:rPr>
          <w:rFonts w:ascii="Arial" w:hAnsi="Arial" w:cs="Arial"/>
          <w:color w:val="000000"/>
          <w:sz w:val="20"/>
          <w:szCs w:val="20"/>
          <w:highlight w:val="yellow"/>
          <w:shd w:val="clear" w:color="auto" w:fill="FFFFFF"/>
        </w:rPr>
        <w:t>§ 9º art. 26, do Decreto Federal nº 10.024/2019;</w:t>
      </w:r>
      <w:proofErr w:type="gramStart"/>
      <w:r w:rsidRPr="00E619D1">
        <w:rPr>
          <w:rFonts w:ascii="Arial" w:hAnsi="Arial" w:cs="Arial"/>
          <w:color w:val="000000"/>
          <w:sz w:val="20"/>
          <w:szCs w:val="20"/>
          <w:shd w:val="clear" w:color="auto" w:fill="FFFFFF"/>
        </w:rPr>
        <w:t xml:space="preserve">   </w:t>
      </w:r>
    </w:p>
    <w:p w:rsidR="00E15738" w:rsidRPr="00E619D1" w:rsidRDefault="00E15738" w:rsidP="00164F31">
      <w:pPr>
        <w:tabs>
          <w:tab w:val="left" w:pos="1134"/>
        </w:tabs>
        <w:spacing w:after="120"/>
        <w:rPr>
          <w:rFonts w:ascii="Arial" w:hAnsi="Arial" w:cs="Arial"/>
          <w:sz w:val="20"/>
          <w:szCs w:val="20"/>
        </w:rPr>
      </w:pPr>
      <w:proofErr w:type="gramEnd"/>
    </w:p>
    <w:p w:rsidR="00164F31" w:rsidRPr="00E619D1" w:rsidRDefault="00C64906" w:rsidP="00164F31">
      <w:pPr>
        <w:tabs>
          <w:tab w:val="left" w:pos="1134"/>
        </w:tabs>
        <w:spacing w:after="120"/>
        <w:rPr>
          <w:rFonts w:ascii="Arial" w:hAnsi="Arial" w:cs="Arial"/>
          <w:sz w:val="20"/>
          <w:szCs w:val="20"/>
        </w:rPr>
      </w:pPr>
      <w:r w:rsidRPr="00E619D1">
        <w:rPr>
          <w:rFonts w:ascii="Arial" w:hAnsi="Arial" w:cs="Arial"/>
          <w:sz w:val="20"/>
          <w:szCs w:val="20"/>
        </w:rPr>
        <w:t>7</w:t>
      </w:r>
      <w:r w:rsidR="00164F31" w:rsidRPr="00E619D1">
        <w:rPr>
          <w:rFonts w:ascii="Arial" w:hAnsi="Arial" w:cs="Arial"/>
          <w:sz w:val="20"/>
          <w:szCs w:val="20"/>
        </w:rPr>
        <w:tab/>
        <w:t>DIVULGAÇÃO E CLASSIFICAÇÃO INICIAL DAS PROPOSTAS DE PREÇOS</w:t>
      </w:r>
    </w:p>
    <w:p w:rsidR="00C64906" w:rsidRPr="00E619D1" w:rsidRDefault="00C64906" w:rsidP="003C0014">
      <w:pPr>
        <w:tabs>
          <w:tab w:val="left" w:pos="1134"/>
        </w:tabs>
        <w:spacing w:after="120"/>
        <w:rPr>
          <w:rFonts w:ascii="Arial" w:hAnsi="Arial" w:cs="Arial"/>
          <w:bCs/>
          <w:sz w:val="20"/>
          <w:szCs w:val="20"/>
        </w:rPr>
      </w:pPr>
      <w:r w:rsidRPr="00E619D1">
        <w:rPr>
          <w:rFonts w:ascii="Arial" w:hAnsi="Arial" w:cs="Arial"/>
          <w:bCs/>
          <w:sz w:val="20"/>
          <w:szCs w:val="20"/>
        </w:rPr>
        <w:t>7</w:t>
      </w:r>
      <w:r w:rsidR="003C0014" w:rsidRPr="00E619D1">
        <w:rPr>
          <w:rFonts w:ascii="Arial" w:hAnsi="Arial" w:cs="Arial"/>
          <w:bCs/>
          <w:sz w:val="20"/>
          <w:szCs w:val="20"/>
        </w:rPr>
        <w:t>.1</w:t>
      </w:r>
      <w:r w:rsidR="003C0014" w:rsidRPr="00E619D1">
        <w:rPr>
          <w:rFonts w:ascii="Arial" w:hAnsi="Arial" w:cs="Arial"/>
          <w:bCs/>
          <w:sz w:val="20"/>
          <w:szCs w:val="20"/>
        </w:rPr>
        <w:tab/>
      </w:r>
      <w:r w:rsidRPr="00E619D1">
        <w:rPr>
          <w:rFonts w:ascii="Arial" w:hAnsi="Arial" w:cs="Arial"/>
          <w:bCs/>
          <w:sz w:val="20"/>
          <w:szCs w:val="20"/>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C64906" w:rsidRPr="00E619D1" w:rsidRDefault="00C64906" w:rsidP="003C0014">
      <w:pPr>
        <w:tabs>
          <w:tab w:val="left" w:pos="1134"/>
        </w:tabs>
        <w:spacing w:after="120"/>
        <w:rPr>
          <w:rFonts w:ascii="Arial" w:hAnsi="Arial" w:cs="Arial"/>
          <w:bCs/>
          <w:sz w:val="20"/>
          <w:szCs w:val="20"/>
        </w:rPr>
      </w:pPr>
      <w:r w:rsidRPr="00E619D1">
        <w:rPr>
          <w:rFonts w:ascii="Arial" w:hAnsi="Arial" w:cs="Arial"/>
          <w:bCs/>
          <w:sz w:val="20"/>
          <w:szCs w:val="20"/>
        </w:rPr>
        <w:t>7.2</w:t>
      </w:r>
      <w:r w:rsidRPr="00E619D1">
        <w:rPr>
          <w:rFonts w:ascii="Arial" w:hAnsi="Arial" w:cs="Arial"/>
          <w:bCs/>
          <w:sz w:val="20"/>
          <w:szCs w:val="20"/>
        </w:rPr>
        <w:tab/>
        <w:t>A desclassificação será sempre fundamentada e registrada no sistema, com acompanhamento em tempo real por todos os participantes;</w:t>
      </w:r>
    </w:p>
    <w:p w:rsidR="00C64906" w:rsidRPr="00E619D1" w:rsidRDefault="00C64906" w:rsidP="003C0014">
      <w:pPr>
        <w:tabs>
          <w:tab w:val="left" w:pos="1134"/>
        </w:tabs>
        <w:spacing w:after="120"/>
        <w:rPr>
          <w:rFonts w:ascii="Arial" w:hAnsi="Arial" w:cs="Arial"/>
          <w:sz w:val="20"/>
          <w:szCs w:val="20"/>
        </w:rPr>
      </w:pPr>
      <w:r w:rsidRPr="00E619D1">
        <w:rPr>
          <w:rFonts w:ascii="Arial" w:hAnsi="Arial" w:cs="Arial"/>
          <w:bCs/>
          <w:sz w:val="20"/>
          <w:szCs w:val="20"/>
        </w:rPr>
        <w:t>7.3</w:t>
      </w:r>
      <w:r w:rsidRPr="00E619D1">
        <w:rPr>
          <w:rFonts w:ascii="Arial" w:hAnsi="Arial" w:cs="Arial"/>
          <w:bCs/>
          <w:sz w:val="20"/>
          <w:szCs w:val="20"/>
        </w:rPr>
        <w:tab/>
        <w:t xml:space="preserve">A não desclassificação da proposta não impede o seu julgamento definitivo em sentido contrário, levado a efeito na fase de </w:t>
      </w:r>
      <w:r w:rsidR="00E15738" w:rsidRPr="00E619D1">
        <w:rPr>
          <w:rFonts w:ascii="Arial" w:hAnsi="Arial" w:cs="Arial"/>
          <w:bCs/>
          <w:sz w:val="20"/>
          <w:szCs w:val="20"/>
        </w:rPr>
        <w:t>aceitação</w:t>
      </w:r>
      <w:r w:rsidRPr="00E619D1">
        <w:rPr>
          <w:rFonts w:ascii="Arial" w:hAnsi="Arial" w:cs="Arial"/>
          <w:bCs/>
          <w:sz w:val="20"/>
          <w:szCs w:val="20"/>
        </w:rPr>
        <w:t>;</w:t>
      </w:r>
      <w:r w:rsidR="003C0014" w:rsidRPr="00E619D1">
        <w:rPr>
          <w:rFonts w:ascii="Arial" w:hAnsi="Arial" w:cs="Arial"/>
          <w:sz w:val="20"/>
          <w:szCs w:val="20"/>
        </w:rPr>
        <w:t xml:space="preserve"> </w:t>
      </w:r>
    </w:p>
    <w:p w:rsidR="00E15738" w:rsidRPr="00E619D1" w:rsidRDefault="00C64906" w:rsidP="003C0014">
      <w:pPr>
        <w:tabs>
          <w:tab w:val="left" w:pos="1134"/>
        </w:tabs>
        <w:spacing w:after="120"/>
        <w:rPr>
          <w:rFonts w:ascii="Arial" w:hAnsi="Arial" w:cs="Arial"/>
          <w:sz w:val="20"/>
          <w:szCs w:val="20"/>
        </w:rPr>
      </w:pPr>
      <w:r w:rsidRPr="00E619D1">
        <w:rPr>
          <w:rFonts w:ascii="Arial" w:hAnsi="Arial" w:cs="Arial"/>
          <w:sz w:val="20"/>
          <w:szCs w:val="20"/>
        </w:rPr>
        <w:t xml:space="preserve">7.4 </w:t>
      </w:r>
      <w:r w:rsidRPr="00E619D1">
        <w:rPr>
          <w:rFonts w:ascii="Arial" w:hAnsi="Arial" w:cs="Arial"/>
          <w:sz w:val="20"/>
          <w:szCs w:val="20"/>
        </w:rPr>
        <w:tab/>
      </w:r>
      <w:r w:rsidR="00E15738" w:rsidRPr="00E619D1">
        <w:rPr>
          <w:rFonts w:ascii="Arial" w:hAnsi="Arial" w:cs="Arial"/>
          <w:sz w:val="20"/>
          <w:szCs w:val="20"/>
        </w:rPr>
        <w:t>O sistema ordenará automaticamente as propostas classificadas, sendo que somente estas participarão da fase de lances;</w:t>
      </w:r>
    </w:p>
    <w:p w:rsidR="00E15738" w:rsidRPr="00E619D1" w:rsidRDefault="00E15738" w:rsidP="003C0014">
      <w:pPr>
        <w:tabs>
          <w:tab w:val="left" w:pos="1134"/>
        </w:tabs>
        <w:spacing w:after="120"/>
        <w:rPr>
          <w:rFonts w:ascii="Arial" w:hAnsi="Arial" w:cs="Arial"/>
          <w:sz w:val="20"/>
          <w:szCs w:val="20"/>
        </w:rPr>
      </w:pPr>
      <w:r w:rsidRPr="00E619D1">
        <w:rPr>
          <w:rFonts w:ascii="Arial" w:hAnsi="Arial" w:cs="Arial"/>
          <w:sz w:val="20"/>
          <w:szCs w:val="20"/>
        </w:rPr>
        <w:t xml:space="preserve">7.5 </w:t>
      </w:r>
      <w:r w:rsidRPr="00E619D1">
        <w:rPr>
          <w:rFonts w:ascii="Arial" w:hAnsi="Arial" w:cs="Arial"/>
          <w:sz w:val="20"/>
          <w:szCs w:val="20"/>
        </w:rPr>
        <w:tab/>
        <w:t>O sistema disponibilizará campo próprio para troca de mensagens entre o Pregoeiro e os Licitantes;</w:t>
      </w:r>
    </w:p>
    <w:p w:rsidR="003C0014" w:rsidRPr="00E619D1" w:rsidRDefault="00E15738" w:rsidP="003C0014">
      <w:pPr>
        <w:tabs>
          <w:tab w:val="left" w:pos="1134"/>
        </w:tabs>
        <w:spacing w:after="120"/>
        <w:rPr>
          <w:rFonts w:ascii="Arial" w:hAnsi="Arial" w:cs="Arial"/>
          <w:sz w:val="20"/>
          <w:szCs w:val="20"/>
        </w:rPr>
      </w:pPr>
      <w:r w:rsidRPr="00E619D1">
        <w:rPr>
          <w:rFonts w:ascii="Arial" w:hAnsi="Arial" w:cs="Arial"/>
          <w:bCs/>
          <w:sz w:val="20"/>
          <w:szCs w:val="20"/>
        </w:rPr>
        <w:t>7.6</w:t>
      </w:r>
      <w:r w:rsidR="003C0014" w:rsidRPr="00E619D1">
        <w:rPr>
          <w:rFonts w:ascii="Arial" w:hAnsi="Arial" w:cs="Arial"/>
          <w:bCs/>
          <w:sz w:val="20"/>
          <w:szCs w:val="20"/>
        </w:rPr>
        <w:tab/>
      </w:r>
      <w:r w:rsidR="003C0014" w:rsidRPr="00E619D1">
        <w:rPr>
          <w:rFonts w:ascii="Arial" w:hAnsi="Arial" w:cs="Arial"/>
          <w:sz w:val="20"/>
          <w:szCs w:val="20"/>
        </w:rPr>
        <w:t>Serão desclassificadas as propostas:</w:t>
      </w:r>
    </w:p>
    <w:p w:rsidR="003C0014" w:rsidRPr="00E619D1" w:rsidRDefault="00E15738" w:rsidP="003C0014">
      <w:pPr>
        <w:tabs>
          <w:tab w:val="left" w:pos="1134"/>
        </w:tabs>
        <w:spacing w:after="120"/>
        <w:rPr>
          <w:rFonts w:ascii="Arial" w:hAnsi="Arial" w:cs="Arial"/>
          <w:sz w:val="20"/>
          <w:szCs w:val="20"/>
        </w:rPr>
      </w:pPr>
      <w:r w:rsidRPr="00E619D1">
        <w:rPr>
          <w:rFonts w:ascii="Arial" w:hAnsi="Arial" w:cs="Arial"/>
          <w:bCs/>
          <w:sz w:val="20"/>
          <w:szCs w:val="20"/>
        </w:rPr>
        <w:tab/>
      </w:r>
      <w:proofErr w:type="gramStart"/>
      <w:r w:rsidR="003C0014" w:rsidRPr="00E619D1">
        <w:rPr>
          <w:rFonts w:ascii="Arial" w:hAnsi="Arial" w:cs="Arial"/>
          <w:bCs/>
          <w:sz w:val="20"/>
          <w:szCs w:val="20"/>
        </w:rPr>
        <w:t>a</w:t>
      </w:r>
      <w:proofErr w:type="gramEnd"/>
      <w:r w:rsidR="003C0014" w:rsidRPr="00E619D1">
        <w:rPr>
          <w:rFonts w:ascii="Arial" w:hAnsi="Arial" w:cs="Arial"/>
          <w:bCs/>
          <w:sz w:val="20"/>
          <w:szCs w:val="20"/>
        </w:rPr>
        <w:t>)</w:t>
      </w:r>
      <w:r w:rsidR="003C0014" w:rsidRPr="00E619D1">
        <w:rPr>
          <w:rFonts w:ascii="Arial" w:hAnsi="Arial" w:cs="Arial"/>
          <w:bCs/>
          <w:sz w:val="20"/>
          <w:szCs w:val="20"/>
        </w:rPr>
        <w:tab/>
      </w:r>
      <w:r w:rsidR="003C0014" w:rsidRPr="00E619D1">
        <w:rPr>
          <w:rFonts w:ascii="Arial" w:hAnsi="Arial" w:cs="Arial"/>
          <w:sz w:val="20"/>
          <w:szCs w:val="20"/>
        </w:rPr>
        <w:t>cujo objeto não atenda as especificações, prazos e condições fixados neste Edital e seus Anexos;</w:t>
      </w:r>
    </w:p>
    <w:p w:rsidR="003C0014" w:rsidRPr="00E619D1" w:rsidRDefault="00E15738" w:rsidP="003C0014">
      <w:pPr>
        <w:tabs>
          <w:tab w:val="left" w:pos="1134"/>
        </w:tabs>
        <w:spacing w:after="120"/>
        <w:rPr>
          <w:rFonts w:ascii="Arial" w:hAnsi="Arial" w:cs="Arial"/>
          <w:sz w:val="20"/>
          <w:szCs w:val="20"/>
        </w:rPr>
      </w:pPr>
      <w:r w:rsidRPr="00E619D1">
        <w:rPr>
          <w:rFonts w:ascii="Arial" w:hAnsi="Arial" w:cs="Arial"/>
          <w:bCs/>
          <w:sz w:val="20"/>
          <w:szCs w:val="20"/>
        </w:rPr>
        <w:tab/>
      </w:r>
      <w:proofErr w:type="gramStart"/>
      <w:r w:rsidR="003C0014" w:rsidRPr="00E619D1">
        <w:rPr>
          <w:rFonts w:ascii="Arial" w:hAnsi="Arial" w:cs="Arial"/>
          <w:bCs/>
          <w:sz w:val="20"/>
          <w:szCs w:val="20"/>
        </w:rPr>
        <w:t>b)</w:t>
      </w:r>
      <w:proofErr w:type="gramEnd"/>
      <w:r w:rsidR="003C0014" w:rsidRPr="00E619D1">
        <w:rPr>
          <w:rFonts w:ascii="Arial" w:hAnsi="Arial" w:cs="Arial"/>
          <w:bCs/>
          <w:sz w:val="20"/>
          <w:szCs w:val="20"/>
        </w:rPr>
        <w:tab/>
      </w:r>
      <w:r w:rsidR="003C0014" w:rsidRPr="00E619D1">
        <w:rPr>
          <w:rFonts w:ascii="Arial" w:hAnsi="Arial" w:cs="Arial"/>
          <w:sz w:val="20"/>
          <w:szCs w:val="20"/>
        </w:rPr>
        <w:t>que por ação da licitante ofertante contenham elementos que permitam a sua identificação.</w:t>
      </w:r>
    </w:p>
    <w:p w:rsidR="00894AFD" w:rsidRPr="00E619D1" w:rsidRDefault="00894AFD" w:rsidP="003C0014">
      <w:pPr>
        <w:tabs>
          <w:tab w:val="left" w:pos="1134"/>
        </w:tabs>
        <w:spacing w:after="120"/>
        <w:rPr>
          <w:rFonts w:ascii="Arial" w:hAnsi="Arial" w:cs="Arial"/>
          <w:sz w:val="20"/>
          <w:szCs w:val="20"/>
        </w:rPr>
      </w:pPr>
      <w:r w:rsidRPr="00E619D1">
        <w:rPr>
          <w:rFonts w:ascii="Arial" w:hAnsi="Arial" w:cs="Arial"/>
          <w:sz w:val="20"/>
          <w:szCs w:val="20"/>
        </w:rPr>
        <w:tab/>
        <w:t>c) Quando não houver 03 (três) licitantes ME/EPP</w:t>
      </w:r>
      <w:proofErr w:type="gramStart"/>
      <w:r w:rsidRPr="00E619D1">
        <w:rPr>
          <w:rFonts w:ascii="Arial" w:hAnsi="Arial" w:cs="Arial"/>
          <w:sz w:val="20"/>
          <w:szCs w:val="20"/>
        </w:rPr>
        <w:t>.,</w:t>
      </w:r>
      <w:proofErr w:type="gramEnd"/>
      <w:r w:rsidRPr="00E619D1">
        <w:rPr>
          <w:rFonts w:ascii="Arial" w:hAnsi="Arial" w:cs="Arial"/>
          <w:sz w:val="20"/>
          <w:szCs w:val="20"/>
        </w:rPr>
        <w:t xml:space="preserve"> conforme estabelece o art. 49 inc. II da Lei Complementar nº 123/2006, c/c o art. 15 inc. I do Decreto Municipal nº 56.475/2015;</w:t>
      </w:r>
    </w:p>
    <w:p w:rsidR="003C0014" w:rsidRPr="00E619D1" w:rsidRDefault="00E15738" w:rsidP="003C0014">
      <w:pPr>
        <w:tabs>
          <w:tab w:val="left" w:pos="1134"/>
        </w:tabs>
        <w:spacing w:after="120"/>
        <w:rPr>
          <w:rFonts w:ascii="Arial" w:hAnsi="Arial" w:cs="Arial"/>
          <w:sz w:val="20"/>
          <w:szCs w:val="20"/>
        </w:rPr>
      </w:pPr>
      <w:r w:rsidRPr="00E619D1">
        <w:rPr>
          <w:rFonts w:ascii="Arial" w:hAnsi="Arial" w:cs="Arial"/>
          <w:bCs/>
          <w:sz w:val="20"/>
          <w:szCs w:val="20"/>
        </w:rPr>
        <w:t>7</w:t>
      </w:r>
      <w:r w:rsidR="003C0014" w:rsidRPr="00E619D1">
        <w:rPr>
          <w:rFonts w:ascii="Arial" w:hAnsi="Arial" w:cs="Arial"/>
          <w:bCs/>
          <w:sz w:val="20"/>
          <w:szCs w:val="20"/>
        </w:rPr>
        <w:t>.</w:t>
      </w:r>
      <w:r w:rsidR="00894AFD" w:rsidRPr="00E619D1">
        <w:rPr>
          <w:rFonts w:ascii="Arial" w:hAnsi="Arial" w:cs="Arial"/>
          <w:bCs/>
          <w:sz w:val="20"/>
          <w:szCs w:val="20"/>
        </w:rPr>
        <w:t>7</w:t>
      </w:r>
      <w:r w:rsidR="003C0014" w:rsidRPr="00E619D1">
        <w:rPr>
          <w:rFonts w:ascii="Arial" w:hAnsi="Arial" w:cs="Arial"/>
          <w:bCs/>
          <w:sz w:val="20"/>
          <w:szCs w:val="20"/>
        </w:rPr>
        <w:tab/>
      </w:r>
      <w:r w:rsidR="003C0014" w:rsidRPr="00E619D1">
        <w:rPr>
          <w:rFonts w:ascii="Arial" w:hAnsi="Arial" w:cs="Arial"/>
          <w:sz w:val="20"/>
          <w:szCs w:val="20"/>
        </w:rPr>
        <w:t>Serão desconsideradas ofertas ou vantagens baseadas nas propostas das demais licitantes.</w:t>
      </w:r>
    </w:p>
    <w:p w:rsidR="00E90437" w:rsidRPr="00E619D1" w:rsidRDefault="00E15738" w:rsidP="00E90437">
      <w:pPr>
        <w:tabs>
          <w:tab w:val="left" w:pos="1134"/>
        </w:tabs>
        <w:spacing w:after="120"/>
        <w:rPr>
          <w:rFonts w:ascii="Arial" w:hAnsi="Arial" w:cs="Arial"/>
          <w:sz w:val="20"/>
          <w:szCs w:val="20"/>
        </w:rPr>
      </w:pPr>
      <w:r w:rsidRPr="00E619D1">
        <w:rPr>
          <w:rFonts w:ascii="Arial" w:hAnsi="Arial" w:cs="Arial"/>
          <w:sz w:val="20"/>
          <w:szCs w:val="20"/>
        </w:rPr>
        <w:t>8</w:t>
      </w:r>
      <w:r w:rsidR="00E90437" w:rsidRPr="00E619D1">
        <w:rPr>
          <w:rFonts w:ascii="Arial" w:hAnsi="Arial" w:cs="Arial"/>
          <w:sz w:val="20"/>
          <w:szCs w:val="20"/>
        </w:rPr>
        <w:tab/>
        <w:t xml:space="preserve">ETAPA DE LANCES </w:t>
      </w:r>
    </w:p>
    <w:p w:rsidR="003C0014" w:rsidRPr="00E619D1" w:rsidRDefault="00E15738" w:rsidP="003C0014">
      <w:pPr>
        <w:tabs>
          <w:tab w:val="left" w:pos="1134"/>
        </w:tabs>
        <w:spacing w:after="120"/>
        <w:rPr>
          <w:rFonts w:ascii="Arial" w:hAnsi="Arial" w:cs="Arial"/>
          <w:sz w:val="20"/>
          <w:szCs w:val="20"/>
        </w:rPr>
      </w:pPr>
      <w:r w:rsidRPr="00E619D1">
        <w:rPr>
          <w:rFonts w:ascii="Arial" w:hAnsi="Arial" w:cs="Arial"/>
          <w:bCs/>
          <w:sz w:val="20"/>
          <w:szCs w:val="20"/>
        </w:rPr>
        <w:t>8</w:t>
      </w:r>
      <w:r w:rsidR="003C0014" w:rsidRPr="00E619D1">
        <w:rPr>
          <w:rFonts w:ascii="Arial" w:hAnsi="Arial" w:cs="Arial"/>
          <w:bCs/>
          <w:sz w:val="20"/>
          <w:szCs w:val="20"/>
        </w:rPr>
        <w:t>.1</w:t>
      </w:r>
      <w:r w:rsidR="003C0014" w:rsidRPr="00E619D1">
        <w:rPr>
          <w:rFonts w:ascii="Arial" w:hAnsi="Arial" w:cs="Arial"/>
          <w:bCs/>
          <w:sz w:val="20"/>
          <w:szCs w:val="20"/>
        </w:rPr>
        <w:tab/>
      </w:r>
      <w:r w:rsidRPr="00E619D1">
        <w:rPr>
          <w:rFonts w:ascii="Arial" w:hAnsi="Arial" w:cs="Arial"/>
          <w:sz w:val="20"/>
          <w:szCs w:val="20"/>
        </w:rPr>
        <w:t>Iniciada a etapa competitiva, os</w:t>
      </w:r>
      <w:r w:rsidR="003C0014" w:rsidRPr="00E619D1">
        <w:rPr>
          <w:rFonts w:ascii="Arial" w:hAnsi="Arial" w:cs="Arial"/>
          <w:sz w:val="20"/>
          <w:szCs w:val="20"/>
        </w:rPr>
        <w:t xml:space="preserve"> licitantes poderão encaminhar lances exclusivamente por meio do sistema eletrônico, sendo imediatamente informad</w:t>
      </w:r>
      <w:r w:rsidRPr="00E619D1">
        <w:rPr>
          <w:rFonts w:ascii="Arial" w:hAnsi="Arial" w:cs="Arial"/>
          <w:sz w:val="20"/>
          <w:szCs w:val="20"/>
        </w:rPr>
        <w:t>o</w:t>
      </w:r>
      <w:r w:rsidR="003C0014" w:rsidRPr="00E619D1">
        <w:rPr>
          <w:rFonts w:ascii="Arial" w:hAnsi="Arial" w:cs="Arial"/>
          <w:sz w:val="20"/>
          <w:szCs w:val="20"/>
        </w:rPr>
        <w:t xml:space="preserve"> do seu recebimento e respectivos horários de registro e valor.</w:t>
      </w:r>
    </w:p>
    <w:p w:rsidR="00013412" w:rsidRDefault="00013412" w:rsidP="003C0014">
      <w:pPr>
        <w:tabs>
          <w:tab w:val="left" w:pos="1134"/>
        </w:tabs>
        <w:spacing w:after="120"/>
        <w:rPr>
          <w:rFonts w:ascii="Arial" w:hAnsi="Arial" w:cs="Arial"/>
          <w:bCs/>
          <w:sz w:val="20"/>
          <w:szCs w:val="20"/>
        </w:rPr>
      </w:pPr>
    </w:p>
    <w:p w:rsidR="00013412" w:rsidRDefault="00013412" w:rsidP="003C0014">
      <w:pPr>
        <w:tabs>
          <w:tab w:val="left" w:pos="1134"/>
        </w:tabs>
        <w:spacing w:after="120"/>
        <w:rPr>
          <w:rFonts w:ascii="Arial" w:hAnsi="Arial" w:cs="Arial"/>
          <w:bCs/>
          <w:sz w:val="20"/>
          <w:szCs w:val="20"/>
        </w:rPr>
      </w:pPr>
    </w:p>
    <w:p w:rsidR="003C0014" w:rsidRPr="00E619D1" w:rsidRDefault="009A7343" w:rsidP="003C0014">
      <w:pPr>
        <w:tabs>
          <w:tab w:val="left" w:pos="1134"/>
        </w:tabs>
        <w:spacing w:after="120"/>
        <w:rPr>
          <w:rFonts w:ascii="Arial" w:hAnsi="Arial" w:cs="Arial"/>
          <w:sz w:val="20"/>
          <w:szCs w:val="20"/>
        </w:rPr>
      </w:pPr>
      <w:r w:rsidRPr="00E619D1">
        <w:rPr>
          <w:rFonts w:ascii="Arial" w:hAnsi="Arial" w:cs="Arial"/>
          <w:bCs/>
          <w:sz w:val="20"/>
          <w:szCs w:val="20"/>
        </w:rPr>
        <w:t>8</w:t>
      </w:r>
      <w:r w:rsidR="003C0014" w:rsidRPr="00E619D1">
        <w:rPr>
          <w:rFonts w:ascii="Arial" w:hAnsi="Arial" w:cs="Arial"/>
          <w:bCs/>
          <w:sz w:val="20"/>
          <w:szCs w:val="20"/>
        </w:rPr>
        <w:t>.1.1</w:t>
      </w:r>
      <w:r w:rsidR="003C0014" w:rsidRPr="00E619D1">
        <w:rPr>
          <w:rFonts w:ascii="Arial" w:hAnsi="Arial" w:cs="Arial"/>
          <w:bCs/>
          <w:sz w:val="20"/>
          <w:szCs w:val="20"/>
        </w:rPr>
        <w:tab/>
      </w:r>
      <w:r w:rsidR="003C0014" w:rsidRPr="00E619D1">
        <w:rPr>
          <w:rFonts w:ascii="Arial" w:hAnsi="Arial" w:cs="Arial"/>
          <w:sz w:val="20"/>
          <w:szCs w:val="20"/>
          <w:highlight w:val="yellow"/>
        </w:rPr>
        <w:t xml:space="preserve">Os lances deverão ser formulados em valores distintos e decrescentes, inferiores à proposta de menor preço, ou em valores distintos e decrescentes, inferiores ao do último valor apresentado pela própria licitante ofertante, ou maior percentual de desconto ao último lance por ele ofertado e registrado pelo sistema, prevalecendo o primeiro lance recebido, quando ocorrerem </w:t>
      </w:r>
      <w:proofErr w:type="gramStart"/>
      <w:r w:rsidR="003C0014" w:rsidRPr="00E619D1">
        <w:rPr>
          <w:rFonts w:ascii="Arial" w:hAnsi="Arial" w:cs="Arial"/>
          <w:sz w:val="20"/>
          <w:szCs w:val="20"/>
          <w:highlight w:val="yellow"/>
        </w:rPr>
        <w:t>2</w:t>
      </w:r>
      <w:proofErr w:type="gramEnd"/>
      <w:r w:rsidR="003C0014" w:rsidRPr="00E619D1">
        <w:rPr>
          <w:rFonts w:ascii="Arial" w:hAnsi="Arial" w:cs="Arial"/>
          <w:sz w:val="20"/>
          <w:szCs w:val="20"/>
          <w:highlight w:val="yellow"/>
        </w:rPr>
        <w:t xml:space="preserve"> (dois) ou mais lances do mesmo valor.</w:t>
      </w:r>
    </w:p>
    <w:p w:rsidR="003C0014" w:rsidRPr="00E619D1" w:rsidRDefault="002D2B2B" w:rsidP="003C0014">
      <w:pPr>
        <w:tabs>
          <w:tab w:val="left" w:pos="1134"/>
        </w:tabs>
        <w:spacing w:after="120"/>
        <w:rPr>
          <w:rFonts w:ascii="Arial" w:hAnsi="Arial" w:cs="Arial"/>
          <w:sz w:val="20"/>
          <w:szCs w:val="20"/>
        </w:rPr>
      </w:pPr>
      <w:r w:rsidRPr="00E619D1">
        <w:rPr>
          <w:rFonts w:ascii="Arial" w:hAnsi="Arial" w:cs="Arial"/>
          <w:bCs/>
          <w:sz w:val="20"/>
          <w:szCs w:val="20"/>
        </w:rPr>
        <w:t>8</w:t>
      </w:r>
      <w:r w:rsidR="003C0014" w:rsidRPr="00E619D1">
        <w:rPr>
          <w:rFonts w:ascii="Arial" w:hAnsi="Arial" w:cs="Arial"/>
          <w:bCs/>
          <w:sz w:val="20"/>
          <w:szCs w:val="20"/>
        </w:rPr>
        <w:t>.2</w:t>
      </w:r>
      <w:r w:rsidR="003C0014" w:rsidRPr="00E619D1">
        <w:rPr>
          <w:rFonts w:ascii="Arial" w:hAnsi="Arial" w:cs="Arial"/>
          <w:bCs/>
          <w:sz w:val="20"/>
          <w:szCs w:val="20"/>
        </w:rPr>
        <w:tab/>
      </w:r>
      <w:r w:rsidRPr="00E619D1">
        <w:rPr>
          <w:rFonts w:ascii="Arial" w:hAnsi="Arial" w:cs="Arial"/>
          <w:bCs/>
          <w:sz w:val="20"/>
          <w:szCs w:val="20"/>
        </w:rPr>
        <w:t>Os</w:t>
      </w:r>
      <w:r w:rsidR="003C0014" w:rsidRPr="00E619D1">
        <w:rPr>
          <w:rFonts w:ascii="Arial" w:hAnsi="Arial" w:cs="Arial"/>
          <w:sz w:val="20"/>
          <w:szCs w:val="20"/>
        </w:rPr>
        <w:t xml:space="preserve"> licitantes poderão oferecer lances sucessivos, observado o horário fixado e as regras para sua aceitação.</w:t>
      </w:r>
    </w:p>
    <w:p w:rsidR="003C0014" w:rsidRPr="00E619D1" w:rsidRDefault="002D2B2B" w:rsidP="003C0014">
      <w:pPr>
        <w:tabs>
          <w:tab w:val="left" w:pos="1134"/>
        </w:tabs>
        <w:spacing w:after="120"/>
        <w:rPr>
          <w:rFonts w:ascii="Arial" w:hAnsi="Arial" w:cs="Arial"/>
          <w:sz w:val="20"/>
          <w:szCs w:val="20"/>
        </w:rPr>
      </w:pPr>
      <w:r w:rsidRPr="00E619D1">
        <w:rPr>
          <w:rFonts w:ascii="Arial" w:hAnsi="Arial" w:cs="Arial"/>
          <w:bCs/>
          <w:sz w:val="20"/>
          <w:szCs w:val="20"/>
        </w:rPr>
        <w:tab/>
      </w:r>
      <w:r w:rsidR="00894AFD" w:rsidRPr="00E619D1">
        <w:rPr>
          <w:rFonts w:ascii="Arial" w:hAnsi="Arial" w:cs="Arial"/>
          <w:bCs/>
          <w:sz w:val="20"/>
          <w:szCs w:val="20"/>
        </w:rPr>
        <w:t>8</w:t>
      </w:r>
      <w:r w:rsidR="003C0014" w:rsidRPr="00E619D1">
        <w:rPr>
          <w:rFonts w:ascii="Arial" w:hAnsi="Arial" w:cs="Arial"/>
          <w:bCs/>
          <w:sz w:val="20"/>
          <w:szCs w:val="20"/>
        </w:rPr>
        <w:t>.2.1</w:t>
      </w:r>
      <w:r w:rsidR="003C0014" w:rsidRPr="00E619D1">
        <w:rPr>
          <w:rFonts w:ascii="Arial" w:hAnsi="Arial" w:cs="Arial"/>
          <w:bCs/>
          <w:sz w:val="20"/>
          <w:szCs w:val="20"/>
        </w:rPr>
        <w:tab/>
      </w:r>
      <w:r w:rsidR="003C0014" w:rsidRPr="00E619D1">
        <w:rPr>
          <w:rFonts w:ascii="Arial" w:hAnsi="Arial" w:cs="Arial"/>
          <w:sz w:val="20"/>
          <w:szCs w:val="20"/>
        </w:rPr>
        <w:t>A desistência em apresentar lance implicará na manutenção do último preço apresentado pela licitante, para efeito de ordenação das propostas.</w:t>
      </w:r>
    </w:p>
    <w:p w:rsidR="003C0014" w:rsidRPr="00E619D1" w:rsidRDefault="002D2B2B" w:rsidP="003C0014">
      <w:pPr>
        <w:tabs>
          <w:tab w:val="left" w:pos="1134"/>
        </w:tabs>
        <w:spacing w:after="120"/>
        <w:rPr>
          <w:rFonts w:ascii="Arial" w:hAnsi="Arial" w:cs="Arial"/>
          <w:sz w:val="20"/>
          <w:szCs w:val="20"/>
        </w:rPr>
      </w:pPr>
      <w:r w:rsidRPr="00E619D1">
        <w:rPr>
          <w:rFonts w:ascii="Arial" w:hAnsi="Arial" w:cs="Arial"/>
          <w:bCs/>
          <w:sz w:val="20"/>
          <w:szCs w:val="20"/>
        </w:rPr>
        <w:t>8</w:t>
      </w:r>
      <w:r w:rsidR="003C0014" w:rsidRPr="00E619D1">
        <w:rPr>
          <w:rFonts w:ascii="Arial" w:hAnsi="Arial" w:cs="Arial"/>
          <w:bCs/>
          <w:sz w:val="20"/>
          <w:szCs w:val="20"/>
        </w:rPr>
        <w:t>.3</w:t>
      </w:r>
      <w:r w:rsidR="003C0014" w:rsidRPr="00E619D1">
        <w:rPr>
          <w:rFonts w:ascii="Arial" w:hAnsi="Arial" w:cs="Arial"/>
          <w:bCs/>
          <w:sz w:val="20"/>
          <w:szCs w:val="20"/>
        </w:rPr>
        <w:tab/>
      </w:r>
      <w:r w:rsidR="003C0014" w:rsidRPr="00E619D1">
        <w:rPr>
          <w:rFonts w:ascii="Arial" w:hAnsi="Arial" w:cs="Arial"/>
          <w:sz w:val="20"/>
          <w:szCs w:val="20"/>
        </w:rPr>
        <w:t>A licitante somente poderá oferecer lance inferior/maior desconto ao último por ela ofertado e registrado pelo sistema.</w:t>
      </w:r>
    </w:p>
    <w:p w:rsidR="003C0014" w:rsidRPr="00E619D1" w:rsidRDefault="002D2B2B" w:rsidP="003C0014">
      <w:pPr>
        <w:tabs>
          <w:tab w:val="left" w:pos="1134"/>
        </w:tabs>
        <w:spacing w:after="120"/>
        <w:rPr>
          <w:rFonts w:ascii="Arial" w:hAnsi="Arial" w:cs="Arial"/>
          <w:sz w:val="20"/>
          <w:szCs w:val="20"/>
        </w:rPr>
      </w:pPr>
      <w:r w:rsidRPr="00E619D1">
        <w:rPr>
          <w:rFonts w:ascii="Arial" w:hAnsi="Arial" w:cs="Arial"/>
          <w:bCs/>
          <w:sz w:val="20"/>
          <w:szCs w:val="20"/>
        </w:rPr>
        <w:t>8</w:t>
      </w:r>
      <w:r w:rsidR="003C0014" w:rsidRPr="00E619D1">
        <w:rPr>
          <w:rFonts w:ascii="Arial" w:hAnsi="Arial" w:cs="Arial"/>
          <w:bCs/>
          <w:sz w:val="20"/>
          <w:szCs w:val="20"/>
        </w:rPr>
        <w:t>.4</w:t>
      </w:r>
      <w:r w:rsidR="003C0014" w:rsidRPr="00E619D1">
        <w:rPr>
          <w:rFonts w:ascii="Arial" w:hAnsi="Arial" w:cs="Arial"/>
          <w:bCs/>
          <w:sz w:val="20"/>
          <w:szCs w:val="20"/>
        </w:rPr>
        <w:tab/>
      </w:r>
      <w:r w:rsidR="003C0014" w:rsidRPr="00E619D1">
        <w:rPr>
          <w:rFonts w:ascii="Arial" w:hAnsi="Arial" w:cs="Arial"/>
          <w:sz w:val="20"/>
          <w:szCs w:val="20"/>
        </w:rPr>
        <w:t>Não serão aceitos dois ou mais lances de mesmo valor pela mesma licitante, prevalecendo aquele que for recebido e registrado em primeiro lugar.</w:t>
      </w:r>
    </w:p>
    <w:p w:rsidR="003C0014" w:rsidRPr="00E619D1" w:rsidRDefault="002D2B2B" w:rsidP="003C0014">
      <w:pPr>
        <w:tabs>
          <w:tab w:val="left" w:pos="1134"/>
        </w:tabs>
        <w:spacing w:after="120"/>
        <w:rPr>
          <w:rFonts w:ascii="Arial" w:hAnsi="Arial" w:cs="Arial"/>
          <w:sz w:val="20"/>
          <w:szCs w:val="20"/>
        </w:rPr>
      </w:pPr>
      <w:r w:rsidRPr="00E619D1">
        <w:rPr>
          <w:rFonts w:ascii="Arial" w:hAnsi="Arial" w:cs="Arial"/>
          <w:bCs/>
          <w:sz w:val="20"/>
          <w:szCs w:val="20"/>
        </w:rPr>
        <w:t>8</w:t>
      </w:r>
      <w:r w:rsidR="003C0014" w:rsidRPr="00E619D1">
        <w:rPr>
          <w:rFonts w:ascii="Arial" w:hAnsi="Arial" w:cs="Arial"/>
          <w:bCs/>
          <w:sz w:val="20"/>
          <w:szCs w:val="20"/>
        </w:rPr>
        <w:t>.5</w:t>
      </w:r>
      <w:r w:rsidR="003C0014" w:rsidRPr="00E619D1">
        <w:rPr>
          <w:rFonts w:ascii="Arial" w:hAnsi="Arial" w:cs="Arial"/>
          <w:bCs/>
          <w:sz w:val="20"/>
          <w:szCs w:val="20"/>
        </w:rPr>
        <w:tab/>
      </w:r>
      <w:r w:rsidR="003C0014" w:rsidRPr="00E619D1">
        <w:rPr>
          <w:rFonts w:ascii="Arial" w:hAnsi="Arial" w:cs="Arial"/>
          <w:sz w:val="20"/>
          <w:szCs w:val="20"/>
        </w:rPr>
        <w:t>Durante o</w:t>
      </w:r>
      <w:r w:rsidRPr="00E619D1">
        <w:rPr>
          <w:rFonts w:ascii="Arial" w:hAnsi="Arial" w:cs="Arial"/>
          <w:sz w:val="20"/>
          <w:szCs w:val="20"/>
        </w:rPr>
        <w:t xml:space="preserve"> transcurso da sessão pública, o</w:t>
      </w:r>
      <w:r w:rsidR="003C0014" w:rsidRPr="00E619D1">
        <w:rPr>
          <w:rFonts w:ascii="Arial" w:hAnsi="Arial" w:cs="Arial"/>
          <w:sz w:val="20"/>
          <w:szCs w:val="20"/>
        </w:rPr>
        <w:t>s licitantes serão informadas, em tempo real, do valor do menor lance registrado que tenha sido apresentado, vedada a identificação de seu ofertante.</w:t>
      </w:r>
    </w:p>
    <w:p w:rsidR="002D2B2B" w:rsidRPr="00E619D1" w:rsidRDefault="002D2B2B" w:rsidP="003C0014">
      <w:pPr>
        <w:tabs>
          <w:tab w:val="left" w:pos="1134"/>
        </w:tabs>
        <w:spacing w:after="120"/>
        <w:rPr>
          <w:rFonts w:ascii="Arial" w:hAnsi="Arial" w:cs="Arial"/>
          <w:sz w:val="20"/>
          <w:szCs w:val="20"/>
        </w:rPr>
      </w:pPr>
      <w:r w:rsidRPr="00E619D1">
        <w:rPr>
          <w:rFonts w:ascii="Arial" w:hAnsi="Arial" w:cs="Arial"/>
          <w:bCs/>
          <w:sz w:val="20"/>
          <w:szCs w:val="20"/>
        </w:rPr>
        <w:t>8</w:t>
      </w:r>
      <w:r w:rsidR="003C0014" w:rsidRPr="00E619D1">
        <w:rPr>
          <w:rFonts w:ascii="Arial" w:hAnsi="Arial" w:cs="Arial"/>
          <w:bCs/>
          <w:sz w:val="20"/>
          <w:szCs w:val="20"/>
        </w:rPr>
        <w:t>.6</w:t>
      </w:r>
      <w:r w:rsidR="003C0014" w:rsidRPr="00E619D1">
        <w:rPr>
          <w:rFonts w:ascii="Arial" w:hAnsi="Arial" w:cs="Arial"/>
          <w:bCs/>
          <w:sz w:val="20"/>
          <w:szCs w:val="20"/>
        </w:rPr>
        <w:tab/>
      </w:r>
      <w:r w:rsidRPr="00E619D1">
        <w:rPr>
          <w:rFonts w:ascii="Arial" w:hAnsi="Arial" w:cs="Arial"/>
          <w:bCs/>
          <w:sz w:val="20"/>
          <w:szCs w:val="20"/>
        </w:rPr>
        <w:t>Será adotado para envio de lances no pregão eletrônico o modo</w:t>
      </w:r>
      <w:r w:rsidR="003C0014" w:rsidRPr="00E619D1">
        <w:rPr>
          <w:rFonts w:ascii="Arial" w:hAnsi="Arial" w:cs="Arial"/>
          <w:sz w:val="20"/>
          <w:szCs w:val="20"/>
        </w:rPr>
        <w:t xml:space="preserve"> de d</w:t>
      </w:r>
      <w:proofErr w:type="gramStart"/>
      <w:r w:rsidRPr="00E619D1">
        <w:rPr>
          <w:rFonts w:ascii="Arial" w:hAnsi="Arial" w:cs="Arial"/>
          <w:sz w:val="20"/>
          <w:szCs w:val="20"/>
        </w:rPr>
        <w:t xml:space="preserve">  </w:t>
      </w:r>
      <w:proofErr w:type="gramEnd"/>
      <w:r w:rsidRPr="00E619D1">
        <w:rPr>
          <w:rFonts w:ascii="Arial" w:hAnsi="Arial" w:cs="Arial"/>
          <w:sz w:val="20"/>
          <w:szCs w:val="20"/>
        </w:rPr>
        <w:t>d</w:t>
      </w:r>
      <w:r w:rsidR="003C0014" w:rsidRPr="00E619D1">
        <w:rPr>
          <w:rFonts w:ascii="Arial" w:hAnsi="Arial" w:cs="Arial"/>
          <w:sz w:val="20"/>
          <w:szCs w:val="20"/>
        </w:rPr>
        <w:t xml:space="preserve">isputa </w:t>
      </w:r>
      <w:r w:rsidRPr="00E619D1">
        <w:rPr>
          <w:rFonts w:ascii="Arial" w:hAnsi="Arial" w:cs="Arial"/>
          <w:sz w:val="20"/>
          <w:szCs w:val="20"/>
        </w:rPr>
        <w:t>“</w:t>
      </w:r>
      <w:r w:rsidR="003C0014" w:rsidRPr="00E619D1">
        <w:rPr>
          <w:rFonts w:ascii="Arial" w:hAnsi="Arial" w:cs="Arial"/>
          <w:sz w:val="20"/>
          <w:szCs w:val="20"/>
          <w:highlight w:val="yellow"/>
        </w:rPr>
        <w:t>aberto</w:t>
      </w:r>
      <w:r w:rsidRPr="00E619D1">
        <w:rPr>
          <w:rFonts w:ascii="Arial" w:hAnsi="Arial" w:cs="Arial"/>
          <w:sz w:val="20"/>
          <w:szCs w:val="20"/>
          <w:highlight w:val="yellow"/>
        </w:rPr>
        <w:t xml:space="preserve"> e fechado</w:t>
      </w:r>
      <w:r w:rsidRPr="00E619D1">
        <w:rPr>
          <w:rFonts w:ascii="Arial" w:hAnsi="Arial" w:cs="Arial"/>
          <w:sz w:val="20"/>
          <w:szCs w:val="20"/>
        </w:rPr>
        <w:t>”</w:t>
      </w:r>
      <w:r w:rsidR="003C0014" w:rsidRPr="00E619D1">
        <w:rPr>
          <w:rFonts w:ascii="Arial" w:hAnsi="Arial" w:cs="Arial"/>
          <w:sz w:val="20"/>
          <w:szCs w:val="20"/>
        </w:rPr>
        <w:t>,</w:t>
      </w:r>
      <w:r w:rsidRPr="00E619D1">
        <w:rPr>
          <w:rFonts w:ascii="Arial" w:hAnsi="Arial" w:cs="Arial"/>
          <w:sz w:val="20"/>
          <w:szCs w:val="20"/>
        </w:rPr>
        <w:t xml:space="preserve"> em que os licitantes apresentarão lances públicos e sucessivos, com base  final e fechado,  </w:t>
      </w:r>
      <w:r w:rsidR="00865543" w:rsidRPr="00E619D1">
        <w:rPr>
          <w:rFonts w:ascii="Arial" w:hAnsi="Arial" w:cs="Arial"/>
          <w:sz w:val="20"/>
          <w:szCs w:val="20"/>
          <w:highlight w:val="yellow"/>
        </w:rPr>
        <w:t>art. 33 do Decreto</w:t>
      </w:r>
      <w:r w:rsidRPr="00E619D1">
        <w:rPr>
          <w:rFonts w:ascii="Arial" w:hAnsi="Arial" w:cs="Arial"/>
          <w:sz w:val="20"/>
          <w:szCs w:val="20"/>
          <w:highlight w:val="yellow"/>
        </w:rPr>
        <w:t xml:space="preserve"> Federal nº 10.024/2019;</w:t>
      </w:r>
    </w:p>
    <w:p w:rsidR="00A859A0" w:rsidRPr="00E619D1" w:rsidRDefault="002D2B2B" w:rsidP="003C0014">
      <w:pPr>
        <w:tabs>
          <w:tab w:val="left" w:pos="1134"/>
        </w:tabs>
        <w:spacing w:after="120"/>
        <w:rPr>
          <w:rFonts w:ascii="Arial" w:hAnsi="Arial" w:cs="Arial"/>
          <w:sz w:val="20"/>
          <w:szCs w:val="20"/>
        </w:rPr>
      </w:pPr>
      <w:r w:rsidRPr="00E619D1">
        <w:rPr>
          <w:rFonts w:ascii="Arial" w:hAnsi="Arial" w:cs="Arial"/>
          <w:sz w:val="20"/>
          <w:szCs w:val="20"/>
        </w:rPr>
        <w:t>8.7</w:t>
      </w:r>
      <w:r w:rsidRPr="00E619D1">
        <w:rPr>
          <w:rFonts w:ascii="Arial" w:hAnsi="Arial" w:cs="Arial"/>
          <w:sz w:val="20"/>
          <w:szCs w:val="20"/>
        </w:rPr>
        <w:tab/>
        <w:t>A</w:t>
      </w:r>
      <w:r w:rsidR="003C0014" w:rsidRPr="00E619D1">
        <w:rPr>
          <w:rFonts w:ascii="Arial" w:hAnsi="Arial" w:cs="Arial"/>
          <w:sz w:val="20"/>
          <w:szCs w:val="20"/>
        </w:rPr>
        <w:t xml:space="preserve"> etapa de lances na sessão pública </w:t>
      </w:r>
      <w:r w:rsidRPr="00E619D1">
        <w:rPr>
          <w:rFonts w:ascii="Arial" w:hAnsi="Arial" w:cs="Arial"/>
          <w:sz w:val="20"/>
          <w:szCs w:val="20"/>
        </w:rPr>
        <w:t xml:space="preserve">terá </w:t>
      </w:r>
      <w:r w:rsidR="003C0014" w:rsidRPr="00E619D1">
        <w:rPr>
          <w:rFonts w:ascii="Arial" w:hAnsi="Arial" w:cs="Arial"/>
          <w:sz w:val="20"/>
          <w:szCs w:val="20"/>
        </w:rPr>
        <w:t>dura</w:t>
      </w:r>
      <w:r w:rsidRPr="00E619D1">
        <w:rPr>
          <w:rFonts w:ascii="Arial" w:hAnsi="Arial" w:cs="Arial"/>
          <w:sz w:val="20"/>
          <w:szCs w:val="20"/>
        </w:rPr>
        <w:t xml:space="preserve">ção inicial de </w:t>
      </w:r>
      <w:r w:rsidR="00865543" w:rsidRPr="00E619D1">
        <w:rPr>
          <w:rFonts w:ascii="Arial" w:hAnsi="Arial" w:cs="Arial"/>
          <w:sz w:val="20"/>
          <w:szCs w:val="20"/>
        </w:rPr>
        <w:t>15 (</w:t>
      </w:r>
      <w:r w:rsidRPr="00E619D1">
        <w:rPr>
          <w:rFonts w:ascii="Arial" w:hAnsi="Arial" w:cs="Arial"/>
          <w:sz w:val="20"/>
          <w:szCs w:val="20"/>
        </w:rPr>
        <w:t>quinze</w:t>
      </w:r>
      <w:r w:rsidR="00865543" w:rsidRPr="00E619D1">
        <w:rPr>
          <w:rFonts w:ascii="Arial" w:hAnsi="Arial" w:cs="Arial"/>
          <w:sz w:val="20"/>
          <w:szCs w:val="20"/>
        </w:rPr>
        <w:t>)</w:t>
      </w:r>
      <w:r w:rsidRPr="00E619D1">
        <w:rPr>
          <w:rFonts w:ascii="Arial" w:hAnsi="Arial" w:cs="Arial"/>
          <w:sz w:val="20"/>
          <w:szCs w:val="20"/>
        </w:rPr>
        <w:t xml:space="preserve"> minutos. Após esse prazo, o sistema encaminha</w:t>
      </w:r>
      <w:r w:rsidR="003C0014" w:rsidRPr="00E619D1">
        <w:rPr>
          <w:rFonts w:ascii="Arial" w:hAnsi="Arial" w:cs="Arial"/>
          <w:sz w:val="20"/>
          <w:szCs w:val="20"/>
        </w:rPr>
        <w:t>rá</w:t>
      </w:r>
      <w:r w:rsidRPr="00E619D1">
        <w:rPr>
          <w:rFonts w:ascii="Arial" w:hAnsi="Arial" w:cs="Arial"/>
          <w:sz w:val="20"/>
          <w:szCs w:val="20"/>
        </w:rPr>
        <w:t xml:space="preserve"> aviso de fechamento eminente dos lances, após o que </w:t>
      </w:r>
      <w:r w:rsidR="009C4DFD" w:rsidRPr="00E619D1">
        <w:rPr>
          <w:rFonts w:ascii="Arial" w:hAnsi="Arial" w:cs="Arial"/>
          <w:sz w:val="20"/>
          <w:szCs w:val="20"/>
        </w:rPr>
        <w:t>transcorrerá o período de tempo de até 10</w:t>
      </w:r>
      <w:r w:rsidR="00A859A0" w:rsidRPr="00E619D1">
        <w:rPr>
          <w:rFonts w:ascii="Arial" w:hAnsi="Arial" w:cs="Arial"/>
          <w:sz w:val="20"/>
          <w:szCs w:val="20"/>
        </w:rPr>
        <w:t xml:space="preserve"> (d</w:t>
      </w:r>
      <w:r w:rsidR="003C0014" w:rsidRPr="00E619D1">
        <w:rPr>
          <w:rFonts w:ascii="Arial" w:hAnsi="Arial" w:cs="Arial"/>
          <w:sz w:val="20"/>
          <w:szCs w:val="20"/>
        </w:rPr>
        <w:t>ez</w:t>
      </w:r>
      <w:r w:rsidR="00A859A0" w:rsidRPr="00E619D1">
        <w:rPr>
          <w:rFonts w:ascii="Arial" w:hAnsi="Arial" w:cs="Arial"/>
          <w:sz w:val="20"/>
          <w:szCs w:val="20"/>
        </w:rPr>
        <w:t>)</w:t>
      </w:r>
      <w:r w:rsidR="003C0014" w:rsidRPr="00E619D1">
        <w:rPr>
          <w:rFonts w:ascii="Arial" w:hAnsi="Arial" w:cs="Arial"/>
          <w:sz w:val="20"/>
          <w:szCs w:val="20"/>
        </w:rPr>
        <w:t xml:space="preserve"> minutos</w:t>
      </w:r>
      <w:r w:rsidR="00A859A0" w:rsidRPr="00E619D1">
        <w:rPr>
          <w:rFonts w:ascii="Arial" w:hAnsi="Arial" w:cs="Arial"/>
          <w:sz w:val="20"/>
          <w:szCs w:val="20"/>
        </w:rPr>
        <w:t>, aleatoriamente determinado, findo o qual será       automaticamente encerrada a recepção de lances;</w:t>
      </w:r>
    </w:p>
    <w:p w:rsidR="00A859A0" w:rsidRPr="00E619D1" w:rsidRDefault="00A859A0" w:rsidP="003C0014">
      <w:pPr>
        <w:tabs>
          <w:tab w:val="left" w:pos="1134"/>
        </w:tabs>
        <w:spacing w:after="120"/>
        <w:rPr>
          <w:rFonts w:ascii="Arial" w:hAnsi="Arial" w:cs="Arial"/>
          <w:sz w:val="20"/>
          <w:szCs w:val="20"/>
        </w:rPr>
      </w:pPr>
      <w:r w:rsidRPr="00E619D1">
        <w:rPr>
          <w:rFonts w:ascii="Arial" w:hAnsi="Arial" w:cs="Arial"/>
          <w:sz w:val="20"/>
          <w:szCs w:val="20"/>
        </w:rPr>
        <w:t>8.8</w:t>
      </w:r>
      <w:r w:rsidRPr="00E619D1">
        <w:rPr>
          <w:rFonts w:ascii="Arial" w:hAnsi="Arial" w:cs="Arial"/>
          <w:sz w:val="20"/>
          <w:szCs w:val="20"/>
        </w:rPr>
        <w:tab/>
        <w:t xml:space="preserve">Encerrado o prazo previsto no item anterior, o sistema abrirá oportunidade para que o autor da oferta de valor mais baixo e os das ofertas com preços até 10% (dez por cento) superiores àquela possam ofertar </w:t>
      </w:r>
      <w:r w:rsidR="00C63A1F" w:rsidRPr="00E619D1">
        <w:rPr>
          <w:rFonts w:ascii="Arial" w:hAnsi="Arial" w:cs="Arial"/>
          <w:sz w:val="20"/>
          <w:szCs w:val="20"/>
        </w:rPr>
        <w:t>o</w:t>
      </w:r>
      <w:r w:rsidRPr="00E619D1">
        <w:rPr>
          <w:rFonts w:ascii="Arial" w:hAnsi="Arial" w:cs="Arial"/>
          <w:sz w:val="20"/>
          <w:szCs w:val="20"/>
        </w:rPr>
        <w:t>u, lance final e fechado em até 05 (cinco) minutos, o qual será sigiloso até o encerramento despe prazo;</w:t>
      </w:r>
    </w:p>
    <w:p w:rsidR="00A859A0" w:rsidRPr="00E619D1" w:rsidRDefault="00A859A0" w:rsidP="003C0014">
      <w:pPr>
        <w:tabs>
          <w:tab w:val="left" w:pos="1134"/>
        </w:tabs>
        <w:spacing w:after="120"/>
        <w:rPr>
          <w:rFonts w:ascii="Arial" w:hAnsi="Arial" w:cs="Arial"/>
          <w:sz w:val="20"/>
          <w:szCs w:val="20"/>
        </w:rPr>
      </w:pPr>
      <w:r w:rsidRPr="00E619D1">
        <w:rPr>
          <w:rFonts w:ascii="Arial" w:hAnsi="Arial" w:cs="Arial"/>
          <w:sz w:val="20"/>
          <w:szCs w:val="20"/>
        </w:rPr>
        <w:t>8.9</w:t>
      </w:r>
      <w:r w:rsidRPr="00E619D1">
        <w:rPr>
          <w:rFonts w:ascii="Arial" w:hAnsi="Arial" w:cs="Arial"/>
          <w:sz w:val="20"/>
          <w:szCs w:val="20"/>
        </w:rPr>
        <w:tab/>
        <w:t>Não havendo pelo menos três ofertas nas condições definidas neste item</w:t>
      </w:r>
      <w:proofErr w:type="gramStart"/>
      <w:r w:rsidRPr="00E619D1">
        <w:rPr>
          <w:rFonts w:ascii="Arial" w:hAnsi="Arial" w:cs="Arial"/>
          <w:sz w:val="20"/>
          <w:szCs w:val="20"/>
        </w:rPr>
        <w:t>, poderão</w:t>
      </w:r>
      <w:proofErr w:type="gramEnd"/>
      <w:r w:rsidRPr="00E619D1">
        <w:rPr>
          <w:rFonts w:ascii="Arial" w:hAnsi="Arial" w:cs="Arial"/>
          <w:sz w:val="20"/>
          <w:szCs w:val="20"/>
        </w:rPr>
        <w:t xml:space="preserve"> os autores dos melhores lances, na ordem de classificação, até o máximo de três, oferecer um lance final e fechado em até 05 (cinco) minutos, o qual será sigiloso até o encerramento deste prazo;</w:t>
      </w:r>
    </w:p>
    <w:p w:rsidR="00A859A0" w:rsidRPr="00E619D1" w:rsidRDefault="00A859A0" w:rsidP="003C0014">
      <w:pPr>
        <w:tabs>
          <w:tab w:val="left" w:pos="1134"/>
        </w:tabs>
        <w:spacing w:after="120"/>
        <w:rPr>
          <w:rFonts w:ascii="Arial" w:hAnsi="Arial" w:cs="Arial"/>
          <w:sz w:val="20"/>
          <w:szCs w:val="20"/>
        </w:rPr>
      </w:pPr>
      <w:r w:rsidRPr="00E619D1">
        <w:rPr>
          <w:rFonts w:ascii="Arial" w:hAnsi="Arial" w:cs="Arial"/>
          <w:sz w:val="20"/>
          <w:szCs w:val="20"/>
        </w:rPr>
        <w:t>8.10</w:t>
      </w:r>
      <w:r w:rsidRPr="00E619D1">
        <w:rPr>
          <w:rFonts w:ascii="Arial" w:hAnsi="Arial" w:cs="Arial"/>
          <w:sz w:val="20"/>
          <w:szCs w:val="20"/>
        </w:rPr>
        <w:tab/>
        <w:t xml:space="preserve">Após o término dos prazos estabelecidos nos itens anteriores, o </w:t>
      </w:r>
      <w:r w:rsidR="0062121F" w:rsidRPr="00E619D1">
        <w:rPr>
          <w:rFonts w:ascii="Arial" w:hAnsi="Arial" w:cs="Arial"/>
          <w:sz w:val="20"/>
          <w:szCs w:val="20"/>
        </w:rPr>
        <w:t>sistema ordenará os lances segundo a ordem crescente de valores;</w:t>
      </w:r>
    </w:p>
    <w:p w:rsidR="0062121F" w:rsidRPr="00E619D1" w:rsidRDefault="0062121F" w:rsidP="003C0014">
      <w:pPr>
        <w:tabs>
          <w:tab w:val="left" w:pos="1134"/>
        </w:tabs>
        <w:spacing w:after="120"/>
        <w:rPr>
          <w:rFonts w:ascii="Arial" w:hAnsi="Arial" w:cs="Arial"/>
          <w:sz w:val="20"/>
          <w:szCs w:val="20"/>
        </w:rPr>
      </w:pPr>
      <w:r w:rsidRPr="00E619D1">
        <w:rPr>
          <w:rFonts w:ascii="Arial" w:hAnsi="Arial" w:cs="Arial"/>
          <w:sz w:val="20"/>
          <w:szCs w:val="20"/>
        </w:rPr>
        <w:t>8.11</w:t>
      </w:r>
      <w:r w:rsidRPr="00E619D1">
        <w:rPr>
          <w:rFonts w:ascii="Arial" w:hAnsi="Arial" w:cs="Arial"/>
          <w:sz w:val="20"/>
          <w:szCs w:val="20"/>
        </w:rPr>
        <w:tab/>
        <w:t>Não havendo lance final e fechado classificado na forma estabelecida nos itens anteriores</w:t>
      </w:r>
      <w:proofErr w:type="gramStart"/>
      <w:r w:rsidRPr="00E619D1">
        <w:rPr>
          <w:rFonts w:ascii="Arial" w:hAnsi="Arial" w:cs="Arial"/>
          <w:sz w:val="20"/>
          <w:szCs w:val="20"/>
        </w:rPr>
        <w:t>, haverá</w:t>
      </w:r>
      <w:proofErr w:type="gramEnd"/>
      <w:r w:rsidRPr="00E619D1">
        <w:rPr>
          <w:rFonts w:ascii="Arial" w:hAnsi="Arial" w:cs="Arial"/>
          <w:sz w:val="20"/>
          <w:szCs w:val="20"/>
        </w:rPr>
        <w:t xml:space="preserve"> o </w:t>
      </w:r>
      <w:r w:rsidRPr="00E619D1">
        <w:rPr>
          <w:rFonts w:ascii="Arial" w:hAnsi="Arial" w:cs="Arial"/>
          <w:sz w:val="20"/>
          <w:szCs w:val="20"/>
          <w:highlight w:val="yellow"/>
        </w:rPr>
        <w:t>reinício da etapa fechada</w:t>
      </w:r>
      <w:r w:rsidRPr="00E619D1">
        <w:rPr>
          <w:rFonts w:ascii="Arial" w:hAnsi="Arial" w:cs="Arial"/>
          <w:sz w:val="20"/>
          <w:szCs w:val="20"/>
        </w:rPr>
        <w:t>, para que os demais licitantes, até o máximo de 03 (três), na ordem de classificação, possam ofertar um lance final e fechado em até 05 (cinco) minutos, o qual será sigiloso até o encerramento deste prazo;</w:t>
      </w:r>
    </w:p>
    <w:p w:rsidR="0062121F" w:rsidRPr="00E619D1" w:rsidRDefault="0062121F" w:rsidP="003C0014">
      <w:pPr>
        <w:tabs>
          <w:tab w:val="left" w:pos="1134"/>
        </w:tabs>
        <w:spacing w:after="120"/>
        <w:rPr>
          <w:rFonts w:ascii="Arial" w:hAnsi="Arial" w:cs="Arial"/>
          <w:sz w:val="20"/>
          <w:szCs w:val="20"/>
        </w:rPr>
      </w:pPr>
      <w:r w:rsidRPr="00E619D1">
        <w:rPr>
          <w:rFonts w:ascii="Arial" w:hAnsi="Arial" w:cs="Arial"/>
          <w:sz w:val="20"/>
          <w:szCs w:val="20"/>
        </w:rPr>
        <w:t xml:space="preserve">8.12 </w:t>
      </w:r>
      <w:r w:rsidRPr="00E619D1">
        <w:rPr>
          <w:rFonts w:ascii="Arial" w:hAnsi="Arial" w:cs="Arial"/>
          <w:sz w:val="20"/>
          <w:szCs w:val="20"/>
        </w:rPr>
        <w:tab/>
        <w:t>Poderá o pregoeiro, auxiliado pela equipe de apoio, justificadamente, admitir o reinício da etapa fechada, caso nenhum licitante classificado na etapa de lance fechado atender às exigências da habilitação;</w:t>
      </w:r>
    </w:p>
    <w:p w:rsidR="00013412" w:rsidRDefault="00013412" w:rsidP="003C0014">
      <w:pPr>
        <w:tabs>
          <w:tab w:val="left" w:pos="1134"/>
        </w:tabs>
        <w:spacing w:after="120"/>
        <w:rPr>
          <w:rFonts w:ascii="Arial" w:hAnsi="Arial" w:cs="Arial"/>
          <w:sz w:val="20"/>
          <w:szCs w:val="20"/>
        </w:rPr>
      </w:pPr>
    </w:p>
    <w:p w:rsidR="0062121F" w:rsidRPr="00E619D1" w:rsidRDefault="0062121F" w:rsidP="003C0014">
      <w:pPr>
        <w:tabs>
          <w:tab w:val="left" w:pos="1134"/>
        </w:tabs>
        <w:spacing w:after="120"/>
        <w:rPr>
          <w:rFonts w:ascii="Arial" w:hAnsi="Arial" w:cs="Arial"/>
          <w:sz w:val="20"/>
          <w:szCs w:val="20"/>
        </w:rPr>
      </w:pPr>
      <w:r w:rsidRPr="00E619D1">
        <w:rPr>
          <w:rFonts w:ascii="Arial" w:hAnsi="Arial" w:cs="Arial"/>
          <w:sz w:val="20"/>
          <w:szCs w:val="20"/>
        </w:rPr>
        <w:t>8.13</w:t>
      </w:r>
      <w:r w:rsidRPr="00E619D1">
        <w:rPr>
          <w:rFonts w:ascii="Arial" w:hAnsi="Arial" w:cs="Arial"/>
          <w:sz w:val="20"/>
          <w:szCs w:val="20"/>
        </w:rPr>
        <w:tab/>
        <w:t>Não serão aceitos dois ou mais lances de mesmo valor, prevalecendo aquele que for recebido e registrado em primeiro lugar;</w:t>
      </w:r>
    </w:p>
    <w:p w:rsidR="0062121F" w:rsidRPr="00E619D1" w:rsidRDefault="0062121F" w:rsidP="003C0014">
      <w:pPr>
        <w:tabs>
          <w:tab w:val="left" w:pos="1134"/>
        </w:tabs>
        <w:spacing w:after="120"/>
        <w:rPr>
          <w:rFonts w:ascii="Arial" w:hAnsi="Arial" w:cs="Arial"/>
          <w:sz w:val="20"/>
          <w:szCs w:val="20"/>
        </w:rPr>
      </w:pPr>
      <w:r w:rsidRPr="00E619D1">
        <w:rPr>
          <w:rFonts w:ascii="Arial" w:hAnsi="Arial" w:cs="Arial"/>
          <w:sz w:val="20"/>
          <w:szCs w:val="20"/>
        </w:rPr>
        <w:t>8.14</w:t>
      </w:r>
      <w:r w:rsidRPr="00E619D1">
        <w:rPr>
          <w:rFonts w:ascii="Arial" w:hAnsi="Arial" w:cs="Arial"/>
          <w:sz w:val="20"/>
          <w:szCs w:val="20"/>
        </w:rPr>
        <w:tab/>
        <w:t>Durante o transcurso da sessão pública, os licitantes será informados em tempo real, do valor do menor lance registrado, vedada a identificação do licitante;</w:t>
      </w:r>
    </w:p>
    <w:p w:rsidR="0062121F" w:rsidRPr="00E619D1" w:rsidRDefault="0062121F" w:rsidP="003C0014">
      <w:pPr>
        <w:tabs>
          <w:tab w:val="left" w:pos="1134"/>
        </w:tabs>
        <w:spacing w:after="120"/>
        <w:rPr>
          <w:rFonts w:ascii="Arial" w:hAnsi="Arial" w:cs="Arial"/>
          <w:sz w:val="20"/>
          <w:szCs w:val="20"/>
        </w:rPr>
      </w:pPr>
      <w:r w:rsidRPr="00E619D1">
        <w:rPr>
          <w:rFonts w:ascii="Arial" w:hAnsi="Arial" w:cs="Arial"/>
          <w:sz w:val="20"/>
          <w:szCs w:val="20"/>
        </w:rPr>
        <w:t>8.15</w:t>
      </w:r>
      <w:r w:rsidRPr="00E619D1">
        <w:rPr>
          <w:rFonts w:ascii="Arial" w:hAnsi="Arial" w:cs="Arial"/>
          <w:sz w:val="20"/>
          <w:szCs w:val="20"/>
        </w:rPr>
        <w:tab/>
        <w:t>No caso de desconexão com o Pregoeiro, no decorrer da etapa competitiva do Pregão, o sistema eletrônico poderá permanecer acessível aos licitantes para a recepção dos lances;</w:t>
      </w:r>
    </w:p>
    <w:p w:rsidR="004172F3" w:rsidRPr="00E619D1" w:rsidRDefault="0062121F" w:rsidP="003C0014">
      <w:pPr>
        <w:tabs>
          <w:tab w:val="left" w:pos="1134"/>
        </w:tabs>
        <w:spacing w:after="120"/>
        <w:rPr>
          <w:rFonts w:ascii="Arial" w:hAnsi="Arial" w:cs="Arial"/>
          <w:bCs/>
          <w:sz w:val="20"/>
          <w:szCs w:val="20"/>
        </w:rPr>
      </w:pPr>
      <w:r w:rsidRPr="00E619D1">
        <w:rPr>
          <w:rFonts w:ascii="Arial" w:hAnsi="Arial" w:cs="Arial"/>
          <w:bCs/>
          <w:sz w:val="20"/>
          <w:szCs w:val="20"/>
        </w:rPr>
        <w:t>8.16</w:t>
      </w:r>
      <w:r w:rsidRPr="00E619D1">
        <w:rPr>
          <w:rFonts w:ascii="Arial" w:hAnsi="Arial" w:cs="Arial"/>
          <w:bCs/>
          <w:sz w:val="20"/>
          <w:szCs w:val="20"/>
        </w:rPr>
        <w:tab/>
      </w:r>
      <w:r w:rsidR="004172F3" w:rsidRPr="00E619D1">
        <w:rPr>
          <w:rFonts w:ascii="Arial" w:hAnsi="Arial" w:cs="Arial"/>
          <w:bCs/>
          <w:sz w:val="20"/>
          <w:szCs w:val="20"/>
        </w:rPr>
        <w:t xml:space="preserve">Quando a desconexão do sistema eletrônico para o pregoeiro persistir por tempo </w:t>
      </w:r>
      <w:r w:rsidR="004172F3" w:rsidRPr="00E619D1">
        <w:rPr>
          <w:rFonts w:ascii="Arial" w:hAnsi="Arial" w:cs="Arial"/>
          <w:bCs/>
          <w:sz w:val="20"/>
          <w:szCs w:val="20"/>
          <w:highlight w:val="yellow"/>
        </w:rPr>
        <w:t xml:space="preserve">superior a 10 (dez) </w:t>
      </w:r>
      <w:proofErr w:type="gramStart"/>
      <w:r w:rsidR="004172F3" w:rsidRPr="00E619D1">
        <w:rPr>
          <w:rFonts w:ascii="Arial" w:hAnsi="Arial" w:cs="Arial"/>
          <w:bCs/>
          <w:sz w:val="20"/>
          <w:szCs w:val="20"/>
          <w:highlight w:val="yellow"/>
        </w:rPr>
        <w:t>minutos</w:t>
      </w:r>
      <w:r w:rsidR="004172F3" w:rsidRPr="00E619D1">
        <w:rPr>
          <w:rFonts w:ascii="Arial" w:hAnsi="Arial" w:cs="Arial"/>
          <w:bCs/>
          <w:sz w:val="20"/>
          <w:szCs w:val="20"/>
        </w:rPr>
        <w:t xml:space="preserve"> ,</w:t>
      </w:r>
      <w:proofErr w:type="gramEnd"/>
      <w:r w:rsidR="004172F3" w:rsidRPr="00E619D1">
        <w:rPr>
          <w:rFonts w:ascii="Arial" w:hAnsi="Arial" w:cs="Arial"/>
          <w:bCs/>
          <w:sz w:val="20"/>
          <w:szCs w:val="20"/>
        </w:rPr>
        <w:t xml:space="preserve"> a sessão suspensa e reiniciada somente após decorridas vinte e quatro horas da comunicação do fato pelo pregoeiro aos participantes, no sitio eletrônico utilizado para divulgação;</w:t>
      </w:r>
    </w:p>
    <w:p w:rsidR="004172F3" w:rsidRPr="00E619D1" w:rsidRDefault="004172F3" w:rsidP="003C0014">
      <w:pPr>
        <w:tabs>
          <w:tab w:val="left" w:pos="1134"/>
        </w:tabs>
        <w:spacing w:after="120"/>
        <w:rPr>
          <w:rFonts w:ascii="Arial" w:hAnsi="Arial" w:cs="Arial"/>
          <w:bCs/>
          <w:sz w:val="20"/>
          <w:szCs w:val="20"/>
        </w:rPr>
      </w:pPr>
      <w:r w:rsidRPr="00E619D1">
        <w:rPr>
          <w:rFonts w:ascii="Arial" w:hAnsi="Arial" w:cs="Arial"/>
          <w:bCs/>
          <w:sz w:val="20"/>
          <w:szCs w:val="20"/>
        </w:rPr>
        <w:t>8.17</w:t>
      </w:r>
      <w:r w:rsidRPr="00E619D1">
        <w:rPr>
          <w:rFonts w:ascii="Arial" w:hAnsi="Arial" w:cs="Arial"/>
          <w:bCs/>
          <w:sz w:val="20"/>
          <w:szCs w:val="20"/>
        </w:rPr>
        <w:tab/>
        <w:t>Caso o licitante não apresente lances, concorrerá com o valor de sua proposta;</w:t>
      </w:r>
    </w:p>
    <w:p w:rsidR="004172F3" w:rsidRPr="00E619D1" w:rsidRDefault="004172F3" w:rsidP="003C0014">
      <w:pPr>
        <w:tabs>
          <w:tab w:val="left" w:pos="1134"/>
        </w:tabs>
        <w:spacing w:after="120"/>
        <w:rPr>
          <w:rFonts w:ascii="Arial" w:hAnsi="Arial" w:cs="Arial"/>
          <w:bCs/>
          <w:sz w:val="20"/>
          <w:szCs w:val="20"/>
        </w:rPr>
      </w:pPr>
      <w:r w:rsidRPr="00E619D1">
        <w:rPr>
          <w:rFonts w:ascii="Arial" w:hAnsi="Arial" w:cs="Arial"/>
          <w:bCs/>
          <w:sz w:val="20"/>
          <w:szCs w:val="20"/>
        </w:rPr>
        <w:t>8.18</w:t>
      </w:r>
      <w:r w:rsidRPr="00E619D1">
        <w:rPr>
          <w:rFonts w:ascii="Arial" w:hAnsi="Arial" w:cs="Arial"/>
          <w:bCs/>
          <w:sz w:val="20"/>
          <w:szCs w:val="20"/>
        </w:rPr>
        <w:tab/>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w:t>
      </w:r>
      <w:proofErr w:type="gramStart"/>
      <w:r w:rsidRPr="00E619D1">
        <w:rPr>
          <w:rFonts w:ascii="Arial" w:hAnsi="Arial" w:cs="Arial"/>
          <w:bCs/>
          <w:sz w:val="20"/>
          <w:szCs w:val="20"/>
        </w:rPr>
        <w:t>as</w:t>
      </w:r>
      <w:proofErr w:type="gramEnd"/>
      <w:r w:rsidRPr="00E619D1">
        <w:rPr>
          <w:rFonts w:ascii="Arial" w:hAnsi="Arial" w:cs="Arial"/>
          <w:bCs/>
          <w:sz w:val="20"/>
          <w:szCs w:val="20"/>
        </w:rPr>
        <w:t xml:space="preserve"> microempresas e empresas de pequeno porte participantes, procedendo à comparação com os valores da primeira colocada, se esta for empresa de maior porte, assim como das demais classificadas, para o fim de aplicar-se o disposto nos </w:t>
      </w:r>
      <w:proofErr w:type="spellStart"/>
      <w:r w:rsidRPr="00E619D1">
        <w:rPr>
          <w:rFonts w:ascii="Arial" w:hAnsi="Arial" w:cs="Arial"/>
          <w:bCs/>
          <w:sz w:val="20"/>
          <w:szCs w:val="20"/>
        </w:rPr>
        <w:t>arts</w:t>
      </w:r>
      <w:proofErr w:type="spellEnd"/>
      <w:r w:rsidRPr="00E619D1">
        <w:rPr>
          <w:rFonts w:ascii="Arial" w:hAnsi="Arial" w:cs="Arial"/>
          <w:bCs/>
          <w:sz w:val="20"/>
          <w:szCs w:val="20"/>
        </w:rPr>
        <w:t xml:space="preserve">. 44 e 45 da LC nº 123/2006, regulamentada pelo Decreto nº </w:t>
      </w:r>
      <w:r w:rsidR="00245777" w:rsidRPr="00E619D1">
        <w:rPr>
          <w:rFonts w:ascii="Arial" w:hAnsi="Arial" w:cs="Arial"/>
          <w:bCs/>
          <w:sz w:val="20"/>
          <w:szCs w:val="20"/>
        </w:rPr>
        <w:t>Municipal nº 56.475/2015</w:t>
      </w:r>
      <w:r w:rsidRPr="00E619D1">
        <w:rPr>
          <w:rFonts w:ascii="Arial" w:hAnsi="Arial" w:cs="Arial"/>
          <w:bCs/>
          <w:sz w:val="20"/>
          <w:szCs w:val="20"/>
        </w:rPr>
        <w:t>;</w:t>
      </w:r>
    </w:p>
    <w:p w:rsidR="004172F3" w:rsidRPr="00E619D1" w:rsidRDefault="004172F3" w:rsidP="003C0014">
      <w:pPr>
        <w:tabs>
          <w:tab w:val="left" w:pos="1134"/>
        </w:tabs>
        <w:spacing w:after="120"/>
        <w:rPr>
          <w:rFonts w:ascii="Arial" w:hAnsi="Arial" w:cs="Arial"/>
          <w:bCs/>
          <w:sz w:val="20"/>
          <w:szCs w:val="20"/>
        </w:rPr>
      </w:pPr>
      <w:r w:rsidRPr="00E619D1">
        <w:rPr>
          <w:rFonts w:ascii="Arial" w:hAnsi="Arial" w:cs="Arial"/>
          <w:bCs/>
          <w:sz w:val="20"/>
          <w:szCs w:val="20"/>
        </w:rPr>
        <w:t>8.19</w:t>
      </w:r>
      <w:r w:rsidRPr="00E619D1">
        <w:rPr>
          <w:rFonts w:ascii="Arial" w:hAnsi="Arial" w:cs="Arial"/>
          <w:bCs/>
          <w:sz w:val="20"/>
          <w:szCs w:val="20"/>
        </w:rPr>
        <w:tab/>
        <w:t>Nessas condições, as propostas de microempresas e empresas de pequeno porte que se encontrarem na faixa de até 5% (cinco por cento) acima da melhor proposta</w:t>
      </w:r>
      <w:proofErr w:type="gramStart"/>
      <w:r w:rsidRPr="00E619D1">
        <w:rPr>
          <w:rFonts w:ascii="Arial" w:hAnsi="Arial" w:cs="Arial"/>
          <w:bCs/>
          <w:sz w:val="20"/>
          <w:szCs w:val="20"/>
        </w:rPr>
        <w:t xml:space="preserve"> ou melhor</w:t>
      </w:r>
      <w:proofErr w:type="gramEnd"/>
      <w:r w:rsidRPr="00E619D1">
        <w:rPr>
          <w:rFonts w:ascii="Arial" w:hAnsi="Arial" w:cs="Arial"/>
          <w:bCs/>
          <w:sz w:val="20"/>
          <w:szCs w:val="20"/>
        </w:rPr>
        <w:t xml:space="preserve"> lance serão consideradas empatadas com a primeira colocada;</w:t>
      </w:r>
    </w:p>
    <w:p w:rsidR="004172F3" w:rsidRPr="00E619D1" w:rsidRDefault="004172F3" w:rsidP="003C0014">
      <w:pPr>
        <w:tabs>
          <w:tab w:val="left" w:pos="1134"/>
        </w:tabs>
        <w:spacing w:after="120"/>
        <w:rPr>
          <w:rFonts w:ascii="Arial" w:hAnsi="Arial" w:cs="Arial"/>
          <w:bCs/>
          <w:sz w:val="20"/>
          <w:szCs w:val="20"/>
        </w:rPr>
      </w:pPr>
      <w:r w:rsidRPr="00E619D1">
        <w:rPr>
          <w:rFonts w:ascii="Arial" w:hAnsi="Arial" w:cs="Arial"/>
          <w:bCs/>
          <w:sz w:val="20"/>
          <w:szCs w:val="20"/>
        </w:rPr>
        <w:t>8.20</w:t>
      </w:r>
      <w:r w:rsidR="00CB14FE" w:rsidRPr="00E619D1">
        <w:rPr>
          <w:rFonts w:ascii="Arial" w:hAnsi="Arial" w:cs="Arial"/>
          <w:bCs/>
          <w:sz w:val="20"/>
          <w:szCs w:val="20"/>
        </w:rPr>
        <w:tab/>
        <w:t>A melhor classificada nos termos do item anterior terá o direito de encaminhar uma última oferta para desempate, obrigatoriamente em valor inferior ao da primeira colocada, no prazo de 05 (cinco) minutos controlados pelo sistema, contados após a comunicação automática para tanto;</w:t>
      </w:r>
    </w:p>
    <w:p w:rsidR="00CB14FE" w:rsidRPr="00E619D1" w:rsidRDefault="00CB14FE" w:rsidP="003C0014">
      <w:pPr>
        <w:tabs>
          <w:tab w:val="left" w:pos="1134"/>
        </w:tabs>
        <w:spacing w:after="120"/>
        <w:rPr>
          <w:rFonts w:ascii="Arial" w:hAnsi="Arial" w:cs="Arial"/>
          <w:bCs/>
          <w:sz w:val="20"/>
          <w:szCs w:val="20"/>
        </w:rPr>
      </w:pPr>
      <w:r w:rsidRPr="00E619D1">
        <w:rPr>
          <w:rFonts w:ascii="Arial" w:hAnsi="Arial" w:cs="Arial"/>
          <w:bCs/>
          <w:sz w:val="20"/>
          <w:szCs w:val="20"/>
        </w:rPr>
        <w:t>8.21</w:t>
      </w:r>
      <w:r w:rsidRPr="00E619D1">
        <w:rPr>
          <w:rFonts w:ascii="Arial" w:hAnsi="Arial" w:cs="Arial"/>
          <w:bCs/>
          <w:sz w:val="20"/>
          <w:szCs w:val="20"/>
        </w:rPr>
        <w:tab/>
        <w:t xml:space="preserve">A melhor classificada nos termos </w:t>
      </w:r>
      <w:r w:rsidR="001726FB" w:rsidRPr="00E619D1">
        <w:rPr>
          <w:rFonts w:ascii="Arial" w:hAnsi="Arial" w:cs="Arial"/>
          <w:bCs/>
          <w:sz w:val="20"/>
          <w:szCs w:val="20"/>
        </w:rPr>
        <w:t>do item anterior terá direito de encaminhar uma última oferta para desempate, obrigatoriamente em valor inferior ao da primeira colocada, no prazo de 05 (cinco) minutos controlados pelo sistema, contados após a comunicação automática para tanto;</w:t>
      </w:r>
    </w:p>
    <w:p w:rsidR="001726FB" w:rsidRPr="00E619D1" w:rsidRDefault="001726FB" w:rsidP="003C0014">
      <w:pPr>
        <w:tabs>
          <w:tab w:val="left" w:pos="1134"/>
        </w:tabs>
        <w:spacing w:after="120"/>
        <w:rPr>
          <w:rFonts w:ascii="Arial" w:hAnsi="Arial" w:cs="Arial"/>
          <w:bCs/>
          <w:sz w:val="20"/>
          <w:szCs w:val="20"/>
        </w:rPr>
      </w:pPr>
      <w:r w:rsidRPr="00E619D1">
        <w:rPr>
          <w:rFonts w:ascii="Arial" w:hAnsi="Arial" w:cs="Arial"/>
          <w:bCs/>
          <w:sz w:val="20"/>
          <w:szCs w:val="20"/>
        </w:rPr>
        <w:t>8.22</w:t>
      </w:r>
      <w:r w:rsidRPr="00E619D1">
        <w:rPr>
          <w:rFonts w:ascii="Arial" w:hAnsi="Arial" w:cs="Arial"/>
          <w:bCs/>
          <w:sz w:val="20"/>
          <w:szCs w:val="20"/>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1726FB" w:rsidRPr="00E619D1" w:rsidRDefault="001726FB" w:rsidP="001726FB">
      <w:pPr>
        <w:tabs>
          <w:tab w:val="left" w:pos="1134"/>
        </w:tabs>
        <w:spacing w:after="120"/>
        <w:rPr>
          <w:rFonts w:ascii="Arial" w:hAnsi="Arial" w:cs="Arial"/>
          <w:sz w:val="20"/>
          <w:szCs w:val="20"/>
        </w:rPr>
      </w:pPr>
      <w:r w:rsidRPr="00E619D1">
        <w:rPr>
          <w:rFonts w:ascii="Arial" w:hAnsi="Arial" w:cs="Arial"/>
          <w:sz w:val="20"/>
          <w:szCs w:val="20"/>
        </w:rPr>
        <w:t>8.23</w:t>
      </w:r>
      <w:r w:rsidRPr="00E619D1">
        <w:rPr>
          <w:rFonts w:ascii="Arial" w:hAnsi="Arial" w:cs="Arial"/>
          <w:sz w:val="20"/>
          <w:szCs w:val="20"/>
        </w:rPr>
        <w:tab/>
        <w:t>No caso de equivalência dos valores apresentados pelas microempresas e empresas de pequeno porte que se encontrem nos intervalos estabelecidos nos subitens anteriores</w:t>
      </w:r>
      <w:proofErr w:type="gramStart"/>
      <w:r w:rsidRPr="00E619D1">
        <w:rPr>
          <w:rFonts w:ascii="Arial" w:hAnsi="Arial" w:cs="Arial"/>
          <w:sz w:val="20"/>
          <w:szCs w:val="20"/>
        </w:rPr>
        <w:t>, será</w:t>
      </w:r>
      <w:proofErr w:type="gramEnd"/>
      <w:r w:rsidRPr="00E619D1">
        <w:rPr>
          <w:rFonts w:ascii="Arial" w:hAnsi="Arial" w:cs="Arial"/>
          <w:sz w:val="20"/>
          <w:szCs w:val="20"/>
        </w:rPr>
        <w:t xml:space="preserve"> realizado sorteio entre elas para que se identifique aquela que primeiro poderá apresentar melhor oferta;</w:t>
      </w:r>
    </w:p>
    <w:p w:rsidR="002D2B2B" w:rsidRPr="00E619D1" w:rsidRDefault="002D2B2B" w:rsidP="00517B78">
      <w:pPr>
        <w:shd w:val="clear" w:color="auto" w:fill="FFFFFF" w:themeFill="background1"/>
        <w:tabs>
          <w:tab w:val="left" w:pos="1134"/>
        </w:tabs>
        <w:spacing w:after="120"/>
        <w:rPr>
          <w:rFonts w:ascii="Arial" w:hAnsi="Arial" w:cs="Arial"/>
          <w:sz w:val="20"/>
          <w:szCs w:val="20"/>
        </w:rPr>
      </w:pPr>
    </w:p>
    <w:p w:rsidR="00013412" w:rsidRDefault="00013412" w:rsidP="00517B78">
      <w:pPr>
        <w:shd w:val="clear" w:color="auto" w:fill="FFFFFF" w:themeFill="background1"/>
        <w:tabs>
          <w:tab w:val="left" w:pos="1134"/>
        </w:tabs>
        <w:spacing w:after="120"/>
        <w:rPr>
          <w:rFonts w:ascii="Arial" w:hAnsi="Arial" w:cs="Arial"/>
          <w:sz w:val="20"/>
          <w:szCs w:val="20"/>
        </w:rPr>
      </w:pPr>
    </w:p>
    <w:p w:rsidR="00E90437" w:rsidRPr="00E619D1" w:rsidRDefault="000D2541" w:rsidP="00517B78">
      <w:pPr>
        <w:shd w:val="clear" w:color="auto" w:fill="FFFFFF" w:themeFill="background1"/>
        <w:tabs>
          <w:tab w:val="left" w:pos="1134"/>
        </w:tabs>
        <w:spacing w:after="120"/>
        <w:rPr>
          <w:rFonts w:ascii="Arial" w:hAnsi="Arial" w:cs="Arial"/>
          <w:sz w:val="20"/>
          <w:szCs w:val="20"/>
        </w:rPr>
      </w:pPr>
      <w:r w:rsidRPr="00E619D1">
        <w:rPr>
          <w:rFonts w:ascii="Arial" w:hAnsi="Arial" w:cs="Arial"/>
          <w:sz w:val="20"/>
          <w:szCs w:val="20"/>
        </w:rPr>
        <w:t>9</w:t>
      </w:r>
      <w:r w:rsidR="00E90437" w:rsidRPr="00E619D1">
        <w:rPr>
          <w:rFonts w:ascii="Arial" w:hAnsi="Arial" w:cs="Arial"/>
          <w:sz w:val="20"/>
          <w:szCs w:val="20"/>
        </w:rPr>
        <w:tab/>
      </w:r>
      <w:r w:rsidR="009A7343" w:rsidRPr="00E619D1">
        <w:rPr>
          <w:rFonts w:ascii="Arial" w:hAnsi="Arial" w:cs="Arial"/>
          <w:sz w:val="20"/>
          <w:szCs w:val="20"/>
        </w:rPr>
        <w:t xml:space="preserve">DO </w:t>
      </w:r>
      <w:r w:rsidR="00E90437" w:rsidRPr="00E619D1">
        <w:rPr>
          <w:rFonts w:ascii="Arial" w:hAnsi="Arial" w:cs="Arial"/>
          <w:sz w:val="20"/>
          <w:szCs w:val="20"/>
        </w:rPr>
        <w:t>JULGAMENTO E ACEITABILIDADE DA</w:t>
      </w:r>
      <w:r w:rsidR="009A7343" w:rsidRPr="00E619D1">
        <w:rPr>
          <w:rFonts w:ascii="Arial" w:hAnsi="Arial" w:cs="Arial"/>
          <w:sz w:val="20"/>
          <w:szCs w:val="20"/>
        </w:rPr>
        <w:t xml:space="preserve"> PROPOSTA</w:t>
      </w:r>
    </w:p>
    <w:p w:rsidR="00E90437" w:rsidRPr="00E619D1" w:rsidRDefault="000D2541" w:rsidP="00E90437">
      <w:pPr>
        <w:tabs>
          <w:tab w:val="left" w:pos="1134"/>
        </w:tabs>
        <w:spacing w:after="120"/>
        <w:rPr>
          <w:rFonts w:ascii="Arial" w:hAnsi="Arial" w:cs="Arial"/>
          <w:sz w:val="20"/>
          <w:szCs w:val="20"/>
        </w:rPr>
      </w:pPr>
      <w:r w:rsidRPr="00E619D1">
        <w:rPr>
          <w:rFonts w:ascii="Arial" w:hAnsi="Arial" w:cs="Arial"/>
          <w:sz w:val="20"/>
          <w:szCs w:val="20"/>
        </w:rPr>
        <w:t>9</w:t>
      </w:r>
      <w:r w:rsidR="00E90437" w:rsidRPr="00E619D1">
        <w:rPr>
          <w:rFonts w:ascii="Arial" w:hAnsi="Arial" w:cs="Arial"/>
          <w:sz w:val="20"/>
          <w:szCs w:val="20"/>
        </w:rPr>
        <w:t>.1</w:t>
      </w:r>
      <w:r w:rsidR="00E90437" w:rsidRPr="00E619D1">
        <w:rPr>
          <w:rFonts w:ascii="Arial" w:hAnsi="Arial" w:cs="Arial"/>
          <w:sz w:val="20"/>
          <w:szCs w:val="20"/>
        </w:rPr>
        <w:tab/>
      </w:r>
      <w:r w:rsidR="007E2F82" w:rsidRPr="00E619D1">
        <w:rPr>
          <w:rFonts w:ascii="Arial" w:hAnsi="Arial" w:cs="Arial"/>
          <w:sz w:val="20"/>
          <w:szCs w:val="20"/>
        </w:rPr>
        <w:t>Declarada encerrada a etapa competitiva e ordenadas as propostas, o Pregoeiro examinará a aceitabilidade da proposta da primeira classificada, quanto ao objeto e preço, decidindo motivadamente a respeito.</w:t>
      </w:r>
    </w:p>
    <w:p w:rsidR="007E2F82" w:rsidRPr="00E619D1" w:rsidRDefault="009A7343" w:rsidP="00E90437">
      <w:pPr>
        <w:tabs>
          <w:tab w:val="left" w:pos="1134"/>
        </w:tabs>
        <w:spacing w:after="120"/>
        <w:rPr>
          <w:rFonts w:ascii="Arial" w:hAnsi="Arial" w:cs="Arial"/>
          <w:sz w:val="20"/>
          <w:szCs w:val="20"/>
        </w:rPr>
      </w:pPr>
      <w:r w:rsidRPr="00E619D1">
        <w:rPr>
          <w:rFonts w:ascii="Arial" w:hAnsi="Arial" w:cs="Arial"/>
          <w:sz w:val="20"/>
          <w:szCs w:val="20"/>
        </w:rPr>
        <w:t>9</w:t>
      </w:r>
      <w:r w:rsidR="00E90437" w:rsidRPr="00E619D1">
        <w:rPr>
          <w:rFonts w:ascii="Arial" w:hAnsi="Arial" w:cs="Arial"/>
          <w:sz w:val="20"/>
          <w:szCs w:val="20"/>
        </w:rPr>
        <w:t>.2</w:t>
      </w:r>
      <w:r w:rsidR="00E90437" w:rsidRPr="00E619D1">
        <w:rPr>
          <w:rFonts w:ascii="Arial" w:hAnsi="Arial" w:cs="Arial"/>
          <w:sz w:val="20"/>
          <w:szCs w:val="20"/>
        </w:rPr>
        <w:tab/>
      </w:r>
      <w:r w:rsidR="007E2F82" w:rsidRPr="00E619D1">
        <w:rPr>
          <w:rFonts w:ascii="Arial" w:hAnsi="Arial" w:cs="Arial"/>
          <w:sz w:val="20"/>
          <w:szCs w:val="20"/>
        </w:rPr>
        <w:t>O Pregoeiro encaminhará, por meio do sistema eletrônico, contraproposta ao licitante que apresentou o lance mais vantajoso, com o fim de negociar a obtenção de melhor preço, vedada a negociação em condições diversas das previstas neste Edital;</w:t>
      </w:r>
    </w:p>
    <w:p w:rsidR="007E2F82" w:rsidRPr="00E619D1" w:rsidRDefault="007E2F82" w:rsidP="00E90437">
      <w:pPr>
        <w:tabs>
          <w:tab w:val="left" w:pos="1134"/>
        </w:tabs>
        <w:spacing w:after="120"/>
        <w:rPr>
          <w:rFonts w:ascii="Arial" w:hAnsi="Arial" w:cs="Arial"/>
          <w:sz w:val="20"/>
          <w:szCs w:val="20"/>
        </w:rPr>
      </w:pPr>
      <w:r w:rsidRPr="00E619D1">
        <w:rPr>
          <w:rFonts w:ascii="Arial" w:hAnsi="Arial" w:cs="Arial"/>
          <w:sz w:val="20"/>
          <w:szCs w:val="20"/>
        </w:rPr>
        <w:tab/>
      </w:r>
      <w:r w:rsidR="009A7343" w:rsidRPr="00E619D1">
        <w:rPr>
          <w:rFonts w:ascii="Arial" w:hAnsi="Arial" w:cs="Arial"/>
          <w:sz w:val="20"/>
          <w:szCs w:val="20"/>
        </w:rPr>
        <w:t>9</w:t>
      </w:r>
      <w:r w:rsidR="00E90437" w:rsidRPr="00E619D1">
        <w:rPr>
          <w:rFonts w:ascii="Arial" w:hAnsi="Arial" w:cs="Arial"/>
          <w:sz w:val="20"/>
          <w:szCs w:val="20"/>
        </w:rPr>
        <w:t>.2.1</w:t>
      </w:r>
      <w:r w:rsidR="00E90437" w:rsidRPr="00E619D1">
        <w:rPr>
          <w:rFonts w:ascii="Arial" w:hAnsi="Arial" w:cs="Arial"/>
          <w:sz w:val="20"/>
          <w:szCs w:val="20"/>
        </w:rPr>
        <w:tab/>
      </w:r>
      <w:r w:rsidRPr="00E619D1">
        <w:rPr>
          <w:rFonts w:ascii="Arial" w:hAnsi="Arial" w:cs="Arial"/>
          <w:sz w:val="20"/>
          <w:szCs w:val="20"/>
        </w:rPr>
        <w:t>Também nas hipóteses em que o Pregoeiro não aceitar a proposta e passar à subsequente, poderá negociar com o licitante para que seja obtido preço melhor;</w:t>
      </w:r>
    </w:p>
    <w:p w:rsidR="007E2F82" w:rsidRPr="00E619D1" w:rsidRDefault="007E2F82" w:rsidP="00E90437">
      <w:pPr>
        <w:tabs>
          <w:tab w:val="left" w:pos="1134"/>
        </w:tabs>
        <w:spacing w:after="120"/>
        <w:rPr>
          <w:rFonts w:ascii="Arial" w:hAnsi="Arial" w:cs="Arial"/>
          <w:sz w:val="20"/>
          <w:szCs w:val="20"/>
        </w:rPr>
      </w:pPr>
      <w:r w:rsidRPr="00E619D1">
        <w:rPr>
          <w:rFonts w:ascii="Arial" w:hAnsi="Arial" w:cs="Arial"/>
          <w:sz w:val="20"/>
          <w:szCs w:val="20"/>
        </w:rPr>
        <w:tab/>
        <w:t>9</w:t>
      </w:r>
      <w:r w:rsidR="00E90437" w:rsidRPr="00E619D1">
        <w:rPr>
          <w:rFonts w:ascii="Arial" w:hAnsi="Arial" w:cs="Arial"/>
          <w:sz w:val="20"/>
          <w:szCs w:val="20"/>
        </w:rPr>
        <w:t>.2.2</w:t>
      </w:r>
      <w:r w:rsidR="00E90437" w:rsidRPr="00E619D1">
        <w:rPr>
          <w:rFonts w:ascii="Arial" w:hAnsi="Arial" w:cs="Arial"/>
          <w:sz w:val="20"/>
          <w:szCs w:val="20"/>
        </w:rPr>
        <w:tab/>
      </w:r>
      <w:r w:rsidRPr="00E619D1">
        <w:rPr>
          <w:rFonts w:ascii="Arial" w:hAnsi="Arial" w:cs="Arial"/>
          <w:sz w:val="20"/>
          <w:szCs w:val="20"/>
        </w:rPr>
        <w:t>A negociação será realizada por meio do sistema, podendo ser acompanhada pelos demais licitantes;</w:t>
      </w:r>
    </w:p>
    <w:p w:rsidR="003661A3" w:rsidRPr="00E619D1" w:rsidRDefault="007E2F82" w:rsidP="007E2F82">
      <w:pPr>
        <w:shd w:val="clear" w:color="auto" w:fill="FFFFFF" w:themeFill="background1"/>
        <w:tabs>
          <w:tab w:val="left" w:pos="1134"/>
        </w:tabs>
        <w:spacing w:after="120"/>
        <w:rPr>
          <w:rFonts w:ascii="Arial" w:hAnsi="Arial" w:cs="Arial"/>
          <w:bCs/>
          <w:sz w:val="20"/>
          <w:szCs w:val="20"/>
        </w:rPr>
      </w:pPr>
      <w:r w:rsidRPr="00E619D1">
        <w:rPr>
          <w:rFonts w:ascii="Arial" w:hAnsi="Arial" w:cs="Arial"/>
          <w:bCs/>
          <w:sz w:val="20"/>
          <w:szCs w:val="20"/>
        </w:rPr>
        <w:t>9</w:t>
      </w:r>
      <w:r w:rsidR="00EA4A3C" w:rsidRPr="00E619D1">
        <w:rPr>
          <w:rFonts w:ascii="Arial" w:hAnsi="Arial" w:cs="Arial"/>
          <w:bCs/>
          <w:sz w:val="20"/>
          <w:szCs w:val="20"/>
        </w:rPr>
        <w:t>.3</w:t>
      </w:r>
      <w:r w:rsidR="00EA4A3C" w:rsidRPr="00E619D1">
        <w:rPr>
          <w:rFonts w:ascii="Arial" w:hAnsi="Arial" w:cs="Arial"/>
          <w:bCs/>
          <w:sz w:val="20"/>
          <w:szCs w:val="20"/>
        </w:rPr>
        <w:tab/>
      </w:r>
      <w:r w:rsidRPr="00E619D1">
        <w:rPr>
          <w:rFonts w:ascii="Arial" w:hAnsi="Arial" w:cs="Arial"/>
          <w:bCs/>
          <w:sz w:val="20"/>
          <w:szCs w:val="20"/>
        </w:rPr>
        <w:t>Nos itens não exclusivos para a participação de microempresas e empresa</w:t>
      </w:r>
      <w:r w:rsidR="00214CCB" w:rsidRPr="00E619D1">
        <w:rPr>
          <w:rFonts w:ascii="Arial" w:hAnsi="Arial" w:cs="Arial"/>
          <w:bCs/>
          <w:sz w:val="20"/>
          <w:szCs w:val="20"/>
        </w:rPr>
        <w:t>s</w:t>
      </w:r>
      <w:r w:rsidRPr="00E619D1">
        <w:rPr>
          <w:rFonts w:ascii="Arial" w:hAnsi="Arial" w:cs="Arial"/>
          <w:bCs/>
          <w:sz w:val="20"/>
          <w:szCs w:val="20"/>
        </w:rPr>
        <w:t xml:space="preserve"> de pequeno porte, sempre que a proposta n</w:t>
      </w:r>
      <w:r w:rsidR="003661A3" w:rsidRPr="00E619D1">
        <w:rPr>
          <w:rFonts w:ascii="Arial" w:hAnsi="Arial" w:cs="Arial"/>
          <w:bCs/>
          <w:sz w:val="20"/>
          <w:szCs w:val="20"/>
        </w:rPr>
        <w:t>ão for aceita, e antes de o Pregoeiro passar</w:t>
      </w:r>
      <w:r w:rsidR="003661A3" w:rsidRPr="00E619D1">
        <w:rPr>
          <w:rFonts w:ascii="Arial" w:hAnsi="Arial" w:cs="Arial"/>
          <w:bCs/>
          <w:sz w:val="20"/>
          <w:szCs w:val="20"/>
        </w:rPr>
        <w:tab/>
        <w:t>à subsequente, haverá nova verificação, pelo sistema, da eventual ocorrência do empate ficto, previsto nos artigos 44 e 45 da LC nº 123/2006, seguindo-se a disciplina antes estabelecida, se for o caso;</w:t>
      </w:r>
    </w:p>
    <w:p w:rsidR="003661A3" w:rsidRPr="00E619D1" w:rsidRDefault="003661A3" w:rsidP="007E2F82">
      <w:pPr>
        <w:shd w:val="clear" w:color="auto" w:fill="FFFFFF" w:themeFill="background1"/>
        <w:tabs>
          <w:tab w:val="left" w:pos="1134"/>
        </w:tabs>
        <w:spacing w:after="120"/>
        <w:rPr>
          <w:rFonts w:ascii="Arial" w:hAnsi="Arial" w:cs="Arial"/>
          <w:sz w:val="20"/>
          <w:szCs w:val="20"/>
        </w:rPr>
      </w:pPr>
      <w:r w:rsidRPr="00E619D1">
        <w:rPr>
          <w:rFonts w:ascii="Arial" w:hAnsi="Arial" w:cs="Arial"/>
          <w:sz w:val="20"/>
          <w:szCs w:val="20"/>
        </w:rPr>
        <w:t>9.4</w:t>
      </w:r>
      <w:r w:rsidRPr="00E619D1">
        <w:rPr>
          <w:rFonts w:ascii="Arial" w:hAnsi="Arial" w:cs="Arial"/>
          <w:sz w:val="20"/>
          <w:szCs w:val="20"/>
        </w:rPr>
        <w:tab/>
        <w:t>Serão desclassificadas as propostas cujos preços sejam incompatíveis com a realidade de mercado e que não atendam às exigências deste Edital;</w:t>
      </w:r>
    </w:p>
    <w:p w:rsidR="003661A3" w:rsidRPr="00E619D1" w:rsidRDefault="003661A3" w:rsidP="007E2F82">
      <w:pPr>
        <w:shd w:val="clear" w:color="auto" w:fill="FFFFFF" w:themeFill="background1"/>
        <w:tabs>
          <w:tab w:val="left" w:pos="1134"/>
        </w:tabs>
        <w:spacing w:after="120"/>
        <w:rPr>
          <w:rFonts w:ascii="Arial" w:hAnsi="Arial" w:cs="Arial"/>
          <w:sz w:val="20"/>
          <w:szCs w:val="20"/>
        </w:rPr>
      </w:pPr>
      <w:r w:rsidRPr="00E619D1">
        <w:rPr>
          <w:rFonts w:ascii="Arial" w:hAnsi="Arial" w:cs="Arial"/>
          <w:sz w:val="20"/>
          <w:szCs w:val="20"/>
        </w:rPr>
        <w:t xml:space="preserve">9.5 </w:t>
      </w:r>
      <w:r w:rsidRPr="00E619D1">
        <w:rPr>
          <w:rFonts w:ascii="Arial" w:hAnsi="Arial" w:cs="Arial"/>
          <w:sz w:val="20"/>
          <w:szCs w:val="20"/>
        </w:rPr>
        <w:tab/>
        <w:t>O valor negociado na cota reservada não poderá ser superior a 10%</w:t>
      </w:r>
      <w:proofErr w:type="gramStart"/>
      <w:r w:rsidRPr="00E619D1">
        <w:rPr>
          <w:rFonts w:ascii="Arial" w:hAnsi="Arial" w:cs="Arial"/>
          <w:sz w:val="20"/>
          <w:szCs w:val="20"/>
        </w:rPr>
        <w:t>(</w:t>
      </w:r>
      <w:proofErr w:type="gramEnd"/>
      <w:r w:rsidRPr="00E619D1">
        <w:rPr>
          <w:rFonts w:ascii="Arial" w:hAnsi="Arial" w:cs="Arial"/>
          <w:sz w:val="20"/>
          <w:szCs w:val="20"/>
        </w:rPr>
        <w:t xml:space="preserve">dez por cento)do negociado para a cota de ampla concorrência, conforme art. 15, II c/c </w:t>
      </w:r>
      <w:r w:rsidRPr="00E619D1">
        <w:rPr>
          <w:rFonts w:ascii="Arial" w:hAnsi="Arial" w:cs="Arial"/>
          <w:color w:val="000000"/>
          <w:sz w:val="20"/>
          <w:szCs w:val="20"/>
          <w:shd w:val="clear" w:color="auto" w:fill="FFFFFF"/>
        </w:rPr>
        <w:t>§ </w:t>
      </w:r>
      <w:r w:rsidR="000C3979" w:rsidRPr="00E619D1">
        <w:rPr>
          <w:rFonts w:ascii="Arial" w:hAnsi="Arial" w:cs="Arial"/>
          <w:color w:val="000000"/>
          <w:sz w:val="20"/>
          <w:szCs w:val="20"/>
          <w:shd w:val="clear" w:color="auto" w:fill="FFFFFF"/>
        </w:rPr>
        <w:t xml:space="preserve">2º do Decreto Municipal nº </w:t>
      </w:r>
      <w:r w:rsidR="00DC2DE6" w:rsidRPr="00E619D1">
        <w:rPr>
          <w:rFonts w:ascii="Arial" w:hAnsi="Arial" w:cs="Arial"/>
          <w:color w:val="000000"/>
          <w:sz w:val="20"/>
          <w:szCs w:val="20"/>
          <w:shd w:val="clear" w:color="auto" w:fill="FFFFFF"/>
        </w:rPr>
        <w:t>56</w:t>
      </w:r>
      <w:r w:rsidR="000C3979" w:rsidRPr="00E619D1">
        <w:rPr>
          <w:rFonts w:ascii="Arial" w:hAnsi="Arial" w:cs="Arial"/>
          <w:color w:val="000000"/>
          <w:sz w:val="20"/>
          <w:szCs w:val="20"/>
          <w:shd w:val="clear" w:color="auto" w:fill="FFFFFF"/>
        </w:rPr>
        <w:t xml:space="preserve">.475/2015; </w:t>
      </w:r>
      <w:r w:rsidRPr="00E619D1">
        <w:rPr>
          <w:rFonts w:ascii="Arial" w:hAnsi="Arial" w:cs="Arial"/>
          <w:sz w:val="20"/>
          <w:szCs w:val="20"/>
        </w:rPr>
        <w:t xml:space="preserve"> </w:t>
      </w:r>
    </w:p>
    <w:p w:rsidR="000C3979" w:rsidRPr="00E619D1" w:rsidRDefault="003661A3" w:rsidP="007E2F82">
      <w:pPr>
        <w:shd w:val="clear" w:color="auto" w:fill="FFFFFF" w:themeFill="background1"/>
        <w:tabs>
          <w:tab w:val="left" w:pos="1134"/>
        </w:tabs>
        <w:spacing w:after="120"/>
        <w:rPr>
          <w:rFonts w:ascii="Arial" w:hAnsi="Arial" w:cs="Arial"/>
          <w:color w:val="000000"/>
          <w:sz w:val="20"/>
          <w:szCs w:val="20"/>
          <w:shd w:val="clear" w:color="auto" w:fill="FFFFFF"/>
        </w:rPr>
      </w:pPr>
      <w:r w:rsidRPr="00E619D1">
        <w:rPr>
          <w:rFonts w:ascii="Arial" w:hAnsi="Arial" w:cs="Arial"/>
          <w:sz w:val="20"/>
          <w:szCs w:val="20"/>
        </w:rPr>
        <w:t xml:space="preserve"> </w:t>
      </w:r>
      <w:r w:rsidR="000C3979" w:rsidRPr="00E619D1">
        <w:rPr>
          <w:rFonts w:ascii="Arial" w:hAnsi="Arial" w:cs="Arial"/>
          <w:sz w:val="20"/>
          <w:szCs w:val="20"/>
        </w:rPr>
        <w:t>9.6</w:t>
      </w:r>
      <w:r w:rsidR="000C3979" w:rsidRPr="00E619D1">
        <w:rPr>
          <w:rFonts w:ascii="Arial" w:hAnsi="Arial" w:cs="Arial"/>
          <w:sz w:val="20"/>
          <w:szCs w:val="20"/>
        </w:rPr>
        <w:tab/>
      </w:r>
      <w:r w:rsidR="00E90437" w:rsidRPr="00E619D1">
        <w:rPr>
          <w:rFonts w:ascii="Arial" w:hAnsi="Arial" w:cs="Arial"/>
          <w:sz w:val="20"/>
          <w:szCs w:val="20"/>
        </w:rPr>
        <w:t xml:space="preserve">O </w:t>
      </w:r>
      <w:r w:rsidR="000C3979" w:rsidRPr="00E619D1">
        <w:rPr>
          <w:rFonts w:ascii="Arial" w:hAnsi="Arial" w:cs="Arial"/>
          <w:sz w:val="20"/>
          <w:szCs w:val="20"/>
        </w:rPr>
        <w:t>c</w:t>
      </w:r>
      <w:r w:rsidR="00E90437" w:rsidRPr="00E619D1">
        <w:rPr>
          <w:rFonts w:ascii="Arial" w:hAnsi="Arial" w:cs="Arial"/>
          <w:sz w:val="20"/>
          <w:szCs w:val="20"/>
        </w:rPr>
        <w:t>ritério de aceitabilidade</w:t>
      </w:r>
      <w:r w:rsidR="000C3979" w:rsidRPr="00E619D1">
        <w:rPr>
          <w:rFonts w:ascii="Arial" w:hAnsi="Arial" w:cs="Arial"/>
          <w:sz w:val="20"/>
          <w:szCs w:val="20"/>
        </w:rPr>
        <w:t xml:space="preserve"> dos preços ofertados será o de </w:t>
      </w:r>
      <w:r w:rsidR="00E90437" w:rsidRPr="00E619D1">
        <w:rPr>
          <w:rFonts w:ascii="Arial" w:hAnsi="Arial" w:cs="Arial"/>
          <w:sz w:val="20"/>
          <w:szCs w:val="20"/>
        </w:rPr>
        <w:t xml:space="preserve">compatibilidade </w:t>
      </w:r>
      <w:r w:rsidR="000C3979" w:rsidRPr="00E619D1">
        <w:rPr>
          <w:rFonts w:ascii="Arial" w:hAnsi="Arial" w:cs="Arial"/>
          <w:sz w:val="20"/>
          <w:szCs w:val="20"/>
        </w:rPr>
        <w:t xml:space="preserve">com os preços praticados no mercado, coerentes com a execução do objeto ora licitado, aferindo mediante a pesquisa de preços que instrui o processo administrativo pertinente a esta licitação, a qual poderá, a critério do Pregoeiro, ser atualizada por ocasião do julgamento das propostas, </w:t>
      </w:r>
      <w:proofErr w:type="gramStart"/>
      <w:r w:rsidR="000C3979" w:rsidRPr="00E619D1">
        <w:rPr>
          <w:rFonts w:ascii="Arial" w:hAnsi="Arial" w:cs="Arial"/>
          <w:sz w:val="20"/>
          <w:szCs w:val="20"/>
        </w:rPr>
        <w:t>de ,</w:t>
      </w:r>
      <w:proofErr w:type="gramEnd"/>
      <w:r w:rsidR="000C3979" w:rsidRPr="00E619D1">
        <w:rPr>
          <w:rFonts w:ascii="Arial" w:hAnsi="Arial" w:cs="Arial"/>
          <w:sz w:val="20"/>
          <w:szCs w:val="20"/>
        </w:rPr>
        <w:t xml:space="preserve">modo a evidenciar a economicidade da contratação, nos termos do </w:t>
      </w:r>
      <w:r w:rsidR="000C3979" w:rsidRPr="00E619D1">
        <w:rPr>
          <w:rFonts w:ascii="Arial" w:hAnsi="Arial" w:cs="Arial"/>
          <w:color w:val="000000"/>
          <w:sz w:val="20"/>
          <w:szCs w:val="20"/>
          <w:shd w:val="clear" w:color="auto" w:fill="FFFFFF"/>
        </w:rPr>
        <w:t>§ 2º, do art. 4º do Decreto Municipal nº 44.279/2003;</w:t>
      </w:r>
    </w:p>
    <w:p w:rsidR="000C3979" w:rsidRPr="00E619D1" w:rsidRDefault="000C3979" w:rsidP="007E2F82">
      <w:pPr>
        <w:shd w:val="clear" w:color="auto" w:fill="FFFFFF" w:themeFill="background1"/>
        <w:tabs>
          <w:tab w:val="left" w:pos="1134"/>
        </w:tabs>
        <w:spacing w:after="120"/>
        <w:rPr>
          <w:rFonts w:ascii="Arial" w:hAnsi="Arial" w:cs="Arial"/>
          <w:sz w:val="20"/>
          <w:szCs w:val="20"/>
        </w:rPr>
      </w:pPr>
      <w:r w:rsidRPr="00E619D1">
        <w:rPr>
          <w:rFonts w:ascii="Arial" w:hAnsi="Arial" w:cs="Arial"/>
          <w:sz w:val="20"/>
          <w:szCs w:val="20"/>
        </w:rPr>
        <w:t>9.7</w:t>
      </w:r>
      <w:r w:rsidRPr="00E619D1">
        <w:rPr>
          <w:rFonts w:ascii="Arial" w:hAnsi="Arial" w:cs="Arial"/>
          <w:sz w:val="20"/>
          <w:szCs w:val="20"/>
        </w:rPr>
        <w:tab/>
        <w:t>Se a proposta ou lance de menor valor não for aceitável, não atender às exigências deste Edital, ou se o licitante desatender as exigências de habilitação, o Pregoeiro examinará a proposta ou lance subsequente, verificando sua aceitabilidade e procedendo a sua habilitação, na ordem de classificação, e assim sucessivamente até a apuração de uma proposta ou lance que atenda ao Edital;</w:t>
      </w:r>
    </w:p>
    <w:p w:rsidR="00D21E59" w:rsidRPr="00E619D1" w:rsidRDefault="000C3979" w:rsidP="007E2F82">
      <w:pPr>
        <w:shd w:val="clear" w:color="auto" w:fill="FFFFFF" w:themeFill="background1"/>
        <w:tabs>
          <w:tab w:val="left" w:pos="1134"/>
        </w:tabs>
        <w:spacing w:after="120"/>
        <w:rPr>
          <w:rFonts w:ascii="Arial" w:hAnsi="Arial" w:cs="Arial"/>
          <w:sz w:val="20"/>
          <w:szCs w:val="20"/>
        </w:rPr>
      </w:pPr>
      <w:r w:rsidRPr="00E619D1">
        <w:rPr>
          <w:rFonts w:ascii="Arial" w:hAnsi="Arial" w:cs="Arial"/>
          <w:sz w:val="20"/>
          <w:szCs w:val="20"/>
        </w:rPr>
        <w:t>9.8</w:t>
      </w:r>
      <w:r w:rsidRPr="00E619D1">
        <w:rPr>
          <w:rFonts w:ascii="Arial" w:hAnsi="Arial" w:cs="Arial"/>
          <w:sz w:val="20"/>
          <w:szCs w:val="20"/>
        </w:rPr>
        <w:tab/>
      </w:r>
      <w:r w:rsidR="00D21E59" w:rsidRPr="00E619D1">
        <w:rPr>
          <w:rFonts w:ascii="Arial" w:hAnsi="Arial" w:cs="Arial"/>
          <w:sz w:val="20"/>
          <w:szCs w:val="20"/>
        </w:rPr>
        <w:t>Não havendo vencedor para a cota reservada, o detentor da melhor proposta pa</w:t>
      </w:r>
      <w:r w:rsidR="00214CCB" w:rsidRPr="00E619D1">
        <w:rPr>
          <w:rFonts w:ascii="Arial" w:hAnsi="Arial" w:cs="Arial"/>
          <w:sz w:val="20"/>
          <w:szCs w:val="20"/>
        </w:rPr>
        <w:t>r</w:t>
      </w:r>
      <w:r w:rsidR="00D21E59" w:rsidRPr="00E619D1">
        <w:rPr>
          <w:rFonts w:ascii="Arial" w:hAnsi="Arial" w:cs="Arial"/>
          <w:sz w:val="20"/>
          <w:szCs w:val="20"/>
        </w:rPr>
        <w:t>a o item de ampla concorrência poderá assumi-la integralmente, ou, diante de sua recusa, os licitantes remanescentes, na ordem classificatória, desde que pratiquem o mesmo preço do primeiro colocado;</w:t>
      </w:r>
    </w:p>
    <w:p w:rsidR="00D21E59" w:rsidRPr="00E619D1" w:rsidRDefault="00D21E59" w:rsidP="007E2F82">
      <w:pPr>
        <w:shd w:val="clear" w:color="auto" w:fill="FFFFFF" w:themeFill="background1"/>
        <w:tabs>
          <w:tab w:val="left" w:pos="1134"/>
        </w:tabs>
        <w:spacing w:after="120"/>
        <w:rPr>
          <w:rFonts w:ascii="Arial" w:hAnsi="Arial" w:cs="Arial"/>
          <w:sz w:val="20"/>
          <w:szCs w:val="20"/>
        </w:rPr>
      </w:pPr>
      <w:r w:rsidRPr="00E619D1">
        <w:rPr>
          <w:rFonts w:ascii="Arial" w:hAnsi="Arial" w:cs="Arial"/>
          <w:sz w:val="20"/>
          <w:szCs w:val="20"/>
        </w:rPr>
        <w:tab/>
        <w:t>9.8.1 Se o mesmo licitante vencer a cota reservada e cota ampla concorrência, a adjudicação do objeto será pelo menor valor obtido na licitação;</w:t>
      </w:r>
    </w:p>
    <w:p w:rsidR="00013412" w:rsidRDefault="00D21E59" w:rsidP="00D21E59">
      <w:pPr>
        <w:shd w:val="clear" w:color="auto" w:fill="FFFFFF" w:themeFill="background1"/>
        <w:tabs>
          <w:tab w:val="left" w:pos="1134"/>
        </w:tabs>
        <w:spacing w:after="120"/>
        <w:rPr>
          <w:rFonts w:ascii="Arial" w:hAnsi="Arial" w:cs="Arial"/>
          <w:sz w:val="20"/>
          <w:szCs w:val="20"/>
        </w:rPr>
      </w:pPr>
      <w:r w:rsidRPr="00E619D1">
        <w:rPr>
          <w:rFonts w:ascii="Arial" w:hAnsi="Arial" w:cs="Arial"/>
          <w:sz w:val="20"/>
          <w:szCs w:val="20"/>
        </w:rPr>
        <w:t xml:space="preserve">  9.9</w:t>
      </w:r>
      <w:r w:rsidR="00E90437" w:rsidRPr="00E619D1">
        <w:rPr>
          <w:rFonts w:ascii="Arial" w:hAnsi="Arial" w:cs="Arial"/>
          <w:sz w:val="20"/>
          <w:szCs w:val="20"/>
        </w:rPr>
        <w:tab/>
        <w:t>Se o preço alcançado ensejar dúvidas quanto a sua exequibilidade, poderá o Pregoeiro determinar</w:t>
      </w:r>
      <w:r w:rsidR="00EA4A3C" w:rsidRPr="00E619D1">
        <w:rPr>
          <w:rFonts w:ascii="Arial" w:hAnsi="Arial" w:cs="Arial"/>
          <w:sz w:val="20"/>
          <w:szCs w:val="20"/>
        </w:rPr>
        <w:t>á</w:t>
      </w:r>
      <w:r w:rsidR="00E90437" w:rsidRPr="00E619D1">
        <w:rPr>
          <w:rFonts w:ascii="Arial" w:hAnsi="Arial" w:cs="Arial"/>
          <w:sz w:val="20"/>
          <w:szCs w:val="20"/>
        </w:rPr>
        <w:t xml:space="preserve"> à licitante que demonstre a sua viabilidade, sob pena de desclassificação, no prazo que estipular, por meio de documentação que comprove a capacidade </w:t>
      </w:r>
      <w:proofErr w:type="gramStart"/>
      <w:r w:rsidR="00E90437" w:rsidRPr="00E619D1">
        <w:rPr>
          <w:rFonts w:ascii="Arial" w:hAnsi="Arial" w:cs="Arial"/>
          <w:sz w:val="20"/>
          <w:szCs w:val="20"/>
        </w:rPr>
        <w:t>da</w:t>
      </w:r>
      <w:proofErr w:type="gramEnd"/>
      <w:r w:rsidR="00E90437" w:rsidRPr="00E619D1">
        <w:rPr>
          <w:rFonts w:ascii="Arial" w:hAnsi="Arial" w:cs="Arial"/>
          <w:sz w:val="20"/>
          <w:szCs w:val="20"/>
        </w:rPr>
        <w:t xml:space="preserve"> </w:t>
      </w:r>
    </w:p>
    <w:p w:rsidR="00013412" w:rsidRDefault="00013412" w:rsidP="00D21E59">
      <w:pPr>
        <w:shd w:val="clear" w:color="auto" w:fill="FFFFFF" w:themeFill="background1"/>
        <w:tabs>
          <w:tab w:val="left" w:pos="1134"/>
        </w:tabs>
        <w:spacing w:after="120"/>
        <w:rPr>
          <w:rFonts w:ascii="Arial" w:hAnsi="Arial" w:cs="Arial"/>
          <w:sz w:val="20"/>
          <w:szCs w:val="20"/>
        </w:rPr>
      </w:pPr>
    </w:p>
    <w:p w:rsidR="00E90437" w:rsidRPr="00E619D1" w:rsidRDefault="00013412" w:rsidP="00D21E59">
      <w:pPr>
        <w:shd w:val="clear" w:color="auto" w:fill="FFFFFF" w:themeFill="background1"/>
        <w:tabs>
          <w:tab w:val="left" w:pos="1134"/>
        </w:tabs>
        <w:spacing w:after="120"/>
        <w:rPr>
          <w:rFonts w:ascii="Arial" w:hAnsi="Arial" w:cs="Arial"/>
          <w:sz w:val="20"/>
          <w:szCs w:val="20"/>
        </w:rPr>
      </w:pPr>
      <w:r>
        <w:rPr>
          <w:rFonts w:ascii="Arial" w:hAnsi="Arial" w:cs="Arial"/>
          <w:sz w:val="20"/>
          <w:szCs w:val="20"/>
        </w:rPr>
        <w:tab/>
      </w:r>
      <w:proofErr w:type="gramStart"/>
      <w:r>
        <w:rPr>
          <w:rFonts w:ascii="Arial" w:hAnsi="Arial" w:cs="Arial"/>
          <w:sz w:val="20"/>
          <w:szCs w:val="20"/>
        </w:rPr>
        <w:t>l</w:t>
      </w:r>
      <w:r w:rsidR="00E90437" w:rsidRPr="00E619D1">
        <w:rPr>
          <w:rFonts w:ascii="Arial" w:hAnsi="Arial" w:cs="Arial"/>
          <w:sz w:val="20"/>
          <w:szCs w:val="20"/>
        </w:rPr>
        <w:t>icitante</w:t>
      </w:r>
      <w:proofErr w:type="gramEnd"/>
      <w:r w:rsidR="00E90437" w:rsidRPr="00E619D1">
        <w:rPr>
          <w:rFonts w:ascii="Arial" w:hAnsi="Arial" w:cs="Arial"/>
          <w:sz w:val="20"/>
          <w:szCs w:val="20"/>
        </w:rPr>
        <w:t xml:space="preserve"> em fornecer o objeto licitado pelo preço ofertado e nas condições propostas no Edital.</w:t>
      </w:r>
    </w:p>
    <w:p w:rsidR="00E85122" w:rsidRPr="00E619D1" w:rsidRDefault="00D21E59" w:rsidP="00E85122">
      <w:pPr>
        <w:tabs>
          <w:tab w:val="left" w:pos="1134"/>
        </w:tabs>
        <w:spacing w:after="120"/>
        <w:rPr>
          <w:rFonts w:ascii="Arial" w:hAnsi="Arial" w:cs="Arial"/>
          <w:sz w:val="20"/>
          <w:szCs w:val="20"/>
        </w:rPr>
      </w:pPr>
      <w:r w:rsidRPr="00E619D1">
        <w:rPr>
          <w:rFonts w:ascii="Arial" w:hAnsi="Arial" w:cs="Arial"/>
          <w:sz w:val="20"/>
          <w:szCs w:val="20"/>
        </w:rPr>
        <w:t>9.10</w:t>
      </w:r>
      <w:r w:rsidR="00E85122" w:rsidRPr="00E619D1">
        <w:rPr>
          <w:rFonts w:ascii="Arial" w:hAnsi="Arial" w:cs="Arial"/>
          <w:sz w:val="20"/>
          <w:szCs w:val="20"/>
        </w:rPr>
        <w:tab/>
        <w:t>Preenchidos os requisitos exigidos deste Edital, o pregoeiro convocará a LICITANTE previamente habilitada para a apresentação da amostra e dos laudos exigidos, conforme prevê o ANEXO I do presente Edital.</w:t>
      </w:r>
    </w:p>
    <w:p w:rsidR="00E85122" w:rsidRPr="00E619D1" w:rsidRDefault="00D21E59" w:rsidP="00E85122">
      <w:pPr>
        <w:tabs>
          <w:tab w:val="left" w:pos="1134"/>
        </w:tabs>
        <w:spacing w:after="120"/>
        <w:rPr>
          <w:rFonts w:ascii="Arial" w:hAnsi="Arial" w:cs="Arial"/>
          <w:sz w:val="20"/>
          <w:szCs w:val="20"/>
        </w:rPr>
      </w:pPr>
      <w:r w:rsidRPr="00E619D1">
        <w:rPr>
          <w:rFonts w:ascii="Arial" w:hAnsi="Arial" w:cs="Arial"/>
          <w:sz w:val="20"/>
          <w:szCs w:val="20"/>
        </w:rPr>
        <w:t>9.11</w:t>
      </w:r>
      <w:r w:rsidR="00E85122" w:rsidRPr="00E619D1">
        <w:rPr>
          <w:rFonts w:ascii="Arial" w:hAnsi="Arial" w:cs="Arial"/>
          <w:sz w:val="20"/>
          <w:szCs w:val="20"/>
        </w:rPr>
        <w:tab/>
        <w:t xml:space="preserve">A </w:t>
      </w:r>
      <w:r w:rsidR="00EB2FE4" w:rsidRPr="00E619D1">
        <w:rPr>
          <w:rFonts w:ascii="Arial" w:hAnsi="Arial" w:cs="Arial"/>
          <w:sz w:val="20"/>
          <w:szCs w:val="20"/>
        </w:rPr>
        <w:t xml:space="preserve">AMOSTRA e os LAUDOS </w:t>
      </w:r>
      <w:r w:rsidR="00E85122" w:rsidRPr="00E619D1">
        <w:rPr>
          <w:rFonts w:ascii="Arial" w:hAnsi="Arial" w:cs="Arial"/>
          <w:sz w:val="20"/>
          <w:szCs w:val="20"/>
        </w:rPr>
        <w:t>deverão ser entregues</w:t>
      </w:r>
      <w:r w:rsidR="00EB2FE4" w:rsidRPr="00E619D1">
        <w:rPr>
          <w:rFonts w:ascii="Arial" w:hAnsi="Arial" w:cs="Arial"/>
          <w:sz w:val="20"/>
          <w:szCs w:val="20"/>
        </w:rPr>
        <w:t xml:space="preserve"> </w:t>
      </w:r>
      <w:r w:rsidR="007D19D6" w:rsidRPr="00E619D1">
        <w:rPr>
          <w:rFonts w:ascii="Arial" w:hAnsi="Arial" w:cs="Arial"/>
          <w:sz w:val="20"/>
          <w:szCs w:val="20"/>
        </w:rPr>
        <w:t>no Viaduto do Chá nº 15 – 8º andar – Edifício Matarazzo, São Paulo, Capital, CEP 01002-900</w:t>
      </w:r>
      <w:r w:rsidR="00E85122" w:rsidRPr="00E619D1">
        <w:rPr>
          <w:rFonts w:ascii="Arial" w:hAnsi="Arial" w:cs="Arial"/>
          <w:sz w:val="20"/>
          <w:szCs w:val="20"/>
        </w:rPr>
        <w:t xml:space="preserve">, no prazo máximo de </w:t>
      </w:r>
      <w:r w:rsidR="00517B78" w:rsidRPr="00E619D1">
        <w:rPr>
          <w:rFonts w:ascii="Arial" w:hAnsi="Arial" w:cs="Arial"/>
          <w:sz w:val="20"/>
          <w:szCs w:val="20"/>
        </w:rPr>
        <w:t>0</w:t>
      </w:r>
      <w:r w:rsidR="00E85122" w:rsidRPr="00E619D1">
        <w:rPr>
          <w:rFonts w:ascii="Arial" w:hAnsi="Arial" w:cs="Arial"/>
          <w:sz w:val="20"/>
          <w:szCs w:val="20"/>
        </w:rPr>
        <w:t xml:space="preserve">5 (cinco) dias úteis, </w:t>
      </w:r>
      <w:proofErr w:type="gramStart"/>
      <w:r w:rsidR="00E85122" w:rsidRPr="00E619D1">
        <w:rPr>
          <w:rFonts w:ascii="Arial" w:hAnsi="Arial" w:cs="Arial"/>
          <w:sz w:val="20"/>
          <w:szCs w:val="20"/>
        </w:rPr>
        <w:t>sob pena</w:t>
      </w:r>
      <w:proofErr w:type="gramEnd"/>
      <w:r w:rsidR="00E85122" w:rsidRPr="00E619D1">
        <w:rPr>
          <w:rFonts w:ascii="Arial" w:hAnsi="Arial" w:cs="Arial"/>
          <w:sz w:val="20"/>
          <w:szCs w:val="20"/>
        </w:rPr>
        <w:t xml:space="preserve"> de</w:t>
      </w:r>
      <w:r w:rsidR="00214CCB" w:rsidRPr="00E619D1">
        <w:rPr>
          <w:rFonts w:ascii="Arial" w:hAnsi="Arial" w:cs="Arial"/>
          <w:sz w:val="20"/>
          <w:szCs w:val="20"/>
        </w:rPr>
        <w:t>s</w:t>
      </w:r>
      <w:r w:rsidR="00E85122" w:rsidRPr="00E619D1">
        <w:rPr>
          <w:rFonts w:ascii="Arial" w:hAnsi="Arial" w:cs="Arial"/>
          <w:sz w:val="20"/>
          <w:szCs w:val="20"/>
        </w:rPr>
        <w:t>classificação.</w:t>
      </w:r>
    </w:p>
    <w:p w:rsidR="00E85122" w:rsidRPr="00E619D1" w:rsidRDefault="00517B78" w:rsidP="00E85122">
      <w:pPr>
        <w:tabs>
          <w:tab w:val="left" w:pos="1134"/>
        </w:tabs>
        <w:spacing w:after="120"/>
        <w:rPr>
          <w:rFonts w:ascii="Arial" w:hAnsi="Arial" w:cs="Arial"/>
          <w:sz w:val="20"/>
          <w:szCs w:val="20"/>
        </w:rPr>
      </w:pPr>
      <w:r w:rsidRPr="00E619D1">
        <w:rPr>
          <w:rFonts w:ascii="Arial" w:hAnsi="Arial" w:cs="Arial"/>
          <w:sz w:val="20"/>
          <w:szCs w:val="20"/>
        </w:rPr>
        <w:t>9.12</w:t>
      </w:r>
      <w:r w:rsidRPr="00E619D1">
        <w:rPr>
          <w:rFonts w:ascii="Arial" w:hAnsi="Arial" w:cs="Arial"/>
          <w:sz w:val="20"/>
          <w:szCs w:val="20"/>
        </w:rPr>
        <w:tab/>
      </w:r>
      <w:r w:rsidR="00E85122" w:rsidRPr="00E619D1">
        <w:rPr>
          <w:rFonts w:ascii="Arial" w:hAnsi="Arial" w:cs="Arial"/>
          <w:sz w:val="20"/>
          <w:szCs w:val="20"/>
        </w:rPr>
        <w:t xml:space="preserve">Aprovada à amostra, o pregoeiro registrará no sistema eletrônico a habilitação da LICITANTE e declarará a vencedora do certame, prosseguindo-se conforme itens </w:t>
      </w:r>
      <w:r w:rsidR="00E85122" w:rsidRPr="00E619D1">
        <w:rPr>
          <w:rFonts w:ascii="Arial" w:hAnsi="Arial" w:cs="Arial"/>
          <w:sz w:val="20"/>
          <w:szCs w:val="20"/>
          <w:highlight w:val="yellow"/>
        </w:rPr>
        <w:t>1</w:t>
      </w:r>
      <w:r w:rsidR="000202F5" w:rsidRPr="00E619D1">
        <w:rPr>
          <w:rFonts w:ascii="Arial" w:hAnsi="Arial" w:cs="Arial"/>
          <w:sz w:val="20"/>
          <w:szCs w:val="20"/>
          <w:highlight w:val="yellow"/>
        </w:rPr>
        <w:t>1</w:t>
      </w:r>
      <w:r w:rsidR="00E85122" w:rsidRPr="00E619D1">
        <w:rPr>
          <w:rFonts w:ascii="Arial" w:hAnsi="Arial" w:cs="Arial"/>
          <w:sz w:val="20"/>
          <w:szCs w:val="20"/>
          <w:highlight w:val="yellow"/>
        </w:rPr>
        <w:t xml:space="preserve"> e 13 do Edital</w:t>
      </w:r>
      <w:r w:rsidR="00E85122" w:rsidRPr="00E619D1">
        <w:rPr>
          <w:rFonts w:ascii="Arial" w:hAnsi="Arial" w:cs="Arial"/>
          <w:sz w:val="20"/>
          <w:szCs w:val="20"/>
        </w:rPr>
        <w:t>.</w:t>
      </w:r>
    </w:p>
    <w:p w:rsidR="00E85122" w:rsidRPr="00E619D1" w:rsidRDefault="00517B78" w:rsidP="00E85122">
      <w:pPr>
        <w:tabs>
          <w:tab w:val="left" w:pos="1134"/>
        </w:tabs>
        <w:spacing w:after="120"/>
        <w:rPr>
          <w:rFonts w:ascii="Arial" w:hAnsi="Arial" w:cs="Arial"/>
          <w:sz w:val="20"/>
          <w:szCs w:val="20"/>
        </w:rPr>
      </w:pPr>
      <w:r w:rsidRPr="00E619D1">
        <w:rPr>
          <w:rFonts w:ascii="Arial" w:hAnsi="Arial" w:cs="Arial"/>
          <w:sz w:val="20"/>
          <w:szCs w:val="20"/>
        </w:rPr>
        <w:t>9.13</w:t>
      </w:r>
      <w:proofErr w:type="gramStart"/>
      <w:r w:rsidR="00E85122" w:rsidRPr="00E619D1">
        <w:rPr>
          <w:rFonts w:ascii="Arial" w:hAnsi="Arial" w:cs="Arial"/>
          <w:sz w:val="20"/>
          <w:szCs w:val="20"/>
        </w:rPr>
        <w:t xml:space="preserve">  </w:t>
      </w:r>
      <w:proofErr w:type="gramEnd"/>
      <w:r w:rsidR="00E85122" w:rsidRPr="00E619D1">
        <w:rPr>
          <w:rFonts w:ascii="Arial" w:hAnsi="Arial" w:cs="Arial"/>
          <w:sz w:val="20"/>
          <w:szCs w:val="20"/>
        </w:rPr>
        <w:tab/>
        <w:t xml:space="preserve">Reprovada a amostra, o pregoeiro </w:t>
      </w:r>
      <w:r w:rsidRPr="00E619D1">
        <w:rPr>
          <w:rFonts w:ascii="Arial" w:hAnsi="Arial" w:cs="Arial"/>
          <w:sz w:val="20"/>
          <w:szCs w:val="20"/>
        </w:rPr>
        <w:t>retomará a sessão</w:t>
      </w:r>
      <w:r w:rsidR="00E85122" w:rsidRPr="00E619D1">
        <w:rPr>
          <w:rFonts w:ascii="Arial" w:hAnsi="Arial" w:cs="Arial"/>
          <w:sz w:val="20"/>
          <w:szCs w:val="20"/>
        </w:rPr>
        <w:t>.</w:t>
      </w:r>
    </w:p>
    <w:p w:rsidR="00E85122" w:rsidRPr="00E619D1" w:rsidRDefault="00E85122" w:rsidP="00E90437">
      <w:pPr>
        <w:tabs>
          <w:tab w:val="left" w:pos="1134"/>
        </w:tabs>
        <w:spacing w:after="120"/>
        <w:rPr>
          <w:rFonts w:ascii="Arial" w:hAnsi="Arial" w:cs="Arial"/>
          <w:sz w:val="20"/>
          <w:szCs w:val="20"/>
        </w:rPr>
      </w:pPr>
    </w:p>
    <w:p w:rsidR="00E90437" w:rsidRPr="00E619D1" w:rsidRDefault="00E90437" w:rsidP="00E90437">
      <w:pPr>
        <w:tabs>
          <w:tab w:val="left" w:pos="1134"/>
        </w:tabs>
        <w:spacing w:after="120"/>
        <w:rPr>
          <w:rFonts w:ascii="Arial" w:hAnsi="Arial" w:cs="Arial"/>
          <w:sz w:val="20"/>
          <w:szCs w:val="20"/>
        </w:rPr>
      </w:pPr>
      <w:r w:rsidRPr="00E619D1">
        <w:rPr>
          <w:rFonts w:ascii="Arial" w:hAnsi="Arial" w:cs="Arial"/>
          <w:sz w:val="20"/>
          <w:szCs w:val="20"/>
        </w:rPr>
        <w:t>1</w:t>
      </w:r>
      <w:r w:rsidR="00517B78" w:rsidRPr="00E619D1">
        <w:rPr>
          <w:rFonts w:ascii="Arial" w:hAnsi="Arial" w:cs="Arial"/>
          <w:sz w:val="20"/>
          <w:szCs w:val="20"/>
        </w:rPr>
        <w:t>0</w:t>
      </w:r>
      <w:r w:rsidRPr="00E619D1">
        <w:rPr>
          <w:rFonts w:ascii="Arial" w:hAnsi="Arial" w:cs="Arial"/>
          <w:sz w:val="20"/>
          <w:szCs w:val="20"/>
        </w:rPr>
        <w:tab/>
        <w:t>HABILITAÇÃO</w:t>
      </w:r>
    </w:p>
    <w:p w:rsidR="00455702" w:rsidRPr="00E619D1" w:rsidRDefault="00455702" w:rsidP="00E90437">
      <w:pPr>
        <w:tabs>
          <w:tab w:val="left" w:pos="1134"/>
        </w:tabs>
        <w:spacing w:after="120"/>
        <w:rPr>
          <w:rFonts w:ascii="Arial" w:hAnsi="Arial" w:cs="Arial"/>
          <w:sz w:val="20"/>
          <w:szCs w:val="20"/>
        </w:rPr>
      </w:pPr>
    </w:p>
    <w:p w:rsidR="004D51BF" w:rsidRPr="00E619D1" w:rsidRDefault="00E90437" w:rsidP="00455702">
      <w:pPr>
        <w:tabs>
          <w:tab w:val="left" w:pos="1134"/>
        </w:tabs>
        <w:spacing w:after="120"/>
        <w:rPr>
          <w:rFonts w:ascii="Arial" w:hAnsi="Arial" w:cs="Arial"/>
          <w:sz w:val="20"/>
          <w:szCs w:val="20"/>
        </w:rPr>
      </w:pPr>
      <w:r w:rsidRPr="00E619D1">
        <w:rPr>
          <w:rFonts w:ascii="Arial" w:hAnsi="Arial" w:cs="Arial"/>
          <w:sz w:val="20"/>
          <w:szCs w:val="20"/>
        </w:rPr>
        <w:t>1</w:t>
      </w:r>
      <w:r w:rsidR="00455702" w:rsidRPr="00E619D1">
        <w:rPr>
          <w:rFonts w:ascii="Arial" w:hAnsi="Arial" w:cs="Arial"/>
          <w:sz w:val="20"/>
          <w:szCs w:val="20"/>
        </w:rPr>
        <w:t>0</w:t>
      </w:r>
      <w:r w:rsidRPr="00E619D1">
        <w:rPr>
          <w:rFonts w:ascii="Arial" w:hAnsi="Arial" w:cs="Arial"/>
          <w:sz w:val="20"/>
          <w:szCs w:val="20"/>
        </w:rPr>
        <w:t>.1</w:t>
      </w:r>
      <w:r w:rsidRPr="00E619D1">
        <w:rPr>
          <w:rFonts w:ascii="Arial" w:hAnsi="Arial" w:cs="Arial"/>
          <w:sz w:val="20"/>
          <w:szCs w:val="20"/>
        </w:rPr>
        <w:tab/>
      </w:r>
      <w:r w:rsidR="00455702" w:rsidRPr="00E619D1">
        <w:rPr>
          <w:rFonts w:ascii="Arial" w:hAnsi="Arial" w:cs="Arial"/>
          <w:sz w:val="20"/>
          <w:szCs w:val="20"/>
        </w:rPr>
        <w:t xml:space="preserve">Caso atendidas as condições de participação, a habilitação do licitante será verificada por meio do </w:t>
      </w:r>
      <w:r w:rsidR="004D51BF" w:rsidRPr="00E619D1">
        <w:rPr>
          <w:rFonts w:ascii="Arial" w:hAnsi="Arial" w:cs="Arial"/>
          <w:bCs/>
          <w:sz w:val="20"/>
          <w:szCs w:val="20"/>
          <w:u w:val="single"/>
        </w:rPr>
        <w:t>SICAF</w:t>
      </w:r>
      <w:r w:rsidR="004D51BF" w:rsidRPr="00E619D1">
        <w:rPr>
          <w:rFonts w:ascii="Arial" w:hAnsi="Arial" w:cs="Arial"/>
          <w:sz w:val="20"/>
          <w:szCs w:val="20"/>
          <w:u w:val="single"/>
        </w:rPr>
        <w:t>,</w:t>
      </w:r>
      <w:r w:rsidR="004D51BF" w:rsidRPr="00E619D1">
        <w:rPr>
          <w:rFonts w:ascii="Arial" w:hAnsi="Arial" w:cs="Arial"/>
          <w:sz w:val="20"/>
          <w:szCs w:val="20"/>
        </w:rPr>
        <w:t xml:space="preserve"> </w:t>
      </w:r>
      <w:r w:rsidR="00455702" w:rsidRPr="00E619D1">
        <w:rPr>
          <w:rFonts w:ascii="Arial" w:hAnsi="Arial" w:cs="Arial"/>
          <w:sz w:val="20"/>
          <w:szCs w:val="20"/>
        </w:rPr>
        <w:t xml:space="preserve">nos documentos por ele abrangidos em relação à </w:t>
      </w:r>
      <w:r w:rsidR="00455702" w:rsidRPr="00E619D1">
        <w:rPr>
          <w:rFonts w:ascii="Arial" w:hAnsi="Arial" w:cs="Arial"/>
          <w:sz w:val="20"/>
          <w:szCs w:val="20"/>
          <w:u w:val="single"/>
        </w:rPr>
        <w:t>habilitação jurídica, à regularidade fiscal e trabalhista, e à qualificação econômica financeira,</w:t>
      </w:r>
      <w:r w:rsidR="00455702" w:rsidRPr="00E619D1">
        <w:rPr>
          <w:rFonts w:ascii="Arial" w:hAnsi="Arial" w:cs="Arial"/>
          <w:sz w:val="20"/>
          <w:szCs w:val="20"/>
        </w:rPr>
        <w:t xml:space="preserve"> desde que estejam válidos e atualizados;</w:t>
      </w:r>
    </w:p>
    <w:p w:rsidR="00455702" w:rsidRPr="00E619D1" w:rsidRDefault="00455702" w:rsidP="004D51BF">
      <w:pPr>
        <w:tabs>
          <w:tab w:val="left" w:pos="1134"/>
          <w:tab w:val="left" w:pos="1701"/>
        </w:tabs>
        <w:spacing w:after="120"/>
        <w:rPr>
          <w:rFonts w:ascii="Arial" w:hAnsi="Arial" w:cs="Arial"/>
          <w:b/>
          <w:bCs/>
          <w:sz w:val="20"/>
          <w:szCs w:val="20"/>
        </w:rPr>
      </w:pPr>
      <w:r w:rsidRPr="00E619D1">
        <w:rPr>
          <w:rFonts w:ascii="Arial" w:hAnsi="Arial" w:cs="Arial"/>
          <w:bCs/>
          <w:sz w:val="20"/>
          <w:szCs w:val="20"/>
        </w:rPr>
        <w:t>10.2</w:t>
      </w:r>
      <w:r w:rsidRPr="00E619D1">
        <w:rPr>
          <w:rFonts w:ascii="Arial" w:hAnsi="Arial" w:cs="Arial"/>
          <w:bCs/>
          <w:sz w:val="20"/>
          <w:szCs w:val="20"/>
        </w:rPr>
        <w:tab/>
      </w:r>
      <w:r w:rsidRPr="00E619D1">
        <w:rPr>
          <w:rFonts w:ascii="Arial" w:hAnsi="Arial" w:cs="Arial"/>
          <w:b/>
          <w:bCs/>
          <w:sz w:val="20"/>
          <w:szCs w:val="20"/>
        </w:rPr>
        <w:t>Os licitantes deverão cumprir as seguintes exigências de habilitação:</w:t>
      </w:r>
    </w:p>
    <w:p w:rsidR="00E90437" w:rsidRPr="00E619D1" w:rsidRDefault="00455702" w:rsidP="00E90437">
      <w:pPr>
        <w:tabs>
          <w:tab w:val="left" w:pos="1134"/>
        </w:tabs>
        <w:spacing w:after="120"/>
        <w:rPr>
          <w:rFonts w:ascii="Arial" w:hAnsi="Arial" w:cs="Arial"/>
          <w:sz w:val="20"/>
          <w:szCs w:val="20"/>
        </w:rPr>
      </w:pPr>
      <w:r w:rsidRPr="00E619D1">
        <w:rPr>
          <w:rFonts w:ascii="Arial" w:hAnsi="Arial" w:cs="Arial"/>
          <w:sz w:val="20"/>
          <w:szCs w:val="20"/>
        </w:rPr>
        <w:tab/>
        <w:t xml:space="preserve">10.2.1 </w:t>
      </w:r>
      <w:r w:rsidRPr="00E619D1">
        <w:rPr>
          <w:rFonts w:ascii="Arial" w:hAnsi="Arial" w:cs="Arial"/>
          <w:sz w:val="20"/>
          <w:szCs w:val="20"/>
        </w:rPr>
        <w:tab/>
      </w:r>
      <w:r w:rsidRPr="00E619D1">
        <w:rPr>
          <w:rFonts w:ascii="Arial" w:hAnsi="Arial" w:cs="Arial"/>
          <w:sz w:val="20"/>
          <w:szCs w:val="20"/>
          <w:u w:val="single"/>
        </w:rPr>
        <w:t xml:space="preserve">A documentação relativa à </w:t>
      </w:r>
      <w:r w:rsidRPr="00E619D1">
        <w:rPr>
          <w:rFonts w:ascii="Arial" w:hAnsi="Arial" w:cs="Arial"/>
          <w:b/>
          <w:sz w:val="20"/>
          <w:szCs w:val="20"/>
          <w:u w:val="single"/>
        </w:rPr>
        <w:t>h</w:t>
      </w:r>
      <w:r w:rsidR="00E90437" w:rsidRPr="00E619D1">
        <w:rPr>
          <w:rFonts w:ascii="Arial" w:hAnsi="Arial" w:cs="Arial"/>
          <w:b/>
          <w:sz w:val="20"/>
          <w:szCs w:val="20"/>
          <w:u w:val="single"/>
        </w:rPr>
        <w:t>abilitação jurídica</w:t>
      </w:r>
      <w:r w:rsidRPr="00E619D1">
        <w:rPr>
          <w:rFonts w:ascii="Arial" w:hAnsi="Arial" w:cs="Arial"/>
          <w:b/>
          <w:sz w:val="20"/>
          <w:szCs w:val="20"/>
          <w:u w:val="single"/>
        </w:rPr>
        <w:t xml:space="preserve"> </w:t>
      </w:r>
      <w:r w:rsidRPr="00E619D1">
        <w:rPr>
          <w:rFonts w:ascii="Arial" w:hAnsi="Arial" w:cs="Arial"/>
          <w:sz w:val="20"/>
          <w:szCs w:val="20"/>
          <w:u w:val="single"/>
        </w:rPr>
        <w:t>consistirá em</w:t>
      </w:r>
      <w:r w:rsidR="00E90437" w:rsidRPr="00E619D1">
        <w:rPr>
          <w:rFonts w:ascii="Arial" w:hAnsi="Arial" w:cs="Arial"/>
          <w:sz w:val="20"/>
          <w:szCs w:val="20"/>
        </w:rPr>
        <w:t>:</w:t>
      </w:r>
    </w:p>
    <w:p w:rsidR="00300850" w:rsidRPr="00E619D1" w:rsidRDefault="00300850" w:rsidP="00E90437">
      <w:pPr>
        <w:tabs>
          <w:tab w:val="left" w:pos="1134"/>
        </w:tabs>
        <w:spacing w:after="120"/>
        <w:rPr>
          <w:rFonts w:ascii="Arial" w:hAnsi="Arial" w:cs="Arial"/>
          <w:sz w:val="20"/>
          <w:szCs w:val="20"/>
        </w:rPr>
      </w:pPr>
    </w:p>
    <w:p w:rsidR="00E90437" w:rsidRPr="00E619D1" w:rsidRDefault="00E90437" w:rsidP="001D65CB">
      <w:pPr>
        <w:tabs>
          <w:tab w:val="left" w:pos="1134"/>
        </w:tabs>
        <w:spacing w:after="120"/>
        <w:rPr>
          <w:rFonts w:ascii="Arial" w:hAnsi="Arial" w:cs="Arial"/>
          <w:sz w:val="20"/>
          <w:szCs w:val="20"/>
        </w:rPr>
      </w:pPr>
      <w:proofErr w:type="gramStart"/>
      <w:r w:rsidRPr="00E619D1">
        <w:rPr>
          <w:rFonts w:ascii="Arial" w:hAnsi="Arial" w:cs="Arial"/>
          <w:sz w:val="20"/>
          <w:szCs w:val="20"/>
        </w:rPr>
        <w:t>a</w:t>
      </w:r>
      <w:proofErr w:type="gramEnd"/>
      <w:r w:rsidRPr="00E619D1">
        <w:rPr>
          <w:rFonts w:ascii="Arial" w:hAnsi="Arial" w:cs="Arial"/>
          <w:sz w:val="20"/>
          <w:szCs w:val="20"/>
        </w:rPr>
        <w:t>)</w:t>
      </w:r>
      <w:r w:rsidRPr="00E619D1">
        <w:rPr>
          <w:rFonts w:ascii="Arial" w:hAnsi="Arial" w:cs="Arial"/>
          <w:sz w:val="20"/>
          <w:szCs w:val="20"/>
        </w:rPr>
        <w:tab/>
        <w:t>Registro empresarial na Junta Comercial, no caso de empresário individual ou Empresa Individual de Responsabilidade Limitada;</w:t>
      </w:r>
    </w:p>
    <w:p w:rsidR="00E90437" w:rsidRPr="00E619D1" w:rsidRDefault="00E90437" w:rsidP="00E90437">
      <w:pPr>
        <w:tabs>
          <w:tab w:val="left" w:pos="1134"/>
        </w:tabs>
        <w:spacing w:after="120"/>
        <w:rPr>
          <w:rFonts w:ascii="Arial" w:hAnsi="Arial" w:cs="Arial"/>
          <w:sz w:val="20"/>
          <w:szCs w:val="20"/>
        </w:rPr>
      </w:pPr>
      <w:proofErr w:type="gramStart"/>
      <w:r w:rsidRPr="00E619D1">
        <w:rPr>
          <w:rFonts w:ascii="Arial" w:hAnsi="Arial" w:cs="Arial"/>
          <w:sz w:val="20"/>
          <w:szCs w:val="20"/>
        </w:rPr>
        <w:t>b)</w:t>
      </w:r>
      <w:proofErr w:type="gramEnd"/>
      <w:r w:rsidRPr="00E619D1">
        <w:rPr>
          <w:rFonts w:ascii="Arial" w:hAnsi="Arial" w:cs="Arial"/>
          <w:sz w:val="20"/>
          <w:szCs w:val="20"/>
        </w:rPr>
        <w:tab/>
        <w:t>Ato constitutivo, estatuto ou contrato social atualizado e registrado na Junta Comercial, em se tratando de sociedade empresária ou cooperativa, devendo o estatuto, no caso das cooperativas, estar adequado, na forma prevista nos ar</w:t>
      </w:r>
      <w:r w:rsidR="00CC3007" w:rsidRPr="00E619D1">
        <w:rPr>
          <w:rFonts w:ascii="Arial" w:hAnsi="Arial" w:cs="Arial"/>
          <w:sz w:val="20"/>
          <w:szCs w:val="20"/>
        </w:rPr>
        <w:t xml:space="preserve">tigos 27 e 28 da Lei Federal nº </w:t>
      </w:r>
      <w:r w:rsidRPr="00E619D1">
        <w:rPr>
          <w:rFonts w:ascii="Arial" w:hAnsi="Arial" w:cs="Arial"/>
          <w:sz w:val="20"/>
          <w:szCs w:val="20"/>
        </w:rPr>
        <w:t>12.690/2012;</w:t>
      </w:r>
    </w:p>
    <w:p w:rsidR="00E90437" w:rsidRPr="00E619D1" w:rsidRDefault="00E90437" w:rsidP="00E90437">
      <w:pPr>
        <w:tabs>
          <w:tab w:val="left" w:pos="1134"/>
        </w:tabs>
        <w:spacing w:after="120"/>
        <w:rPr>
          <w:rFonts w:ascii="Arial" w:hAnsi="Arial" w:cs="Arial"/>
          <w:sz w:val="20"/>
          <w:szCs w:val="20"/>
        </w:rPr>
      </w:pPr>
      <w:proofErr w:type="gramStart"/>
      <w:r w:rsidRPr="00E619D1">
        <w:rPr>
          <w:rFonts w:ascii="Arial" w:hAnsi="Arial" w:cs="Arial"/>
          <w:sz w:val="20"/>
          <w:szCs w:val="20"/>
        </w:rPr>
        <w:t>c)</w:t>
      </w:r>
      <w:proofErr w:type="gramEnd"/>
      <w:r w:rsidRPr="00E619D1">
        <w:rPr>
          <w:rFonts w:ascii="Arial" w:hAnsi="Arial" w:cs="Arial"/>
          <w:sz w:val="20"/>
          <w:szCs w:val="20"/>
        </w:rPr>
        <w:tab/>
        <w:t>Documentos de eleição ou designação dos atuais administradores, tratando-se de sociedades empresárias ou cooperativas;</w:t>
      </w:r>
    </w:p>
    <w:p w:rsidR="00E90437" w:rsidRPr="00E619D1" w:rsidRDefault="00E90437" w:rsidP="00E90437">
      <w:pPr>
        <w:tabs>
          <w:tab w:val="left" w:pos="1134"/>
        </w:tabs>
        <w:spacing w:after="120"/>
        <w:rPr>
          <w:rFonts w:ascii="Arial" w:hAnsi="Arial" w:cs="Arial"/>
          <w:sz w:val="20"/>
          <w:szCs w:val="20"/>
        </w:rPr>
      </w:pPr>
      <w:proofErr w:type="gramStart"/>
      <w:r w:rsidRPr="00E619D1">
        <w:rPr>
          <w:rFonts w:ascii="Arial" w:hAnsi="Arial" w:cs="Arial"/>
          <w:sz w:val="20"/>
          <w:szCs w:val="20"/>
        </w:rPr>
        <w:t>d)</w:t>
      </w:r>
      <w:proofErr w:type="gramEnd"/>
      <w:r w:rsidRPr="00E619D1">
        <w:rPr>
          <w:rFonts w:ascii="Arial" w:hAnsi="Arial" w:cs="Arial"/>
          <w:sz w:val="20"/>
          <w:szCs w:val="20"/>
        </w:rPr>
        <w:tab/>
        <w:t>Ato constitutivo atualizado e registrado no Registro Civil de Pessoas Jurídicas tratando-se de sociedade não empresária, acompanhado de prova da diretoria em exercício;</w:t>
      </w:r>
    </w:p>
    <w:p w:rsidR="00E90437" w:rsidRPr="00E619D1" w:rsidRDefault="00E90437" w:rsidP="00E90437">
      <w:pPr>
        <w:tabs>
          <w:tab w:val="left" w:pos="1134"/>
        </w:tabs>
        <w:spacing w:after="120"/>
        <w:rPr>
          <w:rFonts w:ascii="Arial" w:hAnsi="Arial" w:cs="Arial"/>
          <w:sz w:val="20"/>
          <w:szCs w:val="20"/>
        </w:rPr>
      </w:pPr>
      <w:proofErr w:type="gramStart"/>
      <w:r w:rsidRPr="00E619D1">
        <w:rPr>
          <w:rFonts w:ascii="Arial" w:hAnsi="Arial" w:cs="Arial"/>
          <w:sz w:val="20"/>
          <w:szCs w:val="20"/>
        </w:rPr>
        <w:t>e</w:t>
      </w:r>
      <w:proofErr w:type="gramEnd"/>
      <w:r w:rsidRPr="00E619D1">
        <w:rPr>
          <w:rFonts w:ascii="Arial" w:hAnsi="Arial" w:cs="Arial"/>
          <w:sz w:val="20"/>
          <w:szCs w:val="20"/>
        </w:rPr>
        <w:t>)</w:t>
      </w:r>
      <w:r w:rsidRPr="00E619D1">
        <w:rPr>
          <w:rFonts w:ascii="Arial" w:hAnsi="Arial" w:cs="Arial"/>
          <w:sz w:val="20"/>
          <w:szCs w:val="20"/>
        </w:rPr>
        <w:tab/>
        <w:t>Decreto de autorização, tratando-se de sociedade empresária estrangeira em funcionamento no País, e ato de registro ou autorização para funcionamento expedido pelo órgão competente, quando a atividade assim o exigir.</w:t>
      </w:r>
    </w:p>
    <w:p w:rsidR="00300850" w:rsidRPr="00E619D1" w:rsidRDefault="00300850" w:rsidP="00E90437">
      <w:pPr>
        <w:tabs>
          <w:tab w:val="left" w:pos="1134"/>
        </w:tabs>
        <w:spacing w:after="120"/>
        <w:rPr>
          <w:rFonts w:ascii="Arial" w:hAnsi="Arial" w:cs="Arial"/>
          <w:sz w:val="20"/>
          <w:szCs w:val="20"/>
        </w:rPr>
      </w:pPr>
    </w:p>
    <w:p w:rsidR="00013412" w:rsidRDefault="00013412" w:rsidP="00E90437">
      <w:pPr>
        <w:tabs>
          <w:tab w:val="left" w:pos="1134"/>
        </w:tabs>
        <w:spacing w:after="120"/>
        <w:rPr>
          <w:rFonts w:ascii="Arial" w:hAnsi="Arial" w:cs="Arial"/>
          <w:sz w:val="20"/>
          <w:szCs w:val="20"/>
        </w:rPr>
      </w:pPr>
    </w:p>
    <w:p w:rsidR="00E90437" w:rsidRPr="00E619D1" w:rsidRDefault="00695F7F" w:rsidP="00E90437">
      <w:pPr>
        <w:tabs>
          <w:tab w:val="left" w:pos="1134"/>
        </w:tabs>
        <w:spacing w:after="120"/>
        <w:rPr>
          <w:rFonts w:ascii="Arial" w:hAnsi="Arial" w:cs="Arial"/>
          <w:sz w:val="20"/>
          <w:szCs w:val="20"/>
          <w:u w:val="single"/>
        </w:rPr>
      </w:pPr>
      <w:r w:rsidRPr="00E619D1">
        <w:rPr>
          <w:rFonts w:ascii="Arial" w:hAnsi="Arial" w:cs="Arial"/>
          <w:sz w:val="20"/>
          <w:szCs w:val="20"/>
        </w:rPr>
        <w:t>1</w:t>
      </w:r>
      <w:r w:rsidR="00300850" w:rsidRPr="00E619D1">
        <w:rPr>
          <w:rFonts w:ascii="Arial" w:hAnsi="Arial" w:cs="Arial"/>
          <w:sz w:val="20"/>
          <w:szCs w:val="20"/>
        </w:rPr>
        <w:t>0</w:t>
      </w:r>
      <w:r w:rsidRPr="00E619D1">
        <w:rPr>
          <w:rFonts w:ascii="Arial" w:hAnsi="Arial" w:cs="Arial"/>
          <w:sz w:val="20"/>
          <w:szCs w:val="20"/>
        </w:rPr>
        <w:t>.</w:t>
      </w:r>
      <w:r w:rsidR="00300850" w:rsidRPr="00E619D1">
        <w:rPr>
          <w:rFonts w:ascii="Arial" w:hAnsi="Arial" w:cs="Arial"/>
          <w:sz w:val="20"/>
          <w:szCs w:val="20"/>
        </w:rPr>
        <w:t>2</w:t>
      </w:r>
      <w:r w:rsidRPr="00E619D1">
        <w:rPr>
          <w:rFonts w:ascii="Arial" w:hAnsi="Arial" w:cs="Arial"/>
          <w:sz w:val="20"/>
          <w:szCs w:val="20"/>
        </w:rPr>
        <w:t>.2</w:t>
      </w:r>
      <w:r w:rsidRPr="00E619D1">
        <w:rPr>
          <w:rFonts w:ascii="Arial" w:hAnsi="Arial" w:cs="Arial"/>
          <w:sz w:val="20"/>
          <w:szCs w:val="20"/>
        </w:rPr>
        <w:tab/>
      </w:r>
      <w:r w:rsidR="00300850" w:rsidRPr="00E619D1">
        <w:rPr>
          <w:rFonts w:ascii="Arial" w:hAnsi="Arial" w:cs="Arial"/>
          <w:sz w:val="20"/>
          <w:szCs w:val="20"/>
          <w:u w:val="single"/>
        </w:rPr>
        <w:t xml:space="preserve">A documentação relativa à </w:t>
      </w:r>
      <w:r w:rsidRPr="00E619D1">
        <w:rPr>
          <w:rFonts w:ascii="Arial" w:hAnsi="Arial" w:cs="Arial"/>
          <w:b/>
          <w:sz w:val="20"/>
          <w:szCs w:val="20"/>
          <w:u w:val="single"/>
        </w:rPr>
        <w:t>Regularidade fiscal e trabalhista</w:t>
      </w:r>
      <w:r w:rsidR="00300850" w:rsidRPr="00E619D1">
        <w:rPr>
          <w:rFonts w:ascii="Arial" w:hAnsi="Arial" w:cs="Arial"/>
          <w:b/>
          <w:sz w:val="20"/>
          <w:szCs w:val="20"/>
          <w:u w:val="single"/>
        </w:rPr>
        <w:t xml:space="preserve"> </w:t>
      </w:r>
      <w:r w:rsidR="00300850" w:rsidRPr="00E619D1">
        <w:rPr>
          <w:rFonts w:ascii="Arial" w:hAnsi="Arial" w:cs="Arial"/>
          <w:sz w:val="20"/>
          <w:szCs w:val="20"/>
          <w:u w:val="single"/>
        </w:rPr>
        <w:t>consistirá em:</w:t>
      </w:r>
    </w:p>
    <w:p w:rsidR="00E90437" w:rsidRPr="00E619D1" w:rsidRDefault="00E90437" w:rsidP="00E90437">
      <w:pPr>
        <w:tabs>
          <w:tab w:val="left" w:pos="1134"/>
        </w:tabs>
        <w:spacing w:after="120"/>
        <w:rPr>
          <w:rFonts w:ascii="Arial" w:hAnsi="Arial" w:cs="Arial"/>
          <w:sz w:val="20"/>
          <w:szCs w:val="20"/>
        </w:rPr>
      </w:pPr>
      <w:proofErr w:type="gramStart"/>
      <w:r w:rsidRPr="00E619D1">
        <w:rPr>
          <w:rFonts w:ascii="Arial" w:hAnsi="Arial" w:cs="Arial"/>
          <w:sz w:val="20"/>
          <w:szCs w:val="20"/>
        </w:rPr>
        <w:t>a</w:t>
      </w:r>
      <w:proofErr w:type="gramEnd"/>
      <w:r w:rsidRPr="00E619D1">
        <w:rPr>
          <w:rFonts w:ascii="Arial" w:hAnsi="Arial" w:cs="Arial"/>
          <w:sz w:val="20"/>
          <w:szCs w:val="20"/>
        </w:rPr>
        <w:t>)</w:t>
      </w:r>
      <w:r w:rsidRPr="00E619D1">
        <w:rPr>
          <w:rFonts w:ascii="Arial" w:hAnsi="Arial" w:cs="Arial"/>
          <w:sz w:val="20"/>
          <w:szCs w:val="20"/>
        </w:rPr>
        <w:tab/>
        <w:t>Prova de inscrição no Cadastro Nacional de Pessoa Jurídica – CNPJ.</w:t>
      </w:r>
    </w:p>
    <w:p w:rsidR="00E90437" w:rsidRPr="00E619D1" w:rsidRDefault="00E90437" w:rsidP="00E90437">
      <w:pPr>
        <w:tabs>
          <w:tab w:val="left" w:pos="1134"/>
        </w:tabs>
        <w:spacing w:after="120"/>
        <w:rPr>
          <w:rFonts w:ascii="Arial" w:hAnsi="Arial" w:cs="Arial"/>
          <w:sz w:val="20"/>
          <w:szCs w:val="20"/>
        </w:rPr>
      </w:pPr>
      <w:proofErr w:type="gramStart"/>
      <w:r w:rsidRPr="00E619D1">
        <w:rPr>
          <w:rFonts w:ascii="Arial" w:hAnsi="Arial" w:cs="Arial"/>
          <w:sz w:val="20"/>
          <w:szCs w:val="20"/>
        </w:rPr>
        <w:t>b)</w:t>
      </w:r>
      <w:proofErr w:type="gramEnd"/>
      <w:r w:rsidRPr="00E619D1">
        <w:rPr>
          <w:rFonts w:ascii="Arial" w:hAnsi="Arial" w:cs="Arial"/>
          <w:sz w:val="20"/>
          <w:szCs w:val="20"/>
        </w:rPr>
        <w:tab/>
        <w:t>Prova de inscrição no Cadastro de Contribuintes Estadual, relativo à sede da licitante, pertinente ao seu ramo de atividade e compatível com o objeto licitado.</w:t>
      </w:r>
    </w:p>
    <w:p w:rsidR="00E90437" w:rsidRPr="00E619D1" w:rsidRDefault="00E90437" w:rsidP="00E90437">
      <w:pPr>
        <w:tabs>
          <w:tab w:val="left" w:pos="1134"/>
          <w:tab w:val="left" w:pos="2268"/>
        </w:tabs>
        <w:spacing w:after="120"/>
        <w:rPr>
          <w:rFonts w:ascii="Arial" w:hAnsi="Arial" w:cs="Arial"/>
          <w:sz w:val="20"/>
          <w:szCs w:val="20"/>
        </w:rPr>
      </w:pPr>
      <w:proofErr w:type="gramStart"/>
      <w:r w:rsidRPr="00E619D1">
        <w:rPr>
          <w:rFonts w:ascii="Arial" w:hAnsi="Arial" w:cs="Arial"/>
          <w:sz w:val="20"/>
          <w:szCs w:val="20"/>
        </w:rPr>
        <w:t>c)</w:t>
      </w:r>
      <w:proofErr w:type="gramEnd"/>
      <w:r w:rsidRPr="00E619D1">
        <w:rPr>
          <w:rFonts w:ascii="Arial" w:hAnsi="Arial" w:cs="Arial"/>
          <w:sz w:val="20"/>
          <w:szCs w:val="20"/>
        </w:rPr>
        <w:tab/>
        <w:t xml:space="preserve">Certidão de regularidade de débitos relativos a tributos federais e à divida ativa da União, inclusive as contribuições sociais; </w:t>
      </w:r>
    </w:p>
    <w:p w:rsidR="00E90437" w:rsidRPr="00E619D1" w:rsidRDefault="00E90437" w:rsidP="00E90437">
      <w:pPr>
        <w:tabs>
          <w:tab w:val="left" w:pos="1134"/>
          <w:tab w:val="left" w:pos="2835"/>
        </w:tabs>
        <w:spacing w:after="120"/>
        <w:rPr>
          <w:rFonts w:ascii="Arial" w:hAnsi="Arial" w:cs="Arial"/>
          <w:sz w:val="20"/>
          <w:szCs w:val="20"/>
        </w:rPr>
      </w:pPr>
      <w:proofErr w:type="gramStart"/>
      <w:r w:rsidRPr="00E619D1">
        <w:rPr>
          <w:rFonts w:ascii="Arial" w:hAnsi="Arial" w:cs="Arial"/>
          <w:sz w:val="20"/>
          <w:szCs w:val="20"/>
        </w:rPr>
        <w:t>d)</w:t>
      </w:r>
      <w:proofErr w:type="gramEnd"/>
      <w:r w:rsidRPr="00E619D1">
        <w:rPr>
          <w:rFonts w:ascii="Arial" w:hAnsi="Arial" w:cs="Arial"/>
          <w:sz w:val="20"/>
          <w:szCs w:val="20"/>
        </w:rPr>
        <w:tab/>
        <w:t>Certidão de regularidade de débitos referentes a tributos estaduais relacionados com o objeto licitado, expedida por meio de unidade  administrativa competente da sede da licitante.</w:t>
      </w:r>
    </w:p>
    <w:p w:rsidR="00E90437" w:rsidRPr="00E619D1" w:rsidRDefault="00E90437" w:rsidP="005C62B1">
      <w:pPr>
        <w:pStyle w:val="textoalinhadoesquerda"/>
        <w:rPr>
          <w:rFonts w:ascii="Arial" w:hAnsi="Arial" w:cs="Arial"/>
          <w:sz w:val="20"/>
          <w:szCs w:val="20"/>
        </w:rPr>
      </w:pPr>
      <w:proofErr w:type="gramStart"/>
      <w:r w:rsidRPr="00E619D1">
        <w:rPr>
          <w:rFonts w:ascii="Arial" w:hAnsi="Arial" w:cs="Arial"/>
          <w:sz w:val="20"/>
          <w:szCs w:val="20"/>
        </w:rPr>
        <w:t>d.</w:t>
      </w:r>
      <w:proofErr w:type="gramEnd"/>
      <w:r w:rsidRPr="00E619D1">
        <w:rPr>
          <w:rFonts w:ascii="Arial" w:hAnsi="Arial" w:cs="Arial"/>
          <w:sz w:val="20"/>
          <w:szCs w:val="20"/>
        </w:rPr>
        <w:t>1)</w:t>
      </w:r>
      <w:r w:rsidR="005C62B1" w:rsidRPr="00E619D1">
        <w:rPr>
          <w:rFonts w:ascii="Arial" w:hAnsi="Arial" w:cs="Arial"/>
          <w:sz w:val="20"/>
          <w:szCs w:val="20"/>
        </w:rPr>
        <w:tab/>
      </w:r>
      <w:r w:rsidRPr="00E619D1">
        <w:rPr>
          <w:rFonts w:ascii="Arial" w:hAnsi="Arial" w:cs="Arial"/>
          <w:sz w:val="20"/>
          <w:szCs w:val="20"/>
        </w:rPr>
        <w:t xml:space="preserve">No caso da licitante ter domicílio ou sede no Estado de São Paulo, a prova de regularidade para com a Fazenda Estadual se dará através da certidão de débitos tributários da Dívida Ativa do Estado de São Paulo, expedida nos termos Resolução </w:t>
      </w:r>
      <w:r w:rsidR="00871310" w:rsidRPr="00E619D1">
        <w:rPr>
          <w:rFonts w:ascii="Arial" w:hAnsi="Arial" w:cs="Arial"/>
          <w:sz w:val="20"/>
          <w:szCs w:val="20"/>
        </w:rPr>
        <w:t>Conjunta S</w:t>
      </w:r>
      <w:r w:rsidR="007B502E" w:rsidRPr="00E619D1">
        <w:rPr>
          <w:rFonts w:ascii="Arial" w:hAnsi="Arial" w:cs="Arial"/>
          <w:sz w:val="20"/>
          <w:szCs w:val="20"/>
        </w:rPr>
        <w:t>EFAZ</w:t>
      </w:r>
      <w:r w:rsidR="00871310" w:rsidRPr="00E619D1">
        <w:rPr>
          <w:rFonts w:ascii="Arial" w:hAnsi="Arial" w:cs="Arial"/>
          <w:sz w:val="20"/>
          <w:szCs w:val="20"/>
        </w:rPr>
        <w:t>/PGE nº 0</w:t>
      </w:r>
      <w:r w:rsidR="007B502E" w:rsidRPr="00E619D1">
        <w:rPr>
          <w:rFonts w:ascii="Arial" w:hAnsi="Arial" w:cs="Arial"/>
          <w:sz w:val="20"/>
          <w:szCs w:val="20"/>
        </w:rPr>
        <w:t>2/2013</w:t>
      </w:r>
      <w:r w:rsidRPr="00E619D1">
        <w:rPr>
          <w:rFonts w:ascii="Arial" w:hAnsi="Arial" w:cs="Arial"/>
          <w:sz w:val="20"/>
          <w:szCs w:val="20"/>
        </w:rPr>
        <w:t xml:space="preserve"> ou a que suceder. </w:t>
      </w:r>
    </w:p>
    <w:p w:rsidR="00E90437" w:rsidRPr="00E619D1" w:rsidRDefault="00E90437" w:rsidP="00E90437">
      <w:pPr>
        <w:tabs>
          <w:tab w:val="left" w:pos="1134"/>
        </w:tabs>
        <w:spacing w:after="120"/>
        <w:rPr>
          <w:rFonts w:ascii="Arial" w:hAnsi="Arial" w:cs="Arial"/>
          <w:sz w:val="20"/>
          <w:szCs w:val="20"/>
        </w:rPr>
      </w:pPr>
      <w:proofErr w:type="gramStart"/>
      <w:r w:rsidRPr="00E619D1">
        <w:rPr>
          <w:rFonts w:ascii="Arial" w:hAnsi="Arial" w:cs="Arial"/>
          <w:sz w:val="20"/>
          <w:szCs w:val="20"/>
        </w:rPr>
        <w:t>e</w:t>
      </w:r>
      <w:proofErr w:type="gramEnd"/>
      <w:r w:rsidRPr="00E619D1">
        <w:rPr>
          <w:rFonts w:ascii="Arial" w:hAnsi="Arial" w:cs="Arial"/>
          <w:sz w:val="20"/>
          <w:szCs w:val="20"/>
        </w:rPr>
        <w:t>)</w:t>
      </w:r>
      <w:r w:rsidRPr="00E619D1">
        <w:rPr>
          <w:rFonts w:ascii="Arial" w:hAnsi="Arial" w:cs="Arial"/>
          <w:sz w:val="20"/>
          <w:szCs w:val="20"/>
        </w:rPr>
        <w:tab/>
        <w:t>Certificado de Regularidade de Situação para com o Fundo de Garantia de Tempo de Serviço (FGTS).</w:t>
      </w:r>
    </w:p>
    <w:p w:rsidR="00DD6903" w:rsidRPr="00E619D1" w:rsidRDefault="00DD6903" w:rsidP="008F7177">
      <w:pPr>
        <w:rPr>
          <w:rFonts w:ascii="Arial" w:hAnsi="Arial" w:cs="Arial"/>
          <w:color w:val="000000"/>
          <w:sz w:val="20"/>
          <w:szCs w:val="20"/>
        </w:rPr>
      </w:pPr>
      <w:proofErr w:type="gramStart"/>
      <w:r w:rsidRPr="00E619D1">
        <w:rPr>
          <w:rFonts w:ascii="Arial" w:hAnsi="Arial" w:cs="Arial"/>
          <w:color w:val="000000"/>
          <w:sz w:val="20"/>
          <w:szCs w:val="20"/>
        </w:rPr>
        <w:t>f)</w:t>
      </w:r>
      <w:proofErr w:type="gramEnd"/>
      <w:r w:rsidRPr="00E619D1">
        <w:rPr>
          <w:rFonts w:ascii="Arial" w:hAnsi="Arial" w:cs="Arial"/>
          <w:color w:val="000000"/>
          <w:sz w:val="20"/>
          <w:szCs w:val="20"/>
        </w:rPr>
        <w:tab/>
        <w:t>Certidão de regularidad</w:t>
      </w:r>
      <w:r w:rsidR="00300850" w:rsidRPr="00E619D1">
        <w:rPr>
          <w:rFonts w:ascii="Arial" w:hAnsi="Arial" w:cs="Arial"/>
          <w:color w:val="000000"/>
          <w:sz w:val="20"/>
          <w:szCs w:val="20"/>
        </w:rPr>
        <w:t>e perante a Justiça do Trabalho;</w:t>
      </w:r>
    </w:p>
    <w:p w:rsidR="00300850" w:rsidRPr="00E619D1" w:rsidRDefault="00300850" w:rsidP="008F7177">
      <w:pPr>
        <w:rPr>
          <w:rFonts w:ascii="Arial" w:hAnsi="Arial" w:cs="Arial"/>
          <w:color w:val="000000"/>
          <w:sz w:val="20"/>
          <w:szCs w:val="20"/>
        </w:rPr>
      </w:pPr>
      <w:r w:rsidRPr="00E619D1">
        <w:rPr>
          <w:rFonts w:ascii="Arial" w:hAnsi="Arial" w:cs="Arial"/>
          <w:color w:val="000000"/>
          <w:sz w:val="20"/>
          <w:szCs w:val="20"/>
        </w:rPr>
        <w:t xml:space="preserve">g) </w:t>
      </w:r>
      <w:r w:rsidRPr="00E619D1">
        <w:rPr>
          <w:rFonts w:ascii="Arial" w:hAnsi="Arial" w:cs="Arial"/>
          <w:color w:val="000000"/>
          <w:sz w:val="20"/>
          <w:szCs w:val="20"/>
        </w:rPr>
        <w:tab/>
      </w:r>
      <w:r w:rsidRPr="00E619D1">
        <w:rPr>
          <w:rFonts w:ascii="Arial" w:hAnsi="Arial" w:cs="Arial"/>
          <w:color w:val="000000"/>
          <w:sz w:val="20"/>
          <w:szCs w:val="20"/>
          <w:highlight w:val="yellow"/>
        </w:rPr>
        <w:t xml:space="preserve">Em se tratando de microempresa, empresa de pequeno porte ou cooperativas, havendo alguma restrição na comprovação da </w:t>
      </w:r>
      <w:r w:rsidRPr="00E619D1">
        <w:rPr>
          <w:rFonts w:ascii="Arial" w:hAnsi="Arial" w:cs="Arial"/>
          <w:color w:val="000000"/>
          <w:sz w:val="20"/>
          <w:szCs w:val="20"/>
          <w:highlight w:val="yellow"/>
          <w:u w:val="single"/>
        </w:rPr>
        <w:t>regularidade fiscal,</w:t>
      </w:r>
      <w:r w:rsidRPr="00E619D1">
        <w:rPr>
          <w:rFonts w:ascii="Arial" w:hAnsi="Arial" w:cs="Arial"/>
          <w:color w:val="000000"/>
          <w:sz w:val="20"/>
          <w:szCs w:val="20"/>
          <w:highlight w:val="yellow"/>
        </w:rPr>
        <w:t xml:space="preserve"> desde que atendidos os demais requisitos do edital, </w:t>
      </w:r>
      <w:proofErr w:type="gramStart"/>
      <w:r w:rsidRPr="00E619D1">
        <w:rPr>
          <w:rFonts w:ascii="Arial" w:hAnsi="Arial" w:cs="Arial"/>
          <w:color w:val="000000"/>
          <w:sz w:val="20"/>
          <w:szCs w:val="20"/>
          <w:highlight w:val="yellow"/>
        </w:rPr>
        <w:t>a(</w:t>
      </w:r>
      <w:proofErr w:type="gramEnd"/>
      <w:r w:rsidRPr="00E619D1">
        <w:rPr>
          <w:rFonts w:ascii="Arial" w:hAnsi="Arial" w:cs="Arial"/>
          <w:color w:val="000000"/>
          <w:sz w:val="20"/>
          <w:szCs w:val="20"/>
          <w:highlight w:val="yellow"/>
        </w:rPr>
        <w:t>s)</w:t>
      </w:r>
      <w:r w:rsidR="00994C8D" w:rsidRPr="00E619D1">
        <w:rPr>
          <w:rFonts w:ascii="Arial" w:hAnsi="Arial" w:cs="Arial"/>
          <w:color w:val="000000"/>
          <w:sz w:val="20"/>
          <w:szCs w:val="20"/>
          <w:highlight w:val="yellow"/>
        </w:rPr>
        <w:t xml:space="preserve"> empresa(s) nesta condição será(</w:t>
      </w:r>
      <w:proofErr w:type="spellStart"/>
      <w:r w:rsidR="00994C8D" w:rsidRPr="00E619D1">
        <w:rPr>
          <w:rFonts w:ascii="Arial" w:hAnsi="Arial" w:cs="Arial"/>
          <w:color w:val="000000"/>
          <w:sz w:val="20"/>
          <w:szCs w:val="20"/>
          <w:highlight w:val="yellow"/>
        </w:rPr>
        <w:t>ão</w:t>
      </w:r>
      <w:proofErr w:type="spellEnd"/>
      <w:r w:rsidR="00994C8D" w:rsidRPr="00E619D1">
        <w:rPr>
          <w:rFonts w:ascii="Arial" w:hAnsi="Arial" w:cs="Arial"/>
          <w:color w:val="000000"/>
          <w:sz w:val="20"/>
          <w:szCs w:val="20"/>
          <w:highlight w:val="yellow"/>
        </w:rPr>
        <w:t>) declarada(s) habilitada(s) sob a condição de regularização da documentação no prazo de 05(cinco) dias úteis, a contar do momento em que for declarado vencedor do certame, prorrogável por igual período, a critério da Administração pública;</w:t>
      </w:r>
    </w:p>
    <w:p w:rsidR="00994C8D" w:rsidRPr="00E619D1" w:rsidRDefault="00994C8D" w:rsidP="00994C8D">
      <w:pPr>
        <w:ind w:left="2127" w:hanging="987"/>
        <w:rPr>
          <w:rFonts w:ascii="Arial" w:hAnsi="Arial" w:cs="Arial"/>
          <w:color w:val="000000"/>
          <w:sz w:val="20"/>
          <w:szCs w:val="20"/>
        </w:rPr>
      </w:pPr>
      <w:proofErr w:type="gramStart"/>
      <w:r w:rsidRPr="00E619D1">
        <w:rPr>
          <w:rFonts w:ascii="Arial" w:hAnsi="Arial" w:cs="Arial"/>
          <w:color w:val="000000"/>
          <w:sz w:val="20"/>
          <w:szCs w:val="20"/>
        </w:rPr>
        <w:t>g.</w:t>
      </w:r>
      <w:proofErr w:type="gramEnd"/>
      <w:r w:rsidRPr="00E619D1">
        <w:rPr>
          <w:rFonts w:ascii="Arial" w:hAnsi="Arial" w:cs="Arial"/>
          <w:color w:val="000000"/>
          <w:sz w:val="20"/>
          <w:szCs w:val="20"/>
        </w:rPr>
        <w:t xml:space="preserve">1) </w:t>
      </w:r>
      <w:r w:rsidRPr="00E619D1">
        <w:rPr>
          <w:rFonts w:ascii="Arial" w:hAnsi="Arial" w:cs="Arial"/>
          <w:color w:val="000000"/>
          <w:sz w:val="20"/>
          <w:szCs w:val="20"/>
        </w:rPr>
        <w:tab/>
        <w:t>A não regularização da documentação no prazo estipulado  implicará a decadência do direito à contratação, sem prejuízo das sanções cabíveis;</w:t>
      </w:r>
    </w:p>
    <w:p w:rsidR="00994C8D" w:rsidRPr="00E619D1" w:rsidRDefault="00994C8D" w:rsidP="00994C8D">
      <w:pPr>
        <w:rPr>
          <w:rFonts w:ascii="Arial" w:hAnsi="Arial" w:cs="Arial"/>
          <w:color w:val="000000"/>
          <w:sz w:val="20"/>
          <w:szCs w:val="20"/>
        </w:rPr>
      </w:pPr>
      <w:proofErr w:type="gramStart"/>
      <w:r w:rsidRPr="00E619D1">
        <w:rPr>
          <w:rFonts w:ascii="Arial" w:hAnsi="Arial" w:cs="Arial"/>
          <w:color w:val="000000"/>
          <w:sz w:val="20"/>
          <w:szCs w:val="20"/>
        </w:rPr>
        <w:t>h)</w:t>
      </w:r>
      <w:proofErr w:type="gramEnd"/>
      <w:r w:rsidRPr="00E619D1">
        <w:rPr>
          <w:rFonts w:ascii="Arial" w:hAnsi="Arial" w:cs="Arial"/>
          <w:color w:val="000000"/>
          <w:sz w:val="20"/>
          <w:szCs w:val="20"/>
        </w:rPr>
        <w:tab/>
        <w:t>Serão aceitas como prova de regularidade para com as Fazendas, certidões positivas com efeito de negativas e certidões positivas que noticiem em seu corpo que os débitos estão judicialmente garantidos ou com sua exigibilidade suspensa;</w:t>
      </w:r>
    </w:p>
    <w:p w:rsidR="00994C8D" w:rsidRPr="00E619D1" w:rsidRDefault="00994C8D" w:rsidP="00994C8D">
      <w:pPr>
        <w:rPr>
          <w:rFonts w:ascii="Arial" w:hAnsi="Arial" w:cs="Arial"/>
          <w:color w:val="000000"/>
          <w:sz w:val="20"/>
          <w:szCs w:val="20"/>
        </w:rPr>
      </w:pPr>
      <w:proofErr w:type="gramStart"/>
      <w:r w:rsidRPr="00E619D1">
        <w:rPr>
          <w:rFonts w:ascii="Arial" w:hAnsi="Arial" w:cs="Arial"/>
          <w:color w:val="000000"/>
          <w:sz w:val="20"/>
          <w:szCs w:val="20"/>
        </w:rPr>
        <w:t>i)</w:t>
      </w:r>
      <w:proofErr w:type="gramEnd"/>
      <w:r w:rsidRPr="00E619D1">
        <w:rPr>
          <w:rFonts w:ascii="Arial" w:hAnsi="Arial" w:cs="Arial"/>
          <w:color w:val="000000"/>
          <w:sz w:val="20"/>
          <w:szCs w:val="20"/>
        </w:rPr>
        <w:tab/>
        <w:t>O licitante deverá apresentar também, a seguinte declaração, por em quanto não disponibilizada pelo sistema COMPRASNET:</w:t>
      </w:r>
    </w:p>
    <w:p w:rsidR="00994C8D" w:rsidRPr="00E619D1" w:rsidRDefault="00994C8D" w:rsidP="00994C8D">
      <w:pPr>
        <w:ind w:left="2127" w:hanging="987"/>
        <w:rPr>
          <w:rFonts w:ascii="Arial" w:hAnsi="Arial" w:cs="Arial"/>
          <w:b/>
          <w:color w:val="000000"/>
          <w:sz w:val="20"/>
          <w:szCs w:val="20"/>
          <w:u w:val="single"/>
        </w:rPr>
      </w:pPr>
      <w:proofErr w:type="gramStart"/>
      <w:r w:rsidRPr="00E619D1">
        <w:rPr>
          <w:rFonts w:ascii="Arial" w:hAnsi="Arial" w:cs="Arial"/>
          <w:color w:val="000000"/>
          <w:sz w:val="20"/>
          <w:szCs w:val="20"/>
        </w:rPr>
        <w:t>i</w:t>
      </w:r>
      <w:proofErr w:type="gramEnd"/>
      <w:r w:rsidRPr="00E619D1">
        <w:rPr>
          <w:rFonts w:ascii="Arial" w:hAnsi="Arial" w:cs="Arial"/>
          <w:color w:val="000000"/>
          <w:sz w:val="20"/>
          <w:szCs w:val="20"/>
        </w:rPr>
        <w:t>.1)</w:t>
      </w:r>
      <w:r w:rsidRPr="00E619D1">
        <w:rPr>
          <w:rFonts w:ascii="Arial" w:hAnsi="Arial" w:cs="Arial"/>
          <w:color w:val="000000"/>
          <w:sz w:val="20"/>
          <w:szCs w:val="20"/>
        </w:rPr>
        <w:tab/>
      </w:r>
      <w:r w:rsidRPr="00E619D1">
        <w:rPr>
          <w:rFonts w:ascii="Arial" w:hAnsi="Arial" w:cs="Arial"/>
          <w:b/>
          <w:color w:val="000000"/>
          <w:sz w:val="20"/>
          <w:szCs w:val="20"/>
          <w:u w:val="single"/>
        </w:rPr>
        <w:t xml:space="preserve">Declaração firmada por seu representante legal ou procurador, sob as penas da lei, do não cadastramento e de que nada deve à Fazenda do Município de São Paulo, relativamente aos tributos mobiliários, caso o licitante não esteja cadastrado como contribuinte no Município de São Paulo, conforme modelo padrão – </w:t>
      </w:r>
      <w:r w:rsidRPr="00E619D1">
        <w:rPr>
          <w:rFonts w:ascii="Arial" w:hAnsi="Arial" w:cs="Arial"/>
          <w:b/>
          <w:color w:val="000000"/>
          <w:sz w:val="20"/>
          <w:szCs w:val="20"/>
          <w:highlight w:val="yellow"/>
          <w:u w:val="single"/>
        </w:rPr>
        <w:t>Anexo IV</w:t>
      </w:r>
      <w:r w:rsidRPr="00E619D1">
        <w:rPr>
          <w:rFonts w:ascii="Arial" w:hAnsi="Arial" w:cs="Arial"/>
          <w:b/>
          <w:color w:val="000000"/>
          <w:sz w:val="20"/>
          <w:szCs w:val="20"/>
          <w:u w:val="single"/>
        </w:rPr>
        <w:t xml:space="preserve"> </w:t>
      </w:r>
    </w:p>
    <w:p w:rsidR="00CB5109" w:rsidRPr="00E619D1" w:rsidRDefault="00E90437" w:rsidP="00CB5109">
      <w:pPr>
        <w:tabs>
          <w:tab w:val="left" w:pos="1134"/>
        </w:tabs>
        <w:spacing w:after="120"/>
        <w:rPr>
          <w:rFonts w:ascii="Arial" w:hAnsi="Arial" w:cs="Arial"/>
          <w:sz w:val="20"/>
          <w:szCs w:val="20"/>
          <w:u w:val="single"/>
        </w:rPr>
      </w:pPr>
      <w:r w:rsidRPr="00E619D1">
        <w:rPr>
          <w:rFonts w:ascii="Arial" w:hAnsi="Arial" w:cs="Arial"/>
          <w:sz w:val="20"/>
          <w:szCs w:val="20"/>
        </w:rPr>
        <w:t>1</w:t>
      </w:r>
      <w:r w:rsidR="00CB5109" w:rsidRPr="00E619D1">
        <w:rPr>
          <w:rFonts w:ascii="Arial" w:hAnsi="Arial" w:cs="Arial"/>
          <w:sz w:val="20"/>
          <w:szCs w:val="20"/>
        </w:rPr>
        <w:t>0.2.3</w:t>
      </w:r>
      <w:r w:rsidRPr="00E619D1">
        <w:rPr>
          <w:rFonts w:ascii="Arial" w:hAnsi="Arial" w:cs="Arial"/>
          <w:sz w:val="20"/>
          <w:szCs w:val="20"/>
        </w:rPr>
        <w:tab/>
      </w:r>
      <w:r w:rsidR="00CB5109" w:rsidRPr="00E619D1">
        <w:rPr>
          <w:rFonts w:ascii="Arial" w:hAnsi="Arial" w:cs="Arial"/>
          <w:sz w:val="20"/>
          <w:szCs w:val="20"/>
          <w:u w:val="single"/>
        </w:rPr>
        <w:t xml:space="preserve">A documentação relativa à </w:t>
      </w:r>
      <w:r w:rsidRPr="00E619D1">
        <w:rPr>
          <w:rFonts w:ascii="Arial" w:hAnsi="Arial" w:cs="Arial"/>
          <w:b/>
          <w:sz w:val="20"/>
          <w:szCs w:val="20"/>
          <w:u w:val="single"/>
        </w:rPr>
        <w:t>Qualificação econômico-financeira</w:t>
      </w:r>
      <w:r w:rsidR="00CB5109" w:rsidRPr="00E619D1">
        <w:rPr>
          <w:rFonts w:ascii="Arial" w:hAnsi="Arial" w:cs="Arial"/>
          <w:sz w:val="20"/>
          <w:szCs w:val="20"/>
          <w:u w:val="single"/>
        </w:rPr>
        <w:t xml:space="preserve"> consistirá em:</w:t>
      </w:r>
    </w:p>
    <w:p w:rsidR="009A3029" w:rsidRPr="00E619D1" w:rsidRDefault="009A3029" w:rsidP="009A3029">
      <w:pPr>
        <w:widowControl w:val="0"/>
        <w:ind w:left="1110" w:hanging="1110"/>
        <w:rPr>
          <w:rFonts w:ascii="Arial" w:hAnsi="Arial" w:cs="Arial"/>
          <w:bCs/>
          <w:color w:val="000000"/>
          <w:sz w:val="20"/>
          <w:szCs w:val="20"/>
        </w:rPr>
      </w:pPr>
      <w:proofErr w:type="gramStart"/>
      <w:r w:rsidRPr="00E619D1">
        <w:rPr>
          <w:rFonts w:ascii="Arial" w:hAnsi="Arial" w:cs="Arial"/>
          <w:color w:val="000000"/>
          <w:sz w:val="20"/>
          <w:szCs w:val="20"/>
        </w:rPr>
        <w:t>a</w:t>
      </w:r>
      <w:proofErr w:type="gramEnd"/>
      <w:r w:rsidRPr="00E619D1">
        <w:rPr>
          <w:rFonts w:ascii="Arial" w:hAnsi="Arial" w:cs="Arial"/>
          <w:color w:val="000000"/>
          <w:sz w:val="20"/>
          <w:szCs w:val="20"/>
        </w:rPr>
        <w:t>)</w:t>
      </w:r>
      <w:r w:rsidRPr="00E619D1">
        <w:rPr>
          <w:rFonts w:ascii="Arial" w:hAnsi="Arial" w:cs="Arial"/>
          <w:color w:val="000000"/>
          <w:sz w:val="20"/>
          <w:szCs w:val="20"/>
        </w:rPr>
        <w:tab/>
      </w:r>
      <w:r w:rsidRPr="00E619D1">
        <w:rPr>
          <w:rFonts w:ascii="Arial" w:hAnsi="Arial" w:cs="Arial"/>
          <w:bCs/>
          <w:color w:val="000000"/>
          <w:sz w:val="20"/>
          <w:szCs w:val="20"/>
        </w:rPr>
        <w:t>Certidão negativa de falência, expedida pelo distribuidor da sede da licitante, em data não superior a 60 (sessenta) dias da data da abertura do certame, se outro prazo não constar do documento.</w:t>
      </w:r>
    </w:p>
    <w:p w:rsidR="00013412" w:rsidRDefault="00013412" w:rsidP="009A3029">
      <w:pPr>
        <w:widowControl w:val="0"/>
        <w:ind w:left="1110" w:hanging="1110"/>
        <w:rPr>
          <w:rFonts w:ascii="Arial" w:hAnsi="Arial" w:cs="Arial"/>
          <w:color w:val="000000"/>
          <w:sz w:val="20"/>
          <w:szCs w:val="20"/>
        </w:rPr>
      </w:pPr>
    </w:p>
    <w:p w:rsidR="009A3029" w:rsidRPr="00E619D1" w:rsidRDefault="009A3029" w:rsidP="009A3029">
      <w:pPr>
        <w:widowControl w:val="0"/>
        <w:ind w:left="1110" w:hanging="1110"/>
        <w:rPr>
          <w:rFonts w:ascii="Arial" w:hAnsi="Arial" w:cs="Arial"/>
          <w:bCs/>
          <w:color w:val="000000"/>
          <w:sz w:val="20"/>
          <w:szCs w:val="20"/>
        </w:rPr>
      </w:pPr>
      <w:proofErr w:type="gramStart"/>
      <w:r w:rsidRPr="00E619D1">
        <w:rPr>
          <w:rFonts w:ascii="Arial" w:hAnsi="Arial" w:cs="Arial"/>
          <w:color w:val="000000"/>
          <w:sz w:val="20"/>
          <w:szCs w:val="20"/>
        </w:rPr>
        <w:t>a.</w:t>
      </w:r>
      <w:proofErr w:type="gramEnd"/>
      <w:r w:rsidRPr="00E619D1">
        <w:rPr>
          <w:rFonts w:ascii="Arial" w:hAnsi="Arial" w:cs="Arial"/>
          <w:color w:val="000000"/>
          <w:sz w:val="20"/>
          <w:szCs w:val="20"/>
        </w:rPr>
        <w:t>1)</w:t>
      </w:r>
      <w:r w:rsidRPr="00E619D1">
        <w:rPr>
          <w:rFonts w:ascii="Arial" w:hAnsi="Arial" w:cs="Arial"/>
          <w:color w:val="000000"/>
          <w:sz w:val="20"/>
          <w:szCs w:val="20"/>
        </w:rPr>
        <w:tab/>
        <w:t>Caso a licitante esteja em recuperação judicial ou extrajudicial deverá apresentar a certidão</w:t>
      </w:r>
      <w:r w:rsidRPr="00E619D1">
        <w:rPr>
          <w:rFonts w:ascii="Arial" w:hAnsi="Arial" w:cs="Arial"/>
          <w:bCs/>
          <w:color w:val="000000"/>
          <w:sz w:val="20"/>
          <w:szCs w:val="20"/>
        </w:rPr>
        <w:t xml:space="preserve"> expedida pelo distribuidor da sede da licitante, em data não superior a 60 (sessenta) dias da data da abertura do certame, se outro prazo não constar do documento, referente ao deferimento do processamento da recuperação,  devendo a licitante  atender, também, aos  requisitos de habilitação previstos neste edital. </w:t>
      </w:r>
    </w:p>
    <w:p w:rsidR="009A3029" w:rsidRPr="00E619D1" w:rsidRDefault="009A3029" w:rsidP="009A3029">
      <w:pPr>
        <w:widowControl w:val="0"/>
        <w:ind w:left="1110" w:hanging="1110"/>
        <w:rPr>
          <w:rFonts w:ascii="Arial" w:hAnsi="Arial" w:cs="Arial"/>
          <w:bCs/>
          <w:color w:val="000000"/>
          <w:sz w:val="20"/>
          <w:szCs w:val="20"/>
        </w:rPr>
      </w:pPr>
      <w:proofErr w:type="gramStart"/>
      <w:r w:rsidRPr="00E619D1">
        <w:rPr>
          <w:rFonts w:ascii="Arial" w:hAnsi="Arial" w:cs="Arial"/>
          <w:bCs/>
          <w:color w:val="000000"/>
          <w:sz w:val="20"/>
          <w:szCs w:val="20"/>
        </w:rPr>
        <w:t>a.</w:t>
      </w:r>
      <w:proofErr w:type="gramEnd"/>
      <w:r w:rsidRPr="00E619D1">
        <w:rPr>
          <w:rFonts w:ascii="Arial" w:hAnsi="Arial" w:cs="Arial"/>
          <w:bCs/>
          <w:color w:val="000000"/>
          <w:sz w:val="20"/>
          <w:szCs w:val="20"/>
        </w:rPr>
        <w:t>2)</w:t>
      </w:r>
      <w:r w:rsidRPr="00E619D1">
        <w:rPr>
          <w:rFonts w:ascii="Arial" w:hAnsi="Arial" w:cs="Arial"/>
          <w:bCs/>
          <w:color w:val="000000"/>
          <w:sz w:val="20"/>
          <w:szCs w:val="20"/>
        </w:rPr>
        <w:tab/>
        <w:t>Se a licitante não for sujeita ao regime falimentar, a certidão mencionada deverá ser substituída por certidão negativa de ações de insolvência civil, ou documento equivalente.</w:t>
      </w:r>
    </w:p>
    <w:p w:rsidR="009A3029" w:rsidRPr="00E619D1" w:rsidRDefault="009A3029" w:rsidP="009A3029">
      <w:pPr>
        <w:widowControl w:val="0"/>
        <w:ind w:left="1110" w:hanging="1110"/>
        <w:rPr>
          <w:rFonts w:ascii="Arial" w:hAnsi="Arial" w:cs="Arial"/>
          <w:color w:val="000000"/>
          <w:sz w:val="20"/>
          <w:szCs w:val="20"/>
        </w:rPr>
      </w:pPr>
      <w:r w:rsidRPr="00E619D1">
        <w:rPr>
          <w:rFonts w:ascii="Arial" w:hAnsi="Arial" w:cs="Arial"/>
          <w:color w:val="000000"/>
          <w:sz w:val="20"/>
          <w:szCs w:val="20"/>
        </w:rPr>
        <w:t xml:space="preserve">b) </w:t>
      </w:r>
      <w:r w:rsidRPr="00E619D1">
        <w:rPr>
          <w:rFonts w:ascii="Arial" w:hAnsi="Arial" w:cs="Arial"/>
          <w:color w:val="000000"/>
          <w:sz w:val="20"/>
          <w:szCs w:val="20"/>
        </w:rPr>
        <w:tab/>
      </w:r>
      <w:r w:rsidR="000B6F13" w:rsidRPr="00E619D1">
        <w:rPr>
          <w:rFonts w:ascii="Arial" w:hAnsi="Arial" w:cs="Arial"/>
          <w:color w:val="000000"/>
          <w:sz w:val="20"/>
          <w:szCs w:val="20"/>
        </w:rPr>
        <w:t xml:space="preserve">Capital social mínimo ou patrimônio líquido mínimo e a comprovação de boa situação financeira da empresa, na forma e pelos índices contábeis constantes do </w:t>
      </w:r>
      <w:r w:rsidR="000B6F13" w:rsidRPr="00E619D1">
        <w:rPr>
          <w:rFonts w:ascii="Arial" w:hAnsi="Arial" w:cs="Arial"/>
          <w:color w:val="000000"/>
          <w:sz w:val="20"/>
          <w:szCs w:val="20"/>
          <w:highlight w:val="yellow"/>
        </w:rPr>
        <w:t>ANEXO VII</w:t>
      </w:r>
      <w:r w:rsidR="000B6F13" w:rsidRPr="00E619D1">
        <w:rPr>
          <w:rFonts w:ascii="Arial" w:hAnsi="Arial" w:cs="Arial"/>
          <w:color w:val="000000"/>
          <w:sz w:val="20"/>
          <w:szCs w:val="20"/>
        </w:rPr>
        <w:t>, observadas as disposições do artigo 31 §§1º ao 5º, da Lei Federal nº 8.666/1993.</w:t>
      </w:r>
      <w:r w:rsidRPr="00E619D1">
        <w:rPr>
          <w:rFonts w:ascii="Arial" w:hAnsi="Arial" w:cs="Arial"/>
          <w:color w:val="000000"/>
          <w:sz w:val="20"/>
          <w:szCs w:val="20"/>
        </w:rPr>
        <w:t xml:space="preserve"> </w:t>
      </w:r>
    </w:p>
    <w:p w:rsidR="009A3029" w:rsidRPr="00E619D1" w:rsidRDefault="009A3029" w:rsidP="009A3029">
      <w:pPr>
        <w:widowControl w:val="0"/>
        <w:ind w:left="1110" w:hanging="1110"/>
        <w:rPr>
          <w:rFonts w:ascii="Arial" w:hAnsi="Arial" w:cs="Arial"/>
          <w:color w:val="000000"/>
          <w:sz w:val="20"/>
          <w:szCs w:val="20"/>
        </w:rPr>
      </w:pPr>
      <w:proofErr w:type="gramStart"/>
      <w:r w:rsidRPr="00E619D1">
        <w:rPr>
          <w:rFonts w:ascii="Arial" w:hAnsi="Arial" w:cs="Arial"/>
          <w:color w:val="000000"/>
          <w:sz w:val="20"/>
          <w:szCs w:val="20"/>
        </w:rPr>
        <w:t>b.</w:t>
      </w:r>
      <w:proofErr w:type="gramEnd"/>
      <w:r w:rsidRPr="00E619D1">
        <w:rPr>
          <w:rFonts w:ascii="Arial" w:hAnsi="Arial" w:cs="Arial"/>
          <w:color w:val="000000"/>
          <w:sz w:val="20"/>
          <w:szCs w:val="20"/>
        </w:rPr>
        <w:t>1)</w:t>
      </w:r>
      <w:r w:rsidRPr="00E619D1">
        <w:rPr>
          <w:rFonts w:ascii="Arial" w:hAnsi="Arial" w:cs="Arial"/>
          <w:color w:val="000000"/>
          <w:sz w:val="20"/>
          <w:szCs w:val="20"/>
        </w:rPr>
        <w:tab/>
        <w:t xml:space="preserve">A comprovação da qualificação econômico-financeira será realizada por meio do balanço patrimonial do último exercício social, vedada a sua substituição por balancetes ou balanços provisórios, podendo ser atualizado por índices oficiais quando encerrado há mais de 03 (três) meses da data da sessão pública de abertura do processo licitatório. </w:t>
      </w:r>
    </w:p>
    <w:p w:rsidR="009A3029" w:rsidRPr="00E619D1" w:rsidRDefault="009A3029" w:rsidP="009A3029">
      <w:pPr>
        <w:widowControl w:val="0"/>
        <w:ind w:left="1110" w:hanging="1110"/>
        <w:rPr>
          <w:rFonts w:ascii="Arial" w:hAnsi="Arial" w:cs="Arial"/>
          <w:color w:val="000000"/>
          <w:sz w:val="20"/>
          <w:szCs w:val="20"/>
        </w:rPr>
      </w:pPr>
      <w:proofErr w:type="gramStart"/>
      <w:r w:rsidRPr="00E619D1">
        <w:rPr>
          <w:rFonts w:ascii="Arial" w:hAnsi="Arial" w:cs="Arial"/>
          <w:color w:val="000000"/>
          <w:sz w:val="20"/>
          <w:szCs w:val="20"/>
        </w:rPr>
        <w:t>b.</w:t>
      </w:r>
      <w:proofErr w:type="gramEnd"/>
      <w:r w:rsidRPr="00E619D1">
        <w:rPr>
          <w:rFonts w:ascii="Arial" w:hAnsi="Arial" w:cs="Arial"/>
          <w:color w:val="000000"/>
          <w:sz w:val="20"/>
          <w:szCs w:val="20"/>
        </w:rPr>
        <w:t xml:space="preserve">2) </w:t>
      </w:r>
      <w:r w:rsidRPr="00E619D1">
        <w:rPr>
          <w:rFonts w:ascii="Arial" w:hAnsi="Arial" w:cs="Arial"/>
          <w:color w:val="000000"/>
          <w:sz w:val="20"/>
          <w:szCs w:val="20"/>
        </w:rPr>
        <w:tab/>
        <w:t xml:space="preserve">Somente empresas que ainda não tenham completado seu primeiro exercício fiscal poderão comprovar sua capacidade econômico-financeira por meio de balancetes mensais, conforme disposto na Lei Federal nº 8.541/1992. </w:t>
      </w:r>
    </w:p>
    <w:p w:rsidR="009A3029" w:rsidRPr="00E619D1" w:rsidRDefault="009A3029" w:rsidP="009A3029">
      <w:pPr>
        <w:widowControl w:val="0"/>
        <w:ind w:left="1110" w:hanging="1110"/>
        <w:rPr>
          <w:rFonts w:ascii="Arial" w:hAnsi="Arial" w:cs="Arial"/>
          <w:color w:val="000000"/>
          <w:sz w:val="20"/>
          <w:szCs w:val="20"/>
        </w:rPr>
      </w:pPr>
      <w:proofErr w:type="gramStart"/>
      <w:r w:rsidRPr="00E619D1">
        <w:rPr>
          <w:rFonts w:ascii="Arial" w:hAnsi="Arial" w:cs="Arial"/>
          <w:color w:val="000000"/>
          <w:sz w:val="20"/>
          <w:szCs w:val="20"/>
        </w:rPr>
        <w:t>b.</w:t>
      </w:r>
      <w:proofErr w:type="gramEnd"/>
      <w:r w:rsidRPr="00E619D1">
        <w:rPr>
          <w:rFonts w:ascii="Arial" w:hAnsi="Arial" w:cs="Arial"/>
          <w:color w:val="000000"/>
          <w:sz w:val="20"/>
          <w:szCs w:val="20"/>
        </w:rPr>
        <w:t>3)</w:t>
      </w:r>
      <w:r w:rsidRPr="00E619D1">
        <w:rPr>
          <w:rFonts w:ascii="Arial" w:hAnsi="Arial" w:cs="Arial"/>
          <w:color w:val="000000"/>
          <w:sz w:val="20"/>
          <w:szCs w:val="20"/>
        </w:rPr>
        <w:tab/>
        <w:t>Serão considerados como na for</w:t>
      </w:r>
      <w:r w:rsidR="00CC3007" w:rsidRPr="00E619D1">
        <w:rPr>
          <w:rFonts w:ascii="Arial" w:hAnsi="Arial" w:cs="Arial"/>
          <w:color w:val="000000"/>
          <w:sz w:val="20"/>
          <w:szCs w:val="20"/>
        </w:rPr>
        <w:t>ma da Lei Federal nº 8.541/1992</w:t>
      </w:r>
      <w:r w:rsidRPr="00E619D1">
        <w:rPr>
          <w:rFonts w:ascii="Arial" w:hAnsi="Arial" w:cs="Arial"/>
          <w:color w:val="000000"/>
          <w:sz w:val="20"/>
          <w:szCs w:val="20"/>
        </w:rPr>
        <w:t xml:space="preserve"> o Balanço Patrimonial e </w:t>
      </w:r>
      <w:r w:rsidR="00565B0E" w:rsidRPr="00E619D1">
        <w:rPr>
          <w:rFonts w:ascii="Arial" w:hAnsi="Arial" w:cs="Arial"/>
          <w:color w:val="000000"/>
          <w:sz w:val="20"/>
          <w:szCs w:val="20"/>
        </w:rPr>
        <w:t xml:space="preserve">as </w:t>
      </w:r>
      <w:r w:rsidRPr="00E619D1">
        <w:rPr>
          <w:rFonts w:ascii="Arial" w:hAnsi="Arial" w:cs="Arial"/>
          <w:color w:val="000000"/>
          <w:sz w:val="20"/>
          <w:szCs w:val="20"/>
        </w:rPr>
        <w:t>Demonstra</w:t>
      </w:r>
      <w:r w:rsidR="00565B0E" w:rsidRPr="00E619D1">
        <w:rPr>
          <w:rFonts w:ascii="Arial" w:hAnsi="Arial" w:cs="Arial"/>
          <w:color w:val="000000"/>
          <w:sz w:val="20"/>
          <w:szCs w:val="20"/>
        </w:rPr>
        <w:t>ções Contábeis assim apresentada</w:t>
      </w:r>
      <w:r w:rsidRPr="00E619D1">
        <w:rPr>
          <w:rFonts w:ascii="Arial" w:hAnsi="Arial" w:cs="Arial"/>
          <w:color w:val="000000"/>
          <w:sz w:val="20"/>
          <w:szCs w:val="20"/>
        </w:rPr>
        <w:t>s:</w:t>
      </w:r>
    </w:p>
    <w:p w:rsidR="009A3029" w:rsidRPr="00E619D1" w:rsidRDefault="009A3029" w:rsidP="009A3029">
      <w:pPr>
        <w:widowControl w:val="0"/>
        <w:ind w:left="1110" w:hanging="1110"/>
        <w:rPr>
          <w:rFonts w:ascii="Arial" w:hAnsi="Arial" w:cs="Arial"/>
          <w:color w:val="000000"/>
          <w:sz w:val="20"/>
          <w:szCs w:val="20"/>
        </w:rPr>
      </w:pPr>
      <w:proofErr w:type="gramStart"/>
      <w:r w:rsidRPr="00E619D1">
        <w:rPr>
          <w:rFonts w:ascii="Arial" w:hAnsi="Arial" w:cs="Arial"/>
          <w:color w:val="000000"/>
          <w:sz w:val="20"/>
          <w:szCs w:val="20"/>
        </w:rPr>
        <w:t>b.</w:t>
      </w:r>
      <w:proofErr w:type="gramEnd"/>
      <w:r w:rsidRPr="00E619D1">
        <w:rPr>
          <w:rFonts w:ascii="Arial" w:hAnsi="Arial" w:cs="Arial"/>
          <w:color w:val="000000"/>
          <w:sz w:val="20"/>
          <w:szCs w:val="20"/>
        </w:rPr>
        <w:t>3.1)</w:t>
      </w:r>
      <w:r w:rsidRPr="00E619D1">
        <w:rPr>
          <w:rFonts w:ascii="Arial" w:hAnsi="Arial" w:cs="Arial"/>
          <w:color w:val="000000"/>
          <w:sz w:val="20"/>
          <w:szCs w:val="20"/>
        </w:rPr>
        <w:tab/>
        <w:t>Na sociedade empres</w:t>
      </w:r>
      <w:r w:rsidR="00CC3007" w:rsidRPr="00E619D1">
        <w:rPr>
          <w:rFonts w:ascii="Arial" w:hAnsi="Arial" w:cs="Arial"/>
          <w:color w:val="000000"/>
          <w:sz w:val="20"/>
          <w:szCs w:val="20"/>
        </w:rPr>
        <w:t>ária regida pela Lei Federal nº</w:t>
      </w:r>
      <w:r w:rsidRPr="00E619D1">
        <w:rPr>
          <w:rFonts w:ascii="Arial" w:hAnsi="Arial" w:cs="Arial"/>
          <w:color w:val="000000"/>
          <w:sz w:val="20"/>
          <w:szCs w:val="20"/>
        </w:rPr>
        <w:t xml:space="preserve"> 6.404/1976, 11.638/2007, 11.941/2009, mediante documento publicado em Diário Oficial ou em jornal de grande circulação;</w:t>
      </w:r>
    </w:p>
    <w:p w:rsidR="009A3029" w:rsidRPr="00E619D1" w:rsidRDefault="009A3029" w:rsidP="009A3029">
      <w:pPr>
        <w:widowControl w:val="0"/>
        <w:ind w:left="1110" w:hanging="1110"/>
        <w:rPr>
          <w:rFonts w:ascii="Arial" w:hAnsi="Arial" w:cs="Arial"/>
          <w:color w:val="000000"/>
          <w:sz w:val="20"/>
          <w:szCs w:val="20"/>
        </w:rPr>
      </w:pPr>
      <w:proofErr w:type="gramStart"/>
      <w:r w:rsidRPr="00E619D1">
        <w:rPr>
          <w:rFonts w:ascii="Arial" w:hAnsi="Arial" w:cs="Arial"/>
          <w:color w:val="000000"/>
          <w:sz w:val="20"/>
          <w:szCs w:val="20"/>
        </w:rPr>
        <w:t>b.</w:t>
      </w:r>
      <w:proofErr w:type="gramEnd"/>
      <w:r w:rsidRPr="00E619D1">
        <w:rPr>
          <w:rFonts w:ascii="Arial" w:hAnsi="Arial" w:cs="Arial"/>
          <w:color w:val="000000"/>
          <w:sz w:val="20"/>
          <w:szCs w:val="20"/>
        </w:rPr>
        <w:t>3.2)</w:t>
      </w:r>
      <w:r w:rsidRPr="00E619D1">
        <w:rPr>
          <w:rFonts w:ascii="Arial" w:hAnsi="Arial" w:cs="Arial"/>
          <w:color w:val="000000"/>
          <w:sz w:val="20"/>
          <w:szCs w:val="20"/>
        </w:rPr>
        <w:tab/>
        <w:t>As empresas desobrigadas a adotar a ECD – Escrituração Contábil Digital e que não tenham optado por esse meio, deverão apresentar o Balanço Patrimonial e Demonstrações Contábeis, extraídos do Livro Diário, contendo Termo de Abertura e de Encerramento, através de Cópia Autenticada, Registrado na Junta Comercial ou no Registro Civil das Pessoas Jurídicas ou no Cartório de Registro de Títulos e Documentos para Sociedades Simples;</w:t>
      </w:r>
    </w:p>
    <w:p w:rsidR="009A3029" w:rsidRPr="00E619D1" w:rsidRDefault="009A3029" w:rsidP="009A3029">
      <w:pPr>
        <w:widowControl w:val="0"/>
        <w:ind w:left="1110" w:hanging="1110"/>
        <w:rPr>
          <w:rFonts w:ascii="Arial" w:hAnsi="Arial" w:cs="Arial"/>
          <w:color w:val="000000"/>
          <w:sz w:val="20"/>
          <w:szCs w:val="20"/>
        </w:rPr>
      </w:pPr>
      <w:proofErr w:type="gramStart"/>
      <w:r w:rsidRPr="00E619D1">
        <w:rPr>
          <w:rFonts w:ascii="Arial" w:hAnsi="Arial" w:cs="Arial"/>
          <w:color w:val="000000"/>
          <w:sz w:val="20"/>
          <w:szCs w:val="20"/>
        </w:rPr>
        <w:t>b.</w:t>
      </w:r>
      <w:proofErr w:type="gramEnd"/>
      <w:r w:rsidRPr="00E619D1">
        <w:rPr>
          <w:rFonts w:ascii="Arial" w:hAnsi="Arial" w:cs="Arial"/>
          <w:color w:val="000000"/>
          <w:sz w:val="20"/>
          <w:szCs w:val="20"/>
        </w:rPr>
        <w:t>3.3)</w:t>
      </w:r>
      <w:r w:rsidRPr="00E619D1">
        <w:rPr>
          <w:rFonts w:ascii="Arial" w:hAnsi="Arial" w:cs="Arial"/>
          <w:color w:val="000000"/>
          <w:sz w:val="20"/>
          <w:szCs w:val="20"/>
        </w:rPr>
        <w:tab/>
      </w:r>
      <w:r w:rsidR="00503A54" w:rsidRPr="00E619D1">
        <w:rPr>
          <w:rFonts w:ascii="Arial" w:hAnsi="Arial" w:cs="Arial"/>
          <w:color w:val="000000"/>
          <w:sz w:val="20"/>
          <w:szCs w:val="20"/>
        </w:rPr>
        <w:t>As</w:t>
      </w:r>
      <w:r w:rsidRPr="00E619D1">
        <w:rPr>
          <w:rFonts w:ascii="Arial" w:hAnsi="Arial" w:cs="Arial"/>
          <w:color w:val="000000"/>
          <w:sz w:val="20"/>
          <w:szCs w:val="20"/>
        </w:rPr>
        <w:t xml:space="preserve"> empresas obrigadas a adota</w:t>
      </w:r>
      <w:r w:rsidR="00503A54" w:rsidRPr="00E619D1">
        <w:rPr>
          <w:rFonts w:ascii="Arial" w:hAnsi="Arial" w:cs="Arial"/>
          <w:color w:val="000000"/>
          <w:sz w:val="20"/>
          <w:szCs w:val="20"/>
        </w:rPr>
        <w:t>r ou que optaram por utilizar</w:t>
      </w:r>
      <w:r w:rsidRPr="00E619D1">
        <w:rPr>
          <w:rFonts w:ascii="Arial" w:hAnsi="Arial" w:cs="Arial"/>
          <w:color w:val="000000"/>
          <w:sz w:val="20"/>
          <w:szCs w:val="20"/>
        </w:rPr>
        <w:t xml:space="preserve"> a Escrituração Contábil Digital (ECD) deverão apresentar a impressão do arquivo gerado pelo SPED Contábil constando o Termo de Abertura e Encerramento com o termo de autenticação eletrônica gerada pelo sistema, recibo de entrega do Livro Digital e a Demonstração de Resultado do Exercício.</w:t>
      </w:r>
    </w:p>
    <w:p w:rsidR="009A3029" w:rsidRPr="00E619D1" w:rsidRDefault="009A3029" w:rsidP="009A3029">
      <w:pPr>
        <w:widowControl w:val="0"/>
        <w:ind w:left="1110" w:hanging="1110"/>
        <w:rPr>
          <w:rFonts w:ascii="Arial" w:hAnsi="Arial" w:cs="Arial"/>
          <w:color w:val="000000"/>
          <w:sz w:val="20"/>
          <w:szCs w:val="20"/>
        </w:rPr>
      </w:pPr>
      <w:proofErr w:type="gramStart"/>
      <w:r w:rsidRPr="00E619D1">
        <w:rPr>
          <w:rFonts w:ascii="Arial" w:hAnsi="Arial" w:cs="Arial"/>
          <w:color w:val="000000"/>
          <w:sz w:val="20"/>
          <w:szCs w:val="20"/>
        </w:rPr>
        <w:t>b.</w:t>
      </w:r>
      <w:proofErr w:type="gramEnd"/>
      <w:r w:rsidRPr="00E619D1">
        <w:rPr>
          <w:rFonts w:ascii="Arial" w:hAnsi="Arial" w:cs="Arial"/>
          <w:color w:val="000000"/>
          <w:sz w:val="20"/>
          <w:szCs w:val="20"/>
        </w:rPr>
        <w:t>4)</w:t>
      </w:r>
      <w:r w:rsidRPr="00E619D1">
        <w:rPr>
          <w:rFonts w:ascii="Arial" w:hAnsi="Arial" w:cs="Arial"/>
          <w:color w:val="000000"/>
          <w:sz w:val="20"/>
          <w:szCs w:val="20"/>
        </w:rPr>
        <w:tab/>
        <w:t xml:space="preserve">A empresa que não tiver alcançado os índices exigidos ou </w:t>
      </w:r>
      <w:r w:rsidR="002841FB" w:rsidRPr="00E619D1">
        <w:rPr>
          <w:rFonts w:ascii="Arial" w:hAnsi="Arial" w:cs="Arial"/>
          <w:color w:val="000000"/>
          <w:sz w:val="20"/>
          <w:szCs w:val="20"/>
        </w:rPr>
        <w:t xml:space="preserve">o </w:t>
      </w:r>
      <w:r w:rsidRPr="00E619D1">
        <w:rPr>
          <w:rFonts w:ascii="Arial" w:hAnsi="Arial" w:cs="Arial"/>
          <w:color w:val="000000"/>
          <w:sz w:val="20"/>
          <w:szCs w:val="20"/>
        </w:rPr>
        <w:t>valor do patrimônio líquido ou capital social mínimo, todos constantes do A</w:t>
      </w:r>
      <w:r w:rsidR="00CC3007" w:rsidRPr="00E619D1">
        <w:rPr>
          <w:rFonts w:ascii="Arial" w:hAnsi="Arial" w:cs="Arial"/>
          <w:color w:val="000000"/>
          <w:sz w:val="20"/>
          <w:szCs w:val="20"/>
        </w:rPr>
        <w:t>nexo</w:t>
      </w:r>
      <w:r w:rsidRPr="00E619D1">
        <w:rPr>
          <w:rFonts w:ascii="Arial" w:hAnsi="Arial" w:cs="Arial"/>
          <w:color w:val="000000"/>
          <w:sz w:val="20"/>
          <w:szCs w:val="20"/>
        </w:rPr>
        <w:t xml:space="preserve"> VII</w:t>
      </w:r>
      <w:r w:rsidR="00CC3007" w:rsidRPr="00E619D1">
        <w:rPr>
          <w:rFonts w:ascii="Arial" w:hAnsi="Arial" w:cs="Arial"/>
          <w:color w:val="000000"/>
          <w:sz w:val="20"/>
          <w:szCs w:val="20"/>
        </w:rPr>
        <w:t xml:space="preserve"> deste Edital</w:t>
      </w:r>
      <w:r w:rsidRPr="00E619D1">
        <w:rPr>
          <w:rFonts w:ascii="Arial" w:hAnsi="Arial" w:cs="Arial"/>
          <w:color w:val="000000"/>
          <w:sz w:val="20"/>
          <w:szCs w:val="20"/>
        </w:rPr>
        <w:t>, será considerada inabilitada.</w:t>
      </w:r>
    </w:p>
    <w:p w:rsidR="00780F3E" w:rsidRPr="00E619D1" w:rsidRDefault="00780F3E" w:rsidP="00E90437">
      <w:pPr>
        <w:tabs>
          <w:tab w:val="left" w:pos="1134"/>
        </w:tabs>
        <w:spacing w:after="120"/>
        <w:rPr>
          <w:rFonts w:ascii="Arial" w:hAnsi="Arial" w:cs="Arial"/>
          <w:sz w:val="20"/>
          <w:szCs w:val="20"/>
        </w:rPr>
      </w:pPr>
    </w:p>
    <w:p w:rsidR="00E90437" w:rsidRDefault="00CB5109" w:rsidP="00E90437">
      <w:pPr>
        <w:tabs>
          <w:tab w:val="left" w:pos="1134"/>
        </w:tabs>
        <w:spacing w:after="120"/>
        <w:rPr>
          <w:rFonts w:ascii="Arial" w:hAnsi="Arial" w:cs="Arial"/>
          <w:sz w:val="20"/>
          <w:szCs w:val="20"/>
          <w:u w:val="single"/>
        </w:rPr>
      </w:pPr>
      <w:r w:rsidRPr="00E619D1">
        <w:rPr>
          <w:rFonts w:ascii="Arial" w:hAnsi="Arial" w:cs="Arial"/>
          <w:sz w:val="20"/>
          <w:szCs w:val="20"/>
        </w:rPr>
        <w:t>10.2.4</w:t>
      </w:r>
      <w:r w:rsidRPr="00E619D1">
        <w:rPr>
          <w:rFonts w:ascii="Arial" w:hAnsi="Arial" w:cs="Arial"/>
          <w:sz w:val="20"/>
          <w:szCs w:val="20"/>
        </w:rPr>
        <w:tab/>
      </w:r>
      <w:r w:rsidRPr="00E619D1">
        <w:rPr>
          <w:rFonts w:ascii="Arial" w:hAnsi="Arial" w:cs="Arial"/>
          <w:sz w:val="20"/>
          <w:szCs w:val="20"/>
          <w:u w:val="single"/>
        </w:rPr>
        <w:t xml:space="preserve">A documentação relativa à </w:t>
      </w:r>
      <w:r w:rsidR="00E90437" w:rsidRPr="00E619D1">
        <w:rPr>
          <w:rFonts w:ascii="Arial" w:hAnsi="Arial" w:cs="Arial"/>
          <w:b/>
          <w:sz w:val="20"/>
          <w:szCs w:val="20"/>
          <w:u w:val="single"/>
        </w:rPr>
        <w:t>Qualificação técnica</w:t>
      </w:r>
      <w:r w:rsidRPr="00E619D1">
        <w:rPr>
          <w:rFonts w:ascii="Arial" w:hAnsi="Arial" w:cs="Arial"/>
          <w:sz w:val="20"/>
          <w:szCs w:val="20"/>
          <w:u w:val="single"/>
        </w:rPr>
        <w:t xml:space="preserve"> consistirá em:</w:t>
      </w:r>
    </w:p>
    <w:p w:rsidR="00013412" w:rsidRDefault="00013412" w:rsidP="00E90437">
      <w:pPr>
        <w:tabs>
          <w:tab w:val="left" w:pos="1134"/>
        </w:tabs>
        <w:spacing w:after="120"/>
        <w:rPr>
          <w:rFonts w:ascii="Arial" w:hAnsi="Arial" w:cs="Arial"/>
          <w:sz w:val="20"/>
          <w:szCs w:val="20"/>
          <w:u w:val="single"/>
        </w:rPr>
      </w:pPr>
    </w:p>
    <w:p w:rsidR="00CB5109" w:rsidRPr="00E619D1" w:rsidRDefault="00CB5109" w:rsidP="00E90437">
      <w:pPr>
        <w:tabs>
          <w:tab w:val="left" w:pos="1134"/>
        </w:tabs>
        <w:spacing w:after="120"/>
        <w:rPr>
          <w:rFonts w:ascii="Arial" w:hAnsi="Arial" w:cs="Arial"/>
          <w:sz w:val="20"/>
          <w:szCs w:val="20"/>
          <w:u w:val="single"/>
        </w:rPr>
      </w:pPr>
    </w:p>
    <w:p w:rsidR="00CB5109" w:rsidRPr="00E619D1" w:rsidRDefault="00D432F4" w:rsidP="00CB5109">
      <w:pPr>
        <w:pStyle w:val="PargrafodaLista"/>
        <w:numPr>
          <w:ilvl w:val="0"/>
          <w:numId w:val="46"/>
        </w:numPr>
        <w:tabs>
          <w:tab w:val="left" w:pos="1134"/>
        </w:tabs>
        <w:spacing w:after="120"/>
        <w:rPr>
          <w:rFonts w:ascii="Arial" w:hAnsi="Arial" w:cs="Arial"/>
          <w:sz w:val="20"/>
          <w:szCs w:val="20"/>
        </w:rPr>
      </w:pPr>
      <w:r w:rsidRPr="00E619D1">
        <w:rPr>
          <w:rFonts w:ascii="Arial" w:hAnsi="Arial" w:cs="Arial"/>
          <w:sz w:val="20"/>
          <w:szCs w:val="20"/>
        </w:rPr>
        <w:t xml:space="preserve">Atestado(s) / </w:t>
      </w:r>
      <w:proofErr w:type="gramStart"/>
      <w:r w:rsidRPr="00E619D1">
        <w:rPr>
          <w:rFonts w:ascii="Arial" w:hAnsi="Arial" w:cs="Arial"/>
          <w:sz w:val="20"/>
          <w:szCs w:val="20"/>
        </w:rPr>
        <w:t>certidão(</w:t>
      </w:r>
      <w:proofErr w:type="spellStart"/>
      <w:proofErr w:type="gramEnd"/>
      <w:r w:rsidRPr="00E619D1">
        <w:rPr>
          <w:rFonts w:ascii="Arial" w:hAnsi="Arial" w:cs="Arial"/>
          <w:sz w:val="20"/>
          <w:szCs w:val="20"/>
        </w:rPr>
        <w:t>ões</w:t>
      </w:r>
      <w:proofErr w:type="spellEnd"/>
      <w:r w:rsidRPr="00E619D1">
        <w:rPr>
          <w:rFonts w:ascii="Arial" w:hAnsi="Arial" w:cs="Arial"/>
          <w:sz w:val="20"/>
          <w:szCs w:val="20"/>
        </w:rPr>
        <w:t xml:space="preserve">) de capacidade técnico-operacional em nome da licitante, fornecido(s) por pessoa(s) jurídica(s) de direito público ou privado que comprove(m) </w:t>
      </w:r>
      <w:r w:rsidR="00CB5109" w:rsidRPr="00E619D1">
        <w:rPr>
          <w:rFonts w:ascii="Arial" w:hAnsi="Arial" w:cs="Arial"/>
          <w:sz w:val="20"/>
          <w:szCs w:val="20"/>
        </w:rPr>
        <w:t>a aptidão para o desempenho de atividade pertinente ao objeto da licitação;</w:t>
      </w:r>
    </w:p>
    <w:p w:rsidR="00E6212A" w:rsidRPr="00E619D1" w:rsidRDefault="00CB5109" w:rsidP="00CB5109">
      <w:pPr>
        <w:pStyle w:val="PargrafodaLista"/>
        <w:tabs>
          <w:tab w:val="left" w:pos="1134"/>
        </w:tabs>
        <w:spacing w:after="120"/>
        <w:ind w:left="2127" w:hanging="1407"/>
        <w:rPr>
          <w:rFonts w:ascii="Arial" w:hAnsi="Arial" w:cs="Arial"/>
          <w:sz w:val="20"/>
          <w:szCs w:val="20"/>
        </w:rPr>
      </w:pPr>
      <w:r w:rsidRPr="00E619D1">
        <w:rPr>
          <w:rFonts w:ascii="Arial" w:hAnsi="Arial" w:cs="Arial"/>
          <w:sz w:val="20"/>
          <w:szCs w:val="20"/>
        </w:rPr>
        <w:tab/>
      </w:r>
      <w:proofErr w:type="gramStart"/>
      <w:r w:rsidRPr="00E619D1">
        <w:rPr>
          <w:rFonts w:ascii="Arial" w:hAnsi="Arial" w:cs="Arial"/>
          <w:sz w:val="20"/>
          <w:szCs w:val="20"/>
        </w:rPr>
        <w:t>a.</w:t>
      </w:r>
      <w:proofErr w:type="gramEnd"/>
      <w:r w:rsidRPr="00E619D1">
        <w:rPr>
          <w:rFonts w:ascii="Arial" w:hAnsi="Arial" w:cs="Arial"/>
          <w:sz w:val="20"/>
          <w:szCs w:val="20"/>
        </w:rPr>
        <w:t>1</w:t>
      </w:r>
      <w:r w:rsidRPr="00E619D1">
        <w:rPr>
          <w:rFonts w:ascii="Arial" w:hAnsi="Arial" w:cs="Arial"/>
          <w:sz w:val="20"/>
          <w:szCs w:val="20"/>
        </w:rPr>
        <w:tab/>
        <w:t xml:space="preserve">Para fins do disposto acima, considera-se atividade pertinente ao objeto licitado o fornecimento de </w:t>
      </w:r>
      <w:r w:rsidR="00CC6D10" w:rsidRPr="00E619D1">
        <w:rPr>
          <w:rFonts w:ascii="Arial" w:hAnsi="Arial" w:cs="Arial"/>
          <w:sz w:val="20"/>
          <w:szCs w:val="20"/>
        </w:rPr>
        <w:t>Copos descartáveis de Papel.</w:t>
      </w:r>
      <w:r w:rsidR="00D432F4" w:rsidRPr="00E619D1">
        <w:rPr>
          <w:rFonts w:ascii="Arial" w:hAnsi="Arial" w:cs="Arial"/>
          <w:sz w:val="20"/>
          <w:szCs w:val="20"/>
        </w:rPr>
        <w:t xml:space="preserve"> </w:t>
      </w:r>
    </w:p>
    <w:p w:rsidR="00D432F4" w:rsidRPr="00E619D1" w:rsidRDefault="00D432F4" w:rsidP="00D432F4">
      <w:pPr>
        <w:tabs>
          <w:tab w:val="left" w:pos="1134"/>
        </w:tabs>
        <w:spacing w:after="120"/>
        <w:rPr>
          <w:rFonts w:ascii="Arial" w:hAnsi="Arial" w:cs="Arial"/>
          <w:sz w:val="20"/>
          <w:szCs w:val="20"/>
        </w:rPr>
      </w:pPr>
      <w:proofErr w:type="gramStart"/>
      <w:r w:rsidRPr="00E619D1">
        <w:rPr>
          <w:rFonts w:ascii="Arial" w:hAnsi="Arial" w:cs="Arial"/>
          <w:sz w:val="20"/>
          <w:szCs w:val="20"/>
        </w:rPr>
        <w:t>b)</w:t>
      </w:r>
      <w:proofErr w:type="gramEnd"/>
      <w:r w:rsidRPr="00E619D1">
        <w:rPr>
          <w:rFonts w:ascii="Arial" w:hAnsi="Arial" w:cs="Arial"/>
          <w:sz w:val="20"/>
          <w:szCs w:val="20"/>
        </w:rPr>
        <w:tab/>
        <w:t>A(s) certidão(</w:t>
      </w:r>
      <w:proofErr w:type="spellStart"/>
      <w:r w:rsidRPr="00E619D1">
        <w:rPr>
          <w:rFonts w:ascii="Arial" w:hAnsi="Arial" w:cs="Arial"/>
          <w:sz w:val="20"/>
          <w:szCs w:val="20"/>
        </w:rPr>
        <w:t>ões</w:t>
      </w:r>
      <w:proofErr w:type="spellEnd"/>
      <w:r w:rsidRPr="00E619D1">
        <w:rPr>
          <w:rFonts w:ascii="Arial" w:hAnsi="Arial" w:cs="Arial"/>
          <w:sz w:val="20"/>
          <w:szCs w:val="20"/>
        </w:rPr>
        <w:t>) ou atestado(s) deverá (</w:t>
      </w:r>
      <w:proofErr w:type="spellStart"/>
      <w:r w:rsidRPr="00E619D1">
        <w:rPr>
          <w:rFonts w:ascii="Arial" w:hAnsi="Arial" w:cs="Arial"/>
          <w:sz w:val="20"/>
          <w:szCs w:val="20"/>
        </w:rPr>
        <w:t>ão</w:t>
      </w:r>
      <w:proofErr w:type="spellEnd"/>
      <w:r w:rsidRPr="00E619D1">
        <w:rPr>
          <w:rFonts w:ascii="Arial" w:hAnsi="Arial" w:cs="Arial"/>
          <w:sz w:val="20"/>
          <w:szCs w:val="20"/>
        </w:rPr>
        <w:t xml:space="preserve">) ser apresentado(s) em papel timbrado original ou por cópia reprográfica autenticada, assinado por autoridade ou representante legal de quem os expediu, com a devida identificação, não lhe(s) sendo exigido(s) prazo(s) de validade. </w:t>
      </w:r>
    </w:p>
    <w:p w:rsidR="00D432F4" w:rsidRPr="00E619D1" w:rsidRDefault="00D432F4" w:rsidP="00D432F4">
      <w:pPr>
        <w:tabs>
          <w:tab w:val="left" w:pos="1134"/>
        </w:tabs>
        <w:spacing w:after="120"/>
        <w:rPr>
          <w:rFonts w:ascii="Arial" w:hAnsi="Arial" w:cs="Arial"/>
          <w:sz w:val="20"/>
          <w:szCs w:val="20"/>
        </w:rPr>
      </w:pPr>
      <w:proofErr w:type="gramStart"/>
      <w:r w:rsidRPr="00E619D1">
        <w:rPr>
          <w:rFonts w:ascii="Arial" w:hAnsi="Arial" w:cs="Arial"/>
          <w:sz w:val="20"/>
          <w:szCs w:val="20"/>
        </w:rPr>
        <w:t>c)</w:t>
      </w:r>
      <w:proofErr w:type="gramEnd"/>
      <w:r w:rsidRPr="00E619D1">
        <w:rPr>
          <w:rFonts w:ascii="Arial" w:hAnsi="Arial" w:cs="Arial"/>
          <w:sz w:val="20"/>
          <w:szCs w:val="20"/>
        </w:rPr>
        <w:tab/>
        <w:t>No caso de o licitante vencedor da cota de ampla concorrência aceitar o fornecimento dos itens destinados à cota reservada,</w:t>
      </w:r>
      <w:r w:rsidR="000202F5" w:rsidRPr="00E619D1">
        <w:rPr>
          <w:rFonts w:ascii="Arial" w:hAnsi="Arial" w:cs="Arial"/>
          <w:sz w:val="20"/>
          <w:szCs w:val="20"/>
        </w:rPr>
        <w:t xml:space="preserve"> </w:t>
      </w:r>
      <w:r w:rsidRPr="00E619D1">
        <w:rPr>
          <w:rFonts w:ascii="Arial" w:hAnsi="Arial" w:cs="Arial"/>
          <w:sz w:val="20"/>
          <w:szCs w:val="20"/>
        </w:rPr>
        <w:t>o percentual mínimo exigido observar-se-á o somatório dos dois itens.</w:t>
      </w:r>
    </w:p>
    <w:p w:rsidR="00CB5109" w:rsidRPr="00E619D1" w:rsidRDefault="00CB5109" w:rsidP="00E90437">
      <w:pPr>
        <w:tabs>
          <w:tab w:val="left" w:pos="1134"/>
        </w:tabs>
        <w:spacing w:after="120"/>
        <w:rPr>
          <w:rFonts w:ascii="Arial" w:hAnsi="Arial" w:cs="Arial"/>
          <w:sz w:val="20"/>
          <w:szCs w:val="20"/>
        </w:rPr>
      </w:pPr>
    </w:p>
    <w:p w:rsidR="00E90437" w:rsidRPr="00E619D1" w:rsidRDefault="00E90437" w:rsidP="00E90437">
      <w:pPr>
        <w:tabs>
          <w:tab w:val="left" w:pos="1134"/>
        </w:tabs>
        <w:spacing w:after="120"/>
        <w:rPr>
          <w:rFonts w:ascii="Arial" w:hAnsi="Arial" w:cs="Arial"/>
          <w:sz w:val="20"/>
          <w:szCs w:val="20"/>
        </w:rPr>
      </w:pPr>
      <w:r w:rsidRPr="00E619D1">
        <w:rPr>
          <w:rFonts w:ascii="Arial" w:hAnsi="Arial" w:cs="Arial"/>
          <w:sz w:val="20"/>
          <w:szCs w:val="20"/>
        </w:rPr>
        <w:t>1</w:t>
      </w:r>
      <w:r w:rsidR="00214CCB" w:rsidRPr="00E619D1">
        <w:rPr>
          <w:rFonts w:ascii="Arial" w:hAnsi="Arial" w:cs="Arial"/>
          <w:sz w:val="20"/>
          <w:szCs w:val="20"/>
        </w:rPr>
        <w:t>0</w:t>
      </w:r>
      <w:r w:rsidRPr="00E619D1">
        <w:rPr>
          <w:rFonts w:ascii="Arial" w:hAnsi="Arial" w:cs="Arial"/>
          <w:sz w:val="20"/>
          <w:szCs w:val="20"/>
        </w:rPr>
        <w:t>.</w:t>
      </w:r>
      <w:r w:rsidR="00214CCB" w:rsidRPr="00E619D1">
        <w:rPr>
          <w:rFonts w:ascii="Arial" w:hAnsi="Arial" w:cs="Arial"/>
          <w:sz w:val="20"/>
          <w:szCs w:val="20"/>
        </w:rPr>
        <w:t>3</w:t>
      </w:r>
      <w:r w:rsidRPr="00E619D1">
        <w:rPr>
          <w:rFonts w:ascii="Arial" w:hAnsi="Arial" w:cs="Arial"/>
          <w:sz w:val="20"/>
          <w:szCs w:val="20"/>
        </w:rPr>
        <w:tab/>
        <w:t>Outros Documentos</w:t>
      </w:r>
      <w:proofErr w:type="gramStart"/>
      <w:r w:rsidRPr="00E619D1">
        <w:rPr>
          <w:rFonts w:ascii="Arial" w:hAnsi="Arial" w:cs="Arial"/>
          <w:sz w:val="20"/>
          <w:szCs w:val="20"/>
        </w:rPr>
        <w:t>:</w:t>
      </w:r>
      <w:r w:rsidR="00CB5109" w:rsidRPr="00E619D1">
        <w:rPr>
          <w:rFonts w:ascii="Arial" w:hAnsi="Arial" w:cs="Arial"/>
          <w:sz w:val="20"/>
          <w:szCs w:val="20"/>
        </w:rPr>
        <w:t>.</w:t>
      </w:r>
      <w:proofErr w:type="gramEnd"/>
    </w:p>
    <w:p w:rsidR="00CB5109" w:rsidRPr="00E619D1" w:rsidRDefault="00CB5109" w:rsidP="00E90437">
      <w:pPr>
        <w:tabs>
          <w:tab w:val="left" w:pos="1134"/>
        </w:tabs>
        <w:spacing w:after="120"/>
        <w:rPr>
          <w:rFonts w:ascii="Arial" w:hAnsi="Arial" w:cs="Arial"/>
          <w:sz w:val="20"/>
          <w:szCs w:val="20"/>
        </w:rPr>
      </w:pPr>
    </w:p>
    <w:p w:rsidR="004E6CE3" w:rsidRPr="00E619D1" w:rsidRDefault="00E90437" w:rsidP="00E536DB">
      <w:pPr>
        <w:tabs>
          <w:tab w:val="left" w:pos="993"/>
          <w:tab w:val="left" w:pos="2268"/>
        </w:tabs>
        <w:spacing w:after="120"/>
        <w:rPr>
          <w:rFonts w:ascii="Arial" w:hAnsi="Arial" w:cs="Arial"/>
          <w:sz w:val="20"/>
          <w:szCs w:val="20"/>
        </w:rPr>
      </w:pPr>
      <w:proofErr w:type="gramStart"/>
      <w:r w:rsidRPr="00E619D1">
        <w:rPr>
          <w:rFonts w:ascii="Arial" w:hAnsi="Arial" w:cs="Arial"/>
          <w:sz w:val="20"/>
          <w:szCs w:val="20"/>
        </w:rPr>
        <w:t>a</w:t>
      </w:r>
      <w:proofErr w:type="gramEnd"/>
      <w:r w:rsidRPr="00E619D1">
        <w:rPr>
          <w:rFonts w:ascii="Arial" w:hAnsi="Arial" w:cs="Arial"/>
          <w:sz w:val="20"/>
          <w:szCs w:val="20"/>
        </w:rPr>
        <w:t>)</w:t>
      </w:r>
      <w:r w:rsidRPr="00E619D1">
        <w:rPr>
          <w:rFonts w:ascii="Arial" w:hAnsi="Arial" w:cs="Arial"/>
          <w:sz w:val="20"/>
          <w:szCs w:val="20"/>
        </w:rPr>
        <w:tab/>
      </w:r>
      <w:r w:rsidR="003C35CD" w:rsidRPr="00E619D1">
        <w:rPr>
          <w:rFonts w:ascii="Arial" w:hAnsi="Arial" w:cs="Arial"/>
          <w:sz w:val="20"/>
          <w:szCs w:val="20"/>
        </w:rPr>
        <w:tab/>
      </w:r>
      <w:r w:rsidRPr="00E619D1">
        <w:rPr>
          <w:rFonts w:ascii="Arial" w:hAnsi="Arial" w:cs="Arial"/>
          <w:sz w:val="20"/>
          <w:szCs w:val="20"/>
        </w:rPr>
        <w:t xml:space="preserve">CUMPRIMENTO AO DISPOSTO NO ART. 7, INCISO XXXIII DA CONSTITUIÇÃO FEDERAL: Declaração de que não emprega menor de 18 anos em trabalho noturno, perigoso ou insalubre e não emprega menor de 16 anos, salvo na condição de aprendiz, a partir de 14 anos, sob as penas da Lei, conforme o disposto no artigo. </w:t>
      </w:r>
      <w:proofErr w:type="gramStart"/>
      <w:r w:rsidRPr="00E619D1">
        <w:rPr>
          <w:rFonts w:ascii="Arial" w:hAnsi="Arial" w:cs="Arial"/>
          <w:sz w:val="20"/>
          <w:szCs w:val="20"/>
        </w:rPr>
        <w:t>7º, inciso</w:t>
      </w:r>
      <w:proofErr w:type="gramEnd"/>
      <w:r w:rsidRPr="00E619D1">
        <w:rPr>
          <w:rFonts w:ascii="Arial" w:hAnsi="Arial" w:cs="Arial"/>
          <w:sz w:val="20"/>
          <w:szCs w:val="20"/>
        </w:rPr>
        <w:t xml:space="preserve"> XXXIII da</w:t>
      </w:r>
      <w:r w:rsidR="008A1DDC" w:rsidRPr="00E619D1">
        <w:rPr>
          <w:rFonts w:ascii="Arial" w:hAnsi="Arial" w:cs="Arial"/>
          <w:sz w:val="20"/>
          <w:szCs w:val="20"/>
        </w:rPr>
        <w:t xml:space="preserve"> </w:t>
      </w:r>
      <w:r w:rsidRPr="00E619D1">
        <w:rPr>
          <w:rFonts w:ascii="Arial" w:hAnsi="Arial" w:cs="Arial"/>
          <w:sz w:val="20"/>
          <w:szCs w:val="20"/>
        </w:rPr>
        <w:t>Constituição Federal e inciso V, do artigo 27 da Lei Federal nº 8.666/93;</w:t>
      </w:r>
    </w:p>
    <w:p w:rsidR="00E90437" w:rsidRPr="00E619D1" w:rsidRDefault="00E90437" w:rsidP="0036352F">
      <w:pPr>
        <w:tabs>
          <w:tab w:val="left" w:pos="1134"/>
          <w:tab w:val="left" w:pos="2268"/>
        </w:tabs>
        <w:rPr>
          <w:rFonts w:ascii="Arial" w:hAnsi="Arial" w:cs="Arial"/>
          <w:sz w:val="20"/>
          <w:szCs w:val="20"/>
        </w:rPr>
      </w:pPr>
      <w:proofErr w:type="gramStart"/>
      <w:r w:rsidRPr="00E619D1">
        <w:rPr>
          <w:rFonts w:ascii="Arial" w:hAnsi="Arial" w:cs="Arial"/>
          <w:sz w:val="20"/>
          <w:szCs w:val="20"/>
        </w:rPr>
        <w:t>b)</w:t>
      </w:r>
      <w:proofErr w:type="gramEnd"/>
      <w:r w:rsidRPr="00E619D1">
        <w:rPr>
          <w:rFonts w:ascii="Arial" w:hAnsi="Arial" w:cs="Arial"/>
          <w:sz w:val="20"/>
          <w:szCs w:val="20"/>
        </w:rPr>
        <w:tab/>
        <w:t>Declaração de inexistência de fato superveniente impeditivo de sua habilitação</w:t>
      </w:r>
      <w:r w:rsidR="008C70A9" w:rsidRPr="00E619D1">
        <w:rPr>
          <w:rFonts w:ascii="Arial" w:hAnsi="Arial" w:cs="Arial"/>
          <w:sz w:val="20"/>
          <w:szCs w:val="20"/>
        </w:rPr>
        <w:t xml:space="preserve">, </w:t>
      </w:r>
      <w:r w:rsidRPr="00E619D1">
        <w:rPr>
          <w:rFonts w:ascii="Arial" w:hAnsi="Arial" w:cs="Arial"/>
          <w:snapToGrid w:val="0"/>
          <w:sz w:val="20"/>
          <w:szCs w:val="20"/>
        </w:rPr>
        <w:t>inclusive condenação judicial na proibição de contratar com o Poder Público ou receber benefícios ou incentivos fiscais ou creditícios, transitada em julgada ou não desafiada por recurso com efeito suspensivo, por ato de improbidade administrativa</w:t>
      </w:r>
      <w:r w:rsidRPr="00E619D1">
        <w:rPr>
          <w:rFonts w:ascii="Arial" w:hAnsi="Arial" w:cs="Arial"/>
          <w:sz w:val="20"/>
          <w:szCs w:val="20"/>
        </w:rPr>
        <w:t>;</w:t>
      </w:r>
    </w:p>
    <w:p w:rsidR="00E90437" w:rsidRPr="00E619D1" w:rsidRDefault="00E90437" w:rsidP="00E90437">
      <w:pPr>
        <w:tabs>
          <w:tab w:val="left" w:pos="1134"/>
          <w:tab w:val="left" w:pos="2268"/>
        </w:tabs>
        <w:spacing w:after="120"/>
        <w:rPr>
          <w:rFonts w:ascii="Arial" w:hAnsi="Arial" w:cs="Arial"/>
          <w:sz w:val="20"/>
          <w:szCs w:val="20"/>
        </w:rPr>
      </w:pPr>
      <w:proofErr w:type="gramStart"/>
      <w:r w:rsidRPr="00E619D1">
        <w:rPr>
          <w:rFonts w:ascii="Arial" w:hAnsi="Arial" w:cs="Arial"/>
          <w:sz w:val="20"/>
          <w:szCs w:val="20"/>
        </w:rPr>
        <w:t>c)</w:t>
      </w:r>
      <w:proofErr w:type="gramEnd"/>
      <w:r w:rsidRPr="00E619D1">
        <w:rPr>
          <w:rFonts w:ascii="Arial" w:hAnsi="Arial" w:cs="Arial"/>
          <w:sz w:val="20"/>
          <w:szCs w:val="20"/>
        </w:rPr>
        <w:tab/>
        <w:t xml:space="preserve">Declaração de que a licitante não foi apenada com as sanções previstas na Lei Federal 8.666/1993, artigo 87, incisos III e IV, e/ou na Lei Federal 10.520/2002, artigo 7º, seja isoladamente, seja em conjunto, aplicada por </w:t>
      </w:r>
      <w:r w:rsidRPr="00E619D1">
        <w:rPr>
          <w:rFonts w:ascii="Arial" w:hAnsi="Arial" w:cs="Arial"/>
          <w:sz w:val="20"/>
          <w:szCs w:val="20"/>
          <w:u w:val="single"/>
        </w:rPr>
        <w:t>qualquer</w:t>
      </w:r>
      <w:r w:rsidRPr="00E619D1">
        <w:rPr>
          <w:rFonts w:ascii="Arial" w:hAnsi="Arial" w:cs="Arial"/>
          <w:sz w:val="20"/>
          <w:szCs w:val="20"/>
        </w:rPr>
        <w:t xml:space="preserve"> esfera da Administração Pública.</w:t>
      </w:r>
    </w:p>
    <w:p w:rsidR="00E90437" w:rsidRPr="00E619D1" w:rsidRDefault="00E90437" w:rsidP="00E90437">
      <w:pPr>
        <w:tabs>
          <w:tab w:val="left" w:pos="1134"/>
          <w:tab w:val="left" w:pos="1701"/>
        </w:tabs>
        <w:spacing w:after="120"/>
        <w:rPr>
          <w:rFonts w:ascii="Arial" w:hAnsi="Arial" w:cs="Arial"/>
          <w:sz w:val="20"/>
          <w:szCs w:val="20"/>
        </w:rPr>
      </w:pPr>
      <w:r w:rsidRPr="00E619D1">
        <w:rPr>
          <w:rFonts w:ascii="Arial" w:hAnsi="Arial" w:cs="Arial"/>
          <w:sz w:val="20"/>
          <w:szCs w:val="20"/>
        </w:rPr>
        <w:t>1</w:t>
      </w:r>
      <w:r w:rsidR="00B8556C" w:rsidRPr="00E619D1">
        <w:rPr>
          <w:rFonts w:ascii="Arial" w:hAnsi="Arial" w:cs="Arial"/>
          <w:sz w:val="20"/>
          <w:szCs w:val="20"/>
        </w:rPr>
        <w:t>0</w:t>
      </w:r>
      <w:r w:rsidRPr="00E619D1">
        <w:rPr>
          <w:rFonts w:ascii="Arial" w:hAnsi="Arial" w:cs="Arial"/>
          <w:sz w:val="20"/>
          <w:szCs w:val="20"/>
        </w:rPr>
        <w:t>.</w:t>
      </w:r>
      <w:r w:rsidR="00214CCB" w:rsidRPr="00E619D1">
        <w:rPr>
          <w:rFonts w:ascii="Arial" w:hAnsi="Arial" w:cs="Arial"/>
          <w:sz w:val="20"/>
          <w:szCs w:val="20"/>
        </w:rPr>
        <w:t>3</w:t>
      </w:r>
      <w:r w:rsidRPr="00E619D1">
        <w:rPr>
          <w:rFonts w:ascii="Arial" w:hAnsi="Arial" w:cs="Arial"/>
          <w:sz w:val="20"/>
          <w:szCs w:val="20"/>
        </w:rPr>
        <w:t>.1</w:t>
      </w:r>
      <w:r w:rsidRPr="00E619D1">
        <w:rPr>
          <w:rFonts w:ascii="Arial" w:hAnsi="Arial" w:cs="Arial"/>
          <w:sz w:val="20"/>
          <w:szCs w:val="20"/>
        </w:rPr>
        <w:tab/>
        <w:t xml:space="preserve">As declarações </w:t>
      </w:r>
      <w:proofErr w:type="gramStart"/>
      <w:r w:rsidRPr="00E619D1">
        <w:rPr>
          <w:rFonts w:ascii="Arial" w:hAnsi="Arial" w:cs="Arial"/>
          <w:i/>
          <w:sz w:val="20"/>
          <w:szCs w:val="20"/>
        </w:rPr>
        <w:t>supra</w:t>
      </w:r>
      <w:r w:rsidRPr="00E619D1">
        <w:rPr>
          <w:rFonts w:ascii="Arial" w:hAnsi="Arial" w:cs="Arial"/>
          <w:sz w:val="20"/>
          <w:szCs w:val="20"/>
        </w:rPr>
        <w:t xml:space="preserve"> deverão</w:t>
      </w:r>
      <w:proofErr w:type="gramEnd"/>
      <w:r w:rsidRPr="00E619D1">
        <w:rPr>
          <w:rFonts w:ascii="Arial" w:hAnsi="Arial" w:cs="Arial"/>
          <w:sz w:val="20"/>
          <w:szCs w:val="20"/>
        </w:rPr>
        <w:t xml:space="preserve"> ser elaboradas em papel timbrado e subscritas pelo representante legal da licitante, sendo recomendada a utilização do modelo constante no A</w:t>
      </w:r>
      <w:r w:rsidR="00A8454D" w:rsidRPr="00E619D1">
        <w:rPr>
          <w:rFonts w:ascii="Arial" w:hAnsi="Arial" w:cs="Arial"/>
          <w:sz w:val="20"/>
          <w:szCs w:val="20"/>
        </w:rPr>
        <w:t>nexo</w:t>
      </w:r>
      <w:r w:rsidRPr="00E619D1">
        <w:rPr>
          <w:rFonts w:ascii="Arial" w:hAnsi="Arial" w:cs="Arial"/>
          <w:sz w:val="20"/>
          <w:szCs w:val="20"/>
        </w:rPr>
        <w:t xml:space="preserve"> III do presente Edital, facultando-se a elaboração de declarações individualizadas.</w:t>
      </w:r>
    </w:p>
    <w:p w:rsidR="00E90437" w:rsidRPr="00E619D1" w:rsidRDefault="00E90437" w:rsidP="00E90437">
      <w:pPr>
        <w:tabs>
          <w:tab w:val="left" w:pos="1134"/>
        </w:tabs>
        <w:spacing w:after="120"/>
        <w:rPr>
          <w:rFonts w:ascii="Arial" w:hAnsi="Arial" w:cs="Arial"/>
          <w:sz w:val="20"/>
          <w:szCs w:val="20"/>
        </w:rPr>
      </w:pPr>
      <w:r w:rsidRPr="00E619D1">
        <w:rPr>
          <w:rFonts w:ascii="Arial" w:hAnsi="Arial" w:cs="Arial"/>
          <w:sz w:val="20"/>
          <w:szCs w:val="20"/>
        </w:rPr>
        <w:t>1</w:t>
      </w:r>
      <w:r w:rsidR="00214CCB" w:rsidRPr="00E619D1">
        <w:rPr>
          <w:rFonts w:ascii="Arial" w:hAnsi="Arial" w:cs="Arial"/>
          <w:sz w:val="20"/>
          <w:szCs w:val="20"/>
        </w:rPr>
        <w:t>0</w:t>
      </w:r>
      <w:r w:rsidRPr="00E619D1">
        <w:rPr>
          <w:rFonts w:ascii="Arial" w:hAnsi="Arial" w:cs="Arial"/>
          <w:sz w:val="20"/>
          <w:szCs w:val="20"/>
        </w:rPr>
        <w:t>.</w:t>
      </w:r>
      <w:r w:rsidR="00214CCB" w:rsidRPr="00E619D1">
        <w:rPr>
          <w:rFonts w:ascii="Arial" w:hAnsi="Arial" w:cs="Arial"/>
          <w:sz w:val="20"/>
          <w:szCs w:val="20"/>
        </w:rPr>
        <w:t>4</w:t>
      </w:r>
      <w:r w:rsidRPr="00E619D1">
        <w:rPr>
          <w:rFonts w:ascii="Arial" w:hAnsi="Arial" w:cs="Arial"/>
          <w:sz w:val="20"/>
          <w:szCs w:val="20"/>
        </w:rPr>
        <w:tab/>
        <w:t>A licitante</w:t>
      </w:r>
      <w:r w:rsidR="008C70A9" w:rsidRPr="00E619D1">
        <w:rPr>
          <w:rFonts w:ascii="Arial" w:hAnsi="Arial" w:cs="Arial"/>
          <w:sz w:val="20"/>
          <w:szCs w:val="20"/>
        </w:rPr>
        <w:t>,</w:t>
      </w:r>
      <w:r w:rsidRPr="00E619D1">
        <w:rPr>
          <w:rFonts w:ascii="Arial" w:hAnsi="Arial" w:cs="Arial"/>
          <w:sz w:val="20"/>
          <w:szCs w:val="20"/>
        </w:rPr>
        <w:t xml:space="preserve"> para fins de habilitação</w:t>
      </w:r>
      <w:r w:rsidR="008C70A9" w:rsidRPr="00E619D1">
        <w:rPr>
          <w:rFonts w:ascii="Arial" w:hAnsi="Arial" w:cs="Arial"/>
          <w:sz w:val="20"/>
          <w:szCs w:val="20"/>
        </w:rPr>
        <w:t>,</w:t>
      </w:r>
      <w:r w:rsidRPr="00E619D1">
        <w:rPr>
          <w:rFonts w:ascii="Arial" w:hAnsi="Arial" w:cs="Arial"/>
          <w:sz w:val="20"/>
          <w:szCs w:val="20"/>
        </w:rPr>
        <w:t xml:space="preserve"> </w:t>
      </w:r>
      <w:r w:rsidR="008C70A9" w:rsidRPr="00E619D1">
        <w:rPr>
          <w:rFonts w:ascii="Arial" w:hAnsi="Arial" w:cs="Arial"/>
          <w:sz w:val="20"/>
          <w:szCs w:val="20"/>
        </w:rPr>
        <w:t>deverá observar as disposições g</w:t>
      </w:r>
      <w:r w:rsidRPr="00E619D1">
        <w:rPr>
          <w:rFonts w:ascii="Arial" w:hAnsi="Arial" w:cs="Arial"/>
          <w:sz w:val="20"/>
          <w:szCs w:val="20"/>
        </w:rPr>
        <w:t>erais que seguem:</w:t>
      </w:r>
    </w:p>
    <w:p w:rsidR="00E90437" w:rsidRPr="00E619D1" w:rsidRDefault="00E90437" w:rsidP="00D10BA8">
      <w:pPr>
        <w:tabs>
          <w:tab w:val="left" w:pos="1134"/>
        </w:tabs>
        <w:rPr>
          <w:rFonts w:ascii="Arial" w:hAnsi="Arial" w:cs="Arial"/>
          <w:sz w:val="20"/>
          <w:szCs w:val="20"/>
        </w:rPr>
      </w:pPr>
      <w:r w:rsidRPr="00E619D1">
        <w:rPr>
          <w:rFonts w:ascii="Arial" w:hAnsi="Arial" w:cs="Arial"/>
          <w:sz w:val="20"/>
          <w:szCs w:val="20"/>
        </w:rPr>
        <w:t>1</w:t>
      </w:r>
      <w:r w:rsidR="00214CCB" w:rsidRPr="00E619D1">
        <w:rPr>
          <w:rFonts w:ascii="Arial" w:hAnsi="Arial" w:cs="Arial"/>
          <w:sz w:val="20"/>
          <w:szCs w:val="20"/>
        </w:rPr>
        <w:t>0</w:t>
      </w:r>
      <w:r w:rsidRPr="00E619D1">
        <w:rPr>
          <w:rFonts w:ascii="Arial" w:hAnsi="Arial" w:cs="Arial"/>
          <w:sz w:val="20"/>
          <w:szCs w:val="20"/>
        </w:rPr>
        <w:t>.</w:t>
      </w:r>
      <w:r w:rsidR="00214CCB" w:rsidRPr="00E619D1">
        <w:rPr>
          <w:rFonts w:ascii="Arial" w:hAnsi="Arial" w:cs="Arial"/>
          <w:sz w:val="20"/>
          <w:szCs w:val="20"/>
        </w:rPr>
        <w:t>4</w:t>
      </w:r>
      <w:r w:rsidRPr="00E619D1">
        <w:rPr>
          <w:rFonts w:ascii="Arial" w:hAnsi="Arial" w:cs="Arial"/>
          <w:sz w:val="20"/>
          <w:szCs w:val="20"/>
        </w:rPr>
        <w:t>.1</w:t>
      </w:r>
      <w:r w:rsidRPr="00E619D1">
        <w:rPr>
          <w:rFonts w:ascii="Arial" w:hAnsi="Arial" w:cs="Arial"/>
          <w:sz w:val="20"/>
          <w:szCs w:val="20"/>
        </w:rPr>
        <w:tab/>
        <w:t>Todos os documentos devem estar com seu prazo de validade em vigor. Se este prazo não constar de cláusula específica deste edit</w:t>
      </w:r>
      <w:r w:rsidR="00767459" w:rsidRPr="00E619D1">
        <w:rPr>
          <w:rFonts w:ascii="Arial" w:hAnsi="Arial" w:cs="Arial"/>
          <w:sz w:val="20"/>
          <w:szCs w:val="20"/>
        </w:rPr>
        <w:t>al, do próprio documento ou de L</w:t>
      </w:r>
      <w:r w:rsidRPr="00E619D1">
        <w:rPr>
          <w:rFonts w:ascii="Arial" w:hAnsi="Arial" w:cs="Arial"/>
          <w:sz w:val="20"/>
          <w:szCs w:val="20"/>
        </w:rPr>
        <w:t>ei específica, será considerado o prazo de validade de 06 (seis) meses, a contar da data de sua expedição, salvo os atestados/certidões de qualificação técnica, para os quais não se exige validade.</w:t>
      </w:r>
    </w:p>
    <w:p w:rsidR="00E90437" w:rsidRPr="00E619D1" w:rsidRDefault="00E90437" w:rsidP="00E90437">
      <w:pPr>
        <w:tabs>
          <w:tab w:val="left" w:pos="1134"/>
        </w:tabs>
        <w:spacing w:after="120"/>
        <w:rPr>
          <w:rFonts w:ascii="Arial" w:hAnsi="Arial" w:cs="Arial"/>
          <w:sz w:val="20"/>
          <w:szCs w:val="20"/>
        </w:rPr>
      </w:pPr>
      <w:r w:rsidRPr="00E619D1">
        <w:rPr>
          <w:rFonts w:ascii="Arial" w:hAnsi="Arial" w:cs="Arial"/>
          <w:sz w:val="20"/>
          <w:szCs w:val="20"/>
        </w:rPr>
        <w:t>1</w:t>
      </w:r>
      <w:r w:rsidR="00214CCB" w:rsidRPr="00E619D1">
        <w:rPr>
          <w:rFonts w:ascii="Arial" w:hAnsi="Arial" w:cs="Arial"/>
          <w:sz w:val="20"/>
          <w:szCs w:val="20"/>
        </w:rPr>
        <w:t>0</w:t>
      </w:r>
      <w:r w:rsidRPr="00E619D1">
        <w:rPr>
          <w:rFonts w:ascii="Arial" w:hAnsi="Arial" w:cs="Arial"/>
          <w:sz w:val="20"/>
          <w:szCs w:val="20"/>
        </w:rPr>
        <w:t>.</w:t>
      </w:r>
      <w:r w:rsidR="00214CCB" w:rsidRPr="00E619D1">
        <w:rPr>
          <w:rFonts w:ascii="Arial" w:hAnsi="Arial" w:cs="Arial"/>
          <w:sz w:val="20"/>
          <w:szCs w:val="20"/>
        </w:rPr>
        <w:t>4</w:t>
      </w:r>
      <w:r w:rsidRPr="00E619D1">
        <w:rPr>
          <w:rFonts w:ascii="Arial" w:hAnsi="Arial" w:cs="Arial"/>
          <w:sz w:val="20"/>
          <w:szCs w:val="20"/>
        </w:rPr>
        <w:t>.2</w:t>
      </w:r>
      <w:r w:rsidRPr="00E619D1">
        <w:rPr>
          <w:rFonts w:ascii="Arial" w:hAnsi="Arial" w:cs="Arial"/>
          <w:sz w:val="20"/>
          <w:szCs w:val="20"/>
        </w:rPr>
        <w:tab/>
        <w:t>Todos os documentos expedidos pela empresa deverão estar subscritos por seu representante legal ou procurador, com identificação clara do subscritor.</w:t>
      </w:r>
    </w:p>
    <w:p w:rsidR="00013412" w:rsidRDefault="00013412" w:rsidP="00E90437">
      <w:pPr>
        <w:tabs>
          <w:tab w:val="left" w:pos="1134"/>
        </w:tabs>
        <w:spacing w:after="120"/>
        <w:rPr>
          <w:rFonts w:ascii="Arial" w:hAnsi="Arial" w:cs="Arial"/>
          <w:sz w:val="20"/>
          <w:szCs w:val="20"/>
        </w:rPr>
      </w:pPr>
    </w:p>
    <w:p w:rsidR="00013412" w:rsidRDefault="00013412" w:rsidP="00E90437">
      <w:pPr>
        <w:tabs>
          <w:tab w:val="left" w:pos="1134"/>
        </w:tabs>
        <w:spacing w:after="120"/>
        <w:rPr>
          <w:rFonts w:ascii="Arial" w:hAnsi="Arial" w:cs="Arial"/>
          <w:sz w:val="20"/>
          <w:szCs w:val="20"/>
        </w:rPr>
      </w:pPr>
    </w:p>
    <w:p w:rsidR="00E90437" w:rsidRPr="00E619D1" w:rsidRDefault="00E90437" w:rsidP="00E90437">
      <w:pPr>
        <w:tabs>
          <w:tab w:val="left" w:pos="1134"/>
        </w:tabs>
        <w:spacing w:after="120"/>
        <w:rPr>
          <w:rFonts w:ascii="Arial" w:hAnsi="Arial" w:cs="Arial"/>
          <w:sz w:val="20"/>
          <w:szCs w:val="20"/>
        </w:rPr>
      </w:pPr>
      <w:r w:rsidRPr="00E619D1">
        <w:rPr>
          <w:rFonts w:ascii="Arial" w:hAnsi="Arial" w:cs="Arial"/>
          <w:sz w:val="20"/>
          <w:szCs w:val="20"/>
        </w:rPr>
        <w:t>1</w:t>
      </w:r>
      <w:r w:rsidR="00214CCB" w:rsidRPr="00E619D1">
        <w:rPr>
          <w:rFonts w:ascii="Arial" w:hAnsi="Arial" w:cs="Arial"/>
          <w:sz w:val="20"/>
          <w:szCs w:val="20"/>
        </w:rPr>
        <w:t>0</w:t>
      </w:r>
      <w:r w:rsidRPr="00E619D1">
        <w:rPr>
          <w:rFonts w:ascii="Arial" w:hAnsi="Arial" w:cs="Arial"/>
          <w:sz w:val="20"/>
          <w:szCs w:val="20"/>
        </w:rPr>
        <w:t>.</w:t>
      </w:r>
      <w:r w:rsidR="00214CCB" w:rsidRPr="00E619D1">
        <w:rPr>
          <w:rFonts w:ascii="Arial" w:hAnsi="Arial" w:cs="Arial"/>
          <w:sz w:val="20"/>
          <w:szCs w:val="20"/>
        </w:rPr>
        <w:t>4</w:t>
      </w:r>
      <w:r w:rsidRPr="00E619D1">
        <w:rPr>
          <w:rFonts w:ascii="Arial" w:hAnsi="Arial" w:cs="Arial"/>
          <w:sz w:val="20"/>
          <w:szCs w:val="20"/>
        </w:rPr>
        <w:t>.3</w:t>
      </w:r>
      <w:r w:rsidRPr="00E619D1">
        <w:rPr>
          <w:rFonts w:ascii="Arial" w:hAnsi="Arial" w:cs="Arial"/>
          <w:sz w:val="20"/>
          <w:szCs w:val="20"/>
        </w:rPr>
        <w:tab/>
        <w:t>Os documentos emitidos via Internet serão conferidos pelo Pregoeiro ou sua equipe de apoio.</w:t>
      </w:r>
    </w:p>
    <w:p w:rsidR="00E90437" w:rsidRPr="00E619D1" w:rsidRDefault="00E90437" w:rsidP="00E90437">
      <w:pPr>
        <w:tabs>
          <w:tab w:val="left" w:pos="1134"/>
          <w:tab w:val="left" w:pos="1701"/>
        </w:tabs>
        <w:spacing w:after="120"/>
        <w:rPr>
          <w:rFonts w:ascii="Arial" w:hAnsi="Arial" w:cs="Arial"/>
          <w:sz w:val="20"/>
          <w:szCs w:val="20"/>
        </w:rPr>
      </w:pPr>
      <w:r w:rsidRPr="00E619D1">
        <w:rPr>
          <w:rFonts w:ascii="Arial" w:hAnsi="Arial" w:cs="Arial"/>
          <w:sz w:val="20"/>
          <w:szCs w:val="20"/>
        </w:rPr>
        <w:t>1</w:t>
      </w:r>
      <w:r w:rsidR="00214CCB" w:rsidRPr="00E619D1">
        <w:rPr>
          <w:rFonts w:ascii="Arial" w:hAnsi="Arial" w:cs="Arial"/>
          <w:sz w:val="20"/>
          <w:szCs w:val="20"/>
        </w:rPr>
        <w:t>0</w:t>
      </w:r>
      <w:r w:rsidRPr="00E619D1">
        <w:rPr>
          <w:rFonts w:ascii="Arial" w:hAnsi="Arial" w:cs="Arial"/>
          <w:sz w:val="20"/>
          <w:szCs w:val="20"/>
        </w:rPr>
        <w:t>.</w:t>
      </w:r>
      <w:r w:rsidR="00214CCB" w:rsidRPr="00E619D1">
        <w:rPr>
          <w:rFonts w:ascii="Arial" w:hAnsi="Arial" w:cs="Arial"/>
          <w:sz w:val="20"/>
          <w:szCs w:val="20"/>
        </w:rPr>
        <w:t>4</w:t>
      </w:r>
      <w:r w:rsidRPr="00E619D1">
        <w:rPr>
          <w:rFonts w:ascii="Arial" w:hAnsi="Arial" w:cs="Arial"/>
          <w:sz w:val="20"/>
          <w:szCs w:val="20"/>
        </w:rPr>
        <w:t>.4</w:t>
      </w:r>
      <w:r w:rsidRPr="00E619D1">
        <w:rPr>
          <w:rFonts w:ascii="Arial" w:hAnsi="Arial" w:cs="Arial"/>
          <w:sz w:val="20"/>
          <w:szCs w:val="20"/>
        </w:rPr>
        <w:tab/>
        <w:t>Se a licitante for a matriz, todos os documentos deverão estar em nome da matriz, e se for a filial, todos os documentos deverão estar em nome da filial, exceto aqueles documentos que, pela própria natureza, comprovadamente, forem emitidos somente em nome da matriz.</w:t>
      </w:r>
    </w:p>
    <w:p w:rsidR="00E90437" w:rsidRPr="00E619D1" w:rsidRDefault="00214CCB" w:rsidP="00E90437">
      <w:pPr>
        <w:tabs>
          <w:tab w:val="left" w:pos="1134"/>
          <w:tab w:val="left" w:pos="2268"/>
        </w:tabs>
        <w:spacing w:after="120"/>
        <w:rPr>
          <w:rFonts w:ascii="Arial" w:hAnsi="Arial" w:cs="Arial"/>
          <w:sz w:val="20"/>
          <w:szCs w:val="20"/>
        </w:rPr>
      </w:pPr>
      <w:r w:rsidRPr="00E619D1">
        <w:rPr>
          <w:rFonts w:ascii="Arial" w:hAnsi="Arial" w:cs="Arial"/>
          <w:sz w:val="20"/>
          <w:szCs w:val="20"/>
        </w:rPr>
        <w:t>10.4</w:t>
      </w:r>
      <w:r w:rsidR="00E90437" w:rsidRPr="00E619D1">
        <w:rPr>
          <w:rFonts w:ascii="Arial" w:hAnsi="Arial" w:cs="Arial"/>
          <w:sz w:val="20"/>
          <w:szCs w:val="20"/>
        </w:rPr>
        <w:t>.4.1</w:t>
      </w:r>
      <w:r w:rsidR="00E90437" w:rsidRPr="00E619D1">
        <w:rPr>
          <w:rFonts w:ascii="Arial" w:hAnsi="Arial" w:cs="Arial"/>
          <w:sz w:val="20"/>
          <w:szCs w:val="20"/>
        </w:rPr>
        <w:tab/>
        <w:t>Caso a licitante pretenda que um de seus estabelecimentos, que não o participante desta licitação, execute o futuro contrato, deverá apresentar toda documentação de habilitação de ambos os estabelecimentos.</w:t>
      </w:r>
    </w:p>
    <w:p w:rsidR="00E90437" w:rsidRPr="00E619D1" w:rsidRDefault="00E90437" w:rsidP="00E90437">
      <w:pPr>
        <w:tabs>
          <w:tab w:val="left" w:pos="1134"/>
        </w:tabs>
        <w:spacing w:after="120"/>
        <w:rPr>
          <w:rFonts w:ascii="Arial" w:hAnsi="Arial" w:cs="Arial"/>
          <w:sz w:val="20"/>
          <w:szCs w:val="20"/>
        </w:rPr>
      </w:pPr>
      <w:r w:rsidRPr="00E619D1">
        <w:rPr>
          <w:rFonts w:ascii="Arial" w:hAnsi="Arial" w:cs="Arial"/>
          <w:sz w:val="20"/>
          <w:szCs w:val="20"/>
        </w:rPr>
        <w:t>1</w:t>
      </w:r>
      <w:r w:rsidR="00214CCB" w:rsidRPr="00E619D1">
        <w:rPr>
          <w:rFonts w:ascii="Arial" w:hAnsi="Arial" w:cs="Arial"/>
          <w:sz w:val="20"/>
          <w:szCs w:val="20"/>
        </w:rPr>
        <w:t>0.4</w:t>
      </w:r>
      <w:r w:rsidRPr="00E619D1">
        <w:rPr>
          <w:rFonts w:ascii="Arial" w:hAnsi="Arial" w:cs="Arial"/>
          <w:sz w:val="20"/>
          <w:szCs w:val="20"/>
        </w:rPr>
        <w:t>.5</w:t>
      </w:r>
      <w:r w:rsidRPr="00E619D1">
        <w:rPr>
          <w:rFonts w:ascii="Arial" w:hAnsi="Arial" w:cs="Arial"/>
          <w:sz w:val="20"/>
          <w:szCs w:val="20"/>
        </w:rPr>
        <w:tab/>
        <w:t xml:space="preserve">Todo e qualquer documento apresentado em língua estrangeira deverá estar acompanhado da respectiva tradução para o idioma pátrio, </w:t>
      </w:r>
      <w:proofErr w:type="gramStart"/>
      <w:r w:rsidRPr="00E619D1">
        <w:rPr>
          <w:rFonts w:ascii="Arial" w:hAnsi="Arial" w:cs="Arial"/>
          <w:sz w:val="20"/>
          <w:szCs w:val="20"/>
        </w:rPr>
        <w:t>feita por tradutor público juramentado</w:t>
      </w:r>
      <w:proofErr w:type="gramEnd"/>
      <w:r w:rsidRPr="00E619D1">
        <w:rPr>
          <w:rFonts w:ascii="Arial" w:hAnsi="Arial" w:cs="Arial"/>
          <w:sz w:val="20"/>
          <w:szCs w:val="20"/>
        </w:rPr>
        <w:t>.</w:t>
      </w:r>
    </w:p>
    <w:p w:rsidR="00E90437" w:rsidRPr="00E619D1" w:rsidRDefault="00E90437" w:rsidP="00E90437">
      <w:pPr>
        <w:tabs>
          <w:tab w:val="left" w:pos="1134"/>
        </w:tabs>
        <w:spacing w:after="120"/>
        <w:rPr>
          <w:rFonts w:ascii="Arial" w:hAnsi="Arial" w:cs="Arial"/>
          <w:sz w:val="20"/>
          <w:szCs w:val="20"/>
        </w:rPr>
      </w:pPr>
      <w:r w:rsidRPr="00E619D1">
        <w:rPr>
          <w:rFonts w:ascii="Arial" w:hAnsi="Arial" w:cs="Arial"/>
          <w:sz w:val="20"/>
          <w:szCs w:val="20"/>
        </w:rPr>
        <w:t>1</w:t>
      </w:r>
      <w:r w:rsidR="00214CCB" w:rsidRPr="00E619D1">
        <w:rPr>
          <w:rFonts w:ascii="Arial" w:hAnsi="Arial" w:cs="Arial"/>
          <w:sz w:val="20"/>
          <w:szCs w:val="20"/>
        </w:rPr>
        <w:t>0</w:t>
      </w:r>
      <w:r w:rsidRPr="00E619D1">
        <w:rPr>
          <w:rFonts w:ascii="Arial" w:hAnsi="Arial" w:cs="Arial"/>
          <w:sz w:val="20"/>
          <w:szCs w:val="20"/>
        </w:rPr>
        <w:t>.</w:t>
      </w:r>
      <w:r w:rsidR="00214CCB" w:rsidRPr="00E619D1">
        <w:rPr>
          <w:rFonts w:ascii="Arial" w:hAnsi="Arial" w:cs="Arial"/>
          <w:sz w:val="20"/>
          <w:szCs w:val="20"/>
        </w:rPr>
        <w:t>4</w:t>
      </w:r>
      <w:r w:rsidRPr="00E619D1">
        <w:rPr>
          <w:rFonts w:ascii="Arial" w:hAnsi="Arial" w:cs="Arial"/>
          <w:sz w:val="20"/>
          <w:szCs w:val="20"/>
        </w:rPr>
        <w:t>.6</w:t>
      </w:r>
      <w:r w:rsidRPr="00E619D1">
        <w:rPr>
          <w:rFonts w:ascii="Arial" w:hAnsi="Arial" w:cs="Arial"/>
          <w:sz w:val="20"/>
          <w:szCs w:val="20"/>
        </w:rPr>
        <w:tab/>
        <w:t>Não serão aceitos documentos cujas datas e caracteres estejam ilegíveis ou rasurados de tal forma que não possam ser entendidos.</w:t>
      </w:r>
    </w:p>
    <w:p w:rsidR="00E90437" w:rsidRPr="00E619D1" w:rsidRDefault="00E90437" w:rsidP="00E90437">
      <w:pPr>
        <w:tabs>
          <w:tab w:val="left" w:pos="1134"/>
        </w:tabs>
        <w:spacing w:after="120"/>
        <w:rPr>
          <w:rFonts w:ascii="Arial" w:hAnsi="Arial" w:cs="Arial"/>
          <w:sz w:val="20"/>
          <w:szCs w:val="20"/>
        </w:rPr>
      </w:pPr>
      <w:r w:rsidRPr="00E619D1">
        <w:rPr>
          <w:rFonts w:ascii="Arial" w:hAnsi="Arial" w:cs="Arial"/>
          <w:sz w:val="20"/>
          <w:szCs w:val="20"/>
        </w:rPr>
        <w:t>1</w:t>
      </w:r>
      <w:r w:rsidR="00214CCB" w:rsidRPr="00E619D1">
        <w:rPr>
          <w:rFonts w:ascii="Arial" w:hAnsi="Arial" w:cs="Arial"/>
          <w:sz w:val="20"/>
          <w:szCs w:val="20"/>
        </w:rPr>
        <w:t>0</w:t>
      </w:r>
      <w:r w:rsidRPr="00E619D1">
        <w:rPr>
          <w:rFonts w:ascii="Arial" w:hAnsi="Arial" w:cs="Arial"/>
          <w:sz w:val="20"/>
          <w:szCs w:val="20"/>
        </w:rPr>
        <w:t>.</w:t>
      </w:r>
      <w:r w:rsidR="00214CCB" w:rsidRPr="00E619D1">
        <w:rPr>
          <w:rFonts w:ascii="Arial" w:hAnsi="Arial" w:cs="Arial"/>
          <w:sz w:val="20"/>
          <w:szCs w:val="20"/>
        </w:rPr>
        <w:t>4</w:t>
      </w:r>
      <w:r w:rsidRPr="00E619D1">
        <w:rPr>
          <w:rFonts w:ascii="Arial" w:hAnsi="Arial" w:cs="Arial"/>
          <w:sz w:val="20"/>
          <w:szCs w:val="20"/>
        </w:rPr>
        <w:t>.7</w:t>
      </w:r>
      <w:r w:rsidRPr="00E619D1">
        <w:rPr>
          <w:rFonts w:ascii="Arial" w:hAnsi="Arial" w:cs="Arial"/>
          <w:sz w:val="20"/>
          <w:szCs w:val="20"/>
        </w:rPr>
        <w:tab/>
        <w:t>Os documentos exigidos para habilitação não poderão, em hipótese alguma, ser substituídos por protocolos, que apenas configurem o seu requerimento, não podendo, ainda, ser remetidos posteriormente ao prazo fixado.</w:t>
      </w:r>
    </w:p>
    <w:p w:rsidR="00E90437" w:rsidRPr="00E619D1" w:rsidRDefault="00E90437" w:rsidP="00E90437">
      <w:pPr>
        <w:tabs>
          <w:tab w:val="left" w:pos="1134"/>
        </w:tabs>
        <w:spacing w:after="120"/>
        <w:rPr>
          <w:rFonts w:ascii="Arial" w:hAnsi="Arial" w:cs="Arial"/>
          <w:sz w:val="20"/>
          <w:szCs w:val="20"/>
        </w:rPr>
      </w:pPr>
      <w:r w:rsidRPr="00E619D1">
        <w:rPr>
          <w:rFonts w:ascii="Arial" w:hAnsi="Arial" w:cs="Arial"/>
          <w:sz w:val="20"/>
          <w:szCs w:val="20"/>
        </w:rPr>
        <w:t>1</w:t>
      </w:r>
      <w:r w:rsidR="00214CCB" w:rsidRPr="00E619D1">
        <w:rPr>
          <w:rFonts w:ascii="Arial" w:hAnsi="Arial" w:cs="Arial"/>
          <w:sz w:val="20"/>
          <w:szCs w:val="20"/>
        </w:rPr>
        <w:t>0</w:t>
      </w:r>
      <w:r w:rsidRPr="00E619D1">
        <w:rPr>
          <w:rFonts w:ascii="Arial" w:hAnsi="Arial" w:cs="Arial"/>
          <w:sz w:val="20"/>
          <w:szCs w:val="20"/>
        </w:rPr>
        <w:t>.</w:t>
      </w:r>
      <w:r w:rsidR="00214CCB" w:rsidRPr="00E619D1">
        <w:rPr>
          <w:rFonts w:ascii="Arial" w:hAnsi="Arial" w:cs="Arial"/>
          <w:sz w:val="20"/>
          <w:szCs w:val="20"/>
        </w:rPr>
        <w:t>5</w:t>
      </w:r>
      <w:r w:rsidRPr="00E619D1">
        <w:rPr>
          <w:rFonts w:ascii="Arial" w:hAnsi="Arial" w:cs="Arial"/>
          <w:sz w:val="20"/>
          <w:szCs w:val="20"/>
        </w:rPr>
        <w:tab/>
        <w:t xml:space="preserve">O Pregoeiro e sua Equipe de Apoio verificarão eventual descumprimento das vedações de participação na licitação, mediante consulta ao: </w:t>
      </w:r>
    </w:p>
    <w:p w:rsidR="00A20FD1" w:rsidRPr="00E619D1" w:rsidRDefault="00517B78" w:rsidP="00A20FD1">
      <w:pPr>
        <w:tabs>
          <w:tab w:val="left" w:pos="1134"/>
          <w:tab w:val="left" w:pos="1701"/>
        </w:tabs>
        <w:spacing w:after="120"/>
        <w:rPr>
          <w:rFonts w:ascii="Arial" w:hAnsi="Arial" w:cs="Arial"/>
          <w:sz w:val="20"/>
          <w:szCs w:val="20"/>
          <w:lang w:eastAsia="ar-SA"/>
        </w:rPr>
      </w:pPr>
      <w:r w:rsidRPr="00E619D1">
        <w:rPr>
          <w:rFonts w:ascii="Arial" w:hAnsi="Arial" w:cs="Arial"/>
          <w:bCs/>
          <w:sz w:val="20"/>
          <w:szCs w:val="20"/>
          <w:lang w:eastAsia="ar-SA"/>
        </w:rPr>
        <w:tab/>
      </w:r>
      <w:proofErr w:type="gramStart"/>
      <w:r w:rsidR="00A20FD1" w:rsidRPr="00E619D1">
        <w:rPr>
          <w:rFonts w:ascii="Arial" w:hAnsi="Arial" w:cs="Arial"/>
          <w:bCs/>
          <w:sz w:val="20"/>
          <w:szCs w:val="20"/>
          <w:lang w:eastAsia="ar-SA"/>
        </w:rPr>
        <w:t>a</w:t>
      </w:r>
      <w:proofErr w:type="gramEnd"/>
      <w:r w:rsidR="00A20FD1" w:rsidRPr="00E619D1">
        <w:rPr>
          <w:rFonts w:ascii="Arial" w:hAnsi="Arial" w:cs="Arial"/>
          <w:bCs/>
          <w:sz w:val="20"/>
          <w:szCs w:val="20"/>
          <w:lang w:eastAsia="ar-SA"/>
        </w:rPr>
        <w:t>)</w:t>
      </w:r>
      <w:r w:rsidR="00A20FD1" w:rsidRPr="00E619D1">
        <w:rPr>
          <w:rFonts w:ascii="Arial" w:hAnsi="Arial" w:cs="Arial"/>
          <w:bCs/>
          <w:sz w:val="20"/>
          <w:szCs w:val="20"/>
          <w:lang w:eastAsia="ar-SA"/>
        </w:rPr>
        <w:tab/>
      </w:r>
      <w:r w:rsidR="00AB08B3" w:rsidRPr="00E619D1">
        <w:rPr>
          <w:rFonts w:ascii="Arial" w:hAnsi="Arial" w:cs="Arial"/>
          <w:bCs/>
          <w:sz w:val="20"/>
          <w:szCs w:val="20"/>
          <w:lang w:eastAsia="ar-SA"/>
        </w:rPr>
        <w:t>CNIA (</w:t>
      </w:r>
      <w:r w:rsidR="00A20FD1" w:rsidRPr="00E619D1">
        <w:rPr>
          <w:rFonts w:ascii="Arial" w:hAnsi="Arial" w:cs="Arial"/>
          <w:sz w:val="20"/>
          <w:szCs w:val="20"/>
          <w:lang w:eastAsia="ar-SA"/>
        </w:rPr>
        <w:t>Cadastro Nacional de Condenações Cíveis por Atos de Improbidade Administrativa</w:t>
      </w:r>
      <w:r w:rsidR="00AB08B3" w:rsidRPr="00E619D1">
        <w:rPr>
          <w:rFonts w:ascii="Arial" w:hAnsi="Arial" w:cs="Arial"/>
          <w:sz w:val="20"/>
          <w:szCs w:val="20"/>
          <w:lang w:eastAsia="ar-SA"/>
        </w:rPr>
        <w:t xml:space="preserve"> e Inelegibilidade)</w:t>
      </w:r>
      <w:r w:rsidR="00A20FD1" w:rsidRPr="00E619D1">
        <w:rPr>
          <w:rFonts w:ascii="Arial" w:hAnsi="Arial" w:cs="Arial"/>
          <w:sz w:val="20"/>
          <w:szCs w:val="20"/>
          <w:lang w:eastAsia="ar-SA"/>
        </w:rPr>
        <w:t xml:space="preserve">, mantido pelo Conselho Nacional de Justiça – CNJ, no endereço eletrônico </w:t>
      </w:r>
      <w:hyperlink r:id="rId15" w:history="1">
        <w:r w:rsidR="00A20FD1" w:rsidRPr="00E619D1">
          <w:rPr>
            <w:rStyle w:val="Hyperlink"/>
            <w:rFonts w:ascii="Arial" w:hAnsi="Arial" w:cs="Arial"/>
            <w:bCs/>
            <w:sz w:val="20"/>
            <w:szCs w:val="20"/>
            <w:lang w:eastAsia="ar-SA"/>
          </w:rPr>
          <w:t>www.cnj.jus.br/improbidade_adm/consultar_requerido.php</w:t>
        </w:r>
      </w:hyperlink>
      <w:r w:rsidR="00A20FD1" w:rsidRPr="00E619D1">
        <w:rPr>
          <w:rFonts w:ascii="Arial" w:hAnsi="Arial" w:cs="Arial"/>
          <w:sz w:val="20"/>
          <w:szCs w:val="20"/>
          <w:lang w:eastAsia="ar-SA"/>
        </w:rPr>
        <w:t>;</w:t>
      </w:r>
    </w:p>
    <w:p w:rsidR="00A20FD1" w:rsidRPr="00E619D1" w:rsidRDefault="00517B78" w:rsidP="00A20FD1">
      <w:pPr>
        <w:tabs>
          <w:tab w:val="left" w:pos="1134"/>
          <w:tab w:val="left" w:pos="1701"/>
        </w:tabs>
        <w:spacing w:after="120"/>
        <w:rPr>
          <w:rFonts w:ascii="Arial" w:hAnsi="Arial" w:cs="Arial"/>
          <w:bCs/>
          <w:sz w:val="20"/>
          <w:szCs w:val="20"/>
          <w:lang w:eastAsia="ar-SA"/>
        </w:rPr>
      </w:pPr>
      <w:r w:rsidRPr="00E619D1">
        <w:rPr>
          <w:rFonts w:ascii="Arial" w:hAnsi="Arial" w:cs="Arial"/>
          <w:bCs/>
          <w:sz w:val="20"/>
          <w:szCs w:val="20"/>
          <w:lang w:eastAsia="ar-SA"/>
        </w:rPr>
        <w:tab/>
      </w:r>
      <w:proofErr w:type="gramStart"/>
      <w:r w:rsidR="00A20FD1" w:rsidRPr="00E619D1">
        <w:rPr>
          <w:rFonts w:ascii="Arial" w:hAnsi="Arial" w:cs="Arial"/>
          <w:bCs/>
          <w:sz w:val="20"/>
          <w:szCs w:val="20"/>
          <w:lang w:eastAsia="ar-SA"/>
        </w:rPr>
        <w:t>b)</w:t>
      </w:r>
      <w:proofErr w:type="gramEnd"/>
      <w:r w:rsidR="00A20FD1" w:rsidRPr="00E619D1">
        <w:rPr>
          <w:rFonts w:ascii="Arial" w:hAnsi="Arial" w:cs="Arial"/>
          <w:bCs/>
          <w:sz w:val="20"/>
          <w:szCs w:val="20"/>
          <w:lang w:eastAsia="ar-SA"/>
        </w:rPr>
        <w:tab/>
      </w:r>
      <w:r w:rsidR="00DC4A5C" w:rsidRPr="00E619D1">
        <w:rPr>
          <w:rFonts w:ascii="Arial" w:hAnsi="Arial" w:cs="Arial"/>
          <w:bCs/>
          <w:sz w:val="20"/>
          <w:szCs w:val="20"/>
          <w:lang w:eastAsia="ar-SA"/>
        </w:rPr>
        <w:t xml:space="preserve">CEIS - </w:t>
      </w:r>
      <w:r w:rsidR="00A20FD1" w:rsidRPr="00E619D1">
        <w:rPr>
          <w:rFonts w:ascii="Arial" w:hAnsi="Arial" w:cs="Arial"/>
          <w:sz w:val="20"/>
          <w:szCs w:val="20"/>
          <w:lang w:eastAsia="ar-SA"/>
        </w:rPr>
        <w:t>Cadastro Nacional das</w:t>
      </w:r>
      <w:r w:rsidR="00DC4A5C" w:rsidRPr="00E619D1">
        <w:rPr>
          <w:rFonts w:ascii="Arial" w:hAnsi="Arial" w:cs="Arial"/>
          <w:sz w:val="20"/>
          <w:szCs w:val="20"/>
          <w:lang w:eastAsia="ar-SA"/>
        </w:rPr>
        <w:t xml:space="preserve"> Empresas Inidôneas e Suspensas</w:t>
      </w:r>
      <w:r w:rsidR="00A20FD1" w:rsidRPr="00E619D1">
        <w:rPr>
          <w:rFonts w:ascii="Arial" w:hAnsi="Arial" w:cs="Arial"/>
          <w:sz w:val="20"/>
          <w:szCs w:val="20"/>
          <w:lang w:eastAsia="ar-SA"/>
        </w:rPr>
        <w:t xml:space="preserve">, no endereço eletrônico </w:t>
      </w:r>
      <w:hyperlink r:id="rId16" w:history="1">
        <w:r w:rsidR="00A20FD1" w:rsidRPr="00E619D1">
          <w:rPr>
            <w:rStyle w:val="Hyperlink"/>
            <w:rFonts w:ascii="Arial" w:hAnsi="Arial" w:cs="Arial"/>
            <w:bCs/>
            <w:sz w:val="20"/>
            <w:szCs w:val="20"/>
            <w:lang w:eastAsia="ar-SA"/>
          </w:rPr>
          <w:t>www.portaldatransparencia.gov.br/ceis</w:t>
        </w:r>
      </w:hyperlink>
      <w:r w:rsidR="00A20FD1" w:rsidRPr="00E619D1">
        <w:rPr>
          <w:rFonts w:ascii="Arial" w:hAnsi="Arial" w:cs="Arial"/>
          <w:sz w:val="20"/>
          <w:szCs w:val="20"/>
          <w:lang w:eastAsia="ar-SA"/>
        </w:rPr>
        <w:t>;</w:t>
      </w:r>
    </w:p>
    <w:p w:rsidR="00A20FD1" w:rsidRPr="00E619D1" w:rsidRDefault="00517B78" w:rsidP="00A20FD1">
      <w:pPr>
        <w:tabs>
          <w:tab w:val="left" w:pos="1134"/>
          <w:tab w:val="left" w:pos="1701"/>
        </w:tabs>
        <w:spacing w:after="120"/>
        <w:rPr>
          <w:rFonts w:ascii="Arial" w:hAnsi="Arial" w:cs="Arial"/>
          <w:sz w:val="20"/>
          <w:szCs w:val="20"/>
          <w:lang w:eastAsia="ar-SA"/>
        </w:rPr>
      </w:pPr>
      <w:r w:rsidRPr="00E619D1">
        <w:rPr>
          <w:rFonts w:ascii="Arial" w:hAnsi="Arial" w:cs="Arial"/>
          <w:bCs/>
          <w:sz w:val="20"/>
          <w:szCs w:val="20"/>
          <w:lang w:eastAsia="ar-SA"/>
        </w:rPr>
        <w:tab/>
      </w:r>
      <w:proofErr w:type="gramStart"/>
      <w:r w:rsidR="00A20FD1" w:rsidRPr="00E619D1">
        <w:rPr>
          <w:rFonts w:ascii="Arial" w:hAnsi="Arial" w:cs="Arial"/>
          <w:bCs/>
          <w:sz w:val="20"/>
          <w:szCs w:val="20"/>
          <w:lang w:eastAsia="ar-SA"/>
        </w:rPr>
        <w:t>c)</w:t>
      </w:r>
      <w:proofErr w:type="gramEnd"/>
      <w:r w:rsidR="00A20FD1" w:rsidRPr="00E619D1">
        <w:rPr>
          <w:rFonts w:ascii="Arial" w:hAnsi="Arial" w:cs="Arial"/>
          <w:bCs/>
          <w:sz w:val="20"/>
          <w:szCs w:val="20"/>
          <w:lang w:eastAsia="ar-SA"/>
        </w:rPr>
        <w:tab/>
      </w:r>
      <w:r w:rsidR="00A20FD1" w:rsidRPr="00E619D1">
        <w:rPr>
          <w:rFonts w:ascii="Arial" w:hAnsi="Arial" w:cs="Arial"/>
          <w:sz w:val="20"/>
          <w:szCs w:val="20"/>
          <w:lang w:eastAsia="ar-SA"/>
        </w:rPr>
        <w:t xml:space="preserve">Portal e-Sanções do Governo do Estado de São Paulo, no endereço eletrônico </w:t>
      </w:r>
      <w:hyperlink r:id="rId17" w:history="1">
        <w:r w:rsidR="00A20FD1" w:rsidRPr="00E619D1">
          <w:rPr>
            <w:rStyle w:val="Hyperlink"/>
            <w:rFonts w:ascii="Arial" w:hAnsi="Arial" w:cs="Arial"/>
            <w:bCs/>
            <w:sz w:val="20"/>
            <w:szCs w:val="20"/>
            <w:lang w:eastAsia="ar-SA"/>
          </w:rPr>
          <w:t>www.esancoes.sp.gov.br</w:t>
        </w:r>
      </w:hyperlink>
      <w:r w:rsidR="00A20FD1" w:rsidRPr="00E619D1">
        <w:rPr>
          <w:rFonts w:ascii="Arial" w:hAnsi="Arial" w:cs="Arial"/>
          <w:sz w:val="20"/>
          <w:szCs w:val="20"/>
          <w:lang w:eastAsia="ar-SA"/>
        </w:rPr>
        <w:t>;</w:t>
      </w:r>
    </w:p>
    <w:p w:rsidR="00A20FD1" w:rsidRPr="00E619D1" w:rsidRDefault="00517B78" w:rsidP="00A20FD1">
      <w:pPr>
        <w:tabs>
          <w:tab w:val="left" w:pos="1134"/>
          <w:tab w:val="left" w:pos="1701"/>
        </w:tabs>
        <w:spacing w:after="120"/>
        <w:rPr>
          <w:rFonts w:ascii="Arial" w:hAnsi="Arial" w:cs="Arial"/>
          <w:sz w:val="20"/>
          <w:szCs w:val="20"/>
          <w:lang w:eastAsia="ar-SA"/>
        </w:rPr>
      </w:pPr>
      <w:r w:rsidRPr="00E619D1">
        <w:rPr>
          <w:rFonts w:ascii="Arial" w:hAnsi="Arial" w:cs="Arial"/>
          <w:bCs/>
          <w:sz w:val="20"/>
          <w:szCs w:val="20"/>
          <w:lang w:eastAsia="ar-SA"/>
        </w:rPr>
        <w:tab/>
      </w:r>
      <w:proofErr w:type="gramStart"/>
      <w:r w:rsidR="00A20FD1" w:rsidRPr="00E619D1">
        <w:rPr>
          <w:rFonts w:ascii="Arial" w:hAnsi="Arial" w:cs="Arial"/>
          <w:bCs/>
          <w:sz w:val="20"/>
          <w:szCs w:val="20"/>
          <w:lang w:eastAsia="ar-SA"/>
        </w:rPr>
        <w:t>d)</w:t>
      </w:r>
      <w:proofErr w:type="gramEnd"/>
      <w:r w:rsidR="00A20FD1" w:rsidRPr="00E619D1">
        <w:rPr>
          <w:rFonts w:ascii="Arial" w:hAnsi="Arial" w:cs="Arial"/>
          <w:bCs/>
          <w:sz w:val="20"/>
          <w:szCs w:val="20"/>
          <w:lang w:eastAsia="ar-SA"/>
        </w:rPr>
        <w:tab/>
      </w:r>
      <w:r w:rsidR="00A20FD1" w:rsidRPr="00E619D1">
        <w:rPr>
          <w:rFonts w:ascii="Arial" w:hAnsi="Arial" w:cs="Arial"/>
          <w:sz w:val="20"/>
          <w:szCs w:val="20"/>
          <w:lang w:eastAsia="ar-SA"/>
        </w:rPr>
        <w:t xml:space="preserve">Rol de Empresas Punidas, disponível no endereço eletrônico </w:t>
      </w:r>
      <w:hyperlink r:id="rId18" w:history="1">
        <w:r w:rsidR="00A20FD1" w:rsidRPr="00E619D1">
          <w:rPr>
            <w:rStyle w:val="Hyperlink"/>
            <w:rFonts w:ascii="Arial" w:hAnsi="Arial" w:cs="Arial"/>
            <w:bCs/>
            <w:sz w:val="20"/>
            <w:szCs w:val="20"/>
            <w:lang w:eastAsia="ar-SA"/>
          </w:rPr>
          <w:t>www.prefeitura.sp.gov.br/cidade/secretarias/gestao/suprimentos_e_servicos/empresas_punidas/index.php?p=9255</w:t>
        </w:r>
      </w:hyperlink>
      <w:r w:rsidR="00A20FD1" w:rsidRPr="00E619D1">
        <w:rPr>
          <w:rFonts w:ascii="Arial" w:hAnsi="Arial" w:cs="Arial"/>
          <w:sz w:val="20"/>
          <w:szCs w:val="20"/>
          <w:lang w:eastAsia="ar-SA"/>
        </w:rPr>
        <w:t>;</w:t>
      </w:r>
    </w:p>
    <w:p w:rsidR="00A20FD1" w:rsidRPr="00E619D1" w:rsidRDefault="00517B78" w:rsidP="00A20FD1">
      <w:pPr>
        <w:tabs>
          <w:tab w:val="left" w:pos="1134"/>
          <w:tab w:val="left" w:pos="1701"/>
        </w:tabs>
        <w:spacing w:after="120"/>
        <w:rPr>
          <w:rFonts w:ascii="Arial" w:hAnsi="Arial" w:cs="Arial"/>
          <w:sz w:val="20"/>
          <w:szCs w:val="20"/>
          <w:lang w:eastAsia="ar-SA"/>
        </w:rPr>
      </w:pPr>
      <w:r w:rsidRPr="00E619D1">
        <w:rPr>
          <w:rFonts w:ascii="Arial" w:hAnsi="Arial" w:cs="Arial"/>
          <w:bCs/>
          <w:sz w:val="20"/>
          <w:szCs w:val="20"/>
          <w:lang w:eastAsia="ar-SA"/>
        </w:rPr>
        <w:tab/>
      </w:r>
      <w:proofErr w:type="gramStart"/>
      <w:r w:rsidR="00A20FD1" w:rsidRPr="00E619D1">
        <w:rPr>
          <w:rFonts w:ascii="Arial" w:hAnsi="Arial" w:cs="Arial"/>
          <w:bCs/>
          <w:sz w:val="20"/>
          <w:szCs w:val="20"/>
          <w:lang w:eastAsia="ar-SA"/>
        </w:rPr>
        <w:t>e</w:t>
      </w:r>
      <w:proofErr w:type="gramEnd"/>
      <w:r w:rsidR="00A20FD1" w:rsidRPr="00E619D1">
        <w:rPr>
          <w:rFonts w:ascii="Arial" w:hAnsi="Arial" w:cs="Arial"/>
          <w:bCs/>
          <w:sz w:val="20"/>
          <w:szCs w:val="20"/>
          <w:lang w:eastAsia="ar-SA"/>
        </w:rPr>
        <w:t>)</w:t>
      </w:r>
      <w:r w:rsidR="00A20FD1" w:rsidRPr="00E619D1">
        <w:rPr>
          <w:rFonts w:ascii="Arial" w:hAnsi="Arial" w:cs="Arial"/>
          <w:bCs/>
          <w:sz w:val="20"/>
          <w:szCs w:val="20"/>
          <w:lang w:eastAsia="ar-SA"/>
        </w:rPr>
        <w:tab/>
      </w:r>
      <w:r w:rsidR="00A20FD1" w:rsidRPr="00E619D1">
        <w:rPr>
          <w:rFonts w:ascii="Arial" w:hAnsi="Arial" w:cs="Arial"/>
          <w:sz w:val="20"/>
          <w:szCs w:val="20"/>
          <w:lang w:eastAsia="ar-SA"/>
        </w:rPr>
        <w:t xml:space="preserve">Relação de apenados do TCE/SP, disponível no endereço eletrônico </w:t>
      </w:r>
      <w:hyperlink r:id="rId19" w:history="1">
        <w:r w:rsidR="00A20FD1" w:rsidRPr="00E619D1">
          <w:rPr>
            <w:rStyle w:val="Hyperlink"/>
            <w:rFonts w:ascii="Arial" w:hAnsi="Arial" w:cs="Arial"/>
            <w:bCs/>
            <w:sz w:val="20"/>
            <w:szCs w:val="20"/>
            <w:lang w:eastAsia="ar-SA"/>
          </w:rPr>
          <w:t>www.tce.sp.gov.br/pesquisa-na-relacao-de-apenados</w:t>
        </w:r>
      </w:hyperlink>
      <w:r w:rsidR="00A20FD1" w:rsidRPr="00E619D1">
        <w:rPr>
          <w:rFonts w:ascii="Arial" w:hAnsi="Arial" w:cs="Arial"/>
          <w:sz w:val="20"/>
          <w:szCs w:val="20"/>
          <w:lang w:eastAsia="ar-SA"/>
        </w:rPr>
        <w:t>;</w:t>
      </w:r>
    </w:p>
    <w:p w:rsidR="00A20FD1" w:rsidRPr="00E619D1" w:rsidRDefault="00517B78" w:rsidP="00A20FD1">
      <w:pPr>
        <w:tabs>
          <w:tab w:val="left" w:pos="1134"/>
          <w:tab w:val="left" w:pos="1701"/>
        </w:tabs>
        <w:spacing w:after="120"/>
        <w:rPr>
          <w:rFonts w:ascii="Arial" w:hAnsi="Arial" w:cs="Arial"/>
          <w:sz w:val="20"/>
          <w:szCs w:val="20"/>
          <w:lang w:eastAsia="ar-SA"/>
        </w:rPr>
      </w:pPr>
      <w:r w:rsidRPr="00E619D1">
        <w:rPr>
          <w:rFonts w:ascii="Arial" w:hAnsi="Arial" w:cs="Arial"/>
          <w:bCs/>
          <w:sz w:val="20"/>
          <w:szCs w:val="20"/>
          <w:lang w:eastAsia="ar-SA"/>
        </w:rPr>
        <w:tab/>
      </w:r>
      <w:proofErr w:type="gramStart"/>
      <w:r w:rsidR="00A20FD1" w:rsidRPr="00E619D1">
        <w:rPr>
          <w:rFonts w:ascii="Arial" w:hAnsi="Arial" w:cs="Arial"/>
          <w:bCs/>
          <w:sz w:val="20"/>
          <w:szCs w:val="20"/>
          <w:lang w:eastAsia="ar-SA"/>
        </w:rPr>
        <w:t>f)</w:t>
      </w:r>
      <w:proofErr w:type="gramEnd"/>
      <w:r w:rsidR="00A20FD1" w:rsidRPr="00E619D1">
        <w:rPr>
          <w:rFonts w:ascii="Arial" w:hAnsi="Arial" w:cs="Arial"/>
          <w:bCs/>
          <w:sz w:val="20"/>
          <w:szCs w:val="20"/>
          <w:lang w:eastAsia="ar-SA"/>
        </w:rPr>
        <w:tab/>
      </w:r>
      <w:r w:rsidR="00A20FD1" w:rsidRPr="00E619D1">
        <w:rPr>
          <w:rFonts w:ascii="Arial" w:hAnsi="Arial" w:cs="Arial"/>
          <w:sz w:val="20"/>
          <w:szCs w:val="20"/>
          <w:lang w:eastAsia="ar-SA"/>
        </w:rPr>
        <w:t xml:space="preserve">Cadastro Integrado de Condenações por Ilícitos Administrativos – CADICON, do Tribunal de  Contas da União, disponível no endereço eletrônico </w:t>
      </w:r>
      <w:hyperlink r:id="rId20" w:history="1">
        <w:r w:rsidR="00A20FD1" w:rsidRPr="00E619D1">
          <w:rPr>
            <w:rStyle w:val="Hyperlink"/>
            <w:rFonts w:ascii="Arial" w:hAnsi="Arial" w:cs="Arial"/>
            <w:bCs/>
            <w:sz w:val="20"/>
            <w:szCs w:val="20"/>
            <w:lang w:eastAsia="ar-SA"/>
          </w:rPr>
          <w:t>portal.tcu.gov.br/responsabilizacao-publica/licitantes-inidoneos</w:t>
        </w:r>
      </w:hyperlink>
      <w:r w:rsidR="00A20FD1" w:rsidRPr="00E619D1">
        <w:rPr>
          <w:rFonts w:ascii="Arial" w:hAnsi="Arial" w:cs="Arial"/>
          <w:sz w:val="20"/>
          <w:szCs w:val="20"/>
          <w:lang w:eastAsia="ar-SA"/>
        </w:rPr>
        <w:t>;</w:t>
      </w:r>
    </w:p>
    <w:p w:rsidR="00A20FD1" w:rsidRPr="00E619D1" w:rsidRDefault="00517B78" w:rsidP="00A20FD1">
      <w:pPr>
        <w:tabs>
          <w:tab w:val="left" w:pos="1134"/>
          <w:tab w:val="left" w:pos="1701"/>
        </w:tabs>
        <w:spacing w:after="120"/>
        <w:rPr>
          <w:rFonts w:ascii="Arial" w:hAnsi="Arial" w:cs="Arial"/>
          <w:sz w:val="20"/>
          <w:szCs w:val="20"/>
          <w:lang w:eastAsia="ar-SA"/>
        </w:rPr>
      </w:pPr>
      <w:r w:rsidRPr="00E619D1">
        <w:rPr>
          <w:rFonts w:ascii="Arial" w:hAnsi="Arial" w:cs="Arial"/>
          <w:bCs/>
          <w:sz w:val="20"/>
          <w:szCs w:val="20"/>
          <w:lang w:eastAsia="ar-SA"/>
        </w:rPr>
        <w:tab/>
      </w:r>
      <w:proofErr w:type="gramStart"/>
      <w:r w:rsidR="00A20FD1" w:rsidRPr="00E619D1">
        <w:rPr>
          <w:rFonts w:ascii="Arial" w:hAnsi="Arial" w:cs="Arial"/>
          <w:bCs/>
          <w:sz w:val="20"/>
          <w:szCs w:val="20"/>
          <w:lang w:eastAsia="ar-SA"/>
        </w:rPr>
        <w:t>g)</w:t>
      </w:r>
      <w:proofErr w:type="gramEnd"/>
      <w:r w:rsidR="00A20FD1" w:rsidRPr="00E619D1">
        <w:rPr>
          <w:rFonts w:ascii="Arial" w:hAnsi="Arial" w:cs="Arial"/>
          <w:bCs/>
          <w:sz w:val="20"/>
          <w:szCs w:val="20"/>
          <w:lang w:eastAsia="ar-SA"/>
        </w:rPr>
        <w:tab/>
      </w:r>
      <w:r w:rsidR="00A20FD1" w:rsidRPr="00E619D1">
        <w:rPr>
          <w:rFonts w:ascii="Arial" w:hAnsi="Arial" w:cs="Arial"/>
          <w:sz w:val="20"/>
          <w:szCs w:val="20"/>
          <w:lang w:eastAsia="ar-SA"/>
        </w:rPr>
        <w:t xml:space="preserve">Sistemas Federais - SICAF, disponível no endereço eletrônico </w:t>
      </w:r>
      <w:hyperlink r:id="rId21" w:history="1">
        <w:r w:rsidR="00A20FD1" w:rsidRPr="00E619D1">
          <w:rPr>
            <w:rStyle w:val="Hyperlink"/>
            <w:rFonts w:ascii="Arial" w:hAnsi="Arial" w:cs="Arial"/>
            <w:bCs/>
            <w:sz w:val="20"/>
            <w:szCs w:val="20"/>
            <w:lang w:eastAsia="ar-SA"/>
          </w:rPr>
          <w:t>www.comprasgovernamentais.gov.br/index.php/sicaf</w:t>
        </w:r>
      </w:hyperlink>
      <w:r w:rsidR="00A20FD1" w:rsidRPr="00E619D1">
        <w:rPr>
          <w:rFonts w:ascii="Arial" w:hAnsi="Arial" w:cs="Arial"/>
          <w:sz w:val="20"/>
          <w:szCs w:val="20"/>
          <w:lang w:eastAsia="ar-SA"/>
        </w:rPr>
        <w:t>.</w:t>
      </w:r>
    </w:p>
    <w:p w:rsidR="00013412" w:rsidRDefault="00DC4A5C" w:rsidP="00A20FD1">
      <w:pPr>
        <w:tabs>
          <w:tab w:val="left" w:pos="1134"/>
          <w:tab w:val="left" w:pos="1701"/>
        </w:tabs>
        <w:spacing w:after="120"/>
        <w:rPr>
          <w:rFonts w:ascii="Arial" w:hAnsi="Arial" w:cs="Arial"/>
          <w:sz w:val="20"/>
          <w:szCs w:val="20"/>
          <w:lang w:eastAsia="ar-SA"/>
        </w:rPr>
      </w:pPr>
      <w:r w:rsidRPr="00E619D1">
        <w:rPr>
          <w:rFonts w:ascii="Arial" w:hAnsi="Arial" w:cs="Arial"/>
          <w:sz w:val="20"/>
          <w:szCs w:val="20"/>
          <w:lang w:eastAsia="ar-SA"/>
        </w:rPr>
        <w:t>1</w:t>
      </w:r>
      <w:r w:rsidR="00214CCB" w:rsidRPr="00E619D1">
        <w:rPr>
          <w:rFonts w:ascii="Arial" w:hAnsi="Arial" w:cs="Arial"/>
          <w:sz w:val="20"/>
          <w:szCs w:val="20"/>
          <w:lang w:eastAsia="ar-SA"/>
        </w:rPr>
        <w:t>0</w:t>
      </w:r>
      <w:r w:rsidRPr="00E619D1">
        <w:rPr>
          <w:rFonts w:ascii="Arial" w:hAnsi="Arial" w:cs="Arial"/>
          <w:sz w:val="20"/>
          <w:szCs w:val="20"/>
          <w:lang w:eastAsia="ar-SA"/>
        </w:rPr>
        <w:t>.</w:t>
      </w:r>
      <w:r w:rsidR="00214CCB" w:rsidRPr="00E619D1">
        <w:rPr>
          <w:rFonts w:ascii="Arial" w:hAnsi="Arial" w:cs="Arial"/>
          <w:sz w:val="20"/>
          <w:szCs w:val="20"/>
          <w:lang w:eastAsia="ar-SA"/>
        </w:rPr>
        <w:t>6</w:t>
      </w:r>
      <w:r w:rsidRPr="00E619D1">
        <w:rPr>
          <w:rFonts w:ascii="Arial" w:hAnsi="Arial" w:cs="Arial"/>
          <w:sz w:val="20"/>
          <w:szCs w:val="20"/>
          <w:lang w:eastAsia="ar-SA"/>
        </w:rPr>
        <w:tab/>
        <w:t xml:space="preserve">Conforme Resolução nº 08/2016 do Tribunal de Contas do </w:t>
      </w:r>
      <w:proofErr w:type="spellStart"/>
      <w:r w:rsidRPr="00E619D1">
        <w:rPr>
          <w:rFonts w:ascii="Arial" w:hAnsi="Arial" w:cs="Arial"/>
          <w:sz w:val="20"/>
          <w:szCs w:val="20"/>
          <w:lang w:eastAsia="ar-SA"/>
        </w:rPr>
        <w:t>Municipio</w:t>
      </w:r>
      <w:proofErr w:type="spellEnd"/>
      <w:r w:rsidRPr="00E619D1">
        <w:rPr>
          <w:rFonts w:ascii="Arial" w:hAnsi="Arial" w:cs="Arial"/>
          <w:sz w:val="20"/>
          <w:szCs w:val="20"/>
          <w:lang w:eastAsia="ar-SA"/>
        </w:rPr>
        <w:t xml:space="preserve"> de São Paulo, que aprovou a Instrução nº 02/2016 do mesmo Tribunal,</w:t>
      </w:r>
      <w:r w:rsidR="000202F5" w:rsidRPr="00E619D1">
        <w:rPr>
          <w:rFonts w:ascii="Arial" w:hAnsi="Arial" w:cs="Arial"/>
          <w:sz w:val="20"/>
          <w:szCs w:val="20"/>
          <w:lang w:eastAsia="ar-SA"/>
        </w:rPr>
        <w:t xml:space="preserve"> publicadas no DOC de 29/09/2016 – pág. 111,</w:t>
      </w:r>
      <w:r w:rsidRPr="00E619D1">
        <w:rPr>
          <w:rFonts w:ascii="Arial" w:hAnsi="Arial" w:cs="Arial"/>
          <w:sz w:val="20"/>
          <w:szCs w:val="20"/>
          <w:lang w:eastAsia="ar-SA"/>
        </w:rPr>
        <w:t xml:space="preserve"> a sanção contratual prevista no inciso III do artigo 87 da Lei federal </w:t>
      </w:r>
      <w:proofErr w:type="gramStart"/>
      <w:r w:rsidRPr="00E619D1">
        <w:rPr>
          <w:rFonts w:ascii="Arial" w:hAnsi="Arial" w:cs="Arial"/>
          <w:sz w:val="20"/>
          <w:szCs w:val="20"/>
          <w:lang w:eastAsia="ar-SA"/>
        </w:rPr>
        <w:t>nº</w:t>
      </w:r>
      <w:proofErr w:type="gramEnd"/>
      <w:r w:rsidRPr="00E619D1">
        <w:rPr>
          <w:rFonts w:ascii="Arial" w:hAnsi="Arial" w:cs="Arial"/>
          <w:sz w:val="20"/>
          <w:szCs w:val="20"/>
          <w:lang w:eastAsia="ar-SA"/>
        </w:rPr>
        <w:t xml:space="preserve"> </w:t>
      </w:r>
    </w:p>
    <w:p w:rsidR="00013412" w:rsidRDefault="00013412" w:rsidP="00A20FD1">
      <w:pPr>
        <w:tabs>
          <w:tab w:val="left" w:pos="1134"/>
          <w:tab w:val="left" w:pos="1701"/>
        </w:tabs>
        <w:spacing w:after="120"/>
        <w:rPr>
          <w:rFonts w:ascii="Arial" w:hAnsi="Arial" w:cs="Arial"/>
          <w:sz w:val="20"/>
          <w:szCs w:val="20"/>
          <w:lang w:eastAsia="ar-SA"/>
        </w:rPr>
      </w:pPr>
    </w:p>
    <w:p w:rsidR="00DC4A5C" w:rsidRPr="00E619D1" w:rsidRDefault="00013412" w:rsidP="00A20FD1">
      <w:pPr>
        <w:tabs>
          <w:tab w:val="left" w:pos="1134"/>
          <w:tab w:val="left" w:pos="1701"/>
        </w:tabs>
        <w:spacing w:after="120"/>
        <w:rPr>
          <w:rFonts w:ascii="Arial" w:hAnsi="Arial" w:cs="Arial"/>
          <w:sz w:val="20"/>
          <w:szCs w:val="20"/>
          <w:lang w:eastAsia="ar-SA"/>
        </w:rPr>
      </w:pPr>
      <w:r>
        <w:rPr>
          <w:rFonts w:ascii="Arial" w:hAnsi="Arial" w:cs="Arial"/>
          <w:sz w:val="20"/>
          <w:szCs w:val="20"/>
          <w:lang w:eastAsia="ar-SA"/>
        </w:rPr>
        <w:tab/>
      </w:r>
      <w:proofErr w:type="gramStart"/>
      <w:r w:rsidR="00DC4A5C" w:rsidRPr="00E619D1">
        <w:rPr>
          <w:rFonts w:ascii="Arial" w:hAnsi="Arial" w:cs="Arial"/>
          <w:sz w:val="20"/>
          <w:szCs w:val="20"/>
          <w:lang w:eastAsia="ar-SA"/>
        </w:rPr>
        <w:t>8.666/1993, tal</w:t>
      </w:r>
      <w:proofErr w:type="gramEnd"/>
      <w:r w:rsidR="00DC4A5C" w:rsidRPr="00E619D1">
        <w:rPr>
          <w:rFonts w:ascii="Arial" w:hAnsi="Arial" w:cs="Arial"/>
          <w:sz w:val="20"/>
          <w:szCs w:val="20"/>
          <w:lang w:eastAsia="ar-SA"/>
        </w:rPr>
        <w:t xml:space="preserve"> como as previstas no inciso IV do mesmo artigo 7º da Lei federal nº 10.520/2002, PROJETA EFEITOS PARA TODOS OS ÓRGÃOS E ENTIDADESDE TODOS OS ENTES FEDERATIVOS.</w:t>
      </w:r>
    </w:p>
    <w:p w:rsidR="00DC4A5C" w:rsidRPr="00E619D1" w:rsidRDefault="00DC4A5C" w:rsidP="00A20FD1">
      <w:pPr>
        <w:tabs>
          <w:tab w:val="left" w:pos="1134"/>
          <w:tab w:val="left" w:pos="1701"/>
        </w:tabs>
        <w:spacing w:after="120"/>
        <w:rPr>
          <w:rFonts w:ascii="Arial" w:hAnsi="Arial" w:cs="Arial"/>
          <w:color w:val="FF0000"/>
          <w:sz w:val="20"/>
          <w:szCs w:val="20"/>
          <w:lang w:eastAsia="ar-SA"/>
        </w:rPr>
      </w:pPr>
      <w:r w:rsidRPr="00E619D1">
        <w:rPr>
          <w:rFonts w:ascii="Arial" w:hAnsi="Arial" w:cs="Arial"/>
          <w:color w:val="FF0000"/>
          <w:sz w:val="20"/>
          <w:szCs w:val="20"/>
          <w:lang w:eastAsia="ar-SA"/>
        </w:rPr>
        <w:t>1</w:t>
      </w:r>
      <w:r w:rsidR="00214CCB" w:rsidRPr="00E619D1">
        <w:rPr>
          <w:rFonts w:ascii="Arial" w:hAnsi="Arial" w:cs="Arial"/>
          <w:color w:val="FF0000"/>
          <w:sz w:val="20"/>
          <w:szCs w:val="20"/>
          <w:lang w:eastAsia="ar-SA"/>
        </w:rPr>
        <w:t>0</w:t>
      </w:r>
      <w:r w:rsidRPr="00E619D1">
        <w:rPr>
          <w:rFonts w:ascii="Arial" w:hAnsi="Arial" w:cs="Arial"/>
          <w:color w:val="FF0000"/>
          <w:sz w:val="20"/>
          <w:szCs w:val="20"/>
          <w:lang w:eastAsia="ar-SA"/>
        </w:rPr>
        <w:t>.</w:t>
      </w:r>
      <w:r w:rsidR="00214CCB" w:rsidRPr="00E619D1">
        <w:rPr>
          <w:rFonts w:ascii="Arial" w:hAnsi="Arial" w:cs="Arial"/>
          <w:color w:val="FF0000"/>
          <w:sz w:val="20"/>
          <w:szCs w:val="20"/>
          <w:lang w:eastAsia="ar-SA"/>
        </w:rPr>
        <w:t>7</w:t>
      </w:r>
      <w:r w:rsidRPr="00E619D1">
        <w:rPr>
          <w:rFonts w:ascii="Arial" w:hAnsi="Arial" w:cs="Arial"/>
          <w:color w:val="FF0000"/>
          <w:sz w:val="20"/>
          <w:szCs w:val="20"/>
          <w:lang w:eastAsia="ar-SA"/>
        </w:rPr>
        <w:tab/>
        <w:t>Constatada a existência de sanção, o Pregoeiro reputará o licitante como inabilitado, por falta de condição de participação;</w:t>
      </w:r>
    </w:p>
    <w:p w:rsidR="00DC4A5C" w:rsidRPr="00E619D1" w:rsidRDefault="00DC4A5C" w:rsidP="00A20FD1">
      <w:pPr>
        <w:tabs>
          <w:tab w:val="left" w:pos="1134"/>
          <w:tab w:val="left" w:pos="1701"/>
        </w:tabs>
        <w:spacing w:after="120"/>
        <w:rPr>
          <w:rFonts w:ascii="Arial" w:hAnsi="Arial" w:cs="Arial"/>
          <w:color w:val="FF0000"/>
          <w:sz w:val="20"/>
          <w:szCs w:val="20"/>
          <w:lang w:eastAsia="ar-SA"/>
        </w:rPr>
      </w:pPr>
      <w:r w:rsidRPr="00E619D1">
        <w:rPr>
          <w:rFonts w:ascii="Arial" w:hAnsi="Arial" w:cs="Arial"/>
          <w:color w:val="FF0000"/>
          <w:sz w:val="20"/>
          <w:szCs w:val="20"/>
          <w:lang w:eastAsia="ar-SA"/>
        </w:rPr>
        <w:t>1</w:t>
      </w:r>
      <w:r w:rsidR="00214CCB" w:rsidRPr="00E619D1">
        <w:rPr>
          <w:rFonts w:ascii="Arial" w:hAnsi="Arial" w:cs="Arial"/>
          <w:color w:val="FF0000"/>
          <w:sz w:val="20"/>
          <w:szCs w:val="20"/>
          <w:lang w:eastAsia="ar-SA"/>
        </w:rPr>
        <w:t>0</w:t>
      </w:r>
      <w:r w:rsidRPr="00E619D1">
        <w:rPr>
          <w:rFonts w:ascii="Arial" w:hAnsi="Arial" w:cs="Arial"/>
          <w:color w:val="FF0000"/>
          <w:sz w:val="20"/>
          <w:szCs w:val="20"/>
          <w:lang w:eastAsia="ar-SA"/>
        </w:rPr>
        <w:t>.</w:t>
      </w:r>
      <w:r w:rsidR="00214CCB" w:rsidRPr="00E619D1">
        <w:rPr>
          <w:rFonts w:ascii="Arial" w:hAnsi="Arial" w:cs="Arial"/>
          <w:color w:val="FF0000"/>
          <w:sz w:val="20"/>
          <w:szCs w:val="20"/>
          <w:lang w:eastAsia="ar-SA"/>
        </w:rPr>
        <w:t>8</w:t>
      </w:r>
      <w:r w:rsidRPr="00E619D1">
        <w:rPr>
          <w:rFonts w:ascii="Arial" w:hAnsi="Arial" w:cs="Arial"/>
          <w:color w:val="FF0000"/>
          <w:sz w:val="20"/>
          <w:szCs w:val="20"/>
          <w:lang w:eastAsia="ar-SA"/>
        </w:rPr>
        <w:tab/>
        <w:t xml:space="preserve">No caso de inabilitação, </w:t>
      </w:r>
      <w:r w:rsidRPr="00E619D1">
        <w:rPr>
          <w:rFonts w:ascii="Arial" w:hAnsi="Arial" w:cs="Arial"/>
          <w:color w:val="FF0000"/>
          <w:sz w:val="20"/>
          <w:szCs w:val="20"/>
          <w:lang w:eastAsia="ar-SA"/>
        </w:rPr>
        <w:tab/>
        <w:t xml:space="preserve">haverá nova verificação, pelo sistema, da eventual ocorrência do empate ficto, previsto nos </w:t>
      </w:r>
      <w:proofErr w:type="spellStart"/>
      <w:r w:rsidRPr="00E619D1">
        <w:rPr>
          <w:rFonts w:ascii="Arial" w:hAnsi="Arial" w:cs="Arial"/>
          <w:color w:val="FF0000"/>
          <w:sz w:val="20"/>
          <w:szCs w:val="20"/>
          <w:lang w:eastAsia="ar-SA"/>
        </w:rPr>
        <w:t>arts</w:t>
      </w:r>
      <w:proofErr w:type="spellEnd"/>
      <w:r w:rsidRPr="00E619D1">
        <w:rPr>
          <w:rFonts w:ascii="Arial" w:hAnsi="Arial" w:cs="Arial"/>
          <w:color w:val="FF0000"/>
          <w:sz w:val="20"/>
          <w:szCs w:val="20"/>
          <w:lang w:eastAsia="ar-SA"/>
        </w:rPr>
        <w:t>. 44 e 45 da Lei Complementar nº 0123/2006, seguindo-se a disciplina antes estabelecida para aceitação da proposta subsequente.</w:t>
      </w:r>
    </w:p>
    <w:p w:rsidR="00E90437" w:rsidRPr="00E619D1" w:rsidRDefault="00E90437" w:rsidP="00E90437">
      <w:pPr>
        <w:tabs>
          <w:tab w:val="left" w:pos="1134"/>
          <w:tab w:val="left" w:pos="1701"/>
        </w:tabs>
        <w:spacing w:after="120"/>
        <w:rPr>
          <w:rFonts w:ascii="Arial" w:hAnsi="Arial" w:cs="Arial"/>
          <w:sz w:val="20"/>
          <w:szCs w:val="20"/>
        </w:rPr>
      </w:pPr>
      <w:r w:rsidRPr="00E619D1">
        <w:rPr>
          <w:rFonts w:ascii="Arial" w:hAnsi="Arial" w:cs="Arial"/>
          <w:sz w:val="20"/>
          <w:szCs w:val="20"/>
        </w:rPr>
        <w:t>1</w:t>
      </w:r>
      <w:r w:rsidR="00214CCB" w:rsidRPr="00E619D1">
        <w:rPr>
          <w:rFonts w:ascii="Arial" w:hAnsi="Arial" w:cs="Arial"/>
          <w:sz w:val="20"/>
          <w:szCs w:val="20"/>
        </w:rPr>
        <w:t>0</w:t>
      </w:r>
      <w:r w:rsidRPr="00E619D1">
        <w:rPr>
          <w:rFonts w:ascii="Arial" w:hAnsi="Arial" w:cs="Arial"/>
          <w:sz w:val="20"/>
          <w:szCs w:val="20"/>
        </w:rPr>
        <w:t>.8.1</w:t>
      </w:r>
      <w:r w:rsidRPr="00E619D1">
        <w:rPr>
          <w:rFonts w:ascii="Arial" w:hAnsi="Arial" w:cs="Arial"/>
          <w:sz w:val="20"/>
          <w:szCs w:val="20"/>
        </w:rPr>
        <w:tab/>
        <w:t>As consultas realizar-se-ão em nome da licitante e também de eventual matriz ou filial e de seus sócios majoritário</w:t>
      </w:r>
      <w:r w:rsidR="00DC6B5C" w:rsidRPr="00E619D1">
        <w:rPr>
          <w:rFonts w:ascii="Arial" w:hAnsi="Arial" w:cs="Arial"/>
          <w:sz w:val="20"/>
          <w:szCs w:val="20"/>
        </w:rPr>
        <w:t>s</w:t>
      </w:r>
      <w:r w:rsidRPr="00E619D1">
        <w:rPr>
          <w:rFonts w:ascii="Arial" w:hAnsi="Arial" w:cs="Arial"/>
          <w:sz w:val="20"/>
          <w:szCs w:val="20"/>
        </w:rPr>
        <w:t>.</w:t>
      </w:r>
    </w:p>
    <w:p w:rsidR="00E90437" w:rsidRPr="00E619D1" w:rsidRDefault="00E90437" w:rsidP="00E90437">
      <w:pPr>
        <w:tabs>
          <w:tab w:val="left" w:pos="1134"/>
        </w:tabs>
        <w:spacing w:after="120"/>
        <w:rPr>
          <w:rFonts w:ascii="Arial" w:hAnsi="Arial" w:cs="Arial"/>
          <w:sz w:val="20"/>
          <w:szCs w:val="20"/>
        </w:rPr>
      </w:pPr>
      <w:r w:rsidRPr="00E619D1">
        <w:rPr>
          <w:rFonts w:ascii="Arial" w:hAnsi="Arial" w:cs="Arial"/>
          <w:sz w:val="20"/>
          <w:szCs w:val="20"/>
        </w:rPr>
        <w:t>1</w:t>
      </w:r>
      <w:r w:rsidR="00214CCB" w:rsidRPr="00E619D1">
        <w:rPr>
          <w:rFonts w:ascii="Arial" w:hAnsi="Arial" w:cs="Arial"/>
          <w:sz w:val="20"/>
          <w:szCs w:val="20"/>
        </w:rPr>
        <w:t>0</w:t>
      </w:r>
      <w:r w:rsidRPr="00E619D1">
        <w:rPr>
          <w:rFonts w:ascii="Arial" w:hAnsi="Arial" w:cs="Arial"/>
          <w:sz w:val="20"/>
          <w:szCs w:val="20"/>
        </w:rPr>
        <w:t>.9</w:t>
      </w:r>
      <w:r w:rsidRPr="00E619D1">
        <w:rPr>
          <w:rFonts w:ascii="Arial" w:hAnsi="Arial" w:cs="Arial"/>
          <w:sz w:val="20"/>
          <w:szCs w:val="20"/>
        </w:rPr>
        <w:tab/>
        <w:t xml:space="preserve">Os documentos serão analisados pelo Pregoeiro e sua Equipe de Apoio quanto a sua conformidade com os solicitados e serão anexados ao processo administrativo pertinente a esta licitação. </w:t>
      </w:r>
    </w:p>
    <w:p w:rsidR="00E90437" w:rsidRPr="00E619D1" w:rsidRDefault="00E90437" w:rsidP="00E90437">
      <w:pPr>
        <w:tabs>
          <w:tab w:val="left" w:pos="1134"/>
        </w:tabs>
        <w:spacing w:after="120"/>
        <w:rPr>
          <w:rFonts w:ascii="Arial" w:hAnsi="Arial" w:cs="Arial"/>
          <w:sz w:val="20"/>
          <w:szCs w:val="20"/>
        </w:rPr>
      </w:pPr>
      <w:r w:rsidRPr="00E619D1">
        <w:rPr>
          <w:rFonts w:ascii="Arial" w:hAnsi="Arial" w:cs="Arial"/>
          <w:sz w:val="20"/>
          <w:szCs w:val="20"/>
        </w:rPr>
        <w:t>1</w:t>
      </w:r>
      <w:r w:rsidR="00214CCB" w:rsidRPr="00E619D1">
        <w:rPr>
          <w:rFonts w:ascii="Arial" w:hAnsi="Arial" w:cs="Arial"/>
          <w:sz w:val="20"/>
          <w:szCs w:val="20"/>
        </w:rPr>
        <w:t>0</w:t>
      </w:r>
      <w:r w:rsidRPr="00E619D1">
        <w:rPr>
          <w:rFonts w:ascii="Arial" w:hAnsi="Arial" w:cs="Arial"/>
          <w:sz w:val="20"/>
          <w:szCs w:val="20"/>
        </w:rPr>
        <w:t>.9.1</w:t>
      </w:r>
      <w:r w:rsidRPr="00E619D1">
        <w:rPr>
          <w:rFonts w:ascii="Arial" w:hAnsi="Arial" w:cs="Arial"/>
          <w:sz w:val="20"/>
          <w:szCs w:val="20"/>
        </w:rPr>
        <w:tab/>
        <w:t xml:space="preserve">Estando </w:t>
      </w:r>
      <w:r w:rsidR="00AF61EE" w:rsidRPr="00E619D1">
        <w:rPr>
          <w:rFonts w:ascii="Arial" w:hAnsi="Arial" w:cs="Arial"/>
          <w:sz w:val="20"/>
          <w:szCs w:val="20"/>
        </w:rPr>
        <w:t>à</w:t>
      </w:r>
      <w:r w:rsidRPr="00E619D1">
        <w:rPr>
          <w:rFonts w:ascii="Arial" w:hAnsi="Arial" w:cs="Arial"/>
          <w:sz w:val="20"/>
          <w:szCs w:val="20"/>
        </w:rPr>
        <w:t xml:space="preserve"> documentação de habilitação da licitante vencedora em desacordo com as exigências do Edital, ela será inabilitada.</w:t>
      </w:r>
    </w:p>
    <w:p w:rsidR="00E90437" w:rsidRPr="00E619D1" w:rsidRDefault="00E90437" w:rsidP="00E90437">
      <w:pPr>
        <w:tabs>
          <w:tab w:val="left" w:pos="1134"/>
        </w:tabs>
        <w:spacing w:after="120"/>
        <w:rPr>
          <w:rFonts w:ascii="Arial" w:hAnsi="Arial" w:cs="Arial"/>
          <w:sz w:val="20"/>
          <w:szCs w:val="20"/>
        </w:rPr>
      </w:pPr>
      <w:r w:rsidRPr="00E619D1">
        <w:rPr>
          <w:rFonts w:ascii="Arial" w:hAnsi="Arial" w:cs="Arial"/>
          <w:sz w:val="20"/>
          <w:szCs w:val="20"/>
          <w:highlight w:val="yellow"/>
        </w:rPr>
        <w:t>1</w:t>
      </w:r>
      <w:r w:rsidR="00214CCB" w:rsidRPr="00E619D1">
        <w:rPr>
          <w:rFonts w:ascii="Arial" w:hAnsi="Arial" w:cs="Arial"/>
          <w:sz w:val="20"/>
          <w:szCs w:val="20"/>
          <w:highlight w:val="yellow"/>
        </w:rPr>
        <w:t>0</w:t>
      </w:r>
      <w:r w:rsidRPr="00E619D1">
        <w:rPr>
          <w:rFonts w:ascii="Arial" w:hAnsi="Arial" w:cs="Arial"/>
          <w:sz w:val="20"/>
          <w:szCs w:val="20"/>
          <w:highlight w:val="yellow"/>
        </w:rPr>
        <w:t>.9.1.1</w:t>
      </w:r>
      <w:r w:rsidRPr="00E619D1">
        <w:rPr>
          <w:rFonts w:ascii="Arial" w:hAnsi="Arial" w:cs="Arial"/>
          <w:sz w:val="20"/>
          <w:szCs w:val="20"/>
          <w:highlight w:val="yellow"/>
        </w:rPr>
        <w:tab/>
        <w:t>Havendo alguma restrição na comprovação da regularidade fiscal de microempresa ou empresa de pequeno porte, bem como de cooperativa que preencha as condições estabelecidas no artigo 1º, §</w:t>
      </w:r>
      <w:r w:rsidR="006627EB" w:rsidRPr="00E619D1">
        <w:rPr>
          <w:rFonts w:ascii="Arial" w:hAnsi="Arial" w:cs="Arial"/>
          <w:sz w:val="20"/>
          <w:szCs w:val="20"/>
          <w:highlight w:val="yellow"/>
        </w:rPr>
        <w:t xml:space="preserve"> </w:t>
      </w:r>
      <w:r w:rsidRPr="00E619D1">
        <w:rPr>
          <w:rFonts w:ascii="Arial" w:hAnsi="Arial" w:cs="Arial"/>
          <w:sz w:val="20"/>
          <w:szCs w:val="20"/>
          <w:highlight w:val="yellow"/>
        </w:rPr>
        <w:t xml:space="preserve">2º, do Decreto nº 56.475/2015, a sessão será suspensa, concedendo-se o prazo de </w:t>
      </w:r>
      <w:proofErr w:type="gramStart"/>
      <w:r w:rsidRPr="00E619D1">
        <w:rPr>
          <w:rFonts w:ascii="Arial" w:hAnsi="Arial" w:cs="Arial"/>
          <w:sz w:val="20"/>
          <w:szCs w:val="20"/>
          <w:highlight w:val="yellow"/>
        </w:rPr>
        <w:t>5</w:t>
      </w:r>
      <w:proofErr w:type="gramEnd"/>
      <w:r w:rsidRPr="00E619D1">
        <w:rPr>
          <w:rFonts w:ascii="Arial" w:hAnsi="Arial" w:cs="Arial"/>
          <w:sz w:val="20"/>
          <w:szCs w:val="20"/>
          <w:highlight w:val="yellow"/>
        </w:rPr>
        <w:t xml:space="preserve"> (cinco) dias úteis, prorrogável por igual período, para regularização, de forma a possibilitar, após tal prazo, sua retomada, nos termos do disposto no artigo 17 do Decreto nº 56.475/2015.</w:t>
      </w:r>
    </w:p>
    <w:p w:rsidR="00F57ED5" w:rsidRPr="00E619D1" w:rsidRDefault="00E90437" w:rsidP="00E90437">
      <w:pPr>
        <w:tabs>
          <w:tab w:val="left" w:pos="1134"/>
        </w:tabs>
        <w:spacing w:after="120"/>
        <w:rPr>
          <w:rFonts w:ascii="Arial" w:hAnsi="Arial" w:cs="Arial"/>
          <w:sz w:val="20"/>
          <w:szCs w:val="20"/>
        </w:rPr>
      </w:pPr>
      <w:r w:rsidRPr="00E619D1">
        <w:rPr>
          <w:rFonts w:ascii="Arial" w:hAnsi="Arial" w:cs="Arial"/>
          <w:sz w:val="20"/>
          <w:szCs w:val="20"/>
        </w:rPr>
        <w:t>1</w:t>
      </w:r>
      <w:r w:rsidR="00214CCB" w:rsidRPr="00E619D1">
        <w:rPr>
          <w:rFonts w:ascii="Arial" w:hAnsi="Arial" w:cs="Arial"/>
          <w:sz w:val="20"/>
          <w:szCs w:val="20"/>
        </w:rPr>
        <w:t>0</w:t>
      </w:r>
      <w:r w:rsidRPr="00E619D1">
        <w:rPr>
          <w:rFonts w:ascii="Arial" w:hAnsi="Arial" w:cs="Arial"/>
          <w:sz w:val="20"/>
          <w:szCs w:val="20"/>
        </w:rPr>
        <w:t>.9.1.2</w:t>
      </w:r>
      <w:r w:rsidRPr="00E619D1">
        <w:rPr>
          <w:rFonts w:ascii="Arial" w:hAnsi="Arial" w:cs="Arial"/>
          <w:sz w:val="20"/>
          <w:szCs w:val="20"/>
        </w:rPr>
        <w:tab/>
        <w:t>A não regularização da docume</w:t>
      </w:r>
      <w:r w:rsidR="006627EB" w:rsidRPr="00E619D1">
        <w:rPr>
          <w:rFonts w:ascii="Arial" w:hAnsi="Arial" w:cs="Arial"/>
          <w:sz w:val="20"/>
          <w:szCs w:val="20"/>
        </w:rPr>
        <w:t xml:space="preserve">ntação no prazo previsto acima </w:t>
      </w:r>
      <w:r w:rsidRPr="00E619D1">
        <w:rPr>
          <w:rFonts w:ascii="Arial" w:hAnsi="Arial" w:cs="Arial"/>
          <w:sz w:val="20"/>
          <w:szCs w:val="20"/>
        </w:rPr>
        <w:t xml:space="preserve">implicará </w:t>
      </w:r>
      <w:r w:rsidR="006627EB" w:rsidRPr="00E619D1">
        <w:rPr>
          <w:rFonts w:ascii="Arial" w:hAnsi="Arial" w:cs="Arial"/>
          <w:sz w:val="20"/>
          <w:szCs w:val="20"/>
        </w:rPr>
        <w:t xml:space="preserve">na </w:t>
      </w:r>
      <w:r w:rsidRPr="00E619D1">
        <w:rPr>
          <w:rFonts w:ascii="Arial" w:hAnsi="Arial" w:cs="Arial"/>
          <w:sz w:val="20"/>
          <w:szCs w:val="20"/>
        </w:rPr>
        <w:t xml:space="preserve">decadência do direito à contratação </w:t>
      </w:r>
      <w:r w:rsidR="006627EB" w:rsidRPr="00E619D1">
        <w:rPr>
          <w:rFonts w:ascii="Arial" w:hAnsi="Arial" w:cs="Arial"/>
          <w:sz w:val="20"/>
          <w:szCs w:val="20"/>
        </w:rPr>
        <w:t>d</w:t>
      </w:r>
      <w:r w:rsidRPr="00E619D1">
        <w:rPr>
          <w:rFonts w:ascii="Arial" w:hAnsi="Arial" w:cs="Arial"/>
          <w:sz w:val="20"/>
          <w:szCs w:val="20"/>
        </w:rPr>
        <w:t>a licitante, sem prejuízo das sanções previstas neste Edital.</w:t>
      </w:r>
    </w:p>
    <w:p w:rsidR="00E90437" w:rsidRPr="00E619D1" w:rsidRDefault="00E90437" w:rsidP="00E90437">
      <w:pPr>
        <w:tabs>
          <w:tab w:val="left" w:pos="1134"/>
        </w:tabs>
        <w:spacing w:after="120"/>
        <w:rPr>
          <w:rFonts w:ascii="Arial" w:hAnsi="Arial" w:cs="Arial"/>
          <w:sz w:val="20"/>
          <w:szCs w:val="20"/>
        </w:rPr>
      </w:pPr>
      <w:r w:rsidRPr="00E619D1">
        <w:rPr>
          <w:rFonts w:ascii="Arial" w:hAnsi="Arial" w:cs="Arial"/>
          <w:sz w:val="20"/>
          <w:szCs w:val="20"/>
        </w:rPr>
        <w:t>1</w:t>
      </w:r>
      <w:r w:rsidR="00214CCB" w:rsidRPr="00E619D1">
        <w:rPr>
          <w:rFonts w:ascii="Arial" w:hAnsi="Arial" w:cs="Arial"/>
          <w:sz w:val="20"/>
          <w:szCs w:val="20"/>
        </w:rPr>
        <w:t>0</w:t>
      </w:r>
      <w:r w:rsidRPr="00E619D1">
        <w:rPr>
          <w:rFonts w:ascii="Arial" w:hAnsi="Arial" w:cs="Arial"/>
          <w:sz w:val="20"/>
          <w:szCs w:val="20"/>
        </w:rPr>
        <w:t>.9.2</w:t>
      </w:r>
      <w:r w:rsidR="006627EB" w:rsidRPr="00E619D1">
        <w:rPr>
          <w:rFonts w:ascii="Arial" w:hAnsi="Arial" w:cs="Arial"/>
          <w:sz w:val="20"/>
          <w:szCs w:val="20"/>
        </w:rPr>
        <w:tab/>
        <w:t xml:space="preserve">Sendo inabilitada </w:t>
      </w:r>
      <w:r w:rsidRPr="00E619D1">
        <w:rPr>
          <w:rFonts w:ascii="Arial" w:hAnsi="Arial" w:cs="Arial"/>
          <w:sz w:val="20"/>
          <w:szCs w:val="20"/>
        </w:rPr>
        <w:t>a proponente cuja proposta tenha sido classificada em primeiro lugar, o Pregoeiro examinará a proposta ou lance subsequente, verificando sua aceitabilidade e procedendo à habilitação da licitante, na ordem de classificação, e assim sucessivamente até a apuração de uma proposta ou lance e proponente que atendam o Edital.</w:t>
      </w:r>
    </w:p>
    <w:p w:rsidR="00E90437" w:rsidRPr="00E619D1" w:rsidRDefault="00E90437" w:rsidP="00E90437">
      <w:pPr>
        <w:tabs>
          <w:tab w:val="left" w:pos="1134"/>
        </w:tabs>
        <w:spacing w:after="120"/>
        <w:rPr>
          <w:rFonts w:ascii="Arial" w:hAnsi="Arial" w:cs="Arial"/>
          <w:sz w:val="20"/>
          <w:szCs w:val="20"/>
        </w:rPr>
      </w:pPr>
      <w:r w:rsidRPr="00E619D1">
        <w:rPr>
          <w:rFonts w:ascii="Arial" w:hAnsi="Arial" w:cs="Arial"/>
          <w:sz w:val="20"/>
          <w:szCs w:val="20"/>
        </w:rPr>
        <w:t>1</w:t>
      </w:r>
      <w:r w:rsidR="00214CCB" w:rsidRPr="00E619D1">
        <w:rPr>
          <w:rFonts w:ascii="Arial" w:hAnsi="Arial" w:cs="Arial"/>
          <w:sz w:val="20"/>
          <w:szCs w:val="20"/>
        </w:rPr>
        <w:t>0</w:t>
      </w:r>
      <w:r w:rsidRPr="00E619D1">
        <w:rPr>
          <w:rFonts w:ascii="Arial" w:hAnsi="Arial" w:cs="Arial"/>
          <w:sz w:val="20"/>
          <w:szCs w:val="20"/>
        </w:rPr>
        <w:t>.9.2.1</w:t>
      </w:r>
      <w:r w:rsidRPr="00E619D1">
        <w:rPr>
          <w:rFonts w:ascii="Arial" w:hAnsi="Arial" w:cs="Arial"/>
          <w:sz w:val="20"/>
          <w:szCs w:val="20"/>
        </w:rPr>
        <w:tab/>
        <w:t>Na situação a que se refere este item, o Pregoeiro deverá negociar com a licitante para que seja obtido preço melhor.</w:t>
      </w:r>
    </w:p>
    <w:p w:rsidR="00E90437" w:rsidRPr="00E619D1" w:rsidRDefault="00E90437" w:rsidP="00E90437">
      <w:pPr>
        <w:tabs>
          <w:tab w:val="left" w:pos="1134"/>
        </w:tabs>
        <w:spacing w:after="120"/>
        <w:rPr>
          <w:rFonts w:ascii="Arial" w:hAnsi="Arial" w:cs="Arial"/>
          <w:sz w:val="20"/>
          <w:szCs w:val="20"/>
        </w:rPr>
      </w:pPr>
      <w:r w:rsidRPr="00E619D1">
        <w:rPr>
          <w:rFonts w:ascii="Arial" w:hAnsi="Arial" w:cs="Arial"/>
          <w:sz w:val="20"/>
          <w:szCs w:val="20"/>
        </w:rPr>
        <w:t>1</w:t>
      </w:r>
      <w:r w:rsidR="00214CCB" w:rsidRPr="00E619D1">
        <w:rPr>
          <w:rFonts w:ascii="Arial" w:hAnsi="Arial" w:cs="Arial"/>
          <w:sz w:val="20"/>
          <w:szCs w:val="20"/>
        </w:rPr>
        <w:t>0</w:t>
      </w:r>
      <w:r w:rsidRPr="00E619D1">
        <w:rPr>
          <w:rFonts w:ascii="Arial" w:hAnsi="Arial" w:cs="Arial"/>
          <w:sz w:val="20"/>
          <w:szCs w:val="20"/>
        </w:rPr>
        <w:t>.9.2.2</w:t>
      </w:r>
      <w:r w:rsidRPr="00E619D1">
        <w:rPr>
          <w:rFonts w:ascii="Arial" w:hAnsi="Arial" w:cs="Arial"/>
          <w:sz w:val="20"/>
          <w:szCs w:val="20"/>
        </w:rPr>
        <w:tab/>
        <w:t>Exclusivamente quanto à inabilitação de microempresa, empresa de pequeno porte ou cooperativa que preencha as condições estabelecidas no artigo 1º, §</w:t>
      </w:r>
      <w:r w:rsidR="006627EB" w:rsidRPr="00E619D1">
        <w:rPr>
          <w:rFonts w:ascii="Arial" w:hAnsi="Arial" w:cs="Arial"/>
          <w:sz w:val="20"/>
          <w:szCs w:val="20"/>
        </w:rPr>
        <w:t xml:space="preserve"> </w:t>
      </w:r>
      <w:r w:rsidRPr="00E619D1">
        <w:rPr>
          <w:rFonts w:ascii="Arial" w:hAnsi="Arial" w:cs="Arial"/>
          <w:sz w:val="20"/>
          <w:szCs w:val="20"/>
        </w:rPr>
        <w:t>2º, do Decreto nº 56.47</w:t>
      </w:r>
      <w:r w:rsidR="006627EB" w:rsidRPr="00E619D1">
        <w:rPr>
          <w:rFonts w:ascii="Arial" w:hAnsi="Arial" w:cs="Arial"/>
          <w:sz w:val="20"/>
          <w:szCs w:val="20"/>
        </w:rPr>
        <w:t>5/2015, deverá ser observado o que se segue</w:t>
      </w:r>
      <w:r w:rsidRPr="00E619D1">
        <w:rPr>
          <w:rFonts w:ascii="Arial" w:hAnsi="Arial" w:cs="Arial"/>
          <w:sz w:val="20"/>
          <w:szCs w:val="20"/>
        </w:rPr>
        <w:t>:</w:t>
      </w:r>
    </w:p>
    <w:p w:rsidR="00E90437" w:rsidRPr="00E619D1" w:rsidRDefault="00E90437" w:rsidP="00E90437">
      <w:pPr>
        <w:tabs>
          <w:tab w:val="left" w:pos="1134"/>
        </w:tabs>
        <w:spacing w:after="120"/>
        <w:rPr>
          <w:rFonts w:ascii="Arial" w:hAnsi="Arial" w:cs="Arial"/>
          <w:sz w:val="20"/>
          <w:szCs w:val="20"/>
        </w:rPr>
      </w:pPr>
      <w:proofErr w:type="gramStart"/>
      <w:r w:rsidRPr="00E619D1">
        <w:rPr>
          <w:rFonts w:ascii="Arial" w:hAnsi="Arial" w:cs="Arial"/>
          <w:sz w:val="20"/>
          <w:szCs w:val="20"/>
        </w:rPr>
        <w:t>a</w:t>
      </w:r>
      <w:proofErr w:type="gramEnd"/>
      <w:r w:rsidRPr="00E619D1">
        <w:rPr>
          <w:rFonts w:ascii="Arial" w:hAnsi="Arial" w:cs="Arial"/>
          <w:sz w:val="20"/>
          <w:szCs w:val="20"/>
        </w:rPr>
        <w:t>)</w:t>
      </w:r>
      <w:r w:rsidRPr="00E619D1">
        <w:rPr>
          <w:rFonts w:ascii="Arial" w:hAnsi="Arial" w:cs="Arial"/>
          <w:sz w:val="20"/>
          <w:szCs w:val="20"/>
        </w:rPr>
        <w:tab/>
        <w:t>na hipótese de uso da preferência para contratação, poderão ser convocadas as remanescentes que porventura se enquadrem na situação do empate ficto, na ordem classificatória, par</w:t>
      </w:r>
      <w:r w:rsidR="00884D6B" w:rsidRPr="00E619D1">
        <w:rPr>
          <w:rFonts w:ascii="Arial" w:hAnsi="Arial" w:cs="Arial"/>
          <w:sz w:val="20"/>
          <w:szCs w:val="20"/>
        </w:rPr>
        <w:t>a o exercício do mesmo direito</w:t>
      </w:r>
      <w:r w:rsidRPr="00E619D1">
        <w:rPr>
          <w:rFonts w:ascii="Arial" w:hAnsi="Arial" w:cs="Arial"/>
          <w:sz w:val="20"/>
          <w:szCs w:val="20"/>
        </w:rPr>
        <w:t>, garantidos os mesmos prazos inicialmente concedidos;</w:t>
      </w:r>
    </w:p>
    <w:p w:rsidR="00E90437" w:rsidRPr="00E619D1" w:rsidRDefault="00E90437" w:rsidP="00E90437">
      <w:pPr>
        <w:tabs>
          <w:tab w:val="left" w:pos="1134"/>
        </w:tabs>
        <w:spacing w:after="120"/>
        <w:rPr>
          <w:rFonts w:ascii="Arial" w:hAnsi="Arial" w:cs="Arial"/>
          <w:sz w:val="20"/>
          <w:szCs w:val="20"/>
        </w:rPr>
      </w:pPr>
      <w:proofErr w:type="gramStart"/>
      <w:r w:rsidRPr="00E619D1">
        <w:rPr>
          <w:rFonts w:ascii="Arial" w:hAnsi="Arial" w:cs="Arial"/>
          <w:sz w:val="20"/>
          <w:szCs w:val="20"/>
        </w:rPr>
        <w:t>b)</w:t>
      </w:r>
      <w:proofErr w:type="gramEnd"/>
      <w:r w:rsidRPr="00E619D1">
        <w:rPr>
          <w:rFonts w:ascii="Arial" w:hAnsi="Arial" w:cs="Arial"/>
          <w:sz w:val="20"/>
          <w:szCs w:val="20"/>
        </w:rPr>
        <w:tab/>
        <w:t>na hipótese de ter sido melhor proposta, poderão ser convocadas as licitantes remanescentes, na ordem classificatória, para o prosseguimento do certame, sem a aplicação do benefício do empate ficto.</w:t>
      </w:r>
    </w:p>
    <w:p w:rsidR="00013412" w:rsidRDefault="00013412" w:rsidP="00E90437">
      <w:pPr>
        <w:tabs>
          <w:tab w:val="left" w:pos="1134"/>
        </w:tabs>
        <w:spacing w:after="120"/>
        <w:rPr>
          <w:rFonts w:ascii="Arial" w:hAnsi="Arial" w:cs="Arial"/>
          <w:sz w:val="20"/>
          <w:szCs w:val="20"/>
        </w:rPr>
      </w:pPr>
    </w:p>
    <w:p w:rsidR="00E90437" w:rsidRPr="00E619D1" w:rsidRDefault="00E90437" w:rsidP="00E90437">
      <w:pPr>
        <w:tabs>
          <w:tab w:val="left" w:pos="1134"/>
        </w:tabs>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0</w:t>
      </w:r>
      <w:r w:rsidRPr="00E619D1">
        <w:rPr>
          <w:rFonts w:ascii="Arial" w:hAnsi="Arial" w:cs="Arial"/>
          <w:sz w:val="20"/>
          <w:szCs w:val="20"/>
        </w:rPr>
        <w:t>.9.2.2.1</w:t>
      </w:r>
      <w:r w:rsidRPr="00E619D1">
        <w:rPr>
          <w:rFonts w:ascii="Arial" w:hAnsi="Arial" w:cs="Arial"/>
          <w:sz w:val="20"/>
          <w:szCs w:val="20"/>
        </w:rPr>
        <w:tab/>
        <w:t xml:space="preserve">Não havendo o exercício do </w:t>
      </w:r>
      <w:r w:rsidR="00910BCC" w:rsidRPr="00E619D1">
        <w:rPr>
          <w:rFonts w:ascii="Arial" w:hAnsi="Arial" w:cs="Arial"/>
          <w:sz w:val="20"/>
          <w:szCs w:val="20"/>
        </w:rPr>
        <w:t>direito de preferência</w:t>
      </w:r>
      <w:r w:rsidRPr="00E619D1">
        <w:rPr>
          <w:rFonts w:ascii="Arial" w:hAnsi="Arial" w:cs="Arial"/>
          <w:sz w:val="20"/>
          <w:szCs w:val="20"/>
        </w:rPr>
        <w:t xml:space="preserve">, proceder-se-á na forma da alínea “b” </w:t>
      </w:r>
      <w:r w:rsidR="008C0E23" w:rsidRPr="00E619D1">
        <w:rPr>
          <w:rFonts w:ascii="Arial" w:hAnsi="Arial" w:cs="Arial"/>
          <w:sz w:val="20"/>
          <w:szCs w:val="20"/>
        </w:rPr>
        <w:t>deste</w:t>
      </w:r>
      <w:r w:rsidRPr="00E619D1">
        <w:rPr>
          <w:rFonts w:ascii="Arial" w:hAnsi="Arial" w:cs="Arial"/>
          <w:sz w:val="20"/>
          <w:szCs w:val="20"/>
        </w:rPr>
        <w:t xml:space="preserve"> subitem.</w:t>
      </w:r>
    </w:p>
    <w:p w:rsidR="00E90437" w:rsidRPr="00E619D1" w:rsidRDefault="00B32DEE" w:rsidP="00E90437">
      <w:pPr>
        <w:tabs>
          <w:tab w:val="left" w:pos="1134"/>
        </w:tabs>
        <w:spacing w:after="120"/>
        <w:rPr>
          <w:rFonts w:ascii="Arial" w:hAnsi="Arial" w:cs="Arial"/>
          <w:sz w:val="20"/>
          <w:szCs w:val="20"/>
        </w:rPr>
      </w:pPr>
      <w:r w:rsidRPr="00E619D1">
        <w:rPr>
          <w:rFonts w:ascii="Arial" w:hAnsi="Arial" w:cs="Arial"/>
          <w:sz w:val="20"/>
          <w:szCs w:val="20"/>
        </w:rPr>
        <w:t>10</w:t>
      </w:r>
      <w:r w:rsidR="00E90437" w:rsidRPr="00E619D1">
        <w:rPr>
          <w:rFonts w:ascii="Arial" w:hAnsi="Arial" w:cs="Arial"/>
          <w:sz w:val="20"/>
          <w:szCs w:val="20"/>
        </w:rPr>
        <w:t>.9.3</w:t>
      </w:r>
      <w:r w:rsidR="00E90437" w:rsidRPr="00E619D1">
        <w:rPr>
          <w:rFonts w:ascii="Arial" w:hAnsi="Arial" w:cs="Arial"/>
          <w:sz w:val="20"/>
          <w:szCs w:val="20"/>
        </w:rPr>
        <w:tab/>
        <w:t xml:space="preserve">Estando </w:t>
      </w:r>
      <w:r w:rsidR="00AF61EE" w:rsidRPr="00E619D1">
        <w:rPr>
          <w:rFonts w:ascii="Arial" w:hAnsi="Arial" w:cs="Arial"/>
          <w:sz w:val="20"/>
          <w:szCs w:val="20"/>
        </w:rPr>
        <w:t>à</w:t>
      </w:r>
      <w:r w:rsidR="00E90437" w:rsidRPr="00E619D1">
        <w:rPr>
          <w:rFonts w:ascii="Arial" w:hAnsi="Arial" w:cs="Arial"/>
          <w:sz w:val="20"/>
          <w:szCs w:val="20"/>
        </w:rPr>
        <w:t xml:space="preserve"> documentação de habilitação da licitante completa</w:t>
      </w:r>
      <w:r w:rsidR="00064DF1" w:rsidRPr="00E619D1">
        <w:rPr>
          <w:rFonts w:ascii="Arial" w:hAnsi="Arial" w:cs="Arial"/>
          <w:sz w:val="20"/>
          <w:szCs w:val="20"/>
        </w:rPr>
        <w:t>, de acordo com</w:t>
      </w:r>
      <w:r w:rsidR="00E90437" w:rsidRPr="00E619D1">
        <w:rPr>
          <w:rFonts w:ascii="Arial" w:hAnsi="Arial" w:cs="Arial"/>
          <w:sz w:val="20"/>
          <w:szCs w:val="20"/>
        </w:rPr>
        <w:t xml:space="preserve"> todos os dispositivos</w:t>
      </w:r>
      <w:r w:rsidR="00064DF1" w:rsidRPr="00E619D1">
        <w:rPr>
          <w:rFonts w:ascii="Arial" w:hAnsi="Arial" w:cs="Arial"/>
          <w:sz w:val="20"/>
          <w:szCs w:val="20"/>
        </w:rPr>
        <w:t xml:space="preserve"> deste Edital e seus Anexos, </w:t>
      </w:r>
      <w:r w:rsidR="00E90437" w:rsidRPr="00E619D1">
        <w:rPr>
          <w:rFonts w:ascii="Arial" w:hAnsi="Arial" w:cs="Arial"/>
          <w:sz w:val="20"/>
          <w:szCs w:val="20"/>
        </w:rPr>
        <w:t>o Pregoeiro considerará a proponente habilitada e vencedora do certame.</w:t>
      </w:r>
    </w:p>
    <w:p w:rsidR="0025756E" w:rsidRPr="00E619D1" w:rsidRDefault="0025756E" w:rsidP="00E90437">
      <w:pPr>
        <w:tabs>
          <w:tab w:val="left" w:pos="1134"/>
        </w:tabs>
        <w:spacing w:after="120"/>
        <w:rPr>
          <w:rFonts w:ascii="Arial" w:hAnsi="Arial" w:cs="Arial"/>
          <w:sz w:val="20"/>
          <w:szCs w:val="20"/>
        </w:rPr>
      </w:pPr>
    </w:p>
    <w:p w:rsidR="00E90437" w:rsidRPr="00E619D1" w:rsidRDefault="00E90437" w:rsidP="00E90437">
      <w:pPr>
        <w:tabs>
          <w:tab w:val="left" w:pos="1134"/>
        </w:tabs>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1</w:t>
      </w:r>
      <w:r w:rsidRPr="00E619D1">
        <w:rPr>
          <w:rFonts w:ascii="Arial" w:hAnsi="Arial" w:cs="Arial"/>
          <w:sz w:val="20"/>
          <w:szCs w:val="20"/>
        </w:rPr>
        <w:tab/>
        <w:t>FASE RECURSAL</w:t>
      </w:r>
    </w:p>
    <w:p w:rsidR="0025756E" w:rsidRPr="00E619D1" w:rsidRDefault="0025756E" w:rsidP="00E90437">
      <w:pPr>
        <w:tabs>
          <w:tab w:val="left" w:pos="1134"/>
        </w:tabs>
        <w:spacing w:after="120"/>
        <w:rPr>
          <w:rFonts w:ascii="Arial" w:hAnsi="Arial" w:cs="Arial"/>
          <w:sz w:val="20"/>
          <w:szCs w:val="20"/>
        </w:rPr>
      </w:pPr>
    </w:p>
    <w:p w:rsidR="001F06A5" w:rsidRPr="00E619D1" w:rsidRDefault="00A20FD1" w:rsidP="00A20FD1">
      <w:pPr>
        <w:tabs>
          <w:tab w:val="left" w:pos="1134"/>
        </w:tabs>
        <w:spacing w:after="120"/>
        <w:rPr>
          <w:rFonts w:ascii="Arial" w:hAnsi="Arial" w:cs="Arial"/>
          <w:sz w:val="20"/>
          <w:szCs w:val="20"/>
        </w:rPr>
      </w:pPr>
      <w:bookmarkStart w:id="1" w:name="art4xviii"/>
      <w:bookmarkEnd w:id="1"/>
      <w:r w:rsidRPr="00E619D1">
        <w:rPr>
          <w:rFonts w:ascii="Arial" w:hAnsi="Arial" w:cs="Arial"/>
          <w:bCs/>
          <w:sz w:val="20"/>
          <w:szCs w:val="20"/>
        </w:rPr>
        <w:t>1</w:t>
      </w:r>
      <w:r w:rsidR="00B32DEE" w:rsidRPr="00E619D1">
        <w:rPr>
          <w:rFonts w:ascii="Arial" w:hAnsi="Arial" w:cs="Arial"/>
          <w:bCs/>
          <w:sz w:val="20"/>
          <w:szCs w:val="20"/>
        </w:rPr>
        <w:t>1</w:t>
      </w:r>
      <w:r w:rsidRPr="00E619D1">
        <w:rPr>
          <w:rFonts w:ascii="Arial" w:hAnsi="Arial" w:cs="Arial"/>
          <w:bCs/>
          <w:sz w:val="20"/>
          <w:szCs w:val="20"/>
        </w:rPr>
        <w:t>.1</w:t>
      </w:r>
      <w:r w:rsidRPr="00E619D1">
        <w:rPr>
          <w:rFonts w:ascii="Arial" w:hAnsi="Arial" w:cs="Arial"/>
          <w:sz w:val="20"/>
          <w:szCs w:val="20"/>
        </w:rPr>
        <w:tab/>
      </w:r>
      <w:r w:rsidR="008576D5" w:rsidRPr="00E619D1">
        <w:rPr>
          <w:rFonts w:ascii="Arial" w:hAnsi="Arial" w:cs="Arial"/>
          <w:sz w:val="20"/>
          <w:szCs w:val="20"/>
        </w:rPr>
        <w:t xml:space="preserve">Declarado o vencedor e decorrida a fase de regularização fiscal e trabalhista da licitante qualificada com </w:t>
      </w:r>
      <w:proofErr w:type="gramStart"/>
      <w:r w:rsidR="008576D5" w:rsidRPr="00E619D1">
        <w:rPr>
          <w:rFonts w:ascii="Arial" w:hAnsi="Arial" w:cs="Arial"/>
          <w:sz w:val="20"/>
          <w:szCs w:val="20"/>
        </w:rPr>
        <w:t>o microempresa</w:t>
      </w:r>
      <w:proofErr w:type="gramEnd"/>
      <w:r w:rsidR="008576D5" w:rsidRPr="00E619D1">
        <w:rPr>
          <w:rFonts w:ascii="Arial" w:hAnsi="Arial" w:cs="Arial"/>
          <w:sz w:val="20"/>
          <w:szCs w:val="20"/>
        </w:rPr>
        <w:t xml:space="preserve"> ou empresa de pequeno porte, se for o caso, será concedido o prazo de no mínimo 30 (trinta) minutos, para que qualquer licitante manifeste a intenç</w:t>
      </w:r>
      <w:r w:rsidR="001F06A5" w:rsidRPr="00E619D1">
        <w:rPr>
          <w:rFonts w:ascii="Arial" w:hAnsi="Arial" w:cs="Arial"/>
          <w:sz w:val="20"/>
          <w:szCs w:val="20"/>
        </w:rPr>
        <w:t>ão de recorrer, de forma motivada, isto é, indicando contra qual(</w:t>
      </w:r>
      <w:proofErr w:type="spellStart"/>
      <w:r w:rsidR="001F06A5" w:rsidRPr="00E619D1">
        <w:rPr>
          <w:rFonts w:ascii="Arial" w:hAnsi="Arial" w:cs="Arial"/>
          <w:sz w:val="20"/>
          <w:szCs w:val="20"/>
        </w:rPr>
        <w:t>is</w:t>
      </w:r>
      <w:proofErr w:type="spellEnd"/>
      <w:r w:rsidR="001F06A5" w:rsidRPr="00E619D1">
        <w:rPr>
          <w:rFonts w:ascii="Arial" w:hAnsi="Arial" w:cs="Arial"/>
          <w:sz w:val="20"/>
          <w:szCs w:val="20"/>
        </w:rPr>
        <w:t>) decisão(</w:t>
      </w:r>
      <w:proofErr w:type="spellStart"/>
      <w:r w:rsidR="001F06A5" w:rsidRPr="00E619D1">
        <w:rPr>
          <w:rFonts w:ascii="Arial" w:hAnsi="Arial" w:cs="Arial"/>
          <w:sz w:val="20"/>
          <w:szCs w:val="20"/>
        </w:rPr>
        <w:t>ões</w:t>
      </w:r>
      <w:proofErr w:type="spellEnd"/>
      <w:r w:rsidR="001F06A5" w:rsidRPr="00E619D1">
        <w:rPr>
          <w:rFonts w:ascii="Arial" w:hAnsi="Arial" w:cs="Arial"/>
          <w:sz w:val="20"/>
          <w:szCs w:val="20"/>
        </w:rPr>
        <w:t>) pretende recorrer e por qual(</w:t>
      </w:r>
      <w:proofErr w:type="spellStart"/>
      <w:r w:rsidR="001F06A5" w:rsidRPr="00E619D1">
        <w:rPr>
          <w:rFonts w:ascii="Arial" w:hAnsi="Arial" w:cs="Arial"/>
          <w:sz w:val="20"/>
          <w:szCs w:val="20"/>
        </w:rPr>
        <w:t>is</w:t>
      </w:r>
      <w:proofErr w:type="spellEnd"/>
      <w:r w:rsidR="001F06A5" w:rsidRPr="00E619D1">
        <w:rPr>
          <w:rFonts w:ascii="Arial" w:hAnsi="Arial" w:cs="Arial"/>
          <w:sz w:val="20"/>
          <w:szCs w:val="20"/>
        </w:rPr>
        <w:t>) motivo(s), em campo próprio do sistema;</w:t>
      </w:r>
    </w:p>
    <w:p w:rsidR="001F06A5" w:rsidRPr="00E619D1" w:rsidRDefault="00B32DEE" w:rsidP="00A20FD1">
      <w:pPr>
        <w:tabs>
          <w:tab w:val="left" w:pos="1134"/>
        </w:tabs>
        <w:spacing w:after="120"/>
        <w:rPr>
          <w:rFonts w:ascii="Arial" w:hAnsi="Arial" w:cs="Arial"/>
          <w:sz w:val="20"/>
          <w:szCs w:val="20"/>
        </w:rPr>
      </w:pPr>
      <w:r w:rsidRPr="00E619D1">
        <w:rPr>
          <w:rFonts w:ascii="Arial" w:hAnsi="Arial" w:cs="Arial"/>
          <w:sz w:val="20"/>
          <w:szCs w:val="20"/>
        </w:rPr>
        <w:t>11</w:t>
      </w:r>
      <w:r w:rsidR="00F97CDB" w:rsidRPr="00E619D1">
        <w:rPr>
          <w:rFonts w:ascii="Arial" w:hAnsi="Arial" w:cs="Arial"/>
          <w:sz w:val="20"/>
          <w:szCs w:val="20"/>
        </w:rPr>
        <w:t>.2</w:t>
      </w:r>
      <w:r w:rsidR="00F97CDB" w:rsidRPr="00E619D1">
        <w:rPr>
          <w:rFonts w:ascii="Arial" w:hAnsi="Arial" w:cs="Arial"/>
          <w:sz w:val="20"/>
          <w:szCs w:val="20"/>
        </w:rPr>
        <w:tab/>
      </w:r>
      <w:r w:rsidR="001F06A5" w:rsidRPr="00E619D1">
        <w:rPr>
          <w:rFonts w:ascii="Arial" w:hAnsi="Arial" w:cs="Arial"/>
          <w:sz w:val="20"/>
          <w:szCs w:val="20"/>
        </w:rPr>
        <w:t>Havendo quem se manifeste, caberá o Pregoeiro verificar a tempestividade e a existência de motivação da intenção de recorrer, para decidir se admite ou não o recurso, fundamentadamente.</w:t>
      </w:r>
    </w:p>
    <w:p w:rsidR="00F97CDB" w:rsidRPr="00E619D1" w:rsidRDefault="00F97CDB" w:rsidP="00F97CDB">
      <w:pPr>
        <w:tabs>
          <w:tab w:val="left" w:pos="1134"/>
        </w:tabs>
        <w:spacing w:after="120"/>
        <w:ind w:left="2127"/>
        <w:rPr>
          <w:rFonts w:ascii="Arial" w:hAnsi="Arial" w:cs="Arial"/>
          <w:sz w:val="20"/>
          <w:szCs w:val="20"/>
        </w:rPr>
      </w:pPr>
      <w:r w:rsidRPr="00E619D1">
        <w:rPr>
          <w:rFonts w:ascii="Arial" w:hAnsi="Arial" w:cs="Arial"/>
          <w:sz w:val="20"/>
          <w:szCs w:val="20"/>
        </w:rPr>
        <w:tab/>
        <w:t>1</w:t>
      </w:r>
      <w:r w:rsidR="00B32DEE" w:rsidRPr="00E619D1">
        <w:rPr>
          <w:rFonts w:ascii="Arial" w:hAnsi="Arial" w:cs="Arial"/>
          <w:sz w:val="20"/>
          <w:szCs w:val="20"/>
        </w:rPr>
        <w:t>1</w:t>
      </w:r>
      <w:r w:rsidRPr="00E619D1">
        <w:rPr>
          <w:rFonts w:ascii="Arial" w:hAnsi="Arial" w:cs="Arial"/>
          <w:sz w:val="20"/>
          <w:szCs w:val="20"/>
        </w:rPr>
        <w:t xml:space="preserve">.2.1 </w:t>
      </w:r>
      <w:r w:rsidRPr="00E619D1">
        <w:rPr>
          <w:rFonts w:ascii="Arial" w:hAnsi="Arial" w:cs="Arial"/>
          <w:sz w:val="20"/>
          <w:szCs w:val="20"/>
        </w:rPr>
        <w:tab/>
        <w:t>Nesse momento o Pregoeiro não adentrará no mérito recursal, mas      apenas verificará as condições de admissibilidade do recurso;</w:t>
      </w:r>
    </w:p>
    <w:p w:rsidR="00F97CDB" w:rsidRPr="00E619D1" w:rsidRDefault="00F97CDB" w:rsidP="00F97CDB">
      <w:pPr>
        <w:tabs>
          <w:tab w:val="left" w:pos="1134"/>
        </w:tabs>
        <w:spacing w:after="120"/>
        <w:ind w:left="2127"/>
        <w:rPr>
          <w:rFonts w:ascii="Arial" w:hAnsi="Arial" w:cs="Arial"/>
          <w:sz w:val="20"/>
          <w:szCs w:val="20"/>
        </w:rPr>
      </w:pPr>
      <w:r w:rsidRPr="00E619D1">
        <w:rPr>
          <w:rFonts w:ascii="Arial" w:hAnsi="Arial" w:cs="Arial"/>
          <w:sz w:val="20"/>
          <w:szCs w:val="20"/>
        </w:rPr>
        <w:tab/>
        <w:t>1</w:t>
      </w:r>
      <w:r w:rsidR="00B32DEE" w:rsidRPr="00E619D1">
        <w:rPr>
          <w:rFonts w:ascii="Arial" w:hAnsi="Arial" w:cs="Arial"/>
          <w:sz w:val="20"/>
          <w:szCs w:val="20"/>
        </w:rPr>
        <w:t>1</w:t>
      </w:r>
      <w:r w:rsidRPr="00E619D1">
        <w:rPr>
          <w:rFonts w:ascii="Arial" w:hAnsi="Arial" w:cs="Arial"/>
          <w:sz w:val="20"/>
          <w:szCs w:val="20"/>
        </w:rPr>
        <w:t>.2.2</w:t>
      </w:r>
      <w:r w:rsidRPr="00E619D1">
        <w:rPr>
          <w:rFonts w:ascii="Arial" w:hAnsi="Arial" w:cs="Arial"/>
          <w:sz w:val="20"/>
          <w:szCs w:val="20"/>
        </w:rPr>
        <w:tab/>
        <w:t>A falta de manifestação motivada do licitante quanto à intenção de recorrer importará a decadência desse direito;</w:t>
      </w:r>
    </w:p>
    <w:p w:rsidR="00F97CDB" w:rsidRPr="00E619D1" w:rsidRDefault="00B32DEE" w:rsidP="00F97CDB">
      <w:pPr>
        <w:tabs>
          <w:tab w:val="left" w:pos="1134"/>
        </w:tabs>
        <w:spacing w:after="120"/>
        <w:ind w:left="2127"/>
        <w:rPr>
          <w:rFonts w:ascii="Arial" w:hAnsi="Arial" w:cs="Arial"/>
          <w:sz w:val="20"/>
          <w:szCs w:val="20"/>
        </w:rPr>
      </w:pPr>
      <w:r w:rsidRPr="00E619D1">
        <w:rPr>
          <w:rFonts w:ascii="Arial" w:hAnsi="Arial" w:cs="Arial"/>
          <w:sz w:val="20"/>
          <w:szCs w:val="20"/>
        </w:rPr>
        <w:tab/>
        <w:t>11</w:t>
      </w:r>
      <w:r w:rsidR="00F97CDB" w:rsidRPr="00E619D1">
        <w:rPr>
          <w:rFonts w:ascii="Arial" w:hAnsi="Arial" w:cs="Arial"/>
          <w:sz w:val="20"/>
          <w:szCs w:val="20"/>
        </w:rPr>
        <w:t>.2.3</w:t>
      </w:r>
      <w:r w:rsidR="00F97CDB" w:rsidRPr="00E619D1">
        <w:rPr>
          <w:rFonts w:ascii="Arial" w:hAnsi="Arial" w:cs="Arial"/>
          <w:sz w:val="20"/>
          <w:szCs w:val="20"/>
        </w:rPr>
        <w:tab/>
      </w:r>
      <w:proofErr w:type="gramStart"/>
      <w:r w:rsidR="00F97CDB" w:rsidRPr="00E619D1">
        <w:rPr>
          <w:rFonts w:ascii="Arial" w:hAnsi="Arial" w:cs="Arial"/>
          <w:sz w:val="20"/>
          <w:szCs w:val="20"/>
        </w:rPr>
        <w:t>Um vez</w:t>
      </w:r>
      <w:proofErr w:type="gramEnd"/>
      <w:r w:rsidR="00F97CDB" w:rsidRPr="00E619D1">
        <w:rPr>
          <w:rFonts w:ascii="Arial" w:hAnsi="Arial" w:cs="Arial"/>
          <w:sz w:val="20"/>
          <w:szCs w:val="20"/>
        </w:rPr>
        <w:t xml:space="preserve">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w:t>
      </w:r>
      <w:r w:rsidR="007B2C62" w:rsidRPr="00E619D1">
        <w:rPr>
          <w:rFonts w:ascii="Arial" w:hAnsi="Arial" w:cs="Arial"/>
          <w:sz w:val="20"/>
          <w:szCs w:val="20"/>
        </w:rPr>
        <w:t>recorrente, sendo-lhes assegurada vista imediata dos elementos indispensáveis à defesa de seus interessados.</w:t>
      </w:r>
    </w:p>
    <w:p w:rsidR="007B2C62" w:rsidRPr="00E619D1" w:rsidRDefault="007B2C62" w:rsidP="007B2C62">
      <w:pPr>
        <w:tabs>
          <w:tab w:val="left" w:pos="1134"/>
        </w:tabs>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1</w:t>
      </w:r>
      <w:r w:rsidRPr="00E619D1">
        <w:rPr>
          <w:rFonts w:ascii="Arial" w:hAnsi="Arial" w:cs="Arial"/>
          <w:sz w:val="20"/>
          <w:szCs w:val="20"/>
        </w:rPr>
        <w:t>.3</w:t>
      </w:r>
      <w:r w:rsidRPr="00E619D1">
        <w:rPr>
          <w:rFonts w:ascii="Arial" w:hAnsi="Arial" w:cs="Arial"/>
          <w:sz w:val="20"/>
          <w:szCs w:val="20"/>
        </w:rPr>
        <w:tab/>
        <w:t xml:space="preserve">O acolhimento do recurso invalida tão somente </w:t>
      </w:r>
      <w:r w:rsidR="00A05147" w:rsidRPr="00E619D1">
        <w:rPr>
          <w:rFonts w:ascii="Arial" w:hAnsi="Arial" w:cs="Arial"/>
          <w:sz w:val="20"/>
          <w:szCs w:val="20"/>
        </w:rPr>
        <w:t>os atos insuscetíveis de aproveitamento;</w:t>
      </w:r>
    </w:p>
    <w:p w:rsidR="00A05147" w:rsidRPr="00E619D1" w:rsidRDefault="00A05147" w:rsidP="007B2C62">
      <w:pPr>
        <w:tabs>
          <w:tab w:val="left" w:pos="1134"/>
        </w:tabs>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1</w:t>
      </w:r>
      <w:r w:rsidRPr="00E619D1">
        <w:rPr>
          <w:rFonts w:ascii="Arial" w:hAnsi="Arial" w:cs="Arial"/>
          <w:sz w:val="20"/>
          <w:szCs w:val="20"/>
        </w:rPr>
        <w:t>.4</w:t>
      </w:r>
      <w:r w:rsidRPr="00E619D1">
        <w:rPr>
          <w:rFonts w:ascii="Arial" w:hAnsi="Arial" w:cs="Arial"/>
          <w:sz w:val="20"/>
          <w:szCs w:val="20"/>
        </w:rPr>
        <w:tab/>
        <w:t>Os recursos terão efeito suspensivo.</w:t>
      </w:r>
    </w:p>
    <w:p w:rsidR="008576D5" w:rsidRPr="00E619D1" w:rsidRDefault="008576D5" w:rsidP="00A20FD1">
      <w:pPr>
        <w:tabs>
          <w:tab w:val="left" w:pos="1134"/>
        </w:tabs>
        <w:spacing w:after="120"/>
        <w:rPr>
          <w:rFonts w:ascii="Arial" w:hAnsi="Arial" w:cs="Arial"/>
          <w:sz w:val="20"/>
          <w:szCs w:val="20"/>
        </w:rPr>
      </w:pPr>
    </w:p>
    <w:p w:rsidR="0072101E" w:rsidRPr="00E619D1" w:rsidRDefault="0072101E" w:rsidP="0072101E">
      <w:pPr>
        <w:tabs>
          <w:tab w:val="left" w:pos="1134"/>
        </w:tabs>
        <w:spacing w:after="120"/>
        <w:rPr>
          <w:rFonts w:ascii="Arial" w:hAnsi="Arial" w:cs="Arial"/>
          <w:bCs/>
          <w:sz w:val="20"/>
          <w:szCs w:val="20"/>
        </w:rPr>
      </w:pPr>
      <w:r w:rsidRPr="00E619D1">
        <w:rPr>
          <w:rFonts w:ascii="Arial" w:hAnsi="Arial" w:cs="Arial"/>
          <w:bCs/>
          <w:sz w:val="20"/>
          <w:szCs w:val="20"/>
          <w:highlight w:val="yellow"/>
        </w:rPr>
        <w:t>1</w:t>
      </w:r>
      <w:r w:rsidR="00B32DEE" w:rsidRPr="00E619D1">
        <w:rPr>
          <w:rFonts w:ascii="Arial" w:hAnsi="Arial" w:cs="Arial"/>
          <w:bCs/>
          <w:sz w:val="20"/>
          <w:szCs w:val="20"/>
          <w:highlight w:val="yellow"/>
        </w:rPr>
        <w:t>2</w:t>
      </w:r>
      <w:r w:rsidRPr="00E619D1">
        <w:rPr>
          <w:rFonts w:ascii="Arial" w:hAnsi="Arial" w:cs="Arial"/>
          <w:sz w:val="20"/>
          <w:szCs w:val="20"/>
          <w:highlight w:val="yellow"/>
        </w:rPr>
        <w:tab/>
      </w:r>
      <w:r w:rsidRPr="00E619D1">
        <w:rPr>
          <w:rFonts w:ascii="Arial" w:hAnsi="Arial" w:cs="Arial"/>
          <w:bCs/>
          <w:sz w:val="20"/>
          <w:szCs w:val="20"/>
          <w:highlight w:val="yellow"/>
        </w:rPr>
        <w:t>DA REABERTURA DA SESSÃO PÚBLICA</w:t>
      </w:r>
    </w:p>
    <w:p w:rsidR="0072101E" w:rsidRPr="00E619D1" w:rsidRDefault="0072101E" w:rsidP="0072101E">
      <w:pPr>
        <w:tabs>
          <w:tab w:val="left" w:pos="1134"/>
        </w:tabs>
        <w:spacing w:after="120"/>
        <w:rPr>
          <w:rFonts w:ascii="Arial" w:hAnsi="Arial" w:cs="Arial"/>
          <w:sz w:val="20"/>
          <w:szCs w:val="20"/>
        </w:rPr>
      </w:pPr>
      <w:r w:rsidRPr="00E619D1">
        <w:rPr>
          <w:rFonts w:ascii="Arial" w:hAnsi="Arial" w:cs="Arial"/>
          <w:bCs/>
          <w:sz w:val="20"/>
          <w:szCs w:val="20"/>
        </w:rPr>
        <w:t>1</w:t>
      </w:r>
      <w:r w:rsidR="00B32DEE" w:rsidRPr="00E619D1">
        <w:rPr>
          <w:rFonts w:ascii="Arial" w:hAnsi="Arial" w:cs="Arial"/>
          <w:bCs/>
          <w:sz w:val="20"/>
          <w:szCs w:val="20"/>
        </w:rPr>
        <w:t>2</w:t>
      </w:r>
      <w:r w:rsidRPr="00E619D1">
        <w:rPr>
          <w:rFonts w:ascii="Arial" w:hAnsi="Arial" w:cs="Arial"/>
          <w:bCs/>
          <w:sz w:val="20"/>
          <w:szCs w:val="20"/>
        </w:rPr>
        <w:t>.1</w:t>
      </w:r>
      <w:r w:rsidRPr="00E619D1">
        <w:rPr>
          <w:rFonts w:ascii="Arial" w:hAnsi="Arial" w:cs="Arial"/>
          <w:sz w:val="20"/>
          <w:szCs w:val="20"/>
        </w:rPr>
        <w:tab/>
        <w:t>A sessão pública poderá ser reaberta:</w:t>
      </w:r>
    </w:p>
    <w:p w:rsidR="0072101E" w:rsidRPr="00E619D1" w:rsidRDefault="00B32DEE" w:rsidP="0072101E">
      <w:pPr>
        <w:tabs>
          <w:tab w:val="left" w:pos="1134"/>
        </w:tabs>
        <w:spacing w:after="120"/>
        <w:rPr>
          <w:rFonts w:ascii="Arial" w:hAnsi="Arial" w:cs="Arial"/>
          <w:sz w:val="20"/>
          <w:szCs w:val="20"/>
        </w:rPr>
      </w:pPr>
      <w:r w:rsidRPr="00E619D1">
        <w:rPr>
          <w:rFonts w:ascii="Arial" w:hAnsi="Arial" w:cs="Arial"/>
          <w:bCs/>
          <w:sz w:val="20"/>
          <w:szCs w:val="20"/>
        </w:rPr>
        <w:t>12</w:t>
      </w:r>
      <w:r w:rsidR="0072101E" w:rsidRPr="00E619D1">
        <w:rPr>
          <w:rFonts w:ascii="Arial" w:hAnsi="Arial" w:cs="Arial"/>
          <w:bCs/>
          <w:sz w:val="20"/>
          <w:szCs w:val="20"/>
        </w:rPr>
        <w:t>.1.1</w:t>
      </w:r>
      <w:r w:rsidR="0072101E" w:rsidRPr="00E619D1">
        <w:rPr>
          <w:rFonts w:ascii="Arial" w:hAnsi="Arial" w:cs="Arial"/>
          <w:sz w:val="20"/>
          <w:szCs w:val="20"/>
        </w:rPr>
        <w:tab/>
        <w:t>Nas hipóteses de provimento de recurso que leve à anulação de atos anteriores à realização da sessão pública precedente ou em que seja anulada a própria sessão pública, situação em que serão repetidos os atos anulados e os que dele dependam.</w:t>
      </w:r>
    </w:p>
    <w:p w:rsidR="00013412" w:rsidRDefault="00B32DEE" w:rsidP="0072101E">
      <w:pPr>
        <w:tabs>
          <w:tab w:val="left" w:pos="1134"/>
        </w:tabs>
        <w:spacing w:after="120"/>
        <w:rPr>
          <w:rFonts w:ascii="Arial" w:hAnsi="Arial" w:cs="Arial"/>
          <w:sz w:val="20"/>
          <w:szCs w:val="20"/>
        </w:rPr>
      </w:pPr>
      <w:r w:rsidRPr="00E619D1">
        <w:rPr>
          <w:rFonts w:ascii="Arial" w:hAnsi="Arial" w:cs="Arial"/>
          <w:bCs/>
          <w:sz w:val="20"/>
          <w:szCs w:val="20"/>
        </w:rPr>
        <w:t>12</w:t>
      </w:r>
      <w:r w:rsidR="0072101E" w:rsidRPr="00E619D1">
        <w:rPr>
          <w:rFonts w:ascii="Arial" w:hAnsi="Arial" w:cs="Arial"/>
          <w:bCs/>
          <w:sz w:val="20"/>
          <w:szCs w:val="20"/>
        </w:rPr>
        <w:t>.1.2</w:t>
      </w:r>
      <w:r w:rsidR="0072101E" w:rsidRPr="00E619D1">
        <w:rPr>
          <w:rFonts w:ascii="Arial" w:hAnsi="Arial" w:cs="Arial"/>
          <w:sz w:val="20"/>
          <w:szCs w:val="20"/>
        </w:rPr>
        <w:tab/>
        <w:t xml:space="preserve">Quando houver erro na aceitação do preço melhor classificado ou quando o licitante declarado vencedor não assinar o contrato, não retirar o instrumento equivalente ou </w:t>
      </w:r>
      <w:proofErr w:type="gramStart"/>
      <w:r w:rsidR="0072101E" w:rsidRPr="00E619D1">
        <w:rPr>
          <w:rFonts w:ascii="Arial" w:hAnsi="Arial" w:cs="Arial"/>
          <w:sz w:val="20"/>
          <w:szCs w:val="20"/>
        </w:rPr>
        <w:t>não</w:t>
      </w:r>
      <w:proofErr w:type="gramEnd"/>
      <w:r w:rsidR="0072101E" w:rsidRPr="00E619D1">
        <w:rPr>
          <w:rFonts w:ascii="Arial" w:hAnsi="Arial" w:cs="Arial"/>
          <w:sz w:val="20"/>
          <w:szCs w:val="20"/>
        </w:rPr>
        <w:t xml:space="preserve"> </w:t>
      </w:r>
    </w:p>
    <w:p w:rsidR="00013412" w:rsidRDefault="00013412" w:rsidP="0072101E">
      <w:pPr>
        <w:tabs>
          <w:tab w:val="left" w:pos="1134"/>
        </w:tabs>
        <w:spacing w:after="120"/>
        <w:rPr>
          <w:rFonts w:ascii="Arial" w:hAnsi="Arial" w:cs="Arial"/>
          <w:sz w:val="20"/>
          <w:szCs w:val="20"/>
        </w:rPr>
      </w:pPr>
    </w:p>
    <w:p w:rsidR="0072101E" w:rsidRPr="00E619D1" w:rsidRDefault="00013412" w:rsidP="0072101E">
      <w:pPr>
        <w:tabs>
          <w:tab w:val="left" w:pos="1134"/>
        </w:tabs>
        <w:spacing w:after="120"/>
        <w:rPr>
          <w:rFonts w:ascii="Arial" w:hAnsi="Arial" w:cs="Arial"/>
          <w:sz w:val="20"/>
          <w:szCs w:val="20"/>
        </w:rPr>
      </w:pPr>
      <w:r>
        <w:rPr>
          <w:rFonts w:ascii="Arial" w:hAnsi="Arial" w:cs="Arial"/>
          <w:sz w:val="20"/>
          <w:szCs w:val="20"/>
        </w:rPr>
        <w:tab/>
      </w:r>
      <w:proofErr w:type="gramStart"/>
      <w:r w:rsidR="0072101E" w:rsidRPr="00E619D1">
        <w:rPr>
          <w:rFonts w:ascii="Arial" w:hAnsi="Arial" w:cs="Arial"/>
          <w:sz w:val="20"/>
          <w:szCs w:val="20"/>
        </w:rPr>
        <w:t>comprovar</w:t>
      </w:r>
      <w:proofErr w:type="gramEnd"/>
      <w:r w:rsidR="0072101E" w:rsidRPr="00E619D1">
        <w:rPr>
          <w:rFonts w:ascii="Arial" w:hAnsi="Arial" w:cs="Arial"/>
          <w:sz w:val="20"/>
          <w:szCs w:val="20"/>
        </w:rPr>
        <w:t xml:space="preserve"> a regularização fiscal e trabalhista, nos termos do art. 43, §1º da LC nº 123/2006. Nessas hipóteses, serão adotados os procedimentos imediatamente posteriores ao encerramento da etapa de lances. </w:t>
      </w:r>
    </w:p>
    <w:p w:rsidR="0072101E" w:rsidRPr="00E619D1" w:rsidRDefault="0072101E" w:rsidP="0072101E">
      <w:pPr>
        <w:tabs>
          <w:tab w:val="left" w:pos="1134"/>
        </w:tabs>
        <w:spacing w:after="120"/>
        <w:rPr>
          <w:rFonts w:ascii="Arial" w:hAnsi="Arial" w:cs="Arial"/>
          <w:sz w:val="20"/>
          <w:szCs w:val="20"/>
        </w:rPr>
      </w:pPr>
      <w:r w:rsidRPr="00E619D1">
        <w:rPr>
          <w:rFonts w:ascii="Arial" w:hAnsi="Arial" w:cs="Arial"/>
          <w:bCs/>
          <w:sz w:val="20"/>
          <w:szCs w:val="20"/>
        </w:rPr>
        <w:t>1</w:t>
      </w:r>
      <w:r w:rsidR="00B32DEE" w:rsidRPr="00E619D1">
        <w:rPr>
          <w:rFonts w:ascii="Arial" w:hAnsi="Arial" w:cs="Arial"/>
          <w:bCs/>
          <w:sz w:val="20"/>
          <w:szCs w:val="20"/>
        </w:rPr>
        <w:t>2</w:t>
      </w:r>
      <w:r w:rsidRPr="00E619D1">
        <w:rPr>
          <w:rFonts w:ascii="Arial" w:hAnsi="Arial" w:cs="Arial"/>
          <w:bCs/>
          <w:sz w:val="20"/>
          <w:szCs w:val="20"/>
        </w:rPr>
        <w:t>.2</w:t>
      </w:r>
      <w:r w:rsidRPr="00E619D1">
        <w:rPr>
          <w:rFonts w:ascii="Arial" w:hAnsi="Arial" w:cs="Arial"/>
          <w:sz w:val="20"/>
          <w:szCs w:val="20"/>
        </w:rPr>
        <w:tab/>
        <w:t>Todos os licitantes remanescentes deverão ser convocados para acompanhar a sessão reaberta.</w:t>
      </w:r>
    </w:p>
    <w:p w:rsidR="0072101E" w:rsidRPr="00E619D1" w:rsidRDefault="00B32DEE" w:rsidP="0072101E">
      <w:pPr>
        <w:tabs>
          <w:tab w:val="left" w:pos="1134"/>
        </w:tabs>
        <w:spacing w:after="120"/>
        <w:rPr>
          <w:rFonts w:ascii="Arial" w:hAnsi="Arial" w:cs="Arial"/>
          <w:sz w:val="20"/>
          <w:szCs w:val="20"/>
        </w:rPr>
      </w:pPr>
      <w:r w:rsidRPr="00E619D1">
        <w:rPr>
          <w:rFonts w:ascii="Arial" w:hAnsi="Arial" w:cs="Arial"/>
          <w:bCs/>
          <w:sz w:val="20"/>
          <w:szCs w:val="20"/>
        </w:rPr>
        <w:t>12</w:t>
      </w:r>
      <w:r w:rsidR="0072101E" w:rsidRPr="00E619D1">
        <w:rPr>
          <w:rFonts w:ascii="Arial" w:hAnsi="Arial" w:cs="Arial"/>
          <w:bCs/>
          <w:sz w:val="20"/>
          <w:szCs w:val="20"/>
        </w:rPr>
        <w:t>.2.1</w:t>
      </w:r>
      <w:r w:rsidR="0072101E" w:rsidRPr="00E619D1">
        <w:rPr>
          <w:rFonts w:ascii="Arial" w:hAnsi="Arial" w:cs="Arial"/>
          <w:sz w:val="20"/>
          <w:szCs w:val="20"/>
        </w:rPr>
        <w:tab/>
        <w:t xml:space="preserve">A convocação se dará </w:t>
      </w:r>
      <w:r w:rsidR="00A05147" w:rsidRPr="00E619D1">
        <w:rPr>
          <w:rFonts w:ascii="Arial" w:hAnsi="Arial" w:cs="Arial"/>
          <w:sz w:val="20"/>
          <w:szCs w:val="20"/>
        </w:rPr>
        <w:t xml:space="preserve">por meio do sistema eletrônico no </w:t>
      </w:r>
      <w:r w:rsidR="0072101E" w:rsidRPr="00E619D1">
        <w:rPr>
          <w:rFonts w:ascii="Arial" w:hAnsi="Arial" w:cs="Arial"/>
          <w:sz w:val="20"/>
          <w:szCs w:val="20"/>
        </w:rPr>
        <w:t>“chat”</w:t>
      </w:r>
      <w:r w:rsidR="00A05147" w:rsidRPr="00E619D1">
        <w:rPr>
          <w:rFonts w:ascii="Arial" w:hAnsi="Arial" w:cs="Arial"/>
          <w:sz w:val="20"/>
          <w:szCs w:val="20"/>
        </w:rPr>
        <w:t xml:space="preserve"> do Pregão</w:t>
      </w:r>
      <w:r w:rsidR="0072101E" w:rsidRPr="00E619D1">
        <w:rPr>
          <w:rFonts w:ascii="Arial" w:hAnsi="Arial" w:cs="Arial"/>
          <w:sz w:val="20"/>
          <w:szCs w:val="20"/>
        </w:rPr>
        <w:t>,</w:t>
      </w:r>
      <w:r w:rsidR="00A05147" w:rsidRPr="00E619D1">
        <w:rPr>
          <w:rFonts w:ascii="Arial" w:hAnsi="Arial" w:cs="Arial"/>
          <w:sz w:val="20"/>
          <w:szCs w:val="20"/>
        </w:rPr>
        <w:t xml:space="preserve"> ferramenta “Avisos” e p</w:t>
      </w:r>
      <w:r w:rsidR="009902A2" w:rsidRPr="00E619D1">
        <w:rPr>
          <w:rFonts w:ascii="Arial" w:hAnsi="Arial" w:cs="Arial"/>
          <w:sz w:val="20"/>
          <w:szCs w:val="20"/>
        </w:rPr>
        <w:t>ublicação de Comunicado do Diário Oficial da Cidade de São Paulo</w:t>
      </w:r>
      <w:r w:rsidR="0072101E" w:rsidRPr="00E619D1">
        <w:rPr>
          <w:rFonts w:ascii="Arial" w:hAnsi="Arial" w:cs="Arial"/>
          <w:sz w:val="20"/>
          <w:szCs w:val="20"/>
        </w:rPr>
        <w:t>.</w:t>
      </w:r>
    </w:p>
    <w:p w:rsidR="009902A2" w:rsidRPr="00E619D1" w:rsidRDefault="009902A2" w:rsidP="003C35CD">
      <w:pPr>
        <w:tabs>
          <w:tab w:val="left" w:pos="1134"/>
        </w:tabs>
        <w:spacing w:after="120"/>
        <w:rPr>
          <w:rFonts w:ascii="Arial" w:hAnsi="Arial" w:cs="Arial"/>
          <w:sz w:val="20"/>
          <w:szCs w:val="20"/>
        </w:rPr>
      </w:pPr>
    </w:p>
    <w:p w:rsidR="003C35CD" w:rsidRPr="00E619D1" w:rsidRDefault="003C35CD" w:rsidP="003C35CD">
      <w:pPr>
        <w:tabs>
          <w:tab w:val="left" w:pos="1134"/>
        </w:tabs>
        <w:spacing w:after="120"/>
        <w:rPr>
          <w:rFonts w:ascii="Arial" w:hAnsi="Arial" w:cs="Arial"/>
          <w:sz w:val="20"/>
          <w:szCs w:val="20"/>
        </w:rPr>
      </w:pPr>
      <w:r w:rsidRPr="00E619D1">
        <w:rPr>
          <w:rFonts w:ascii="Arial" w:hAnsi="Arial" w:cs="Arial"/>
          <w:sz w:val="20"/>
          <w:szCs w:val="20"/>
          <w:highlight w:val="yellow"/>
        </w:rPr>
        <w:t>1</w:t>
      </w:r>
      <w:r w:rsidR="00B32DEE" w:rsidRPr="00E619D1">
        <w:rPr>
          <w:rFonts w:ascii="Arial" w:hAnsi="Arial" w:cs="Arial"/>
          <w:sz w:val="20"/>
          <w:szCs w:val="20"/>
          <w:highlight w:val="yellow"/>
        </w:rPr>
        <w:t>3</w:t>
      </w:r>
      <w:r w:rsidRPr="00E619D1">
        <w:rPr>
          <w:rFonts w:ascii="Arial" w:hAnsi="Arial" w:cs="Arial"/>
          <w:sz w:val="20"/>
          <w:szCs w:val="20"/>
          <w:highlight w:val="yellow"/>
        </w:rPr>
        <w:tab/>
        <w:t>ADJUDICAÇÃO E HOMOLOGAÇÃO</w:t>
      </w:r>
    </w:p>
    <w:p w:rsidR="009902A2" w:rsidRPr="00E619D1" w:rsidRDefault="009902A2" w:rsidP="003C35CD">
      <w:pPr>
        <w:tabs>
          <w:tab w:val="left" w:pos="1134"/>
        </w:tabs>
        <w:spacing w:after="120"/>
        <w:rPr>
          <w:rFonts w:ascii="Arial" w:hAnsi="Arial" w:cs="Arial"/>
          <w:sz w:val="20"/>
          <w:szCs w:val="20"/>
        </w:rPr>
      </w:pPr>
    </w:p>
    <w:p w:rsidR="003C35CD" w:rsidRPr="00E619D1" w:rsidRDefault="00B32DEE" w:rsidP="003C35CD">
      <w:pPr>
        <w:tabs>
          <w:tab w:val="left" w:pos="1134"/>
        </w:tabs>
        <w:spacing w:after="120"/>
        <w:rPr>
          <w:rFonts w:ascii="Arial" w:hAnsi="Arial" w:cs="Arial"/>
          <w:sz w:val="20"/>
          <w:szCs w:val="20"/>
        </w:rPr>
      </w:pPr>
      <w:r w:rsidRPr="00E619D1">
        <w:rPr>
          <w:rFonts w:ascii="Arial" w:hAnsi="Arial" w:cs="Arial"/>
          <w:sz w:val="20"/>
          <w:szCs w:val="20"/>
        </w:rPr>
        <w:t>13</w:t>
      </w:r>
      <w:r w:rsidR="003C35CD" w:rsidRPr="00E619D1">
        <w:rPr>
          <w:rFonts w:ascii="Arial" w:hAnsi="Arial" w:cs="Arial"/>
          <w:sz w:val="20"/>
          <w:szCs w:val="20"/>
        </w:rPr>
        <w:t>.1</w:t>
      </w:r>
      <w:r w:rsidR="003C35CD" w:rsidRPr="00E619D1">
        <w:rPr>
          <w:rFonts w:ascii="Arial" w:hAnsi="Arial" w:cs="Arial"/>
          <w:sz w:val="20"/>
          <w:szCs w:val="20"/>
        </w:rPr>
        <w:tab/>
        <w:t xml:space="preserve">Constatando-se o atendimento </w:t>
      </w:r>
      <w:r w:rsidR="00DC0179" w:rsidRPr="00E619D1">
        <w:rPr>
          <w:rFonts w:ascii="Arial" w:hAnsi="Arial" w:cs="Arial"/>
          <w:sz w:val="20"/>
          <w:szCs w:val="20"/>
        </w:rPr>
        <w:t>às</w:t>
      </w:r>
      <w:r w:rsidR="00B859B5" w:rsidRPr="00E619D1">
        <w:rPr>
          <w:rFonts w:ascii="Arial" w:hAnsi="Arial" w:cs="Arial"/>
          <w:sz w:val="20"/>
          <w:szCs w:val="20"/>
        </w:rPr>
        <w:t xml:space="preserve"> exigências fixadas neste</w:t>
      </w:r>
      <w:r w:rsidR="003C35CD" w:rsidRPr="00E619D1">
        <w:rPr>
          <w:rFonts w:ascii="Arial" w:hAnsi="Arial" w:cs="Arial"/>
          <w:sz w:val="20"/>
          <w:szCs w:val="20"/>
        </w:rPr>
        <w:t xml:space="preserve"> Edital, o Pregoeiro procederá à adjudicação do objeto da licitação às licitantes classificadas e habilitadas, vencedoras dos respectivos itens do certame.</w:t>
      </w:r>
    </w:p>
    <w:p w:rsidR="003C35CD" w:rsidRPr="00E619D1" w:rsidRDefault="00B32DEE" w:rsidP="003C35CD">
      <w:pPr>
        <w:tabs>
          <w:tab w:val="left" w:pos="1134"/>
        </w:tabs>
        <w:spacing w:after="120"/>
        <w:rPr>
          <w:rFonts w:ascii="Arial" w:hAnsi="Arial" w:cs="Arial"/>
          <w:sz w:val="20"/>
          <w:szCs w:val="20"/>
        </w:rPr>
      </w:pPr>
      <w:r w:rsidRPr="00E619D1">
        <w:rPr>
          <w:rFonts w:ascii="Arial" w:hAnsi="Arial" w:cs="Arial"/>
          <w:sz w:val="20"/>
          <w:szCs w:val="20"/>
        </w:rPr>
        <w:t>13</w:t>
      </w:r>
      <w:r w:rsidR="003C35CD" w:rsidRPr="00E619D1">
        <w:rPr>
          <w:rFonts w:ascii="Arial" w:hAnsi="Arial" w:cs="Arial"/>
          <w:sz w:val="20"/>
          <w:szCs w:val="20"/>
        </w:rPr>
        <w:t>.1.1</w:t>
      </w:r>
      <w:r w:rsidR="003C35CD" w:rsidRPr="00E619D1">
        <w:rPr>
          <w:rFonts w:ascii="Arial" w:hAnsi="Arial" w:cs="Arial"/>
          <w:sz w:val="20"/>
          <w:szCs w:val="20"/>
        </w:rPr>
        <w:tab/>
        <w:t>Em havendo recurso, a adjudicação será promovida pela autoridade competente.</w:t>
      </w:r>
    </w:p>
    <w:p w:rsidR="003C35CD" w:rsidRPr="00E619D1" w:rsidRDefault="0072101E" w:rsidP="003C35CD">
      <w:pPr>
        <w:tabs>
          <w:tab w:val="left" w:pos="1134"/>
        </w:tabs>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3</w:t>
      </w:r>
      <w:r w:rsidR="003C35CD" w:rsidRPr="00E619D1">
        <w:rPr>
          <w:rFonts w:ascii="Arial" w:hAnsi="Arial" w:cs="Arial"/>
          <w:sz w:val="20"/>
          <w:szCs w:val="20"/>
        </w:rPr>
        <w:t>.2</w:t>
      </w:r>
      <w:r w:rsidR="003C35CD" w:rsidRPr="00E619D1">
        <w:rPr>
          <w:rFonts w:ascii="Arial" w:hAnsi="Arial" w:cs="Arial"/>
          <w:sz w:val="20"/>
          <w:szCs w:val="20"/>
        </w:rPr>
        <w:tab/>
        <w:t>Decorridas as fases anteriores, a decisão será submetida à autoridade competente, para homologação.</w:t>
      </w:r>
    </w:p>
    <w:p w:rsidR="003C35CD" w:rsidRPr="00E619D1" w:rsidRDefault="00B32DEE" w:rsidP="003C35CD">
      <w:pPr>
        <w:tabs>
          <w:tab w:val="left" w:pos="1134"/>
        </w:tabs>
        <w:spacing w:after="120"/>
        <w:rPr>
          <w:rFonts w:ascii="Arial" w:hAnsi="Arial" w:cs="Arial"/>
          <w:sz w:val="20"/>
          <w:szCs w:val="20"/>
        </w:rPr>
      </w:pPr>
      <w:r w:rsidRPr="00E619D1">
        <w:rPr>
          <w:rFonts w:ascii="Arial" w:hAnsi="Arial" w:cs="Arial"/>
          <w:sz w:val="20"/>
          <w:szCs w:val="20"/>
        </w:rPr>
        <w:t>13</w:t>
      </w:r>
      <w:r w:rsidR="003C35CD" w:rsidRPr="00E619D1">
        <w:rPr>
          <w:rFonts w:ascii="Arial" w:hAnsi="Arial" w:cs="Arial"/>
          <w:sz w:val="20"/>
          <w:szCs w:val="20"/>
        </w:rPr>
        <w:t>.2.1</w:t>
      </w:r>
      <w:r w:rsidR="003C35CD" w:rsidRPr="00E619D1">
        <w:rPr>
          <w:rFonts w:ascii="Arial" w:hAnsi="Arial" w:cs="Arial"/>
          <w:sz w:val="20"/>
          <w:szCs w:val="20"/>
        </w:rPr>
        <w:tab/>
        <w:t>A homologação da licitação não obriga a Administração à contratação do objeto licitado.</w:t>
      </w:r>
    </w:p>
    <w:p w:rsidR="003C35CD" w:rsidRPr="00E619D1" w:rsidRDefault="0072101E" w:rsidP="003C35CD">
      <w:pPr>
        <w:tabs>
          <w:tab w:val="left" w:pos="1134"/>
        </w:tabs>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4</w:t>
      </w:r>
      <w:r w:rsidR="003C35CD" w:rsidRPr="00E619D1">
        <w:rPr>
          <w:rFonts w:ascii="Arial" w:hAnsi="Arial" w:cs="Arial"/>
          <w:sz w:val="20"/>
          <w:szCs w:val="20"/>
        </w:rPr>
        <w:tab/>
        <w:t>ATA DE REGISTRO DE PREÇOS</w:t>
      </w:r>
    </w:p>
    <w:p w:rsidR="003C35CD" w:rsidRPr="00E619D1" w:rsidRDefault="00B32DEE" w:rsidP="003C35CD">
      <w:pPr>
        <w:tabs>
          <w:tab w:val="left" w:pos="1134"/>
        </w:tabs>
        <w:spacing w:after="120"/>
        <w:rPr>
          <w:rFonts w:ascii="Arial" w:hAnsi="Arial" w:cs="Arial"/>
          <w:sz w:val="20"/>
          <w:szCs w:val="20"/>
        </w:rPr>
      </w:pPr>
      <w:r w:rsidRPr="00E619D1">
        <w:rPr>
          <w:rFonts w:ascii="Arial" w:hAnsi="Arial" w:cs="Arial"/>
          <w:sz w:val="20"/>
          <w:szCs w:val="20"/>
        </w:rPr>
        <w:t>14</w:t>
      </w:r>
      <w:r w:rsidR="003C35CD" w:rsidRPr="00E619D1">
        <w:rPr>
          <w:rFonts w:ascii="Arial" w:hAnsi="Arial" w:cs="Arial"/>
          <w:sz w:val="20"/>
          <w:szCs w:val="20"/>
        </w:rPr>
        <w:t>.1</w:t>
      </w:r>
      <w:r w:rsidR="003C35CD" w:rsidRPr="00E619D1">
        <w:rPr>
          <w:rFonts w:ascii="Arial" w:hAnsi="Arial" w:cs="Arial"/>
          <w:sz w:val="20"/>
          <w:szCs w:val="20"/>
        </w:rPr>
        <w:tab/>
        <w:t xml:space="preserve">As condições do </w:t>
      </w:r>
      <w:r w:rsidR="00B859B5" w:rsidRPr="00E619D1">
        <w:rPr>
          <w:rFonts w:ascii="Arial" w:hAnsi="Arial" w:cs="Arial"/>
          <w:sz w:val="20"/>
          <w:szCs w:val="20"/>
        </w:rPr>
        <w:t>Registro de Preços</w:t>
      </w:r>
      <w:r w:rsidR="003C35CD" w:rsidRPr="00E619D1">
        <w:rPr>
          <w:rFonts w:ascii="Arial" w:hAnsi="Arial" w:cs="Arial"/>
          <w:sz w:val="20"/>
          <w:szCs w:val="20"/>
        </w:rPr>
        <w:t xml:space="preserve"> constam no Anexo IV – Minuta da Ata de Registro de Preços.</w:t>
      </w:r>
    </w:p>
    <w:p w:rsidR="003C35CD" w:rsidRPr="00E619D1" w:rsidRDefault="00B32DEE" w:rsidP="003C35CD">
      <w:pPr>
        <w:tabs>
          <w:tab w:val="left" w:pos="1134"/>
        </w:tabs>
        <w:spacing w:after="120"/>
        <w:rPr>
          <w:rFonts w:ascii="Arial" w:hAnsi="Arial" w:cs="Arial"/>
          <w:sz w:val="20"/>
          <w:szCs w:val="20"/>
        </w:rPr>
      </w:pPr>
      <w:r w:rsidRPr="00E619D1">
        <w:rPr>
          <w:rFonts w:ascii="Arial" w:hAnsi="Arial" w:cs="Arial"/>
          <w:sz w:val="20"/>
          <w:szCs w:val="20"/>
        </w:rPr>
        <w:t>14</w:t>
      </w:r>
      <w:r w:rsidR="003C35CD" w:rsidRPr="00E619D1">
        <w:rPr>
          <w:rFonts w:ascii="Arial" w:hAnsi="Arial" w:cs="Arial"/>
          <w:sz w:val="20"/>
          <w:szCs w:val="20"/>
        </w:rPr>
        <w:t>.1.1</w:t>
      </w:r>
      <w:r w:rsidR="003C35CD" w:rsidRPr="00E619D1">
        <w:rPr>
          <w:rFonts w:ascii="Arial" w:hAnsi="Arial" w:cs="Arial"/>
          <w:sz w:val="20"/>
          <w:szCs w:val="20"/>
        </w:rPr>
        <w:tab/>
        <w:t>Integram as condições de ajuste, além de outras correlatas:</w:t>
      </w:r>
    </w:p>
    <w:p w:rsidR="00D53764" w:rsidRPr="00E619D1" w:rsidRDefault="003C35CD" w:rsidP="00D53764">
      <w:pPr>
        <w:tabs>
          <w:tab w:val="left" w:pos="1134"/>
        </w:tabs>
        <w:spacing w:after="120"/>
        <w:rPr>
          <w:rFonts w:ascii="Arial" w:hAnsi="Arial" w:cs="Arial"/>
          <w:sz w:val="20"/>
          <w:szCs w:val="20"/>
        </w:rPr>
      </w:pPr>
      <w:proofErr w:type="gramStart"/>
      <w:r w:rsidRPr="00E619D1">
        <w:rPr>
          <w:rFonts w:ascii="Arial" w:hAnsi="Arial" w:cs="Arial"/>
          <w:sz w:val="20"/>
          <w:szCs w:val="20"/>
        </w:rPr>
        <w:t>a</w:t>
      </w:r>
      <w:proofErr w:type="gramEnd"/>
      <w:r w:rsidRPr="00E619D1">
        <w:rPr>
          <w:rFonts w:ascii="Arial" w:hAnsi="Arial" w:cs="Arial"/>
          <w:sz w:val="20"/>
          <w:szCs w:val="20"/>
        </w:rPr>
        <w:t>)</w:t>
      </w:r>
      <w:r w:rsidRPr="00E619D1">
        <w:rPr>
          <w:rFonts w:ascii="Arial" w:hAnsi="Arial" w:cs="Arial"/>
          <w:sz w:val="20"/>
          <w:szCs w:val="20"/>
        </w:rPr>
        <w:tab/>
        <w:t>as obrigações do Órgão Gerenciador;</w:t>
      </w:r>
    </w:p>
    <w:p w:rsidR="003C35CD" w:rsidRPr="00E619D1" w:rsidRDefault="003C35CD" w:rsidP="00D53764">
      <w:pPr>
        <w:tabs>
          <w:tab w:val="left" w:pos="1134"/>
        </w:tabs>
        <w:spacing w:after="120"/>
        <w:rPr>
          <w:rFonts w:ascii="Arial" w:hAnsi="Arial" w:cs="Arial"/>
          <w:sz w:val="20"/>
          <w:szCs w:val="20"/>
        </w:rPr>
      </w:pPr>
      <w:proofErr w:type="gramStart"/>
      <w:r w:rsidRPr="00E619D1">
        <w:rPr>
          <w:rFonts w:ascii="Arial" w:hAnsi="Arial" w:cs="Arial"/>
          <w:sz w:val="20"/>
          <w:szCs w:val="20"/>
        </w:rPr>
        <w:t>b)</w:t>
      </w:r>
      <w:proofErr w:type="gramEnd"/>
      <w:r w:rsidRPr="00E619D1">
        <w:rPr>
          <w:rFonts w:ascii="Arial" w:hAnsi="Arial" w:cs="Arial"/>
          <w:sz w:val="20"/>
          <w:szCs w:val="20"/>
        </w:rPr>
        <w:tab/>
        <w:t>as obrigações da(s) Detentora(s);</w:t>
      </w:r>
    </w:p>
    <w:p w:rsidR="003C35CD" w:rsidRPr="00E619D1" w:rsidRDefault="003C35CD" w:rsidP="003C35CD">
      <w:pPr>
        <w:tabs>
          <w:tab w:val="left" w:pos="1134"/>
        </w:tabs>
        <w:spacing w:after="120"/>
        <w:rPr>
          <w:rFonts w:ascii="Arial" w:hAnsi="Arial" w:cs="Arial"/>
          <w:sz w:val="20"/>
          <w:szCs w:val="20"/>
        </w:rPr>
      </w:pPr>
      <w:proofErr w:type="gramStart"/>
      <w:r w:rsidRPr="00E619D1">
        <w:rPr>
          <w:rFonts w:ascii="Arial" w:hAnsi="Arial" w:cs="Arial"/>
          <w:sz w:val="20"/>
          <w:szCs w:val="20"/>
        </w:rPr>
        <w:t>c)</w:t>
      </w:r>
      <w:proofErr w:type="gramEnd"/>
      <w:r w:rsidRPr="00E619D1">
        <w:rPr>
          <w:rFonts w:ascii="Arial" w:hAnsi="Arial" w:cs="Arial"/>
          <w:sz w:val="20"/>
          <w:szCs w:val="20"/>
        </w:rPr>
        <w:tab/>
        <w:t>as obrigações dos Órgãos Participantes;</w:t>
      </w:r>
    </w:p>
    <w:p w:rsidR="003C35CD" w:rsidRPr="00E619D1" w:rsidRDefault="003C35CD" w:rsidP="003C35CD">
      <w:pPr>
        <w:tabs>
          <w:tab w:val="left" w:pos="1134"/>
        </w:tabs>
        <w:spacing w:after="120"/>
        <w:rPr>
          <w:rFonts w:ascii="Arial" w:hAnsi="Arial" w:cs="Arial"/>
          <w:sz w:val="20"/>
          <w:szCs w:val="20"/>
        </w:rPr>
      </w:pPr>
      <w:proofErr w:type="gramStart"/>
      <w:r w:rsidRPr="00E619D1">
        <w:rPr>
          <w:rFonts w:ascii="Arial" w:hAnsi="Arial" w:cs="Arial"/>
          <w:sz w:val="20"/>
          <w:szCs w:val="20"/>
        </w:rPr>
        <w:t>d)</w:t>
      </w:r>
      <w:proofErr w:type="gramEnd"/>
      <w:r w:rsidRPr="00E619D1">
        <w:rPr>
          <w:rFonts w:ascii="Arial" w:hAnsi="Arial" w:cs="Arial"/>
          <w:sz w:val="20"/>
          <w:szCs w:val="20"/>
        </w:rPr>
        <w:tab/>
        <w:t>as condições para contratação;</w:t>
      </w:r>
    </w:p>
    <w:p w:rsidR="003C35CD" w:rsidRPr="00E619D1" w:rsidRDefault="003C35CD" w:rsidP="003C35CD">
      <w:pPr>
        <w:tabs>
          <w:tab w:val="left" w:pos="1134"/>
        </w:tabs>
        <w:spacing w:after="120"/>
        <w:rPr>
          <w:rFonts w:ascii="Arial" w:hAnsi="Arial" w:cs="Arial"/>
          <w:sz w:val="20"/>
          <w:szCs w:val="20"/>
        </w:rPr>
      </w:pPr>
      <w:proofErr w:type="gramStart"/>
      <w:r w:rsidRPr="00E619D1">
        <w:rPr>
          <w:rFonts w:ascii="Arial" w:hAnsi="Arial" w:cs="Arial"/>
          <w:sz w:val="20"/>
          <w:szCs w:val="20"/>
        </w:rPr>
        <w:t>e</w:t>
      </w:r>
      <w:proofErr w:type="gramEnd"/>
      <w:r w:rsidRPr="00E619D1">
        <w:rPr>
          <w:rFonts w:ascii="Arial" w:hAnsi="Arial" w:cs="Arial"/>
          <w:sz w:val="20"/>
          <w:szCs w:val="20"/>
        </w:rPr>
        <w:t>)</w:t>
      </w:r>
      <w:r w:rsidRPr="00E619D1">
        <w:rPr>
          <w:rFonts w:ascii="Arial" w:hAnsi="Arial" w:cs="Arial"/>
          <w:sz w:val="20"/>
          <w:szCs w:val="20"/>
        </w:rPr>
        <w:tab/>
        <w:t>as condições de fornecimento;</w:t>
      </w:r>
    </w:p>
    <w:p w:rsidR="003C35CD" w:rsidRPr="00E619D1" w:rsidRDefault="003C35CD" w:rsidP="003C35CD">
      <w:pPr>
        <w:tabs>
          <w:tab w:val="left" w:pos="1134"/>
        </w:tabs>
        <w:spacing w:after="120"/>
        <w:rPr>
          <w:rFonts w:ascii="Arial" w:hAnsi="Arial" w:cs="Arial"/>
          <w:sz w:val="20"/>
          <w:szCs w:val="20"/>
        </w:rPr>
      </w:pPr>
      <w:proofErr w:type="gramStart"/>
      <w:r w:rsidRPr="00E619D1">
        <w:rPr>
          <w:rFonts w:ascii="Arial" w:hAnsi="Arial" w:cs="Arial"/>
          <w:sz w:val="20"/>
          <w:szCs w:val="20"/>
        </w:rPr>
        <w:t>f)</w:t>
      </w:r>
      <w:proofErr w:type="gramEnd"/>
      <w:r w:rsidRPr="00E619D1">
        <w:rPr>
          <w:rFonts w:ascii="Arial" w:hAnsi="Arial" w:cs="Arial"/>
          <w:sz w:val="20"/>
          <w:szCs w:val="20"/>
        </w:rPr>
        <w:tab/>
        <w:t>as condições de recebimento;</w:t>
      </w:r>
    </w:p>
    <w:p w:rsidR="003C35CD" w:rsidRPr="00E619D1" w:rsidRDefault="003C35CD" w:rsidP="003C35CD">
      <w:pPr>
        <w:tabs>
          <w:tab w:val="left" w:pos="1134"/>
        </w:tabs>
        <w:spacing w:after="120"/>
        <w:rPr>
          <w:rFonts w:ascii="Arial" w:hAnsi="Arial" w:cs="Arial"/>
          <w:sz w:val="20"/>
          <w:szCs w:val="20"/>
        </w:rPr>
      </w:pPr>
      <w:proofErr w:type="gramStart"/>
      <w:r w:rsidRPr="00E619D1">
        <w:rPr>
          <w:rFonts w:ascii="Arial" w:hAnsi="Arial" w:cs="Arial"/>
          <w:sz w:val="20"/>
          <w:szCs w:val="20"/>
        </w:rPr>
        <w:t>g)</w:t>
      </w:r>
      <w:proofErr w:type="gramEnd"/>
      <w:r w:rsidRPr="00E619D1">
        <w:rPr>
          <w:rFonts w:ascii="Arial" w:hAnsi="Arial" w:cs="Arial"/>
          <w:sz w:val="20"/>
          <w:szCs w:val="20"/>
        </w:rPr>
        <w:tab/>
        <w:t>as condições de pagamento;</w:t>
      </w:r>
    </w:p>
    <w:p w:rsidR="003C35CD" w:rsidRPr="00E619D1" w:rsidRDefault="003C35CD" w:rsidP="003C35CD">
      <w:pPr>
        <w:tabs>
          <w:tab w:val="left" w:pos="1134"/>
        </w:tabs>
        <w:spacing w:after="120"/>
        <w:rPr>
          <w:rFonts w:ascii="Arial" w:hAnsi="Arial" w:cs="Arial"/>
          <w:sz w:val="20"/>
          <w:szCs w:val="20"/>
        </w:rPr>
      </w:pPr>
      <w:proofErr w:type="gramStart"/>
      <w:r w:rsidRPr="00E619D1">
        <w:rPr>
          <w:rFonts w:ascii="Arial" w:hAnsi="Arial" w:cs="Arial"/>
          <w:sz w:val="20"/>
          <w:szCs w:val="20"/>
        </w:rPr>
        <w:t>h)</w:t>
      </w:r>
      <w:proofErr w:type="gramEnd"/>
      <w:r w:rsidRPr="00E619D1">
        <w:rPr>
          <w:rFonts w:ascii="Arial" w:hAnsi="Arial" w:cs="Arial"/>
          <w:sz w:val="20"/>
          <w:szCs w:val="20"/>
        </w:rPr>
        <w:tab/>
        <w:t>as condições de reajuste e revisão de preços;</w:t>
      </w:r>
    </w:p>
    <w:p w:rsidR="003C35CD" w:rsidRPr="00E619D1" w:rsidRDefault="003C35CD" w:rsidP="003C35CD">
      <w:pPr>
        <w:tabs>
          <w:tab w:val="left" w:pos="1134"/>
        </w:tabs>
        <w:spacing w:after="120"/>
        <w:rPr>
          <w:rFonts w:ascii="Arial" w:hAnsi="Arial" w:cs="Arial"/>
          <w:sz w:val="20"/>
          <w:szCs w:val="20"/>
        </w:rPr>
      </w:pPr>
      <w:proofErr w:type="gramStart"/>
      <w:r w:rsidRPr="00E619D1">
        <w:rPr>
          <w:rFonts w:ascii="Arial" w:hAnsi="Arial" w:cs="Arial"/>
          <w:sz w:val="20"/>
          <w:szCs w:val="20"/>
        </w:rPr>
        <w:t>i)</w:t>
      </w:r>
      <w:proofErr w:type="gramEnd"/>
      <w:r w:rsidRPr="00E619D1">
        <w:rPr>
          <w:rFonts w:ascii="Arial" w:hAnsi="Arial" w:cs="Arial"/>
          <w:sz w:val="20"/>
          <w:szCs w:val="20"/>
        </w:rPr>
        <w:tab/>
        <w:t>as penalidades relativas ao inadimplemento.</w:t>
      </w:r>
    </w:p>
    <w:p w:rsidR="00013412" w:rsidRDefault="00013412" w:rsidP="003C35CD">
      <w:pPr>
        <w:tabs>
          <w:tab w:val="left" w:pos="1134"/>
        </w:tabs>
        <w:spacing w:after="120"/>
        <w:rPr>
          <w:rFonts w:ascii="Arial" w:hAnsi="Arial" w:cs="Arial"/>
          <w:sz w:val="20"/>
          <w:szCs w:val="20"/>
        </w:rPr>
      </w:pPr>
    </w:p>
    <w:p w:rsidR="00013412" w:rsidRDefault="00013412" w:rsidP="003C35CD">
      <w:pPr>
        <w:tabs>
          <w:tab w:val="left" w:pos="1134"/>
        </w:tabs>
        <w:spacing w:after="120"/>
        <w:rPr>
          <w:rFonts w:ascii="Arial" w:hAnsi="Arial" w:cs="Arial"/>
          <w:sz w:val="20"/>
          <w:szCs w:val="20"/>
        </w:rPr>
      </w:pPr>
    </w:p>
    <w:p w:rsidR="003C35CD" w:rsidRPr="00E619D1" w:rsidRDefault="0072101E" w:rsidP="003C35CD">
      <w:pPr>
        <w:tabs>
          <w:tab w:val="left" w:pos="1134"/>
        </w:tabs>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4</w:t>
      </w:r>
      <w:r w:rsidR="003C35CD" w:rsidRPr="00E619D1">
        <w:rPr>
          <w:rFonts w:ascii="Arial" w:hAnsi="Arial" w:cs="Arial"/>
          <w:sz w:val="20"/>
          <w:szCs w:val="20"/>
        </w:rPr>
        <w:t>.2</w:t>
      </w:r>
      <w:r w:rsidR="003C35CD" w:rsidRPr="00E619D1">
        <w:rPr>
          <w:rFonts w:ascii="Arial" w:hAnsi="Arial" w:cs="Arial"/>
          <w:sz w:val="20"/>
          <w:szCs w:val="20"/>
        </w:rPr>
        <w:tab/>
        <w:t>O prazo para assinatura da Ata de Registro de Preços será de 05 (cinco) dias úteis contados a part</w:t>
      </w:r>
      <w:r w:rsidR="003D72C1" w:rsidRPr="00E619D1">
        <w:rPr>
          <w:rFonts w:ascii="Arial" w:hAnsi="Arial" w:cs="Arial"/>
          <w:sz w:val="20"/>
          <w:szCs w:val="20"/>
        </w:rPr>
        <w:t>ir da publicação da convocação n</w:t>
      </w:r>
      <w:r w:rsidR="003C35CD" w:rsidRPr="00E619D1">
        <w:rPr>
          <w:rFonts w:ascii="Arial" w:hAnsi="Arial" w:cs="Arial"/>
          <w:sz w:val="20"/>
          <w:szCs w:val="20"/>
        </w:rPr>
        <w:t xml:space="preserve">o Diário Oficial da Cidade, </w:t>
      </w:r>
      <w:proofErr w:type="gramStart"/>
      <w:r w:rsidR="003C35CD" w:rsidRPr="00E619D1">
        <w:rPr>
          <w:rFonts w:ascii="Arial" w:hAnsi="Arial" w:cs="Arial"/>
          <w:sz w:val="20"/>
          <w:szCs w:val="20"/>
        </w:rPr>
        <w:t>sob pena</w:t>
      </w:r>
      <w:proofErr w:type="gramEnd"/>
      <w:r w:rsidR="003C35CD" w:rsidRPr="00E619D1">
        <w:rPr>
          <w:rFonts w:ascii="Arial" w:hAnsi="Arial" w:cs="Arial"/>
          <w:sz w:val="20"/>
          <w:szCs w:val="20"/>
        </w:rPr>
        <w:t xml:space="preserve"> de decadência do direito à </w:t>
      </w:r>
      <w:r w:rsidR="003D72C1" w:rsidRPr="00E619D1">
        <w:rPr>
          <w:rFonts w:ascii="Arial" w:hAnsi="Arial" w:cs="Arial"/>
          <w:sz w:val="20"/>
          <w:szCs w:val="20"/>
        </w:rPr>
        <w:t>subscrição da Ata</w:t>
      </w:r>
      <w:r w:rsidR="003C35CD" w:rsidRPr="00E619D1">
        <w:rPr>
          <w:rFonts w:ascii="Arial" w:hAnsi="Arial" w:cs="Arial"/>
          <w:sz w:val="20"/>
          <w:szCs w:val="20"/>
        </w:rPr>
        <w:t xml:space="preserve">, sem prejuízo das sanções descritas no item </w:t>
      </w:r>
      <w:r w:rsidR="003D72C1" w:rsidRPr="00E619D1">
        <w:rPr>
          <w:rFonts w:ascii="Arial" w:hAnsi="Arial" w:cs="Arial"/>
          <w:sz w:val="20"/>
          <w:szCs w:val="20"/>
        </w:rPr>
        <w:t>16</w:t>
      </w:r>
      <w:r w:rsidR="003C35CD" w:rsidRPr="00E619D1">
        <w:rPr>
          <w:rFonts w:ascii="Arial" w:hAnsi="Arial" w:cs="Arial"/>
          <w:sz w:val="20"/>
          <w:szCs w:val="20"/>
        </w:rPr>
        <w:t xml:space="preserve"> deste edital.</w:t>
      </w:r>
    </w:p>
    <w:p w:rsidR="003C35CD" w:rsidRPr="00E619D1" w:rsidRDefault="00B32DEE" w:rsidP="003C35CD">
      <w:pPr>
        <w:tabs>
          <w:tab w:val="left" w:pos="1134"/>
        </w:tabs>
        <w:spacing w:after="120"/>
        <w:rPr>
          <w:rFonts w:ascii="Arial" w:hAnsi="Arial" w:cs="Arial"/>
          <w:sz w:val="20"/>
          <w:szCs w:val="20"/>
        </w:rPr>
      </w:pPr>
      <w:r w:rsidRPr="00E619D1">
        <w:rPr>
          <w:rFonts w:ascii="Arial" w:hAnsi="Arial" w:cs="Arial"/>
          <w:sz w:val="20"/>
          <w:szCs w:val="20"/>
        </w:rPr>
        <w:t>14</w:t>
      </w:r>
      <w:r w:rsidR="003C35CD" w:rsidRPr="00E619D1">
        <w:rPr>
          <w:rFonts w:ascii="Arial" w:hAnsi="Arial" w:cs="Arial"/>
          <w:sz w:val="20"/>
          <w:szCs w:val="20"/>
        </w:rPr>
        <w:t>.2.1</w:t>
      </w:r>
      <w:r w:rsidR="003C35CD" w:rsidRPr="00E619D1">
        <w:rPr>
          <w:rFonts w:ascii="Arial" w:hAnsi="Arial" w:cs="Arial"/>
          <w:sz w:val="20"/>
          <w:szCs w:val="20"/>
        </w:rPr>
        <w:tab/>
        <w:t xml:space="preserve">O prazo para assinatura da Ata poderá ser prorrogado uma vez, desde que solicitado por escrito, antes do término do prazo previsto no subitem anterior, </w:t>
      </w:r>
      <w:proofErr w:type="gramStart"/>
      <w:r w:rsidR="003C35CD" w:rsidRPr="00E619D1">
        <w:rPr>
          <w:rFonts w:ascii="Arial" w:hAnsi="Arial" w:cs="Arial"/>
          <w:sz w:val="20"/>
          <w:szCs w:val="20"/>
        </w:rPr>
        <w:t>sob alegação</w:t>
      </w:r>
      <w:proofErr w:type="gramEnd"/>
      <w:r w:rsidR="003C35CD" w:rsidRPr="00E619D1">
        <w:rPr>
          <w:rFonts w:ascii="Arial" w:hAnsi="Arial" w:cs="Arial"/>
          <w:sz w:val="20"/>
          <w:szCs w:val="20"/>
        </w:rPr>
        <w:t xml:space="preserve"> de motivo justo que poderá ou não ser aceito pela Administração.</w:t>
      </w:r>
    </w:p>
    <w:p w:rsidR="003C35CD" w:rsidRPr="00E619D1" w:rsidRDefault="00B32DEE" w:rsidP="003C35CD">
      <w:pPr>
        <w:tabs>
          <w:tab w:val="left" w:pos="1134"/>
        </w:tabs>
        <w:spacing w:after="120"/>
        <w:rPr>
          <w:rFonts w:ascii="Arial" w:hAnsi="Arial" w:cs="Arial"/>
          <w:sz w:val="20"/>
          <w:szCs w:val="20"/>
        </w:rPr>
      </w:pPr>
      <w:r w:rsidRPr="00E619D1">
        <w:rPr>
          <w:rFonts w:ascii="Arial" w:hAnsi="Arial" w:cs="Arial"/>
          <w:sz w:val="20"/>
          <w:szCs w:val="20"/>
        </w:rPr>
        <w:t>14</w:t>
      </w:r>
      <w:r w:rsidR="003C35CD" w:rsidRPr="00E619D1">
        <w:rPr>
          <w:rFonts w:ascii="Arial" w:hAnsi="Arial" w:cs="Arial"/>
          <w:sz w:val="20"/>
          <w:szCs w:val="20"/>
        </w:rPr>
        <w:t>.3</w:t>
      </w:r>
      <w:r w:rsidR="003C35CD" w:rsidRPr="00E619D1">
        <w:rPr>
          <w:rFonts w:ascii="Arial" w:hAnsi="Arial" w:cs="Arial"/>
          <w:sz w:val="20"/>
          <w:szCs w:val="20"/>
        </w:rPr>
        <w:tab/>
        <w:t>Serão formalizadas tantas Atas de Registro de Preços quanto necessárias para o registro de todos os itens constantes n</w:t>
      </w:r>
      <w:r w:rsidR="00CD5927" w:rsidRPr="00E619D1">
        <w:rPr>
          <w:rFonts w:ascii="Arial" w:hAnsi="Arial" w:cs="Arial"/>
          <w:sz w:val="20"/>
          <w:szCs w:val="20"/>
        </w:rPr>
        <w:t>a</w:t>
      </w:r>
      <w:r w:rsidR="003D72C1" w:rsidRPr="00E619D1">
        <w:rPr>
          <w:rFonts w:ascii="Arial" w:hAnsi="Arial" w:cs="Arial"/>
          <w:sz w:val="20"/>
          <w:szCs w:val="20"/>
        </w:rPr>
        <w:t>s</w:t>
      </w:r>
      <w:r w:rsidR="003C35CD" w:rsidRPr="00E619D1">
        <w:rPr>
          <w:rFonts w:ascii="Arial" w:hAnsi="Arial" w:cs="Arial"/>
          <w:sz w:val="20"/>
          <w:szCs w:val="20"/>
        </w:rPr>
        <w:t xml:space="preserve"> </w:t>
      </w:r>
      <w:r w:rsidR="003D72C1" w:rsidRPr="00E619D1">
        <w:rPr>
          <w:rFonts w:ascii="Arial" w:hAnsi="Arial" w:cs="Arial"/>
          <w:bCs/>
          <w:sz w:val="20"/>
          <w:szCs w:val="20"/>
        </w:rPr>
        <w:t>Especificações</w:t>
      </w:r>
      <w:r w:rsidR="00CD5927" w:rsidRPr="00E619D1">
        <w:rPr>
          <w:rFonts w:ascii="Arial" w:hAnsi="Arial" w:cs="Arial"/>
          <w:bCs/>
          <w:sz w:val="20"/>
          <w:szCs w:val="20"/>
        </w:rPr>
        <w:t xml:space="preserve"> Técnica</w:t>
      </w:r>
      <w:r w:rsidR="003D72C1" w:rsidRPr="00E619D1">
        <w:rPr>
          <w:rFonts w:ascii="Arial" w:hAnsi="Arial" w:cs="Arial"/>
          <w:bCs/>
          <w:sz w:val="20"/>
          <w:szCs w:val="20"/>
        </w:rPr>
        <w:t>s</w:t>
      </w:r>
      <w:r w:rsidR="00CD5927" w:rsidRPr="00E619D1">
        <w:rPr>
          <w:rFonts w:ascii="Arial" w:hAnsi="Arial" w:cs="Arial"/>
          <w:bCs/>
          <w:sz w:val="20"/>
          <w:szCs w:val="20"/>
        </w:rPr>
        <w:t xml:space="preserve"> do Objeto</w:t>
      </w:r>
      <w:r w:rsidR="003C35CD" w:rsidRPr="00E619D1">
        <w:rPr>
          <w:rFonts w:ascii="Arial" w:hAnsi="Arial" w:cs="Arial"/>
          <w:sz w:val="20"/>
          <w:szCs w:val="20"/>
        </w:rPr>
        <w:t>, com a indicação do licitante vencedor, a descrição do(s) item</w:t>
      </w:r>
      <w:r w:rsidR="00C0484F" w:rsidRPr="00E619D1">
        <w:rPr>
          <w:rFonts w:ascii="Arial" w:hAnsi="Arial" w:cs="Arial"/>
          <w:sz w:val="20"/>
          <w:szCs w:val="20"/>
        </w:rPr>
        <w:t xml:space="preserve"> </w:t>
      </w:r>
      <w:r w:rsidR="003C35CD" w:rsidRPr="00E619D1">
        <w:rPr>
          <w:rFonts w:ascii="Arial" w:hAnsi="Arial" w:cs="Arial"/>
          <w:sz w:val="20"/>
          <w:szCs w:val="20"/>
        </w:rPr>
        <w:t>(</w:t>
      </w:r>
      <w:proofErr w:type="spellStart"/>
      <w:r w:rsidR="003C35CD" w:rsidRPr="00E619D1">
        <w:rPr>
          <w:rFonts w:ascii="Arial" w:hAnsi="Arial" w:cs="Arial"/>
          <w:sz w:val="20"/>
          <w:szCs w:val="20"/>
        </w:rPr>
        <w:t>ns</w:t>
      </w:r>
      <w:proofErr w:type="spellEnd"/>
      <w:r w:rsidR="003C35CD" w:rsidRPr="00E619D1">
        <w:rPr>
          <w:rFonts w:ascii="Arial" w:hAnsi="Arial" w:cs="Arial"/>
          <w:sz w:val="20"/>
          <w:szCs w:val="20"/>
        </w:rPr>
        <w:t>), as respectivas quantidades, preços registrados e demais condições.</w:t>
      </w:r>
    </w:p>
    <w:p w:rsidR="009B7223" w:rsidRPr="00E619D1" w:rsidRDefault="00B32DEE" w:rsidP="003C35CD">
      <w:pPr>
        <w:tabs>
          <w:tab w:val="left" w:pos="1134"/>
        </w:tabs>
        <w:spacing w:after="120"/>
        <w:rPr>
          <w:rFonts w:ascii="Arial" w:hAnsi="Arial" w:cs="Arial"/>
          <w:sz w:val="20"/>
          <w:szCs w:val="20"/>
        </w:rPr>
      </w:pPr>
      <w:r w:rsidRPr="00E619D1">
        <w:rPr>
          <w:rFonts w:ascii="Arial" w:hAnsi="Arial" w:cs="Arial"/>
          <w:sz w:val="20"/>
          <w:szCs w:val="20"/>
        </w:rPr>
        <w:t>14</w:t>
      </w:r>
      <w:r w:rsidR="003C35CD" w:rsidRPr="00E619D1">
        <w:rPr>
          <w:rFonts w:ascii="Arial" w:hAnsi="Arial" w:cs="Arial"/>
          <w:sz w:val="20"/>
          <w:szCs w:val="20"/>
        </w:rPr>
        <w:t>.4</w:t>
      </w:r>
      <w:r w:rsidR="003C35CD" w:rsidRPr="00E619D1">
        <w:rPr>
          <w:rFonts w:ascii="Arial" w:hAnsi="Arial" w:cs="Arial"/>
          <w:sz w:val="20"/>
          <w:szCs w:val="20"/>
        </w:rPr>
        <w:tab/>
        <w:t>No ato assinatura da Ata de Registro de Preços, a vencedora deverá apresentar</w:t>
      </w:r>
      <w:r w:rsidR="009B7223" w:rsidRPr="00E619D1">
        <w:rPr>
          <w:rFonts w:ascii="Arial" w:hAnsi="Arial" w:cs="Arial"/>
          <w:sz w:val="20"/>
          <w:szCs w:val="20"/>
        </w:rPr>
        <w:t>:</w:t>
      </w:r>
    </w:p>
    <w:p w:rsidR="003825E4" w:rsidRPr="00E619D1" w:rsidRDefault="009B7223" w:rsidP="009B7223">
      <w:pPr>
        <w:tabs>
          <w:tab w:val="left" w:pos="1134"/>
        </w:tabs>
        <w:spacing w:after="120"/>
        <w:ind w:left="2127" w:hanging="2127"/>
        <w:rPr>
          <w:rFonts w:ascii="Arial" w:hAnsi="Arial" w:cs="Arial"/>
          <w:sz w:val="20"/>
          <w:szCs w:val="20"/>
        </w:rPr>
      </w:pPr>
      <w:r w:rsidRPr="00E619D1">
        <w:rPr>
          <w:rFonts w:ascii="Arial" w:hAnsi="Arial" w:cs="Arial"/>
          <w:sz w:val="20"/>
          <w:szCs w:val="20"/>
        </w:rPr>
        <w:tab/>
        <w:t>1</w:t>
      </w:r>
      <w:r w:rsidR="00B32DEE" w:rsidRPr="00E619D1">
        <w:rPr>
          <w:rFonts w:ascii="Arial" w:hAnsi="Arial" w:cs="Arial"/>
          <w:sz w:val="20"/>
          <w:szCs w:val="20"/>
        </w:rPr>
        <w:t>4</w:t>
      </w:r>
      <w:r w:rsidRPr="00E619D1">
        <w:rPr>
          <w:rFonts w:ascii="Arial" w:hAnsi="Arial" w:cs="Arial"/>
          <w:sz w:val="20"/>
          <w:szCs w:val="20"/>
        </w:rPr>
        <w:t>.4.1</w:t>
      </w:r>
      <w:r w:rsidRPr="00E619D1">
        <w:rPr>
          <w:rFonts w:ascii="Arial" w:hAnsi="Arial" w:cs="Arial"/>
          <w:sz w:val="20"/>
          <w:szCs w:val="20"/>
        </w:rPr>
        <w:tab/>
        <w:t xml:space="preserve">Documentos atualizados, se necessário: Prova de regularidade para com a Fazenda Federal, mediante a apresentação de Certidão Conjunta de Débitos relativos a Tributos Federais e a Divida Ativa da União, expedida pela Secretaria da Receita Federal do Ministério da Fazenda e o Certificado de Regularidade de Situação para com o Fundo de Garantia de Tempo de Serviços – FGTS, bem como comprovado que o licitante não se encontra com pendências </w:t>
      </w:r>
      <w:proofErr w:type="spellStart"/>
      <w:r w:rsidRPr="00E619D1">
        <w:rPr>
          <w:rFonts w:ascii="Arial" w:hAnsi="Arial" w:cs="Arial"/>
          <w:sz w:val="20"/>
          <w:szCs w:val="20"/>
        </w:rPr>
        <w:t>co</w:t>
      </w:r>
      <w:proofErr w:type="spellEnd"/>
      <w:r w:rsidRPr="00E619D1">
        <w:rPr>
          <w:rFonts w:ascii="Arial" w:hAnsi="Arial" w:cs="Arial"/>
          <w:sz w:val="20"/>
          <w:szCs w:val="20"/>
        </w:rPr>
        <w:t xml:space="preserve"> Cadastro Informativo Municipal -</w:t>
      </w:r>
      <w:proofErr w:type="gramStart"/>
      <w:r w:rsidRPr="00E619D1">
        <w:rPr>
          <w:rFonts w:ascii="Arial" w:hAnsi="Arial" w:cs="Arial"/>
          <w:sz w:val="20"/>
          <w:szCs w:val="20"/>
        </w:rPr>
        <w:t xml:space="preserve">  </w:t>
      </w:r>
      <w:proofErr w:type="gramEnd"/>
      <w:r w:rsidRPr="00E619D1">
        <w:rPr>
          <w:rFonts w:ascii="Arial" w:hAnsi="Arial" w:cs="Arial"/>
          <w:sz w:val="20"/>
          <w:szCs w:val="20"/>
        </w:rPr>
        <w:t>CADIN;</w:t>
      </w:r>
      <w:r w:rsidR="003C35CD" w:rsidRPr="00E619D1">
        <w:rPr>
          <w:rFonts w:ascii="Arial" w:hAnsi="Arial" w:cs="Arial"/>
          <w:sz w:val="20"/>
          <w:szCs w:val="20"/>
        </w:rPr>
        <w:t xml:space="preserve"> </w:t>
      </w:r>
    </w:p>
    <w:p w:rsidR="003C35CD" w:rsidRPr="00E619D1" w:rsidRDefault="0072101E" w:rsidP="003C35CD">
      <w:pPr>
        <w:tabs>
          <w:tab w:val="left" w:pos="1134"/>
        </w:tabs>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4</w:t>
      </w:r>
      <w:r w:rsidR="003C35CD" w:rsidRPr="00E619D1">
        <w:rPr>
          <w:rFonts w:ascii="Arial" w:hAnsi="Arial" w:cs="Arial"/>
          <w:sz w:val="20"/>
          <w:szCs w:val="20"/>
        </w:rPr>
        <w:t>.5</w:t>
      </w:r>
      <w:r w:rsidR="003C35CD" w:rsidRPr="00E619D1">
        <w:rPr>
          <w:rFonts w:ascii="Arial" w:hAnsi="Arial" w:cs="Arial"/>
          <w:sz w:val="20"/>
          <w:szCs w:val="20"/>
        </w:rPr>
        <w:tab/>
        <w:t>A Ata deverá ser a</w:t>
      </w:r>
      <w:r w:rsidR="00DC6B5C" w:rsidRPr="00E619D1">
        <w:rPr>
          <w:rFonts w:ascii="Arial" w:hAnsi="Arial" w:cs="Arial"/>
          <w:sz w:val="20"/>
          <w:szCs w:val="20"/>
        </w:rPr>
        <w:t>ss</w:t>
      </w:r>
      <w:r w:rsidR="005E18AD" w:rsidRPr="00E619D1">
        <w:rPr>
          <w:rFonts w:ascii="Arial" w:hAnsi="Arial" w:cs="Arial"/>
          <w:sz w:val="20"/>
          <w:szCs w:val="20"/>
        </w:rPr>
        <w:t>inada por representante legal (</w:t>
      </w:r>
      <w:r w:rsidR="00DC6B5C" w:rsidRPr="00E619D1">
        <w:rPr>
          <w:rFonts w:ascii="Arial" w:hAnsi="Arial" w:cs="Arial"/>
          <w:sz w:val="20"/>
          <w:szCs w:val="20"/>
        </w:rPr>
        <w:t>diretor,</w:t>
      </w:r>
      <w:r w:rsidR="003C35CD" w:rsidRPr="00E619D1">
        <w:rPr>
          <w:rFonts w:ascii="Arial" w:hAnsi="Arial" w:cs="Arial"/>
          <w:sz w:val="20"/>
          <w:szCs w:val="20"/>
        </w:rPr>
        <w:t xml:space="preserve"> sócio da empresa,</w:t>
      </w:r>
      <w:r w:rsidR="00DC6B5C" w:rsidRPr="00E619D1">
        <w:rPr>
          <w:rFonts w:ascii="Arial" w:hAnsi="Arial" w:cs="Arial"/>
          <w:sz w:val="20"/>
          <w:szCs w:val="20"/>
        </w:rPr>
        <w:t xml:space="preserve"> ou procurador com poderes para esse fim)</w:t>
      </w:r>
      <w:r w:rsidR="003C35CD" w:rsidRPr="00E619D1">
        <w:rPr>
          <w:rFonts w:ascii="Arial" w:hAnsi="Arial" w:cs="Arial"/>
          <w:sz w:val="20"/>
          <w:szCs w:val="20"/>
        </w:rPr>
        <w:t xml:space="preserve"> com apresentação, conforme o caso e respectivamente, de procuração ou contrato social, acompanhados de cédula de identidade.</w:t>
      </w:r>
    </w:p>
    <w:p w:rsidR="003C35CD" w:rsidRPr="00E619D1" w:rsidRDefault="0072101E" w:rsidP="003C35CD">
      <w:pPr>
        <w:tabs>
          <w:tab w:val="left" w:pos="1134"/>
        </w:tabs>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4</w:t>
      </w:r>
      <w:r w:rsidR="003C35CD" w:rsidRPr="00E619D1">
        <w:rPr>
          <w:rFonts w:ascii="Arial" w:hAnsi="Arial" w:cs="Arial"/>
          <w:sz w:val="20"/>
          <w:szCs w:val="20"/>
        </w:rPr>
        <w:t>.6</w:t>
      </w:r>
      <w:r w:rsidR="003C35CD" w:rsidRPr="00E619D1">
        <w:rPr>
          <w:rFonts w:ascii="Arial" w:hAnsi="Arial" w:cs="Arial"/>
          <w:sz w:val="20"/>
          <w:szCs w:val="20"/>
        </w:rPr>
        <w:tab/>
      </w:r>
      <w:r w:rsidR="003C35CD" w:rsidRPr="00E619D1">
        <w:rPr>
          <w:rFonts w:ascii="Arial" w:hAnsi="Arial" w:cs="Arial"/>
          <w:sz w:val="20"/>
          <w:szCs w:val="20"/>
          <w:highlight w:val="red"/>
        </w:rPr>
        <w:t>Na hipótese do não atendimento à convocação</w:t>
      </w:r>
      <w:r w:rsidR="003C5A89" w:rsidRPr="00E619D1">
        <w:rPr>
          <w:rFonts w:ascii="Arial" w:hAnsi="Arial" w:cs="Arial"/>
          <w:sz w:val="20"/>
          <w:szCs w:val="20"/>
          <w:highlight w:val="red"/>
        </w:rPr>
        <w:t xml:space="preserve"> a que se refere o subitem 15</w:t>
      </w:r>
      <w:r w:rsidR="00E33DA5" w:rsidRPr="00E619D1">
        <w:rPr>
          <w:rFonts w:ascii="Arial" w:hAnsi="Arial" w:cs="Arial"/>
          <w:sz w:val="20"/>
          <w:szCs w:val="20"/>
          <w:highlight w:val="red"/>
        </w:rPr>
        <w:t>.2</w:t>
      </w:r>
      <w:r w:rsidR="003C35CD" w:rsidRPr="00E619D1">
        <w:rPr>
          <w:rFonts w:ascii="Arial" w:hAnsi="Arial" w:cs="Arial"/>
          <w:sz w:val="20"/>
          <w:szCs w:val="20"/>
          <w:highlight w:val="red"/>
        </w:rPr>
        <w:t xml:space="preserve"> ou havendo recusa em fazê-lo</w:t>
      </w:r>
      <w:proofErr w:type="gramStart"/>
      <w:r w:rsidR="003C35CD" w:rsidRPr="00E619D1">
        <w:rPr>
          <w:rFonts w:ascii="Arial" w:hAnsi="Arial" w:cs="Arial"/>
          <w:sz w:val="20"/>
          <w:szCs w:val="20"/>
          <w:highlight w:val="red"/>
        </w:rPr>
        <w:t>, fica</w:t>
      </w:r>
      <w:proofErr w:type="gramEnd"/>
      <w:r w:rsidR="003C35CD" w:rsidRPr="00E619D1">
        <w:rPr>
          <w:rFonts w:ascii="Arial" w:hAnsi="Arial" w:cs="Arial"/>
          <w:sz w:val="20"/>
          <w:szCs w:val="20"/>
          <w:highlight w:val="red"/>
        </w:rPr>
        <w:t xml:space="preserve"> facultado à Administração proceder nos moldes do subitem 10.3.3.</w:t>
      </w:r>
    </w:p>
    <w:p w:rsidR="003C35CD" w:rsidRPr="00E619D1" w:rsidRDefault="0072101E" w:rsidP="003C35CD">
      <w:pPr>
        <w:tabs>
          <w:tab w:val="left" w:pos="1134"/>
        </w:tabs>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4</w:t>
      </w:r>
      <w:r w:rsidR="003C35CD" w:rsidRPr="00E619D1">
        <w:rPr>
          <w:rFonts w:ascii="Arial" w:hAnsi="Arial" w:cs="Arial"/>
          <w:sz w:val="20"/>
          <w:szCs w:val="20"/>
        </w:rPr>
        <w:t>.7</w:t>
      </w:r>
      <w:r w:rsidR="003C35CD" w:rsidRPr="00E619D1">
        <w:rPr>
          <w:rFonts w:ascii="Arial" w:hAnsi="Arial" w:cs="Arial"/>
          <w:sz w:val="20"/>
          <w:szCs w:val="20"/>
        </w:rPr>
        <w:tab/>
      </w:r>
      <w:r w:rsidR="006656B5" w:rsidRPr="00E619D1">
        <w:rPr>
          <w:rFonts w:ascii="Arial" w:hAnsi="Arial" w:cs="Arial"/>
          <w:sz w:val="20"/>
          <w:szCs w:val="20"/>
        </w:rPr>
        <w:t>A assinatura d</w:t>
      </w:r>
      <w:r w:rsidR="003C35CD" w:rsidRPr="00E619D1">
        <w:rPr>
          <w:rFonts w:ascii="Arial" w:hAnsi="Arial" w:cs="Arial"/>
          <w:sz w:val="20"/>
          <w:szCs w:val="20"/>
        </w:rPr>
        <w:t xml:space="preserve">a Ata de Registro de Preços implicará </w:t>
      </w:r>
      <w:r w:rsidR="008A3599" w:rsidRPr="00E619D1">
        <w:rPr>
          <w:rFonts w:ascii="Arial" w:hAnsi="Arial" w:cs="Arial"/>
          <w:sz w:val="20"/>
          <w:szCs w:val="20"/>
        </w:rPr>
        <w:t xml:space="preserve">no </w:t>
      </w:r>
      <w:r w:rsidR="003C35CD" w:rsidRPr="00E619D1">
        <w:rPr>
          <w:rFonts w:ascii="Arial" w:hAnsi="Arial" w:cs="Arial"/>
          <w:sz w:val="20"/>
          <w:szCs w:val="20"/>
        </w:rPr>
        <w:t>compromisso de fornecimento nas condições estabelecidas.</w:t>
      </w:r>
    </w:p>
    <w:p w:rsidR="003C35CD" w:rsidRPr="00E619D1" w:rsidRDefault="00B32DEE" w:rsidP="003C35CD">
      <w:pPr>
        <w:tabs>
          <w:tab w:val="left" w:pos="1134"/>
        </w:tabs>
        <w:spacing w:after="120"/>
        <w:rPr>
          <w:rFonts w:ascii="Arial" w:hAnsi="Arial" w:cs="Arial"/>
          <w:sz w:val="20"/>
          <w:szCs w:val="20"/>
        </w:rPr>
      </w:pPr>
      <w:r w:rsidRPr="00E619D1">
        <w:rPr>
          <w:rFonts w:ascii="Arial" w:hAnsi="Arial" w:cs="Arial"/>
          <w:sz w:val="20"/>
          <w:szCs w:val="20"/>
        </w:rPr>
        <w:t>14</w:t>
      </w:r>
      <w:r w:rsidR="003C35CD" w:rsidRPr="00E619D1">
        <w:rPr>
          <w:rFonts w:ascii="Arial" w:hAnsi="Arial" w:cs="Arial"/>
          <w:sz w:val="20"/>
          <w:szCs w:val="20"/>
        </w:rPr>
        <w:t>.8</w:t>
      </w:r>
      <w:r w:rsidR="003C35CD" w:rsidRPr="00E619D1">
        <w:rPr>
          <w:rFonts w:ascii="Arial" w:hAnsi="Arial" w:cs="Arial"/>
          <w:sz w:val="20"/>
          <w:szCs w:val="20"/>
        </w:rPr>
        <w:tab/>
        <w:t>A existência de preços registrados não obriga a Administração a contratar, facultando-se a realização de licitação específica para a aquisição pretendida, assegurada preferência ao fornecedor registrado em igualdade de condições.</w:t>
      </w:r>
    </w:p>
    <w:p w:rsidR="003C35CD" w:rsidRPr="00E619D1" w:rsidRDefault="0072101E" w:rsidP="003C35CD">
      <w:pPr>
        <w:tabs>
          <w:tab w:val="left" w:pos="1134"/>
        </w:tabs>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4</w:t>
      </w:r>
      <w:r w:rsidR="003C35CD" w:rsidRPr="00E619D1">
        <w:rPr>
          <w:rFonts w:ascii="Arial" w:hAnsi="Arial" w:cs="Arial"/>
          <w:sz w:val="20"/>
          <w:szCs w:val="20"/>
        </w:rPr>
        <w:t>.9</w:t>
      </w:r>
      <w:r w:rsidR="003C35CD" w:rsidRPr="00E619D1">
        <w:rPr>
          <w:rFonts w:ascii="Arial" w:hAnsi="Arial" w:cs="Arial"/>
          <w:sz w:val="20"/>
          <w:szCs w:val="20"/>
        </w:rPr>
        <w:tab/>
        <w:t>O prazo de validade da Ata de Registro de Preços é de 12 (doze) meses, contado da data da sua assinatura, podendo ser prorrogada por até idêntico período, desde que haja anuência das partes.</w:t>
      </w:r>
    </w:p>
    <w:p w:rsidR="003C35CD" w:rsidRPr="00E619D1" w:rsidRDefault="0072101E" w:rsidP="00572587">
      <w:pPr>
        <w:tabs>
          <w:tab w:val="left" w:pos="1134"/>
        </w:tabs>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4</w:t>
      </w:r>
      <w:r w:rsidR="003C35CD" w:rsidRPr="00E619D1">
        <w:rPr>
          <w:rFonts w:ascii="Arial" w:hAnsi="Arial" w:cs="Arial"/>
          <w:sz w:val="20"/>
          <w:szCs w:val="20"/>
        </w:rPr>
        <w:t>.9.1</w:t>
      </w:r>
      <w:r w:rsidR="003C35CD" w:rsidRPr="00E619D1">
        <w:rPr>
          <w:rFonts w:ascii="Arial" w:hAnsi="Arial" w:cs="Arial"/>
          <w:sz w:val="20"/>
          <w:szCs w:val="20"/>
        </w:rPr>
        <w:tab/>
        <w:t xml:space="preserve">A Detentora da Ata deverá manifestar, por escrito, seu eventual interesse na prorrogação do ajuste, em prazo não inferior a </w:t>
      </w:r>
      <w:r w:rsidR="004F2C5D" w:rsidRPr="00E619D1">
        <w:rPr>
          <w:rFonts w:ascii="Arial" w:hAnsi="Arial" w:cs="Arial"/>
          <w:sz w:val="20"/>
          <w:szCs w:val="20"/>
        </w:rPr>
        <w:t>90</w:t>
      </w:r>
      <w:r w:rsidR="003C35CD" w:rsidRPr="00E619D1">
        <w:rPr>
          <w:rFonts w:ascii="Arial" w:hAnsi="Arial" w:cs="Arial"/>
          <w:sz w:val="20"/>
          <w:szCs w:val="20"/>
        </w:rPr>
        <w:t xml:space="preserve"> (</w:t>
      </w:r>
      <w:r w:rsidR="004F2C5D" w:rsidRPr="00E619D1">
        <w:rPr>
          <w:rFonts w:ascii="Arial" w:hAnsi="Arial" w:cs="Arial"/>
          <w:sz w:val="20"/>
          <w:szCs w:val="20"/>
        </w:rPr>
        <w:t>noventa</w:t>
      </w:r>
      <w:r w:rsidR="003C35CD" w:rsidRPr="00E619D1">
        <w:rPr>
          <w:rFonts w:ascii="Arial" w:hAnsi="Arial" w:cs="Arial"/>
          <w:sz w:val="20"/>
          <w:szCs w:val="20"/>
        </w:rPr>
        <w:t>) dias do término da sua vigência. A inexistência de pronunciamento</w:t>
      </w:r>
      <w:r w:rsidR="00572587" w:rsidRPr="00E619D1">
        <w:rPr>
          <w:rFonts w:ascii="Arial" w:hAnsi="Arial" w:cs="Arial"/>
          <w:sz w:val="20"/>
          <w:szCs w:val="20"/>
        </w:rPr>
        <w:t xml:space="preserve"> tempestivo </w:t>
      </w:r>
      <w:r w:rsidR="003C35CD" w:rsidRPr="00E619D1">
        <w:rPr>
          <w:rFonts w:ascii="Arial" w:hAnsi="Arial" w:cs="Arial"/>
          <w:sz w:val="20"/>
          <w:szCs w:val="20"/>
        </w:rPr>
        <w:t>dará ensejo à Administração, a seu exclusivo critério, de promover nova licitação, de</w:t>
      </w:r>
      <w:r w:rsidR="000E716D" w:rsidRPr="00E619D1">
        <w:rPr>
          <w:rFonts w:ascii="Arial" w:hAnsi="Arial" w:cs="Arial"/>
          <w:sz w:val="20"/>
          <w:szCs w:val="20"/>
        </w:rPr>
        <w:t>scabendo à Detentora o direito a</w:t>
      </w:r>
      <w:r w:rsidR="003C35CD" w:rsidRPr="00E619D1">
        <w:rPr>
          <w:rFonts w:ascii="Arial" w:hAnsi="Arial" w:cs="Arial"/>
          <w:sz w:val="20"/>
          <w:szCs w:val="20"/>
        </w:rPr>
        <w:t xml:space="preserve"> qualquer recurso ou indenização.</w:t>
      </w:r>
    </w:p>
    <w:p w:rsidR="009B7223" w:rsidRPr="00E619D1" w:rsidRDefault="009B7223" w:rsidP="00572587">
      <w:pPr>
        <w:tabs>
          <w:tab w:val="left" w:pos="1134"/>
        </w:tabs>
        <w:spacing w:after="120"/>
        <w:rPr>
          <w:rFonts w:ascii="Arial" w:hAnsi="Arial" w:cs="Arial"/>
          <w:sz w:val="20"/>
          <w:szCs w:val="20"/>
        </w:rPr>
      </w:pPr>
    </w:p>
    <w:p w:rsidR="003C35CD" w:rsidRPr="00E619D1" w:rsidRDefault="0072101E" w:rsidP="003C35CD">
      <w:pPr>
        <w:tabs>
          <w:tab w:val="left" w:pos="1134"/>
        </w:tabs>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5</w:t>
      </w:r>
      <w:r w:rsidR="003C35CD" w:rsidRPr="00E619D1">
        <w:rPr>
          <w:rFonts w:ascii="Arial" w:hAnsi="Arial" w:cs="Arial"/>
          <w:sz w:val="20"/>
          <w:szCs w:val="20"/>
        </w:rPr>
        <w:tab/>
        <w:t>PENALIDADES</w:t>
      </w:r>
    </w:p>
    <w:p w:rsidR="00013412" w:rsidRDefault="00013412" w:rsidP="003C35CD">
      <w:pPr>
        <w:tabs>
          <w:tab w:val="left" w:pos="1134"/>
        </w:tabs>
        <w:spacing w:after="120"/>
        <w:rPr>
          <w:rFonts w:ascii="Arial" w:hAnsi="Arial" w:cs="Arial"/>
          <w:sz w:val="20"/>
          <w:szCs w:val="20"/>
        </w:rPr>
      </w:pPr>
    </w:p>
    <w:p w:rsidR="003C35CD" w:rsidRPr="00E619D1" w:rsidRDefault="0072101E" w:rsidP="003C35CD">
      <w:pPr>
        <w:tabs>
          <w:tab w:val="left" w:pos="1134"/>
        </w:tabs>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5</w:t>
      </w:r>
      <w:r w:rsidR="003C35CD" w:rsidRPr="00E619D1">
        <w:rPr>
          <w:rFonts w:ascii="Arial" w:hAnsi="Arial" w:cs="Arial"/>
          <w:sz w:val="20"/>
          <w:szCs w:val="20"/>
        </w:rPr>
        <w:t>.1</w:t>
      </w:r>
      <w:r w:rsidR="003C35CD" w:rsidRPr="00E619D1">
        <w:rPr>
          <w:rFonts w:ascii="Arial" w:hAnsi="Arial" w:cs="Arial"/>
          <w:sz w:val="20"/>
          <w:szCs w:val="20"/>
        </w:rPr>
        <w:tab/>
        <w:t xml:space="preserve">São aplicáveis </w:t>
      </w:r>
      <w:r w:rsidR="00D53764" w:rsidRPr="00E619D1">
        <w:rPr>
          <w:rFonts w:ascii="Arial" w:hAnsi="Arial" w:cs="Arial"/>
          <w:sz w:val="20"/>
          <w:szCs w:val="20"/>
        </w:rPr>
        <w:t>às</w:t>
      </w:r>
      <w:r w:rsidR="003C35CD" w:rsidRPr="00E619D1">
        <w:rPr>
          <w:rFonts w:ascii="Arial" w:hAnsi="Arial" w:cs="Arial"/>
          <w:sz w:val="20"/>
          <w:szCs w:val="20"/>
        </w:rPr>
        <w:t xml:space="preserve"> sanções previstas no capítulo IV da Lei Federal nº 8.666/</w:t>
      </w:r>
      <w:r w:rsidR="00A23C96" w:rsidRPr="00E619D1">
        <w:rPr>
          <w:rFonts w:ascii="Arial" w:hAnsi="Arial" w:cs="Arial"/>
          <w:sz w:val="20"/>
          <w:szCs w:val="20"/>
        </w:rPr>
        <w:t>19</w:t>
      </w:r>
      <w:r w:rsidR="00572587" w:rsidRPr="00E619D1">
        <w:rPr>
          <w:rFonts w:ascii="Arial" w:hAnsi="Arial" w:cs="Arial"/>
          <w:sz w:val="20"/>
          <w:szCs w:val="20"/>
        </w:rPr>
        <w:t xml:space="preserve">93, Lei Federal nº </w:t>
      </w:r>
      <w:r w:rsidR="003C35CD" w:rsidRPr="00E619D1">
        <w:rPr>
          <w:rFonts w:ascii="Arial" w:hAnsi="Arial" w:cs="Arial"/>
          <w:sz w:val="20"/>
          <w:szCs w:val="20"/>
        </w:rPr>
        <w:t>10.520/</w:t>
      </w:r>
      <w:r w:rsidR="00A23C96" w:rsidRPr="00E619D1">
        <w:rPr>
          <w:rFonts w:ascii="Arial" w:hAnsi="Arial" w:cs="Arial"/>
          <w:sz w:val="20"/>
          <w:szCs w:val="20"/>
        </w:rPr>
        <w:t>20</w:t>
      </w:r>
      <w:r w:rsidR="003C35CD" w:rsidRPr="00E619D1">
        <w:rPr>
          <w:rFonts w:ascii="Arial" w:hAnsi="Arial" w:cs="Arial"/>
          <w:sz w:val="20"/>
          <w:szCs w:val="20"/>
        </w:rPr>
        <w:t>02 e demais normas pertinentes, devendo ser observados os proce</w:t>
      </w:r>
      <w:r w:rsidR="00572587" w:rsidRPr="00E619D1">
        <w:rPr>
          <w:rFonts w:ascii="Arial" w:hAnsi="Arial" w:cs="Arial"/>
          <w:sz w:val="20"/>
          <w:szCs w:val="20"/>
        </w:rPr>
        <w:t>dimentos contidos no Capítulo X</w:t>
      </w:r>
      <w:r w:rsidR="003C35CD" w:rsidRPr="00E619D1">
        <w:rPr>
          <w:rFonts w:ascii="Arial" w:hAnsi="Arial" w:cs="Arial"/>
          <w:sz w:val="20"/>
          <w:szCs w:val="20"/>
        </w:rPr>
        <w:t xml:space="preserve"> do Decreto Municipal nº 44.279/</w:t>
      </w:r>
      <w:r w:rsidR="00A23C96" w:rsidRPr="00E619D1">
        <w:rPr>
          <w:rFonts w:ascii="Arial" w:hAnsi="Arial" w:cs="Arial"/>
          <w:sz w:val="20"/>
          <w:szCs w:val="20"/>
        </w:rPr>
        <w:t>20</w:t>
      </w:r>
      <w:r w:rsidR="003C35CD" w:rsidRPr="00E619D1">
        <w:rPr>
          <w:rFonts w:ascii="Arial" w:hAnsi="Arial" w:cs="Arial"/>
          <w:sz w:val="20"/>
          <w:szCs w:val="20"/>
        </w:rPr>
        <w:t>03.</w:t>
      </w:r>
    </w:p>
    <w:p w:rsidR="003C35CD" w:rsidRPr="00E619D1" w:rsidRDefault="0072101E" w:rsidP="003C35CD">
      <w:pPr>
        <w:tabs>
          <w:tab w:val="left" w:pos="1134"/>
        </w:tabs>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5</w:t>
      </w:r>
      <w:r w:rsidR="003C35CD" w:rsidRPr="00E619D1">
        <w:rPr>
          <w:rFonts w:ascii="Arial" w:hAnsi="Arial" w:cs="Arial"/>
          <w:sz w:val="20"/>
          <w:szCs w:val="20"/>
        </w:rPr>
        <w:t>.1.1</w:t>
      </w:r>
      <w:r w:rsidR="003C35CD" w:rsidRPr="00E619D1">
        <w:rPr>
          <w:rFonts w:ascii="Arial" w:hAnsi="Arial" w:cs="Arial"/>
          <w:sz w:val="20"/>
          <w:szCs w:val="20"/>
        </w:rPr>
        <w:tab/>
        <w:t>As penalidades só deixarão de ser aplicadas nas seguintes hipóteses:</w:t>
      </w:r>
    </w:p>
    <w:p w:rsidR="003C35CD" w:rsidRPr="00E619D1" w:rsidRDefault="003C35CD" w:rsidP="003C35CD">
      <w:pPr>
        <w:tabs>
          <w:tab w:val="left" w:pos="1134"/>
        </w:tabs>
        <w:spacing w:after="120"/>
        <w:rPr>
          <w:rFonts w:ascii="Arial" w:hAnsi="Arial" w:cs="Arial"/>
          <w:sz w:val="20"/>
          <w:szCs w:val="20"/>
        </w:rPr>
      </w:pPr>
      <w:proofErr w:type="gramStart"/>
      <w:r w:rsidRPr="00E619D1">
        <w:rPr>
          <w:rFonts w:ascii="Arial" w:hAnsi="Arial" w:cs="Arial"/>
          <w:sz w:val="20"/>
          <w:szCs w:val="20"/>
        </w:rPr>
        <w:t>a</w:t>
      </w:r>
      <w:proofErr w:type="gramEnd"/>
      <w:r w:rsidRPr="00E619D1">
        <w:rPr>
          <w:rFonts w:ascii="Arial" w:hAnsi="Arial" w:cs="Arial"/>
          <w:sz w:val="20"/>
          <w:szCs w:val="20"/>
        </w:rPr>
        <w:t>)</w:t>
      </w:r>
      <w:r w:rsidRPr="00E619D1">
        <w:rPr>
          <w:rFonts w:ascii="Arial" w:hAnsi="Arial" w:cs="Arial"/>
          <w:sz w:val="20"/>
          <w:szCs w:val="20"/>
        </w:rPr>
        <w:tab/>
        <w:t>comprovação, anexada aos autos, da ocorrência de força maior impeditiva do cumprimento da obrigação; e/ou,</w:t>
      </w:r>
    </w:p>
    <w:p w:rsidR="003C35CD" w:rsidRPr="00E619D1" w:rsidRDefault="003C35CD" w:rsidP="003C35CD">
      <w:pPr>
        <w:tabs>
          <w:tab w:val="left" w:pos="1134"/>
        </w:tabs>
        <w:spacing w:after="120"/>
        <w:rPr>
          <w:rFonts w:ascii="Arial" w:hAnsi="Arial" w:cs="Arial"/>
          <w:sz w:val="20"/>
          <w:szCs w:val="20"/>
        </w:rPr>
      </w:pPr>
      <w:proofErr w:type="gramStart"/>
      <w:r w:rsidRPr="00E619D1">
        <w:rPr>
          <w:rFonts w:ascii="Arial" w:hAnsi="Arial" w:cs="Arial"/>
          <w:sz w:val="20"/>
          <w:szCs w:val="20"/>
        </w:rPr>
        <w:t>b)</w:t>
      </w:r>
      <w:proofErr w:type="gramEnd"/>
      <w:r w:rsidRPr="00E619D1">
        <w:rPr>
          <w:rFonts w:ascii="Arial" w:hAnsi="Arial" w:cs="Arial"/>
          <w:sz w:val="20"/>
          <w:szCs w:val="20"/>
        </w:rPr>
        <w:tab/>
        <w:t>manifestação da unidade requisitante, informando que o ocorrido derivou de fatos imputáveis à Administração.</w:t>
      </w:r>
    </w:p>
    <w:p w:rsidR="003C35CD" w:rsidRPr="00E619D1" w:rsidRDefault="0072101E" w:rsidP="003C35CD">
      <w:pPr>
        <w:tabs>
          <w:tab w:val="left" w:pos="1134"/>
        </w:tabs>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5</w:t>
      </w:r>
      <w:r w:rsidR="003C35CD" w:rsidRPr="00E619D1">
        <w:rPr>
          <w:rFonts w:ascii="Arial" w:hAnsi="Arial" w:cs="Arial"/>
          <w:sz w:val="20"/>
          <w:szCs w:val="20"/>
        </w:rPr>
        <w:t>.1.2</w:t>
      </w:r>
      <w:r w:rsidR="003C35CD" w:rsidRPr="00E619D1">
        <w:rPr>
          <w:rFonts w:ascii="Arial" w:hAnsi="Arial" w:cs="Arial"/>
          <w:sz w:val="20"/>
          <w:szCs w:val="20"/>
        </w:rPr>
        <w:tab/>
        <w:t>As penalidades referentes ao descumprimento de obrigações específicas em face do acionamento da Ata de Registro de Preços são aquelas fixadas na minuta de Ata de Registro de Preços (Anexo IV).</w:t>
      </w:r>
    </w:p>
    <w:p w:rsidR="003C35CD" w:rsidRPr="00E619D1" w:rsidRDefault="0072101E" w:rsidP="003C35CD">
      <w:pPr>
        <w:tabs>
          <w:tab w:val="left" w:pos="1134"/>
        </w:tabs>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5</w:t>
      </w:r>
      <w:r w:rsidR="003C35CD" w:rsidRPr="00E619D1">
        <w:rPr>
          <w:rFonts w:ascii="Arial" w:hAnsi="Arial" w:cs="Arial"/>
          <w:sz w:val="20"/>
          <w:szCs w:val="20"/>
        </w:rPr>
        <w:t>.2</w:t>
      </w:r>
      <w:r w:rsidR="003C35CD" w:rsidRPr="00E619D1">
        <w:rPr>
          <w:rFonts w:ascii="Arial" w:hAnsi="Arial" w:cs="Arial"/>
          <w:sz w:val="20"/>
          <w:szCs w:val="20"/>
        </w:rPr>
        <w:tab/>
        <w:t xml:space="preserve">Ocorrendo recusa da adjudicatária em assinar a Ata de Registro de Preços, dentro do prazo estabelecido neste Edital, sem justificativa </w:t>
      </w:r>
      <w:proofErr w:type="gramStart"/>
      <w:r w:rsidR="003C35CD" w:rsidRPr="00E619D1">
        <w:rPr>
          <w:rFonts w:ascii="Arial" w:hAnsi="Arial" w:cs="Arial"/>
          <w:sz w:val="20"/>
          <w:szCs w:val="20"/>
        </w:rPr>
        <w:t>aceita pela Administração, garantido</w:t>
      </w:r>
      <w:proofErr w:type="gramEnd"/>
      <w:r w:rsidR="003C35CD" w:rsidRPr="00E619D1">
        <w:rPr>
          <w:rFonts w:ascii="Arial" w:hAnsi="Arial" w:cs="Arial"/>
          <w:sz w:val="20"/>
          <w:szCs w:val="20"/>
        </w:rPr>
        <w:t xml:space="preserve"> o direito</w:t>
      </w:r>
      <w:r w:rsidR="00A23C96" w:rsidRPr="00E619D1">
        <w:rPr>
          <w:rFonts w:ascii="Arial" w:hAnsi="Arial" w:cs="Arial"/>
          <w:sz w:val="20"/>
          <w:szCs w:val="20"/>
        </w:rPr>
        <w:t xml:space="preserve"> ao contraditório e à ampla defesa</w:t>
      </w:r>
      <w:r w:rsidR="003C35CD" w:rsidRPr="00E619D1">
        <w:rPr>
          <w:rFonts w:ascii="Arial" w:hAnsi="Arial" w:cs="Arial"/>
          <w:sz w:val="20"/>
          <w:szCs w:val="20"/>
        </w:rPr>
        <w:t>, serão aplicadas:</w:t>
      </w:r>
    </w:p>
    <w:p w:rsidR="003C35CD" w:rsidRPr="00E619D1" w:rsidRDefault="003C35CD" w:rsidP="003C35CD">
      <w:pPr>
        <w:tabs>
          <w:tab w:val="left" w:pos="1134"/>
        </w:tabs>
        <w:spacing w:after="120"/>
        <w:rPr>
          <w:rFonts w:ascii="Arial" w:hAnsi="Arial" w:cs="Arial"/>
          <w:sz w:val="20"/>
          <w:szCs w:val="20"/>
        </w:rPr>
      </w:pPr>
      <w:proofErr w:type="gramStart"/>
      <w:r w:rsidRPr="00E619D1">
        <w:rPr>
          <w:rFonts w:ascii="Arial" w:hAnsi="Arial" w:cs="Arial"/>
          <w:sz w:val="20"/>
          <w:szCs w:val="20"/>
        </w:rPr>
        <w:t>a</w:t>
      </w:r>
      <w:proofErr w:type="gramEnd"/>
      <w:r w:rsidRPr="00E619D1">
        <w:rPr>
          <w:rFonts w:ascii="Arial" w:hAnsi="Arial" w:cs="Arial"/>
          <w:sz w:val="20"/>
          <w:szCs w:val="20"/>
        </w:rPr>
        <w:t>)</w:t>
      </w:r>
      <w:r w:rsidRPr="00E619D1">
        <w:rPr>
          <w:rFonts w:ascii="Arial" w:hAnsi="Arial" w:cs="Arial"/>
          <w:sz w:val="20"/>
          <w:szCs w:val="20"/>
        </w:rPr>
        <w:tab/>
        <w:t xml:space="preserve">Multa no valor de 20% (vinte por cento) do valor </w:t>
      </w:r>
      <w:r w:rsidRPr="00E619D1">
        <w:rPr>
          <w:rFonts w:ascii="Arial" w:hAnsi="Arial" w:cs="Arial"/>
          <w:sz w:val="20"/>
          <w:szCs w:val="20"/>
          <w:u w:val="single"/>
        </w:rPr>
        <w:t>mensal</w:t>
      </w:r>
      <w:r w:rsidRPr="00E619D1">
        <w:rPr>
          <w:rFonts w:ascii="Arial" w:hAnsi="Arial" w:cs="Arial"/>
          <w:sz w:val="20"/>
          <w:szCs w:val="20"/>
        </w:rPr>
        <w:t xml:space="preserve"> do ajus</w:t>
      </w:r>
      <w:r w:rsidR="00581CC8" w:rsidRPr="00E619D1">
        <w:rPr>
          <w:rFonts w:ascii="Arial" w:hAnsi="Arial" w:cs="Arial"/>
          <w:sz w:val="20"/>
          <w:szCs w:val="20"/>
        </w:rPr>
        <w:t xml:space="preserve">te, </w:t>
      </w:r>
      <w:r w:rsidRPr="00E619D1">
        <w:rPr>
          <w:rFonts w:ascii="Arial" w:hAnsi="Arial" w:cs="Arial"/>
          <w:sz w:val="20"/>
          <w:szCs w:val="20"/>
        </w:rPr>
        <w:t>se firmado fosse;</w:t>
      </w:r>
    </w:p>
    <w:p w:rsidR="003C35CD" w:rsidRPr="00E619D1" w:rsidRDefault="003C35CD" w:rsidP="003C35CD">
      <w:pPr>
        <w:tabs>
          <w:tab w:val="left" w:pos="1134"/>
        </w:tabs>
        <w:spacing w:after="120"/>
        <w:rPr>
          <w:rFonts w:ascii="Arial" w:hAnsi="Arial" w:cs="Arial"/>
          <w:sz w:val="20"/>
          <w:szCs w:val="20"/>
        </w:rPr>
      </w:pPr>
      <w:proofErr w:type="gramStart"/>
      <w:r w:rsidRPr="00E619D1">
        <w:rPr>
          <w:rFonts w:ascii="Arial" w:hAnsi="Arial" w:cs="Arial"/>
          <w:sz w:val="20"/>
          <w:szCs w:val="20"/>
        </w:rPr>
        <w:t>b)</w:t>
      </w:r>
      <w:proofErr w:type="gramEnd"/>
      <w:r w:rsidRPr="00E619D1">
        <w:rPr>
          <w:rFonts w:ascii="Arial" w:hAnsi="Arial" w:cs="Arial"/>
          <w:sz w:val="20"/>
          <w:szCs w:val="20"/>
        </w:rPr>
        <w:tab/>
        <w:t>Pena de impedimento de licitar e contratar pelo prazo de até 5 (cinco) anos com a Administração Pública, a critério da Prefeitura</w:t>
      </w:r>
      <w:r w:rsidR="002802E5" w:rsidRPr="00E619D1">
        <w:rPr>
          <w:rFonts w:ascii="Arial" w:hAnsi="Arial" w:cs="Arial"/>
          <w:sz w:val="20"/>
          <w:szCs w:val="20"/>
        </w:rPr>
        <w:t>, nos termos do artigo 7º da Lei Federal nº 10.520/2002.</w:t>
      </w:r>
    </w:p>
    <w:p w:rsidR="003C35CD" w:rsidRPr="00E619D1" w:rsidRDefault="0072101E" w:rsidP="003C35CD">
      <w:pPr>
        <w:tabs>
          <w:tab w:val="left" w:pos="1134"/>
        </w:tabs>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5</w:t>
      </w:r>
      <w:r w:rsidR="003C35CD" w:rsidRPr="00E619D1">
        <w:rPr>
          <w:rFonts w:ascii="Arial" w:hAnsi="Arial" w:cs="Arial"/>
          <w:sz w:val="20"/>
          <w:szCs w:val="20"/>
        </w:rPr>
        <w:t>.2.1</w:t>
      </w:r>
      <w:r w:rsidR="003C35CD" w:rsidRPr="00E619D1">
        <w:rPr>
          <w:rFonts w:ascii="Arial" w:hAnsi="Arial" w:cs="Arial"/>
          <w:sz w:val="20"/>
          <w:szCs w:val="20"/>
        </w:rPr>
        <w:tab/>
        <w:t>Incidirá nas mesmas penas previstas neste subitem a empresa que estiver impedida de firmar o ajuste pela não apresentação dos documentos necessários para tanto.</w:t>
      </w:r>
    </w:p>
    <w:p w:rsidR="00CD4E3F" w:rsidRPr="00E619D1" w:rsidRDefault="0072101E" w:rsidP="00CD4E3F">
      <w:pPr>
        <w:tabs>
          <w:tab w:val="left" w:pos="1134"/>
        </w:tabs>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5</w:t>
      </w:r>
      <w:r w:rsidR="00CD4E3F" w:rsidRPr="00E619D1">
        <w:rPr>
          <w:rFonts w:ascii="Arial" w:hAnsi="Arial" w:cs="Arial"/>
          <w:sz w:val="20"/>
          <w:szCs w:val="20"/>
        </w:rPr>
        <w:t>.2.2</w:t>
      </w:r>
      <w:r w:rsidR="00CD4E3F" w:rsidRPr="00E619D1">
        <w:rPr>
          <w:rFonts w:ascii="Arial" w:hAnsi="Arial" w:cs="Arial"/>
          <w:sz w:val="20"/>
          <w:szCs w:val="20"/>
        </w:rPr>
        <w:tab/>
        <w:t xml:space="preserve">As penalidades deverão ser registradas no Módulo de </w:t>
      </w:r>
      <w:proofErr w:type="spellStart"/>
      <w:r w:rsidR="00CD4E3F" w:rsidRPr="00E619D1">
        <w:rPr>
          <w:rFonts w:ascii="Arial" w:hAnsi="Arial" w:cs="Arial"/>
          <w:sz w:val="20"/>
          <w:szCs w:val="20"/>
        </w:rPr>
        <w:t>Apenações</w:t>
      </w:r>
      <w:proofErr w:type="spellEnd"/>
      <w:r w:rsidR="00CD4E3F" w:rsidRPr="00E619D1">
        <w:rPr>
          <w:rFonts w:ascii="Arial" w:hAnsi="Arial" w:cs="Arial"/>
          <w:sz w:val="20"/>
          <w:szCs w:val="20"/>
        </w:rPr>
        <w:t xml:space="preserve"> do Sistema Integrado de Gestão de Suprimentos e Serviços (SIGSS), conforme Portaria </w:t>
      </w:r>
      <w:proofErr w:type="spellStart"/>
      <w:r w:rsidR="00CD4E3F" w:rsidRPr="00E619D1">
        <w:rPr>
          <w:rFonts w:ascii="Arial" w:hAnsi="Arial" w:cs="Arial"/>
          <w:sz w:val="20"/>
          <w:szCs w:val="20"/>
        </w:rPr>
        <w:t>Intersecretarial</w:t>
      </w:r>
      <w:proofErr w:type="spellEnd"/>
      <w:r w:rsidR="00CD4E3F" w:rsidRPr="00E619D1">
        <w:rPr>
          <w:rFonts w:ascii="Arial" w:hAnsi="Arial" w:cs="Arial"/>
          <w:sz w:val="20"/>
          <w:szCs w:val="20"/>
        </w:rPr>
        <w:t xml:space="preserve"> 01/2015-SEMPLA/SF, no endereço http://web22.prodam/SJ1015_SIGSS.</w:t>
      </w:r>
    </w:p>
    <w:p w:rsidR="003C35CD" w:rsidRPr="00E619D1" w:rsidRDefault="0072101E" w:rsidP="001D241A">
      <w:pPr>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5</w:t>
      </w:r>
      <w:r w:rsidR="003C35CD" w:rsidRPr="00E619D1">
        <w:rPr>
          <w:rFonts w:ascii="Arial" w:hAnsi="Arial" w:cs="Arial"/>
          <w:sz w:val="20"/>
          <w:szCs w:val="20"/>
        </w:rPr>
        <w:t>.3</w:t>
      </w:r>
      <w:r w:rsidR="003C35CD" w:rsidRPr="00E619D1">
        <w:rPr>
          <w:rFonts w:ascii="Arial" w:hAnsi="Arial" w:cs="Arial"/>
          <w:sz w:val="20"/>
          <w:szCs w:val="20"/>
        </w:rPr>
        <w:tab/>
        <w:t xml:space="preserve">À licitante que deixar de entregar documentação exigida na licitação, ou apresentar documentação falsa, ensejar o retardamento da execução do certame, não mantiver a proposta ou lance, faltar ou fraudar na execução das obrigações assumidas para execução do objeto, comportar-se de modo inidôneo, fizer declaração falsa ou cometer </w:t>
      </w:r>
      <w:proofErr w:type="gramStart"/>
      <w:r w:rsidR="003C35CD" w:rsidRPr="00E619D1">
        <w:rPr>
          <w:rFonts w:ascii="Arial" w:hAnsi="Arial" w:cs="Arial"/>
          <w:sz w:val="20"/>
          <w:szCs w:val="20"/>
        </w:rPr>
        <w:t>fraude fiscal</w:t>
      </w:r>
      <w:r w:rsidR="00A23C96" w:rsidRPr="00E619D1">
        <w:rPr>
          <w:rFonts w:ascii="Arial" w:hAnsi="Arial" w:cs="Arial"/>
          <w:sz w:val="20"/>
          <w:szCs w:val="20"/>
        </w:rPr>
        <w:t>, garantido</w:t>
      </w:r>
      <w:proofErr w:type="gramEnd"/>
      <w:r w:rsidR="00A23C96" w:rsidRPr="00E619D1">
        <w:rPr>
          <w:rFonts w:ascii="Arial" w:hAnsi="Arial" w:cs="Arial"/>
          <w:sz w:val="20"/>
          <w:szCs w:val="20"/>
        </w:rPr>
        <w:t xml:space="preserve"> o direito ao contraditório e à </w:t>
      </w:r>
      <w:r w:rsidR="003C35CD" w:rsidRPr="00E619D1">
        <w:rPr>
          <w:rFonts w:ascii="Arial" w:hAnsi="Arial" w:cs="Arial"/>
          <w:sz w:val="20"/>
          <w:szCs w:val="20"/>
        </w:rPr>
        <w:t>ampla defesa, serão aplicadas as penalidades referidas nas</w:t>
      </w:r>
      <w:r w:rsidR="00581CC8" w:rsidRPr="00E619D1">
        <w:rPr>
          <w:rFonts w:ascii="Arial" w:hAnsi="Arial" w:cs="Arial"/>
          <w:sz w:val="20"/>
          <w:szCs w:val="20"/>
        </w:rPr>
        <w:t xml:space="preserve"> alíneas “a” e “b” do </w:t>
      </w:r>
      <w:r w:rsidR="00581CC8" w:rsidRPr="00E619D1">
        <w:rPr>
          <w:rFonts w:ascii="Arial" w:hAnsi="Arial" w:cs="Arial"/>
          <w:sz w:val="20"/>
          <w:szCs w:val="20"/>
          <w:highlight w:val="yellow"/>
        </w:rPr>
        <w:t>subitem 1</w:t>
      </w:r>
      <w:r w:rsidR="003668CE" w:rsidRPr="00E619D1">
        <w:rPr>
          <w:rFonts w:ascii="Arial" w:hAnsi="Arial" w:cs="Arial"/>
          <w:sz w:val="20"/>
          <w:szCs w:val="20"/>
          <w:highlight w:val="yellow"/>
        </w:rPr>
        <w:t>5</w:t>
      </w:r>
      <w:r w:rsidR="003C35CD" w:rsidRPr="00E619D1">
        <w:rPr>
          <w:rFonts w:ascii="Arial" w:hAnsi="Arial" w:cs="Arial"/>
          <w:sz w:val="20"/>
          <w:szCs w:val="20"/>
          <w:highlight w:val="yellow"/>
        </w:rPr>
        <w:t>.2.</w:t>
      </w:r>
    </w:p>
    <w:p w:rsidR="003C35CD" w:rsidRPr="00E619D1" w:rsidRDefault="0072101E" w:rsidP="003C35CD">
      <w:pPr>
        <w:tabs>
          <w:tab w:val="left" w:pos="1134"/>
        </w:tabs>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5</w:t>
      </w:r>
      <w:r w:rsidR="003C35CD" w:rsidRPr="00E619D1">
        <w:rPr>
          <w:rFonts w:ascii="Arial" w:hAnsi="Arial" w:cs="Arial"/>
          <w:sz w:val="20"/>
          <w:szCs w:val="20"/>
        </w:rPr>
        <w:t>.4</w:t>
      </w:r>
      <w:r w:rsidR="003C35CD" w:rsidRPr="00E619D1">
        <w:rPr>
          <w:rFonts w:ascii="Arial" w:hAnsi="Arial" w:cs="Arial"/>
          <w:sz w:val="20"/>
          <w:szCs w:val="20"/>
        </w:rPr>
        <w:tab/>
        <w:t>As penalidades poderão ainda ser aplicadas em outras hipóteses, nos termos da Lei, garantido o direito</w:t>
      </w:r>
      <w:r w:rsidR="00A23C96" w:rsidRPr="00E619D1">
        <w:rPr>
          <w:rFonts w:ascii="Arial" w:hAnsi="Arial" w:cs="Arial"/>
          <w:sz w:val="20"/>
          <w:szCs w:val="20"/>
        </w:rPr>
        <w:t xml:space="preserve"> ao</w:t>
      </w:r>
      <w:r w:rsidR="00F5221F" w:rsidRPr="00E619D1">
        <w:rPr>
          <w:rFonts w:ascii="Arial" w:hAnsi="Arial" w:cs="Arial"/>
          <w:sz w:val="20"/>
          <w:szCs w:val="20"/>
        </w:rPr>
        <w:t xml:space="preserve"> contraditório e à ampla defesa</w:t>
      </w:r>
      <w:r w:rsidR="00200F01" w:rsidRPr="00E619D1">
        <w:rPr>
          <w:rFonts w:ascii="Arial" w:hAnsi="Arial" w:cs="Arial"/>
          <w:sz w:val="20"/>
          <w:szCs w:val="20"/>
        </w:rPr>
        <w:t>, sendo que com relação às</w:t>
      </w:r>
      <w:r w:rsidR="003C35CD" w:rsidRPr="00E619D1">
        <w:rPr>
          <w:rFonts w:ascii="Arial" w:hAnsi="Arial" w:cs="Arial"/>
          <w:sz w:val="20"/>
          <w:szCs w:val="20"/>
        </w:rPr>
        <w:t xml:space="preserve"> multas serão aplicadas como segue: </w:t>
      </w:r>
    </w:p>
    <w:p w:rsidR="00A23C96" w:rsidRPr="00E619D1" w:rsidRDefault="003C35CD" w:rsidP="003C35CD">
      <w:pPr>
        <w:tabs>
          <w:tab w:val="left" w:pos="1134"/>
        </w:tabs>
        <w:spacing w:after="120"/>
        <w:rPr>
          <w:rFonts w:ascii="Arial" w:hAnsi="Arial" w:cs="Arial"/>
          <w:sz w:val="20"/>
          <w:szCs w:val="20"/>
        </w:rPr>
      </w:pPr>
      <w:proofErr w:type="gramStart"/>
      <w:r w:rsidRPr="00E619D1">
        <w:rPr>
          <w:rFonts w:ascii="Arial" w:hAnsi="Arial" w:cs="Arial"/>
          <w:sz w:val="20"/>
          <w:szCs w:val="20"/>
        </w:rPr>
        <w:t>a</w:t>
      </w:r>
      <w:proofErr w:type="gramEnd"/>
      <w:r w:rsidRPr="00E619D1">
        <w:rPr>
          <w:rFonts w:ascii="Arial" w:hAnsi="Arial" w:cs="Arial"/>
          <w:sz w:val="20"/>
          <w:szCs w:val="20"/>
        </w:rPr>
        <w:t>)</w:t>
      </w:r>
      <w:r w:rsidRPr="00E619D1">
        <w:rPr>
          <w:rFonts w:ascii="Arial" w:hAnsi="Arial" w:cs="Arial"/>
          <w:sz w:val="20"/>
          <w:szCs w:val="20"/>
        </w:rPr>
        <w:tab/>
        <w:t>Multa de 1% (um por cento) ao dia sobre 1/12 (um doze avos) do valor estimado de consumo anual, calculado de acordo com o valor unitário constante da proposta, por dia de atraso da Adjudicatária em assinar a Ata de Registro de Preços, até o 10º dia de atraso, após o qu</w:t>
      </w:r>
      <w:r w:rsidR="00200F01" w:rsidRPr="00E619D1">
        <w:rPr>
          <w:rFonts w:ascii="Arial" w:hAnsi="Arial" w:cs="Arial"/>
          <w:sz w:val="20"/>
          <w:szCs w:val="20"/>
        </w:rPr>
        <w:t>al</w:t>
      </w:r>
      <w:r w:rsidRPr="00E619D1">
        <w:rPr>
          <w:rFonts w:ascii="Arial" w:hAnsi="Arial" w:cs="Arial"/>
          <w:sz w:val="20"/>
          <w:szCs w:val="20"/>
        </w:rPr>
        <w:t xml:space="preserve"> será aplicada multa de 20% (vinte por cento) sobre 1/12 (um doze avos) do valor estimado de consumo anual, calculado de acordo com o valor unitário constante da proposta, ficando a critério da Administração a aplicação concomitante da pena de </w:t>
      </w:r>
      <w:r w:rsidR="00A23C96" w:rsidRPr="00E619D1">
        <w:rPr>
          <w:rFonts w:ascii="Arial" w:hAnsi="Arial" w:cs="Arial"/>
          <w:sz w:val="20"/>
          <w:szCs w:val="20"/>
        </w:rPr>
        <w:t xml:space="preserve">suspensão temporária de participação em licitação e </w:t>
      </w:r>
      <w:r w:rsidRPr="00E619D1">
        <w:rPr>
          <w:rFonts w:ascii="Arial" w:hAnsi="Arial" w:cs="Arial"/>
          <w:sz w:val="20"/>
          <w:szCs w:val="20"/>
        </w:rPr>
        <w:t xml:space="preserve">impedimento </w:t>
      </w:r>
      <w:r w:rsidR="00A23C96" w:rsidRPr="00E619D1">
        <w:rPr>
          <w:rFonts w:ascii="Arial" w:hAnsi="Arial" w:cs="Arial"/>
          <w:sz w:val="20"/>
          <w:szCs w:val="20"/>
        </w:rPr>
        <w:t xml:space="preserve">de </w:t>
      </w:r>
      <w:r w:rsidRPr="00E619D1">
        <w:rPr>
          <w:rFonts w:ascii="Arial" w:hAnsi="Arial" w:cs="Arial"/>
          <w:sz w:val="20"/>
          <w:szCs w:val="20"/>
        </w:rPr>
        <w:t xml:space="preserve">contratar com a Administração Pública pelo período de até 2 (dois) anos, </w:t>
      </w:r>
      <w:r w:rsidR="00A23C96" w:rsidRPr="00E619D1">
        <w:rPr>
          <w:rFonts w:ascii="Arial" w:hAnsi="Arial" w:cs="Arial"/>
          <w:sz w:val="20"/>
          <w:szCs w:val="20"/>
        </w:rPr>
        <w:t>conforme</w:t>
      </w:r>
      <w:r w:rsidRPr="00E619D1">
        <w:rPr>
          <w:rFonts w:ascii="Arial" w:hAnsi="Arial" w:cs="Arial"/>
          <w:sz w:val="20"/>
          <w:szCs w:val="20"/>
        </w:rPr>
        <w:t xml:space="preserve"> disposto no artigo 87, III, da Lei Federal nº 8.666</w:t>
      </w:r>
      <w:r w:rsidR="00A23C96" w:rsidRPr="00E619D1">
        <w:rPr>
          <w:rFonts w:ascii="Arial" w:hAnsi="Arial" w:cs="Arial"/>
          <w:sz w:val="20"/>
          <w:szCs w:val="20"/>
        </w:rPr>
        <w:t>/1993.</w:t>
      </w:r>
    </w:p>
    <w:p w:rsidR="00013412" w:rsidRDefault="00013412" w:rsidP="003C35CD">
      <w:pPr>
        <w:tabs>
          <w:tab w:val="left" w:pos="1134"/>
        </w:tabs>
        <w:spacing w:after="120"/>
        <w:rPr>
          <w:rFonts w:ascii="Arial" w:hAnsi="Arial" w:cs="Arial"/>
          <w:sz w:val="20"/>
          <w:szCs w:val="20"/>
        </w:rPr>
      </w:pPr>
    </w:p>
    <w:p w:rsidR="003C35CD" w:rsidRPr="00E619D1" w:rsidRDefault="003C35CD" w:rsidP="003C35CD">
      <w:pPr>
        <w:tabs>
          <w:tab w:val="left" w:pos="1134"/>
        </w:tabs>
        <w:spacing w:after="120"/>
        <w:rPr>
          <w:rFonts w:ascii="Arial" w:hAnsi="Arial" w:cs="Arial"/>
          <w:sz w:val="20"/>
          <w:szCs w:val="20"/>
        </w:rPr>
      </w:pPr>
      <w:proofErr w:type="gramStart"/>
      <w:r w:rsidRPr="00E619D1">
        <w:rPr>
          <w:rFonts w:ascii="Arial" w:hAnsi="Arial" w:cs="Arial"/>
          <w:sz w:val="20"/>
          <w:szCs w:val="20"/>
        </w:rPr>
        <w:t>b)</w:t>
      </w:r>
      <w:proofErr w:type="gramEnd"/>
      <w:r w:rsidRPr="00E619D1">
        <w:rPr>
          <w:rFonts w:ascii="Arial" w:hAnsi="Arial" w:cs="Arial"/>
          <w:sz w:val="20"/>
          <w:szCs w:val="20"/>
        </w:rPr>
        <w:tab/>
        <w:t xml:space="preserve">Aplicar-se-ão as mesmas penas previstas na </w:t>
      </w:r>
      <w:r w:rsidR="005206A6" w:rsidRPr="00E619D1">
        <w:rPr>
          <w:rFonts w:ascii="Arial" w:hAnsi="Arial" w:cs="Arial"/>
          <w:sz w:val="20"/>
          <w:szCs w:val="20"/>
        </w:rPr>
        <w:t xml:space="preserve">alínea “a” </w:t>
      </w:r>
      <w:r w:rsidRPr="00E619D1">
        <w:rPr>
          <w:rFonts w:ascii="Arial" w:hAnsi="Arial" w:cs="Arial"/>
          <w:sz w:val="20"/>
          <w:szCs w:val="20"/>
        </w:rPr>
        <w:t>se o impedimento à assinatura da Ata de Registro de Preços decorrer da não apresentação das certidõ</w:t>
      </w:r>
      <w:r w:rsidR="004A0DD5" w:rsidRPr="00E619D1">
        <w:rPr>
          <w:rFonts w:ascii="Arial" w:hAnsi="Arial" w:cs="Arial"/>
          <w:sz w:val="20"/>
          <w:szCs w:val="20"/>
        </w:rPr>
        <w:t xml:space="preserve">es mencionadas no subitem 15.4 </w:t>
      </w:r>
      <w:r w:rsidRPr="00E619D1">
        <w:rPr>
          <w:rFonts w:ascii="Arial" w:hAnsi="Arial" w:cs="Arial"/>
          <w:sz w:val="20"/>
          <w:szCs w:val="20"/>
        </w:rPr>
        <w:t>do presente edital;</w:t>
      </w:r>
    </w:p>
    <w:p w:rsidR="003C35CD" w:rsidRPr="00E619D1" w:rsidRDefault="003C35CD" w:rsidP="003C35CD">
      <w:pPr>
        <w:tabs>
          <w:tab w:val="left" w:pos="1134"/>
        </w:tabs>
        <w:spacing w:after="120"/>
        <w:rPr>
          <w:rFonts w:ascii="Arial" w:hAnsi="Arial" w:cs="Arial"/>
          <w:sz w:val="20"/>
          <w:szCs w:val="20"/>
        </w:rPr>
      </w:pPr>
      <w:proofErr w:type="gramStart"/>
      <w:r w:rsidRPr="00E619D1">
        <w:rPr>
          <w:rFonts w:ascii="Arial" w:hAnsi="Arial" w:cs="Arial"/>
          <w:sz w:val="20"/>
          <w:szCs w:val="20"/>
        </w:rPr>
        <w:t>c)</w:t>
      </w:r>
      <w:proofErr w:type="gramEnd"/>
      <w:r w:rsidRPr="00E619D1">
        <w:rPr>
          <w:rFonts w:ascii="Arial" w:hAnsi="Arial" w:cs="Arial"/>
          <w:sz w:val="20"/>
          <w:szCs w:val="20"/>
        </w:rPr>
        <w:tab/>
        <w:t>Multa correspondente a 2% (dois por cento) sobre o valor mensal estimado de consumo, calculado de acordo com o valor unitário constante da proposta, pela inabilitação posterior da Licitante classificada, sem embargo da imposição das demais sanções cabíveis;</w:t>
      </w:r>
    </w:p>
    <w:p w:rsidR="003C35CD" w:rsidRPr="00E619D1" w:rsidRDefault="0072101E" w:rsidP="003C35CD">
      <w:pPr>
        <w:tabs>
          <w:tab w:val="left" w:pos="1134"/>
        </w:tabs>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5</w:t>
      </w:r>
      <w:r w:rsidR="003C35CD" w:rsidRPr="00E619D1">
        <w:rPr>
          <w:rFonts w:ascii="Arial" w:hAnsi="Arial" w:cs="Arial"/>
          <w:sz w:val="20"/>
          <w:szCs w:val="20"/>
        </w:rPr>
        <w:t>.5</w:t>
      </w:r>
      <w:r w:rsidR="003C35CD" w:rsidRPr="00E619D1">
        <w:rPr>
          <w:rFonts w:ascii="Arial" w:hAnsi="Arial" w:cs="Arial"/>
          <w:sz w:val="20"/>
          <w:szCs w:val="20"/>
        </w:rPr>
        <w:tab/>
        <w:t>As sanções são independentes e a aplicação de uma não exclui a das outras, quando cabíveis.</w:t>
      </w:r>
    </w:p>
    <w:p w:rsidR="003C35CD" w:rsidRPr="00E619D1" w:rsidRDefault="0072101E" w:rsidP="003C35CD">
      <w:pPr>
        <w:tabs>
          <w:tab w:val="left" w:pos="1134"/>
        </w:tabs>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5</w:t>
      </w:r>
      <w:r w:rsidR="003C35CD" w:rsidRPr="00E619D1">
        <w:rPr>
          <w:rFonts w:ascii="Arial" w:hAnsi="Arial" w:cs="Arial"/>
          <w:sz w:val="20"/>
          <w:szCs w:val="20"/>
        </w:rPr>
        <w:t>.6</w:t>
      </w:r>
      <w:r w:rsidR="003C35CD" w:rsidRPr="00E619D1">
        <w:rPr>
          <w:rFonts w:ascii="Arial" w:hAnsi="Arial" w:cs="Arial"/>
          <w:sz w:val="20"/>
          <w:szCs w:val="20"/>
        </w:rPr>
        <w:tab/>
        <w:t xml:space="preserve">A deliberação quanto à aplicação das sanções aqui previstas </w:t>
      </w:r>
      <w:r w:rsidR="004A0DD5" w:rsidRPr="00E619D1">
        <w:rPr>
          <w:rFonts w:ascii="Arial" w:hAnsi="Arial" w:cs="Arial"/>
          <w:sz w:val="20"/>
          <w:szCs w:val="20"/>
        </w:rPr>
        <w:t>ficarão a</w:t>
      </w:r>
      <w:r w:rsidR="003C35CD" w:rsidRPr="00E619D1">
        <w:rPr>
          <w:rFonts w:ascii="Arial" w:hAnsi="Arial" w:cs="Arial"/>
          <w:sz w:val="20"/>
          <w:szCs w:val="20"/>
        </w:rPr>
        <w:t xml:space="preserve"> cargo da Coordenadoria de </w:t>
      </w:r>
      <w:r w:rsidR="00552BF1" w:rsidRPr="00E619D1">
        <w:rPr>
          <w:rFonts w:ascii="Arial" w:hAnsi="Arial" w:cs="Arial"/>
          <w:sz w:val="20"/>
          <w:szCs w:val="20"/>
        </w:rPr>
        <w:t xml:space="preserve">Gestão de </w:t>
      </w:r>
      <w:r w:rsidR="003C35CD" w:rsidRPr="00E619D1">
        <w:rPr>
          <w:rFonts w:ascii="Arial" w:hAnsi="Arial" w:cs="Arial"/>
          <w:sz w:val="20"/>
          <w:szCs w:val="20"/>
        </w:rPr>
        <w:t>Bens</w:t>
      </w:r>
      <w:r w:rsidR="00552BF1" w:rsidRPr="00E619D1">
        <w:rPr>
          <w:rFonts w:ascii="Arial" w:hAnsi="Arial" w:cs="Arial"/>
          <w:sz w:val="20"/>
          <w:szCs w:val="20"/>
        </w:rPr>
        <w:t xml:space="preserve"> e</w:t>
      </w:r>
      <w:r w:rsidR="003C35CD" w:rsidRPr="00E619D1">
        <w:rPr>
          <w:rFonts w:ascii="Arial" w:hAnsi="Arial" w:cs="Arial"/>
          <w:sz w:val="20"/>
          <w:szCs w:val="20"/>
        </w:rPr>
        <w:t xml:space="preserve"> Serviços – COBES, garantida a defesa prévia, no prazo de 05 (cinco) dias úteis, contados da intimação.</w:t>
      </w:r>
    </w:p>
    <w:p w:rsidR="003C35CD" w:rsidRPr="00E619D1" w:rsidRDefault="0072101E" w:rsidP="003C35CD">
      <w:pPr>
        <w:tabs>
          <w:tab w:val="left" w:pos="1134"/>
        </w:tabs>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5</w:t>
      </w:r>
      <w:r w:rsidR="003C35CD" w:rsidRPr="00E619D1">
        <w:rPr>
          <w:rFonts w:ascii="Arial" w:hAnsi="Arial" w:cs="Arial"/>
          <w:sz w:val="20"/>
          <w:szCs w:val="20"/>
        </w:rPr>
        <w:t>.7</w:t>
      </w:r>
      <w:r w:rsidR="003C35CD" w:rsidRPr="00E619D1">
        <w:rPr>
          <w:rFonts w:ascii="Arial" w:hAnsi="Arial" w:cs="Arial"/>
          <w:sz w:val="20"/>
          <w:szCs w:val="20"/>
        </w:rPr>
        <w:tab/>
        <w:t>Das decis</w:t>
      </w:r>
      <w:r w:rsidR="00A23C96" w:rsidRPr="00E619D1">
        <w:rPr>
          <w:rFonts w:ascii="Arial" w:hAnsi="Arial" w:cs="Arial"/>
          <w:sz w:val="20"/>
          <w:szCs w:val="20"/>
        </w:rPr>
        <w:t xml:space="preserve">ões de aplicação de penalidade </w:t>
      </w:r>
      <w:proofErr w:type="gramStart"/>
      <w:r w:rsidR="003C35CD" w:rsidRPr="00E619D1">
        <w:rPr>
          <w:rFonts w:ascii="Arial" w:hAnsi="Arial" w:cs="Arial"/>
          <w:sz w:val="20"/>
          <w:szCs w:val="20"/>
        </w:rPr>
        <w:t>caberá</w:t>
      </w:r>
      <w:proofErr w:type="gramEnd"/>
      <w:r w:rsidR="003C35CD" w:rsidRPr="00E619D1">
        <w:rPr>
          <w:rFonts w:ascii="Arial" w:hAnsi="Arial" w:cs="Arial"/>
          <w:sz w:val="20"/>
          <w:szCs w:val="20"/>
        </w:rPr>
        <w:t xml:space="preserve"> recurso</w:t>
      </w:r>
      <w:r w:rsidR="00A23C96" w:rsidRPr="00E619D1">
        <w:rPr>
          <w:rFonts w:ascii="Arial" w:hAnsi="Arial" w:cs="Arial"/>
          <w:sz w:val="20"/>
          <w:szCs w:val="20"/>
        </w:rPr>
        <w:t>,</w:t>
      </w:r>
      <w:r w:rsidR="003C35CD" w:rsidRPr="00E619D1">
        <w:rPr>
          <w:rFonts w:ascii="Arial" w:hAnsi="Arial" w:cs="Arial"/>
          <w:sz w:val="20"/>
          <w:szCs w:val="20"/>
        </w:rPr>
        <w:t xml:space="preserve"> nos termos do artigo 109 da Lei Federal nº 8.666/</w:t>
      </w:r>
      <w:r w:rsidR="00A23C96" w:rsidRPr="00E619D1">
        <w:rPr>
          <w:rFonts w:ascii="Arial" w:hAnsi="Arial" w:cs="Arial"/>
          <w:sz w:val="20"/>
          <w:szCs w:val="20"/>
        </w:rPr>
        <w:t>19</w:t>
      </w:r>
      <w:r w:rsidR="003C35CD" w:rsidRPr="00E619D1">
        <w:rPr>
          <w:rFonts w:ascii="Arial" w:hAnsi="Arial" w:cs="Arial"/>
          <w:sz w:val="20"/>
          <w:szCs w:val="20"/>
        </w:rPr>
        <w:t>93, observados os prazos nele fixados.</w:t>
      </w:r>
    </w:p>
    <w:p w:rsidR="003C35CD" w:rsidRPr="00E619D1" w:rsidRDefault="0072101E" w:rsidP="003C35CD">
      <w:pPr>
        <w:tabs>
          <w:tab w:val="left" w:pos="1134"/>
        </w:tabs>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5</w:t>
      </w:r>
      <w:r w:rsidR="003C35CD" w:rsidRPr="00E619D1">
        <w:rPr>
          <w:rFonts w:ascii="Arial" w:hAnsi="Arial" w:cs="Arial"/>
          <w:sz w:val="20"/>
          <w:szCs w:val="20"/>
        </w:rPr>
        <w:t>.7.1</w:t>
      </w:r>
      <w:r w:rsidR="003C35CD" w:rsidRPr="00E619D1">
        <w:rPr>
          <w:rFonts w:ascii="Arial" w:hAnsi="Arial" w:cs="Arial"/>
          <w:sz w:val="20"/>
          <w:szCs w:val="20"/>
        </w:rPr>
        <w:tab/>
      </w:r>
      <w:r w:rsidR="00A23C96" w:rsidRPr="00E619D1">
        <w:rPr>
          <w:rFonts w:ascii="Arial" w:hAnsi="Arial" w:cs="Arial"/>
          <w:sz w:val="20"/>
          <w:szCs w:val="20"/>
        </w:rPr>
        <w:t>Os r</w:t>
      </w:r>
      <w:r w:rsidR="003C35CD" w:rsidRPr="00E619D1">
        <w:rPr>
          <w:rFonts w:ascii="Arial" w:hAnsi="Arial" w:cs="Arial"/>
          <w:sz w:val="20"/>
          <w:szCs w:val="20"/>
        </w:rPr>
        <w:t>ecursos contra</w:t>
      </w:r>
      <w:r w:rsidR="00A23C96" w:rsidRPr="00E619D1">
        <w:rPr>
          <w:rFonts w:ascii="Arial" w:hAnsi="Arial" w:cs="Arial"/>
          <w:sz w:val="20"/>
          <w:szCs w:val="20"/>
        </w:rPr>
        <w:t xml:space="preserve"> as</w:t>
      </w:r>
      <w:r w:rsidR="003C35CD" w:rsidRPr="00E619D1">
        <w:rPr>
          <w:rFonts w:ascii="Arial" w:hAnsi="Arial" w:cs="Arial"/>
          <w:sz w:val="20"/>
          <w:szCs w:val="20"/>
        </w:rPr>
        <w:t xml:space="preserve"> decisões de aplicação de penalidade deverão ser dirigidos ao Coordenador da Coordenadoria de</w:t>
      </w:r>
      <w:r w:rsidR="00552BF1" w:rsidRPr="00E619D1">
        <w:rPr>
          <w:rFonts w:ascii="Arial" w:hAnsi="Arial" w:cs="Arial"/>
          <w:sz w:val="20"/>
          <w:szCs w:val="20"/>
        </w:rPr>
        <w:t xml:space="preserve"> Gestão de </w:t>
      </w:r>
      <w:r w:rsidR="003C35CD" w:rsidRPr="00E619D1">
        <w:rPr>
          <w:rFonts w:ascii="Arial" w:hAnsi="Arial" w:cs="Arial"/>
          <w:sz w:val="20"/>
          <w:szCs w:val="20"/>
        </w:rPr>
        <w:t>Bens</w:t>
      </w:r>
      <w:r w:rsidR="00552BF1" w:rsidRPr="00E619D1">
        <w:rPr>
          <w:rFonts w:ascii="Arial" w:hAnsi="Arial" w:cs="Arial"/>
          <w:sz w:val="20"/>
          <w:szCs w:val="20"/>
        </w:rPr>
        <w:t xml:space="preserve"> e</w:t>
      </w:r>
      <w:r w:rsidR="003C35CD" w:rsidRPr="00E619D1">
        <w:rPr>
          <w:rFonts w:ascii="Arial" w:hAnsi="Arial" w:cs="Arial"/>
          <w:sz w:val="20"/>
          <w:szCs w:val="20"/>
        </w:rPr>
        <w:t xml:space="preserve"> Serviços, e protocolizados nos dias úteis,</w:t>
      </w:r>
      <w:r w:rsidR="0036352F" w:rsidRPr="00E619D1">
        <w:rPr>
          <w:rFonts w:ascii="Arial" w:hAnsi="Arial" w:cs="Arial"/>
          <w:sz w:val="20"/>
          <w:szCs w:val="20"/>
        </w:rPr>
        <w:t xml:space="preserve"> no Viaduto do Chá nº 15 – 8º andar – Edifício Matarazzo, São Paulo, Capital, CEP 01002-900</w:t>
      </w:r>
      <w:r w:rsidR="003C35CD" w:rsidRPr="00E619D1">
        <w:rPr>
          <w:rFonts w:ascii="Arial" w:hAnsi="Arial" w:cs="Arial"/>
          <w:sz w:val="20"/>
          <w:szCs w:val="20"/>
        </w:rPr>
        <w:t>, após o recolhimento em agência bancária dos emolumentos devidos.</w:t>
      </w:r>
    </w:p>
    <w:p w:rsidR="003C35CD" w:rsidRPr="00E619D1" w:rsidRDefault="0072101E" w:rsidP="003C35CD">
      <w:pPr>
        <w:tabs>
          <w:tab w:val="left" w:pos="1134"/>
        </w:tabs>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5</w:t>
      </w:r>
      <w:r w:rsidR="003C35CD" w:rsidRPr="00E619D1">
        <w:rPr>
          <w:rFonts w:ascii="Arial" w:hAnsi="Arial" w:cs="Arial"/>
          <w:sz w:val="20"/>
          <w:szCs w:val="20"/>
        </w:rPr>
        <w:t>.7.2</w:t>
      </w:r>
      <w:r w:rsidR="003C35CD" w:rsidRPr="00E619D1">
        <w:rPr>
          <w:rFonts w:ascii="Arial" w:hAnsi="Arial" w:cs="Arial"/>
          <w:sz w:val="20"/>
          <w:szCs w:val="20"/>
        </w:rPr>
        <w:tab/>
        <w:t>Não serão conhecidos recursos enviados pelo correio, correio eletrônico ou qualquer outro meio de comunicação, se, dentro do prazo previsto em lei, a peça inicial original não tiver sido protocolizada.</w:t>
      </w:r>
    </w:p>
    <w:p w:rsidR="003C35CD" w:rsidRPr="00E619D1" w:rsidRDefault="0072101E" w:rsidP="003C35CD">
      <w:pPr>
        <w:tabs>
          <w:tab w:val="left" w:pos="1134"/>
        </w:tabs>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5</w:t>
      </w:r>
      <w:r w:rsidR="003C35CD" w:rsidRPr="00E619D1">
        <w:rPr>
          <w:rFonts w:ascii="Arial" w:hAnsi="Arial" w:cs="Arial"/>
          <w:sz w:val="20"/>
          <w:szCs w:val="20"/>
        </w:rPr>
        <w:t>.7.3</w:t>
      </w:r>
      <w:r w:rsidR="003C35CD" w:rsidRPr="00E619D1">
        <w:rPr>
          <w:rFonts w:ascii="Arial" w:hAnsi="Arial" w:cs="Arial"/>
          <w:sz w:val="20"/>
          <w:szCs w:val="20"/>
        </w:rPr>
        <w:tab/>
        <w:t xml:space="preserve">Caso a Administração releve justificadamente a aplicação da multa ou de qualquer outra penalidade, essa tolerância não poderá ser considerada como modificadora de qualquer condição contratual, permanecendo em </w:t>
      </w:r>
      <w:proofErr w:type="gramStart"/>
      <w:r w:rsidR="003C35CD" w:rsidRPr="00E619D1">
        <w:rPr>
          <w:rFonts w:ascii="Arial" w:hAnsi="Arial" w:cs="Arial"/>
          <w:sz w:val="20"/>
          <w:szCs w:val="20"/>
        </w:rPr>
        <w:t>pleno vigor</w:t>
      </w:r>
      <w:proofErr w:type="gramEnd"/>
      <w:r w:rsidR="003C35CD" w:rsidRPr="00E619D1">
        <w:rPr>
          <w:rFonts w:ascii="Arial" w:hAnsi="Arial" w:cs="Arial"/>
          <w:sz w:val="20"/>
          <w:szCs w:val="20"/>
        </w:rPr>
        <w:t xml:space="preserve"> todas as condições deste Edital.</w:t>
      </w:r>
    </w:p>
    <w:p w:rsidR="003C35CD" w:rsidRPr="00E619D1" w:rsidRDefault="0072101E" w:rsidP="003C35CD">
      <w:pPr>
        <w:tabs>
          <w:tab w:val="left" w:pos="1134"/>
        </w:tabs>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5</w:t>
      </w:r>
      <w:r w:rsidR="003C35CD" w:rsidRPr="00E619D1">
        <w:rPr>
          <w:rFonts w:ascii="Arial" w:hAnsi="Arial" w:cs="Arial"/>
          <w:sz w:val="20"/>
          <w:szCs w:val="20"/>
        </w:rPr>
        <w:t>.8</w:t>
      </w:r>
      <w:r w:rsidR="003C35CD" w:rsidRPr="00E619D1">
        <w:rPr>
          <w:rFonts w:ascii="Arial" w:hAnsi="Arial" w:cs="Arial"/>
          <w:sz w:val="20"/>
          <w:szCs w:val="20"/>
        </w:rPr>
        <w:tab/>
        <w:t>O prazo para pagamento da multa será de 05 (cinco) dias úteis a contar da</w:t>
      </w:r>
      <w:r w:rsidR="00A23C96" w:rsidRPr="00E619D1">
        <w:rPr>
          <w:rFonts w:ascii="Arial" w:hAnsi="Arial" w:cs="Arial"/>
          <w:sz w:val="20"/>
          <w:szCs w:val="20"/>
        </w:rPr>
        <w:t xml:space="preserve"> intimação da empresa apenada. </w:t>
      </w:r>
      <w:proofErr w:type="gramStart"/>
      <w:r w:rsidR="00A23C96" w:rsidRPr="00E619D1">
        <w:rPr>
          <w:rFonts w:ascii="Arial" w:hAnsi="Arial" w:cs="Arial"/>
          <w:sz w:val="20"/>
          <w:szCs w:val="20"/>
        </w:rPr>
        <w:t>À</w:t>
      </w:r>
      <w:proofErr w:type="gramEnd"/>
      <w:r w:rsidR="003C35CD" w:rsidRPr="00E619D1">
        <w:rPr>
          <w:rFonts w:ascii="Arial" w:hAnsi="Arial" w:cs="Arial"/>
          <w:sz w:val="20"/>
          <w:szCs w:val="20"/>
        </w:rPr>
        <w:t xml:space="preserve"> critério da Administração e em sendo </w:t>
      </w:r>
      <w:r w:rsidR="00E6011B" w:rsidRPr="00E619D1">
        <w:rPr>
          <w:rFonts w:ascii="Arial" w:hAnsi="Arial" w:cs="Arial"/>
          <w:sz w:val="20"/>
          <w:szCs w:val="20"/>
        </w:rPr>
        <w:t>possível,</w:t>
      </w:r>
      <w:r w:rsidR="003C35CD" w:rsidRPr="00E619D1">
        <w:rPr>
          <w:rFonts w:ascii="Arial" w:hAnsi="Arial" w:cs="Arial"/>
          <w:sz w:val="20"/>
          <w:szCs w:val="20"/>
        </w:rPr>
        <w:t xml:space="preserve"> o valor devido será descontado da importância que a mesma tenha a receber, até os limites apurados, conforme dispõe o</w:t>
      </w:r>
      <w:r w:rsidR="00A23C96" w:rsidRPr="00E619D1">
        <w:rPr>
          <w:rFonts w:ascii="Arial" w:hAnsi="Arial" w:cs="Arial"/>
          <w:sz w:val="20"/>
          <w:szCs w:val="20"/>
        </w:rPr>
        <w:t xml:space="preserve"> parágrafo único do artigo</w:t>
      </w:r>
      <w:r w:rsidR="003C35CD" w:rsidRPr="00E619D1">
        <w:rPr>
          <w:rFonts w:ascii="Arial" w:hAnsi="Arial" w:cs="Arial"/>
          <w:sz w:val="20"/>
          <w:szCs w:val="20"/>
        </w:rPr>
        <w:t xml:space="preserve"> 55 do Decreto Municipal nº 44.279/2003. Não havendo pagamento pela empresa, o valor será inscrito como dívida ativa, sujeitando-se ao processo executivo.</w:t>
      </w:r>
    </w:p>
    <w:p w:rsidR="003C35CD" w:rsidRPr="00E619D1" w:rsidRDefault="0072101E" w:rsidP="003C35CD">
      <w:pPr>
        <w:tabs>
          <w:tab w:val="left" w:pos="1134"/>
        </w:tabs>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5</w:t>
      </w:r>
      <w:r w:rsidR="003C35CD" w:rsidRPr="00E619D1">
        <w:rPr>
          <w:rFonts w:ascii="Arial" w:hAnsi="Arial" w:cs="Arial"/>
          <w:sz w:val="20"/>
          <w:szCs w:val="20"/>
        </w:rPr>
        <w:t>.9</w:t>
      </w:r>
      <w:r w:rsidR="003C35CD" w:rsidRPr="00E619D1">
        <w:rPr>
          <w:rFonts w:ascii="Arial" w:hAnsi="Arial" w:cs="Arial"/>
          <w:sz w:val="20"/>
          <w:szCs w:val="20"/>
        </w:rPr>
        <w:tab/>
        <w:t xml:space="preserve">São aplicáveis </w:t>
      </w:r>
      <w:proofErr w:type="gramStart"/>
      <w:r w:rsidR="00C22EE5" w:rsidRPr="00E619D1">
        <w:rPr>
          <w:rFonts w:ascii="Arial" w:hAnsi="Arial" w:cs="Arial"/>
          <w:sz w:val="20"/>
          <w:szCs w:val="20"/>
        </w:rPr>
        <w:t>à</w:t>
      </w:r>
      <w:proofErr w:type="gramEnd"/>
      <w:r w:rsidR="003C35CD" w:rsidRPr="00E619D1">
        <w:rPr>
          <w:rFonts w:ascii="Arial" w:hAnsi="Arial" w:cs="Arial"/>
          <w:sz w:val="20"/>
          <w:szCs w:val="20"/>
        </w:rPr>
        <w:t xml:space="preserve"> presente licita</w:t>
      </w:r>
      <w:r w:rsidR="005F1547" w:rsidRPr="00E619D1">
        <w:rPr>
          <w:rFonts w:ascii="Arial" w:hAnsi="Arial" w:cs="Arial"/>
          <w:sz w:val="20"/>
          <w:szCs w:val="20"/>
        </w:rPr>
        <w:t xml:space="preserve">ção e ao ajuste dela decorrente, </w:t>
      </w:r>
      <w:r w:rsidR="003C35CD" w:rsidRPr="00E619D1">
        <w:rPr>
          <w:rFonts w:ascii="Arial" w:hAnsi="Arial" w:cs="Arial"/>
          <w:sz w:val="20"/>
          <w:szCs w:val="20"/>
        </w:rPr>
        <w:t>no que cabível for, as sanções penais estabelecidas na Lei Federal nº 8.666/</w:t>
      </w:r>
      <w:r w:rsidR="00A23C96" w:rsidRPr="00E619D1">
        <w:rPr>
          <w:rFonts w:ascii="Arial" w:hAnsi="Arial" w:cs="Arial"/>
          <w:sz w:val="20"/>
          <w:szCs w:val="20"/>
        </w:rPr>
        <w:t>19</w:t>
      </w:r>
      <w:r w:rsidR="003C35CD" w:rsidRPr="00E619D1">
        <w:rPr>
          <w:rFonts w:ascii="Arial" w:hAnsi="Arial" w:cs="Arial"/>
          <w:sz w:val="20"/>
          <w:szCs w:val="20"/>
        </w:rPr>
        <w:t>93.</w:t>
      </w:r>
    </w:p>
    <w:p w:rsidR="003C35CD" w:rsidRPr="00E619D1" w:rsidRDefault="0072101E" w:rsidP="003C35CD">
      <w:pPr>
        <w:tabs>
          <w:tab w:val="left" w:pos="1134"/>
        </w:tabs>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6</w:t>
      </w:r>
      <w:r w:rsidR="003C35CD" w:rsidRPr="00E619D1">
        <w:rPr>
          <w:rFonts w:ascii="Arial" w:hAnsi="Arial" w:cs="Arial"/>
          <w:sz w:val="20"/>
          <w:szCs w:val="20"/>
        </w:rPr>
        <w:tab/>
        <w:t>DISPOSIÇÕES FINAIS</w:t>
      </w:r>
    </w:p>
    <w:p w:rsidR="00BF656E" w:rsidRPr="00E619D1" w:rsidRDefault="00BF656E" w:rsidP="003C35CD">
      <w:pPr>
        <w:tabs>
          <w:tab w:val="left" w:pos="1134"/>
        </w:tabs>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6</w:t>
      </w:r>
      <w:r w:rsidRPr="00E619D1">
        <w:rPr>
          <w:rFonts w:ascii="Arial" w:hAnsi="Arial" w:cs="Arial"/>
          <w:sz w:val="20"/>
          <w:szCs w:val="20"/>
        </w:rPr>
        <w:t>.1</w:t>
      </w:r>
      <w:r w:rsidRPr="00E619D1">
        <w:rPr>
          <w:rFonts w:ascii="Arial" w:hAnsi="Arial" w:cs="Arial"/>
          <w:sz w:val="20"/>
          <w:szCs w:val="20"/>
        </w:rPr>
        <w:tab/>
        <w:t>Todos os documentos apresentados no sistema COMPRASNET serão juntados ao respectivo processo do pregão na plataforma SEI da PMSP;</w:t>
      </w:r>
    </w:p>
    <w:p w:rsidR="00BF656E" w:rsidRPr="00E619D1" w:rsidRDefault="00BF656E" w:rsidP="003C35CD">
      <w:pPr>
        <w:tabs>
          <w:tab w:val="left" w:pos="1134"/>
        </w:tabs>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6</w:t>
      </w:r>
      <w:r w:rsidRPr="00E619D1">
        <w:rPr>
          <w:rFonts w:ascii="Arial" w:hAnsi="Arial" w:cs="Arial"/>
          <w:sz w:val="20"/>
          <w:szCs w:val="20"/>
        </w:rPr>
        <w:t xml:space="preserve">.2 </w:t>
      </w:r>
      <w:r w:rsidRPr="00E619D1">
        <w:rPr>
          <w:rFonts w:ascii="Arial" w:hAnsi="Arial" w:cs="Arial"/>
          <w:sz w:val="20"/>
          <w:szCs w:val="20"/>
        </w:rPr>
        <w:tab/>
        <w:t>Os documentos deverão estar com seu prazo de validade em vigor. Se este prazo não constar de lei especifica ou do próprio documento, será considerado o prazo de validade de 06</w:t>
      </w:r>
      <w:r w:rsidR="003668CE" w:rsidRPr="00E619D1">
        <w:rPr>
          <w:rFonts w:ascii="Arial" w:hAnsi="Arial" w:cs="Arial"/>
          <w:sz w:val="20"/>
          <w:szCs w:val="20"/>
        </w:rPr>
        <w:t xml:space="preserve"> </w:t>
      </w:r>
      <w:r w:rsidRPr="00E619D1">
        <w:rPr>
          <w:rFonts w:ascii="Arial" w:hAnsi="Arial" w:cs="Arial"/>
          <w:sz w:val="20"/>
          <w:szCs w:val="20"/>
        </w:rPr>
        <w:t>(seis) meses, a partir da data de sua expedição;</w:t>
      </w:r>
    </w:p>
    <w:p w:rsidR="00013412" w:rsidRDefault="00BA769C" w:rsidP="003C35CD">
      <w:pPr>
        <w:tabs>
          <w:tab w:val="left" w:pos="1134"/>
        </w:tabs>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6</w:t>
      </w:r>
      <w:r w:rsidRPr="00E619D1">
        <w:rPr>
          <w:rFonts w:ascii="Arial" w:hAnsi="Arial" w:cs="Arial"/>
          <w:sz w:val="20"/>
          <w:szCs w:val="20"/>
        </w:rPr>
        <w:t>.3</w:t>
      </w:r>
      <w:r w:rsidRPr="00E619D1">
        <w:rPr>
          <w:rFonts w:ascii="Arial" w:hAnsi="Arial" w:cs="Arial"/>
          <w:sz w:val="20"/>
          <w:szCs w:val="20"/>
        </w:rPr>
        <w:tab/>
        <w:t xml:space="preserve">A apresentação da proposta implicará a aceitação de todas as condições estabelecidas neste Edital, não podendo qualquer licitante invocar desconhecimento dos termos do </w:t>
      </w:r>
      <w:proofErr w:type="gramStart"/>
      <w:r w:rsidRPr="00E619D1">
        <w:rPr>
          <w:rFonts w:ascii="Arial" w:hAnsi="Arial" w:cs="Arial"/>
          <w:sz w:val="20"/>
          <w:szCs w:val="20"/>
        </w:rPr>
        <w:t>ato</w:t>
      </w:r>
      <w:proofErr w:type="gramEnd"/>
      <w:r w:rsidRPr="00E619D1">
        <w:rPr>
          <w:rFonts w:ascii="Arial" w:hAnsi="Arial" w:cs="Arial"/>
          <w:sz w:val="20"/>
          <w:szCs w:val="20"/>
        </w:rPr>
        <w:t xml:space="preserve"> </w:t>
      </w:r>
    </w:p>
    <w:p w:rsidR="00013412" w:rsidRDefault="00013412" w:rsidP="003C35CD">
      <w:pPr>
        <w:tabs>
          <w:tab w:val="left" w:pos="1134"/>
        </w:tabs>
        <w:spacing w:after="120"/>
        <w:rPr>
          <w:rFonts w:ascii="Arial" w:hAnsi="Arial" w:cs="Arial"/>
          <w:sz w:val="20"/>
          <w:szCs w:val="20"/>
        </w:rPr>
      </w:pPr>
      <w:r>
        <w:rPr>
          <w:rFonts w:ascii="Arial" w:hAnsi="Arial" w:cs="Arial"/>
          <w:sz w:val="20"/>
          <w:szCs w:val="20"/>
        </w:rPr>
        <w:lastRenderedPageBreak/>
        <w:tab/>
      </w:r>
    </w:p>
    <w:p w:rsidR="00BA769C" w:rsidRPr="00E619D1" w:rsidRDefault="00013412" w:rsidP="003C35CD">
      <w:pPr>
        <w:tabs>
          <w:tab w:val="left" w:pos="1134"/>
        </w:tabs>
        <w:spacing w:after="120"/>
        <w:rPr>
          <w:rFonts w:ascii="Arial" w:hAnsi="Arial" w:cs="Arial"/>
          <w:sz w:val="20"/>
          <w:szCs w:val="20"/>
        </w:rPr>
      </w:pPr>
      <w:r>
        <w:rPr>
          <w:rFonts w:ascii="Arial" w:hAnsi="Arial" w:cs="Arial"/>
          <w:sz w:val="20"/>
          <w:szCs w:val="20"/>
        </w:rPr>
        <w:tab/>
      </w:r>
      <w:proofErr w:type="gramStart"/>
      <w:r w:rsidR="00BA769C" w:rsidRPr="00E619D1">
        <w:rPr>
          <w:rFonts w:ascii="Arial" w:hAnsi="Arial" w:cs="Arial"/>
          <w:sz w:val="20"/>
          <w:szCs w:val="20"/>
        </w:rPr>
        <w:t>convocatório</w:t>
      </w:r>
      <w:proofErr w:type="gramEnd"/>
      <w:r w:rsidR="00BA769C" w:rsidRPr="00E619D1">
        <w:rPr>
          <w:rFonts w:ascii="Arial" w:hAnsi="Arial" w:cs="Arial"/>
          <w:sz w:val="20"/>
          <w:szCs w:val="20"/>
        </w:rPr>
        <w:t xml:space="preserve"> ou das disposições legais aplicáveis à espécie para furtar-se ao cumprimento de suas obrigações;</w:t>
      </w:r>
    </w:p>
    <w:p w:rsidR="003C35CD" w:rsidRPr="00E619D1" w:rsidRDefault="0072101E" w:rsidP="003C35CD">
      <w:pPr>
        <w:tabs>
          <w:tab w:val="left" w:pos="1134"/>
        </w:tabs>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6</w:t>
      </w:r>
      <w:r w:rsidR="003C35CD" w:rsidRPr="00E619D1">
        <w:rPr>
          <w:rFonts w:ascii="Arial" w:hAnsi="Arial" w:cs="Arial"/>
          <w:sz w:val="20"/>
          <w:szCs w:val="20"/>
        </w:rPr>
        <w:t>.</w:t>
      </w:r>
      <w:r w:rsidR="00B32DEE" w:rsidRPr="00E619D1">
        <w:rPr>
          <w:rFonts w:ascii="Arial" w:hAnsi="Arial" w:cs="Arial"/>
          <w:sz w:val="20"/>
          <w:szCs w:val="20"/>
        </w:rPr>
        <w:t>4</w:t>
      </w:r>
      <w:r w:rsidR="003C35CD" w:rsidRPr="00E619D1">
        <w:rPr>
          <w:rFonts w:ascii="Arial" w:hAnsi="Arial" w:cs="Arial"/>
          <w:sz w:val="20"/>
          <w:szCs w:val="20"/>
        </w:rPr>
        <w:tab/>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3C35CD" w:rsidRPr="00E619D1" w:rsidRDefault="0072101E" w:rsidP="003C35CD">
      <w:pPr>
        <w:tabs>
          <w:tab w:val="left" w:pos="1134"/>
        </w:tabs>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6</w:t>
      </w:r>
      <w:r w:rsidR="003C35CD" w:rsidRPr="00E619D1">
        <w:rPr>
          <w:rFonts w:ascii="Arial" w:hAnsi="Arial" w:cs="Arial"/>
          <w:sz w:val="20"/>
          <w:szCs w:val="20"/>
        </w:rPr>
        <w:t>.</w:t>
      </w:r>
      <w:r w:rsidR="00B32DEE" w:rsidRPr="00E619D1">
        <w:rPr>
          <w:rFonts w:ascii="Arial" w:hAnsi="Arial" w:cs="Arial"/>
          <w:sz w:val="20"/>
          <w:szCs w:val="20"/>
        </w:rPr>
        <w:t>5</w:t>
      </w:r>
      <w:r w:rsidR="003C35CD" w:rsidRPr="00E619D1">
        <w:rPr>
          <w:rFonts w:ascii="Arial" w:hAnsi="Arial" w:cs="Arial"/>
          <w:sz w:val="20"/>
          <w:szCs w:val="20"/>
        </w:rPr>
        <w:tab/>
        <w:t>As normas disciplinadoras desta licitação serão interpretadas em favor da ampliação da disputa, respeitada a igualdade de oportunidade entre as licitantes e desde que não comprometam o interesse público, a finalidade e a segurança da contratação.</w:t>
      </w:r>
    </w:p>
    <w:p w:rsidR="003C35CD" w:rsidRPr="00E619D1" w:rsidRDefault="0072101E" w:rsidP="003C35CD">
      <w:pPr>
        <w:tabs>
          <w:tab w:val="left" w:pos="1134"/>
        </w:tabs>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6.6</w:t>
      </w:r>
      <w:r w:rsidR="003C35CD" w:rsidRPr="00E619D1">
        <w:rPr>
          <w:rFonts w:ascii="Arial" w:hAnsi="Arial" w:cs="Arial"/>
          <w:sz w:val="20"/>
          <w:szCs w:val="20"/>
        </w:rPr>
        <w:tab/>
      </w:r>
      <w:r w:rsidR="00E60ACE" w:rsidRPr="00E619D1">
        <w:rPr>
          <w:rFonts w:ascii="Arial" w:hAnsi="Arial" w:cs="Arial"/>
          <w:sz w:val="20"/>
          <w:szCs w:val="20"/>
        </w:rPr>
        <w:t>O</w:t>
      </w:r>
      <w:r w:rsidR="003C35CD" w:rsidRPr="00E619D1">
        <w:rPr>
          <w:rFonts w:ascii="Arial" w:hAnsi="Arial" w:cs="Arial"/>
          <w:sz w:val="20"/>
          <w:szCs w:val="20"/>
        </w:rPr>
        <w:t>s licitantes assumem todos os custos de preparação e apresentação de suas propostas e a PMSP não será, em nenhum caso, responsável por esses custos, independentemente da condução ou do resultado do processo licitatório.</w:t>
      </w:r>
    </w:p>
    <w:p w:rsidR="003C35CD" w:rsidRPr="00E619D1" w:rsidRDefault="0072101E" w:rsidP="00FB2B8E">
      <w:pPr>
        <w:tabs>
          <w:tab w:val="left" w:pos="1134"/>
        </w:tabs>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6</w:t>
      </w:r>
      <w:r w:rsidR="003C35CD" w:rsidRPr="00E619D1">
        <w:rPr>
          <w:rFonts w:ascii="Arial" w:hAnsi="Arial" w:cs="Arial"/>
          <w:sz w:val="20"/>
          <w:szCs w:val="20"/>
        </w:rPr>
        <w:t>.</w:t>
      </w:r>
      <w:r w:rsidR="00B32DEE" w:rsidRPr="00E619D1">
        <w:rPr>
          <w:rFonts w:ascii="Arial" w:hAnsi="Arial" w:cs="Arial"/>
          <w:sz w:val="20"/>
          <w:szCs w:val="20"/>
        </w:rPr>
        <w:t>7</w:t>
      </w:r>
      <w:r w:rsidR="003C35CD" w:rsidRPr="00E619D1">
        <w:rPr>
          <w:rFonts w:ascii="Arial" w:hAnsi="Arial" w:cs="Arial"/>
          <w:sz w:val="20"/>
          <w:szCs w:val="20"/>
        </w:rPr>
        <w:tab/>
      </w:r>
      <w:r w:rsidR="00E60ACE" w:rsidRPr="00E619D1">
        <w:rPr>
          <w:rFonts w:ascii="Arial" w:hAnsi="Arial" w:cs="Arial"/>
          <w:sz w:val="20"/>
          <w:szCs w:val="20"/>
        </w:rPr>
        <w:t>O</w:t>
      </w:r>
      <w:r w:rsidR="003C35CD" w:rsidRPr="00E619D1">
        <w:rPr>
          <w:rFonts w:ascii="Arial" w:hAnsi="Arial" w:cs="Arial"/>
          <w:sz w:val="20"/>
          <w:szCs w:val="20"/>
        </w:rPr>
        <w:t>s licitantes são responsáveis pela fidelidade e legitimidade das informações e dos</w:t>
      </w:r>
      <w:r w:rsidR="00FB2B8E" w:rsidRPr="00E619D1">
        <w:rPr>
          <w:rFonts w:ascii="Arial" w:hAnsi="Arial" w:cs="Arial"/>
          <w:sz w:val="20"/>
          <w:szCs w:val="20"/>
        </w:rPr>
        <w:t xml:space="preserve"> </w:t>
      </w:r>
      <w:r w:rsidR="003C35CD" w:rsidRPr="00E619D1">
        <w:rPr>
          <w:rFonts w:ascii="Arial" w:hAnsi="Arial" w:cs="Arial"/>
          <w:sz w:val="20"/>
          <w:szCs w:val="20"/>
        </w:rPr>
        <w:t xml:space="preserve">documentos apresentados em qualquer fase do certame. </w:t>
      </w:r>
    </w:p>
    <w:p w:rsidR="003C35CD" w:rsidRPr="00E619D1" w:rsidRDefault="0072101E" w:rsidP="003C35CD">
      <w:pPr>
        <w:tabs>
          <w:tab w:val="left" w:pos="1134"/>
        </w:tabs>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6</w:t>
      </w:r>
      <w:r w:rsidR="003C35CD" w:rsidRPr="00E619D1">
        <w:rPr>
          <w:rFonts w:ascii="Arial" w:hAnsi="Arial" w:cs="Arial"/>
          <w:sz w:val="20"/>
          <w:szCs w:val="20"/>
        </w:rPr>
        <w:t>.</w:t>
      </w:r>
      <w:r w:rsidR="00B32DEE" w:rsidRPr="00E619D1">
        <w:rPr>
          <w:rFonts w:ascii="Arial" w:hAnsi="Arial" w:cs="Arial"/>
          <w:sz w:val="20"/>
          <w:szCs w:val="20"/>
        </w:rPr>
        <w:t>7</w:t>
      </w:r>
      <w:r w:rsidR="003C35CD" w:rsidRPr="00E619D1">
        <w:rPr>
          <w:rFonts w:ascii="Arial" w:hAnsi="Arial" w:cs="Arial"/>
          <w:sz w:val="20"/>
          <w:szCs w:val="20"/>
        </w:rPr>
        <w:t>.1</w:t>
      </w:r>
      <w:r w:rsidR="003C35CD" w:rsidRPr="00E619D1">
        <w:rPr>
          <w:rFonts w:ascii="Arial" w:hAnsi="Arial" w:cs="Arial"/>
          <w:sz w:val="20"/>
          <w:szCs w:val="20"/>
        </w:rPr>
        <w:tab/>
        <w:t>A falsidade de qualquer declaração prestada, notadamente objetivando os benefícios da Lei Complementar 123/</w:t>
      </w:r>
      <w:r w:rsidR="00A23C96" w:rsidRPr="00E619D1">
        <w:rPr>
          <w:rFonts w:ascii="Arial" w:hAnsi="Arial" w:cs="Arial"/>
          <w:sz w:val="20"/>
          <w:szCs w:val="20"/>
        </w:rPr>
        <w:t>20</w:t>
      </w:r>
      <w:r w:rsidR="003C35CD" w:rsidRPr="00E619D1">
        <w:rPr>
          <w:rFonts w:ascii="Arial" w:hAnsi="Arial" w:cs="Arial"/>
          <w:sz w:val="20"/>
          <w:szCs w:val="20"/>
        </w:rPr>
        <w:t>06, poderá caracterizar o crime de que trata o art. 299 do Código Penal, sem prejuízo do enquadramento em outras figuras penas e das sanções administrativas previstas na legislação pertinente, mediante o devido processo legal, e implicará, também, a inabilitação da licitante se o fato vier a ser constatado durante o trâmite da licitação.</w:t>
      </w:r>
    </w:p>
    <w:p w:rsidR="003C35CD" w:rsidRPr="00E619D1" w:rsidRDefault="0072101E" w:rsidP="003C35CD">
      <w:pPr>
        <w:tabs>
          <w:tab w:val="left" w:pos="1134"/>
        </w:tabs>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6</w:t>
      </w:r>
      <w:r w:rsidR="003C35CD" w:rsidRPr="00E619D1">
        <w:rPr>
          <w:rFonts w:ascii="Arial" w:hAnsi="Arial" w:cs="Arial"/>
          <w:sz w:val="20"/>
          <w:szCs w:val="20"/>
        </w:rPr>
        <w:t>.</w:t>
      </w:r>
      <w:r w:rsidR="00B32DEE" w:rsidRPr="00E619D1">
        <w:rPr>
          <w:rFonts w:ascii="Arial" w:hAnsi="Arial" w:cs="Arial"/>
          <w:sz w:val="20"/>
          <w:szCs w:val="20"/>
        </w:rPr>
        <w:t>8</w:t>
      </w:r>
      <w:r w:rsidR="003C35CD" w:rsidRPr="00E619D1">
        <w:rPr>
          <w:rFonts w:ascii="Arial" w:hAnsi="Arial" w:cs="Arial"/>
          <w:sz w:val="20"/>
          <w:szCs w:val="20"/>
        </w:rPr>
        <w:tab/>
      </w:r>
      <w:r w:rsidR="00E60ACE" w:rsidRPr="00E619D1">
        <w:rPr>
          <w:rFonts w:ascii="Arial" w:hAnsi="Arial" w:cs="Arial"/>
          <w:sz w:val="20"/>
          <w:szCs w:val="20"/>
        </w:rPr>
        <w:t>O</w:t>
      </w:r>
      <w:r w:rsidR="00622A32" w:rsidRPr="00E619D1">
        <w:rPr>
          <w:rFonts w:ascii="Arial" w:hAnsi="Arial" w:cs="Arial"/>
          <w:sz w:val="20"/>
          <w:szCs w:val="20"/>
        </w:rPr>
        <w:t xml:space="preserve"> licitante vencedor</w:t>
      </w:r>
      <w:r w:rsidR="003C35CD" w:rsidRPr="00E619D1">
        <w:rPr>
          <w:rFonts w:ascii="Arial" w:hAnsi="Arial" w:cs="Arial"/>
          <w:sz w:val="20"/>
          <w:szCs w:val="20"/>
        </w:rPr>
        <w:t xml:space="preserve"> dever</w:t>
      </w:r>
      <w:r w:rsidR="003825E4" w:rsidRPr="00E619D1">
        <w:rPr>
          <w:rFonts w:ascii="Arial" w:hAnsi="Arial" w:cs="Arial"/>
          <w:sz w:val="20"/>
          <w:szCs w:val="20"/>
        </w:rPr>
        <w:t>á</w:t>
      </w:r>
      <w:r w:rsidR="003C35CD" w:rsidRPr="00E619D1">
        <w:rPr>
          <w:rFonts w:ascii="Arial" w:hAnsi="Arial" w:cs="Arial"/>
          <w:sz w:val="20"/>
          <w:szCs w:val="20"/>
        </w:rPr>
        <w:t xml:space="preserve"> comunicar à Administração toda e qualquer alteração nos dados cadastrais, para atualização, devendo manter, durante toda a execução do contrato, em compatibilidade com as obrigações assumidas, todas as condições de habilitação e qualificação exigidas na licitação. </w:t>
      </w:r>
    </w:p>
    <w:p w:rsidR="003C35CD" w:rsidRPr="00E619D1" w:rsidRDefault="0072101E" w:rsidP="003C35CD">
      <w:pPr>
        <w:tabs>
          <w:tab w:val="left" w:pos="1134"/>
        </w:tabs>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6</w:t>
      </w:r>
      <w:r w:rsidR="003C35CD" w:rsidRPr="00E619D1">
        <w:rPr>
          <w:rFonts w:ascii="Arial" w:hAnsi="Arial" w:cs="Arial"/>
          <w:sz w:val="20"/>
          <w:szCs w:val="20"/>
        </w:rPr>
        <w:t>.</w:t>
      </w:r>
      <w:r w:rsidR="00B32DEE" w:rsidRPr="00E619D1">
        <w:rPr>
          <w:rFonts w:ascii="Arial" w:hAnsi="Arial" w:cs="Arial"/>
          <w:sz w:val="20"/>
          <w:szCs w:val="20"/>
        </w:rPr>
        <w:t>9</w:t>
      </w:r>
      <w:r w:rsidR="003C35CD" w:rsidRPr="00E619D1">
        <w:rPr>
          <w:rFonts w:ascii="Arial" w:hAnsi="Arial" w:cs="Arial"/>
          <w:sz w:val="20"/>
          <w:szCs w:val="20"/>
        </w:rPr>
        <w:tab/>
        <w:t>O ajuste, suas alterações e rescisão obedecerão à Lei Municipal nº 13.278/</w:t>
      </w:r>
      <w:r w:rsidR="00A23C96" w:rsidRPr="00E619D1">
        <w:rPr>
          <w:rFonts w:ascii="Arial" w:hAnsi="Arial" w:cs="Arial"/>
          <w:sz w:val="20"/>
          <w:szCs w:val="20"/>
        </w:rPr>
        <w:t>20</w:t>
      </w:r>
      <w:r w:rsidR="003C35CD" w:rsidRPr="00E619D1">
        <w:rPr>
          <w:rFonts w:ascii="Arial" w:hAnsi="Arial" w:cs="Arial"/>
          <w:sz w:val="20"/>
          <w:szCs w:val="20"/>
        </w:rPr>
        <w:t>02, à Lei Federal nº 8.666/</w:t>
      </w:r>
      <w:r w:rsidR="00A23C96" w:rsidRPr="00E619D1">
        <w:rPr>
          <w:rFonts w:ascii="Arial" w:hAnsi="Arial" w:cs="Arial"/>
          <w:sz w:val="20"/>
          <w:szCs w:val="20"/>
        </w:rPr>
        <w:t>19</w:t>
      </w:r>
      <w:r w:rsidR="003C35CD" w:rsidRPr="00E619D1">
        <w:rPr>
          <w:rFonts w:ascii="Arial" w:hAnsi="Arial" w:cs="Arial"/>
          <w:sz w:val="20"/>
          <w:szCs w:val="20"/>
        </w:rPr>
        <w:t>93, demais normas complementares e disposições deste Edital, aplicáveis à execução dos contratos e especialmente os casos omissos.</w:t>
      </w:r>
    </w:p>
    <w:p w:rsidR="003C35CD" w:rsidRPr="00E619D1" w:rsidRDefault="0072101E" w:rsidP="003C35CD">
      <w:pPr>
        <w:tabs>
          <w:tab w:val="left" w:pos="1134"/>
        </w:tabs>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6</w:t>
      </w:r>
      <w:r w:rsidR="003C35CD" w:rsidRPr="00E619D1">
        <w:rPr>
          <w:rFonts w:ascii="Arial" w:hAnsi="Arial" w:cs="Arial"/>
          <w:sz w:val="20"/>
          <w:szCs w:val="20"/>
        </w:rPr>
        <w:t>.</w:t>
      </w:r>
      <w:r w:rsidR="00B32DEE" w:rsidRPr="00E619D1">
        <w:rPr>
          <w:rFonts w:ascii="Arial" w:hAnsi="Arial" w:cs="Arial"/>
          <w:sz w:val="20"/>
          <w:szCs w:val="20"/>
        </w:rPr>
        <w:t>10</w:t>
      </w:r>
      <w:r w:rsidR="00B32DEE" w:rsidRPr="00E619D1">
        <w:rPr>
          <w:rFonts w:ascii="Arial" w:hAnsi="Arial" w:cs="Arial"/>
          <w:sz w:val="20"/>
          <w:szCs w:val="20"/>
        </w:rPr>
        <w:tab/>
      </w:r>
      <w:r w:rsidR="003C35CD" w:rsidRPr="00E619D1">
        <w:rPr>
          <w:rFonts w:ascii="Arial" w:hAnsi="Arial" w:cs="Arial"/>
          <w:sz w:val="20"/>
          <w:szCs w:val="20"/>
        </w:rPr>
        <w:t>A PMSP, no interesse da Administração, poderá, a qualquer tempo e a seu exclusivo critério, por despacho motivado, revogar ou anular, no todo ou em parte a licitação, sem que tenham as licitantes direito a qualquer indenização, conforme artigo 49 da Lei Federal nº 8.666/</w:t>
      </w:r>
      <w:r w:rsidR="00A23C96" w:rsidRPr="00E619D1">
        <w:rPr>
          <w:rFonts w:ascii="Arial" w:hAnsi="Arial" w:cs="Arial"/>
          <w:sz w:val="20"/>
          <w:szCs w:val="20"/>
        </w:rPr>
        <w:t>19</w:t>
      </w:r>
      <w:r w:rsidR="003C35CD" w:rsidRPr="00E619D1">
        <w:rPr>
          <w:rFonts w:ascii="Arial" w:hAnsi="Arial" w:cs="Arial"/>
          <w:sz w:val="20"/>
          <w:szCs w:val="20"/>
        </w:rPr>
        <w:t>93.</w:t>
      </w:r>
    </w:p>
    <w:p w:rsidR="003C35CD" w:rsidRPr="00E619D1" w:rsidRDefault="0072101E" w:rsidP="003C35CD">
      <w:pPr>
        <w:tabs>
          <w:tab w:val="left" w:pos="1134"/>
        </w:tabs>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6</w:t>
      </w:r>
      <w:r w:rsidR="003C35CD" w:rsidRPr="00E619D1">
        <w:rPr>
          <w:rFonts w:ascii="Arial" w:hAnsi="Arial" w:cs="Arial"/>
          <w:sz w:val="20"/>
          <w:szCs w:val="20"/>
        </w:rPr>
        <w:t>.</w:t>
      </w:r>
      <w:r w:rsidR="00B32DEE" w:rsidRPr="00E619D1">
        <w:rPr>
          <w:rFonts w:ascii="Arial" w:hAnsi="Arial" w:cs="Arial"/>
          <w:sz w:val="20"/>
          <w:szCs w:val="20"/>
        </w:rPr>
        <w:t>11</w:t>
      </w:r>
      <w:r w:rsidR="003C35CD" w:rsidRPr="00E619D1">
        <w:rPr>
          <w:rFonts w:ascii="Arial" w:hAnsi="Arial" w:cs="Arial"/>
          <w:sz w:val="20"/>
          <w:szCs w:val="20"/>
        </w:rPr>
        <w:tab/>
        <w:t xml:space="preserve">Com base no </w:t>
      </w:r>
      <w:r w:rsidR="00A23C96" w:rsidRPr="00E619D1">
        <w:rPr>
          <w:rFonts w:ascii="Arial" w:hAnsi="Arial" w:cs="Arial"/>
          <w:sz w:val="20"/>
          <w:szCs w:val="20"/>
        </w:rPr>
        <w:t xml:space="preserve">artigo 43, § 3º </w:t>
      </w:r>
      <w:r w:rsidR="003C35CD" w:rsidRPr="00E619D1">
        <w:rPr>
          <w:rFonts w:ascii="Arial" w:hAnsi="Arial" w:cs="Arial"/>
          <w:sz w:val="20"/>
          <w:szCs w:val="20"/>
        </w:rPr>
        <w:t>da Lei Federal nº 8.666/</w:t>
      </w:r>
      <w:r w:rsidR="00A23C96" w:rsidRPr="00E619D1">
        <w:rPr>
          <w:rFonts w:ascii="Arial" w:hAnsi="Arial" w:cs="Arial"/>
          <w:sz w:val="20"/>
          <w:szCs w:val="20"/>
        </w:rPr>
        <w:t>19</w:t>
      </w:r>
      <w:r w:rsidR="003C35CD" w:rsidRPr="00E619D1">
        <w:rPr>
          <w:rFonts w:ascii="Arial" w:hAnsi="Arial" w:cs="Arial"/>
          <w:sz w:val="20"/>
          <w:szCs w:val="20"/>
        </w:rPr>
        <w:t>93, é facultado ao Pregoeiro, em qualquer fase da licitação, promover diligência destinada a esclarecer ou a complementar a instrução do processo.</w:t>
      </w:r>
    </w:p>
    <w:p w:rsidR="003C35CD" w:rsidRPr="00E619D1" w:rsidRDefault="0072101E" w:rsidP="003C35CD">
      <w:pPr>
        <w:tabs>
          <w:tab w:val="left" w:pos="1134"/>
        </w:tabs>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6</w:t>
      </w:r>
      <w:r w:rsidR="003C35CD" w:rsidRPr="00E619D1">
        <w:rPr>
          <w:rFonts w:ascii="Arial" w:hAnsi="Arial" w:cs="Arial"/>
          <w:sz w:val="20"/>
          <w:szCs w:val="20"/>
        </w:rPr>
        <w:t>.</w:t>
      </w:r>
      <w:r w:rsidR="00B32DEE" w:rsidRPr="00E619D1">
        <w:rPr>
          <w:rFonts w:ascii="Arial" w:hAnsi="Arial" w:cs="Arial"/>
          <w:sz w:val="20"/>
          <w:szCs w:val="20"/>
        </w:rPr>
        <w:t>12</w:t>
      </w:r>
      <w:r w:rsidR="003C35CD" w:rsidRPr="00E619D1">
        <w:rPr>
          <w:rFonts w:ascii="Arial" w:hAnsi="Arial" w:cs="Arial"/>
          <w:sz w:val="20"/>
          <w:szCs w:val="20"/>
        </w:rPr>
        <w:tab/>
        <w:t>Os casos omissos e as dúvidas surgidas serão resolvidos pelo Pregoeiro</w:t>
      </w:r>
      <w:r w:rsidR="00A23C96" w:rsidRPr="00E619D1">
        <w:rPr>
          <w:rFonts w:ascii="Arial" w:hAnsi="Arial" w:cs="Arial"/>
          <w:sz w:val="20"/>
          <w:szCs w:val="20"/>
        </w:rPr>
        <w:t>,</w:t>
      </w:r>
      <w:proofErr w:type="gramStart"/>
      <w:r w:rsidR="00A23C96" w:rsidRPr="00E619D1">
        <w:rPr>
          <w:rFonts w:ascii="Arial" w:hAnsi="Arial" w:cs="Arial"/>
          <w:sz w:val="20"/>
          <w:szCs w:val="20"/>
        </w:rPr>
        <w:t xml:space="preserve">  </w:t>
      </w:r>
      <w:proofErr w:type="gramEnd"/>
      <w:r w:rsidR="00A23C96" w:rsidRPr="00E619D1">
        <w:rPr>
          <w:rFonts w:ascii="Arial" w:hAnsi="Arial" w:cs="Arial"/>
          <w:sz w:val="20"/>
          <w:szCs w:val="20"/>
        </w:rPr>
        <w:t>ouvidas, se for o caso, as u</w:t>
      </w:r>
      <w:r w:rsidR="003C35CD" w:rsidRPr="00E619D1">
        <w:rPr>
          <w:rFonts w:ascii="Arial" w:hAnsi="Arial" w:cs="Arial"/>
          <w:sz w:val="20"/>
          <w:szCs w:val="20"/>
        </w:rPr>
        <w:t>nidades competentes.</w:t>
      </w:r>
    </w:p>
    <w:p w:rsidR="003C35CD" w:rsidRPr="00E619D1" w:rsidRDefault="0072101E" w:rsidP="003C35CD">
      <w:pPr>
        <w:tabs>
          <w:tab w:val="left" w:pos="1134"/>
        </w:tabs>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6</w:t>
      </w:r>
      <w:r w:rsidR="003C35CD" w:rsidRPr="00E619D1">
        <w:rPr>
          <w:rFonts w:ascii="Arial" w:hAnsi="Arial" w:cs="Arial"/>
          <w:sz w:val="20"/>
          <w:szCs w:val="20"/>
        </w:rPr>
        <w:t>.1</w:t>
      </w:r>
      <w:r w:rsidR="00B32DEE" w:rsidRPr="00E619D1">
        <w:rPr>
          <w:rFonts w:ascii="Arial" w:hAnsi="Arial" w:cs="Arial"/>
          <w:sz w:val="20"/>
          <w:szCs w:val="20"/>
        </w:rPr>
        <w:t>3</w:t>
      </w:r>
      <w:r w:rsidR="003C35CD" w:rsidRPr="00E619D1">
        <w:rPr>
          <w:rFonts w:ascii="Arial" w:hAnsi="Arial" w:cs="Arial"/>
          <w:sz w:val="20"/>
          <w:szCs w:val="20"/>
        </w:rPr>
        <w:tab/>
        <w:t>Integrarão o ajuste a ser firmado, para todos os fins,</w:t>
      </w:r>
      <w:r w:rsidR="005978C1" w:rsidRPr="00E619D1">
        <w:rPr>
          <w:rFonts w:ascii="Arial" w:hAnsi="Arial" w:cs="Arial"/>
          <w:sz w:val="20"/>
          <w:szCs w:val="20"/>
        </w:rPr>
        <w:t xml:space="preserve"> o edital da licitação e seus anexos, as atas da licitação e</w:t>
      </w:r>
      <w:r w:rsidR="003C35CD" w:rsidRPr="00E619D1">
        <w:rPr>
          <w:rFonts w:ascii="Arial" w:hAnsi="Arial" w:cs="Arial"/>
          <w:sz w:val="20"/>
          <w:szCs w:val="20"/>
        </w:rPr>
        <w:t xml:space="preserve"> a proposta da </w:t>
      </w:r>
      <w:r w:rsidR="005978C1" w:rsidRPr="00E619D1">
        <w:rPr>
          <w:rFonts w:ascii="Arial" w:hAnsi="Arial" w:cs="Arial"/>
          <w:sz w:val="20"/>
          <w:szCs w:val="20"/>
        </w:rPr>
        <w:t xml:space="preserve">Contratada, </w:t>
      </w:r>
      <w:r w:rsidR="003C35CD" w:rsidRPr="00E619D1">
        <w:rPr>
          <w:rFonts w:ascii="Arial" w:hAnsi="Arial" w:cs="Arial"/>
          <w:sz w:val="20"/>
          <w:szCs w:val="20"/>
        </w:rPr>
        <w:t>independentemente de transcrição.</w:t>
      </w:r>
    </w:p>
    <w:p w:rsidR="003C35CD" w:rsidRPr="00E619D1" w:rsidRDefault="0072101E" w:rsidP="003C35CD">
      <w:pPr>
        <w:tabs>
          <w:tab w:val="left" w:pos="1134"/>
        </w:tabs>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6</w:t>
      </w:r>
      <w:r w:rsidR="003C35CD" w:rsidRPr="00E619D1">
        <w:rPr>
          <w:rFonts w:ascii="Arial" w:hAnsi="Arial" w:cs="Arial"/>
          <w:sz w:val="20"/>
          <w:szCs w:val="20"/>
        </w:rPr>
        <w:t>.1</w:t>
      </w:r>
      <w:r w:rsidR="00B32DEE" w:rsidRPr="00E619D1">
        <w:rPr>
          <w:rFonts w:ascii="Arial" w:hAnsi="Arial" w:cs="Arial"/>
          <w:sz w:val="20"/>
          <w:szCs w:val="20"/>
        </w:rPr>
        <w:t>4</w:t>
      </w:r>
      <w:r w:rsidR="003C35CD" w:rsidRPr="00E619D1">
        <w:rPr>
          <w:rFonts w:ascii="Arial" w:hAnsi="Arial" w:cs="Arial"/>
          <w:sz w:val="20"/>
          <w:szCs w:val="20"/>
        </w:rPr>
        <w:tab/>
        <w:t>Nenhuma tolerância das partes quanto à falta de cumprimento de quaisquer das cláusulas do ajuste poderá ser entendida como aceitação, novação ou precedente.</w:t>
      </w:r>
    </w:p>
    <w:p w:rsidR="00013412" w:rsidRDefault="00013412" w:rsidP="003C35CD">
      <w:pPr>
        <w:tabs>
          <w:tab w:val="left" w:pos="1134"/>
        </w:tabs>
        <w:spacing w:after="120"/>
        <w:rPr>
          <w:rFonts w:ascii="Arial" w:hAnsi="Arial" w:cs="Arial"/>
          <w:sz w:val="20"/>
          <w:szCs w:val="20"/>
        </w:rPr>
      </w:pPr>
    </w:p>
    <w:p w:rsidR="003C35CD" w:rsidRPr="00E619D1" w:rsidRDefault="0072101E" w:rsidP="003C35CD">
      <w:pPr>
        <w:tabs>
          <w:tab w:val="left" w:pos="1134"/>
        </w:tabs>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6</w:t>
      </w:r>
      <w:r w:rsidR="003C35CD" w:rsidRPr="00E619D1">
        <w:rPr>
          <w:rFonts w:ascii="Arial" w:hAnsi="Arial" w:cs="Arial"/>
          <w:sz w:val="20"/>
          <w:szCs w:val="20"/>
        </w:rPr>
        <w:t>.1</w:t>
      </w:r>
      <w:r w:rsidR="00B32DEE" w:rsidRPr="00E619D1">
        <w:rPr>
          <w:rFonts w:ascii="Arial" w:hAnsi="Arial" w:cs="Arial"/>
          <w:sz w:val="20"/>
          <w:szCs w:val="20"/>
        </w:rPr>
        <w:t>5</w:t>
      </w:r>
      <w:r w:rsidR="003C35CD" w:rsidRPr="00E619D1">
        <w:rPr>
          <w:rFonts w:ascii="Arial" w:hAnsi="Arial" w:cs="Arial"/>
          <w:sz w:val="20"/>
          <w:szCs w:val="20"/>
        </w:rPr>
        <w:tab/>
        <w:t xml:space="preserve">A Detentora não poderá subcontratar, ceder ou transferir o objeto do contrato, no todo ou em parte, a terceiros, </w:t>
      </w:r>
      <w:proofErr w:type="gramStart"/>
      <w:r w:rsidR="003C35CD" w:rsidRPr="00E619D1">
        <w:rPr>
          <w:rFonts w:ascii="Arial" w:hAnsi="Arial" w:cs="Arial"/>
          <w:sz w:val="20"/>
          <w:szCs w:val="20"/>
        </w:rPr>
        <w:t>sob pena</w:t>
      </w:r>
      <w:proofErr w:type="gramEnd"/>
      <w:r w:rsidR="003C35CD" w:rsidRPr="00E619D1">
        <w:rPr>
          <w:rFonts w:ascii="Arial" w:hAnsi="Arial" w:cs="Arial"/>
          <w:sz w:val="20"/>
          <w:szCs w:val="20"/>
        </w:rPr>
        <w:t xml:space="preserve"> de rescisão.</w:t>
      </w:r>
    </w:p>
    <w:p w:rsidR="003C35CD" w:rsidRPr="00E619D1" w:rsidRDefault="0072101E" w:rsidP="003C35CD">
      <w:pPr>
        <w:tabs>
          <w:tab w:val="left" w:pos="1134"/>
        </w:tabs>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6</w:t>
      </w:r>
      <w:r w:rsidR="003C35CD" w:rsidRPr="00E619D1">
        <w:rPr>
          <w:rFonts w:ascii="Arial" w:hAnsi="Arial" w:cs="Arial"/>
          <w:sz w:val="20"/>
          <w:szCs w:val="20"/>
        </w:rPr>
        <w:t>.1</w:t>
      </w:r>
      <w:r w:rsidR="00B32DEE" w:rsidRPr="00E619D1">
        <w:rPr>
          <w:rFonts w:ascii="Arial" w:hAnsi="Arial" w:cs="Arial"/>
          <w:sz w:val="20"/>
          <w:szCs w:val="20"/>
        </w:rPr>
        <w:t>6</w:t>
      </w:r>
      <w:r w:rsidR="003C35CD" w:rsidRPr="00E619D1">
        <w:rPr>
          <w:rFonts w:ascii="Arial" w:hAnsi="Arial" w:cs="Arial"/>
          <w:sz w:val="20"/>
          <w:szCs w:val="20"/>
        </w:rPr>
        <w:tab/>
        <w:t>Fica ressalvada a possibilidade de alteração das condições contratuais em face da superveniência de normas federais e municipais disciplinando a matéria.</w:t>
      </w:r>
    </w:p>
    <w:p w:rsidR="003C35CD" w:rsidRPr="00E619D1" w:rsidRDefault="0072101E" w:rsidP="003C35CD">
      <w:pPr>
        <w:tabs>
          <w:tab w:val="left" w:pos="1134"/>
        </w:tabs>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6</w:t>
      </w:r>
      <w:r w:rsidR="003C35CD" w:rsidRPr="00E619D1">
        <w:rPr>
          <w:rFonts w:ascii="Arial" w:hAnsi="Arial" w:cs="Arial"/>
          <w:sz w:val="20"/>
          <w:szCs w:val="20"/>
        </w:rPr>
        <w:t>.1</w:t>
      </w:r>
      <w:r w:rsidR="00B32DEE" w:rsidRPr="00E619D1">
        <w:rPr>
          <w:rFonts w:ascii="Arial" w:hAnsi="Arial" w:cs="Arial"/>
          <w:sz w:val="20"/>
          <w:szCs w:val="20"/>
        </w:rPr>
        <w:t>7</w:t>
      </w:r>
      <w:r w:rsidR="003C35CD" w:rsidRPr="00E619D1">
        <w:rPr>
          <w:rFonts w:ascii="Arial" w:hAnsi="Arial" w:cs="Arial"/>
          <w:sz w:val="20"/>
          <w:szCs w:val="20"/>
        </w:rPr>
        <w:tab/>
        <w:t>Na contagem dos prazos estabelec</w:t>
      </w:r>
      <w:r w:rsidR="005978C1" w:rsidRPr="00E619D1">
        <w:rPr>
          <w:rFonts w:ascii="Arial" w:hAnsi="Arial" w:cs="Arial"/>
          <w:sz w:val="20"/>
          <w:szCs w:val="20"/>
        </w:rPr>
        <w:t>idos neste edital e seus anexos</w:t>
      </w:r>
      <w:r w:rsidR="003C35CD" w:rsidRPr="00E619D1">
        <w:rPr>
          <w:rFonts w:ascii="Arial" w:hAnsi="Arial" w:cs="Arial"/>
          <w:sz w:val="20"/>
          <w:szCs w:val="20"/>
        </w:rPr>
        <w:t xml:space="preserve"> </w:t>
      </w:r>
      <w:proofErr w:type="gramStart"/>
      <w:r w:rsidR="003C35CD" w:rsidRPr="00E619D1">
        <w:rPr>
          <w:rFonts w:ascii="Arial" w:hAnsi="Arial" w:cs="Arial"/>
          <w:sz w:val="20"/>
          <w:szCs w:val="20"/>
        </w:rPr>
        <w:t>excluir-se-á</w:t>
      </w:r>
      <w:proofErr w:type="gramEnd"/>
      <w:r w:rsidR="003C35CD" w:rsidRPr="00E619D1">
        <w:rPr>
          <w:rFonts w:ascii="Arial" w:hAnsi="Arial" w:cs="Arial"/>
          <w:sz w:val="20"/>
          <w:szCs w:val="20"/>
        </w:rPr>
        <w:t xml:space="preserve"> o dia do início e incluir-se-á o do vencimento. Só se iniciam e vencem os prazos em dias de expediente na PMSP. Considerar-se-ão os dias consecutivos, exceto quando for explicitamente disposto em contrário.</w:t>
      </w:r>
    </w:p>
    <w:p w:rsidR="003C35CD" w:rsidRPr="00E619D1" w:rsidRDefault="0072101E" w:rsidP="003C35CD">
      <w:pPr>
        <w:tabs>
          <w:tab w:val="left" w:pos="1134"/>
        </w:tabs>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6</w:t>
      </w:r>
      <w:r w:rsidR="003C35CD" w:rsidRPr="00E619D1">
        <w:rPr>
          <w:rFonts w:ascii="Arial" w:hAnsi="Arial" w:cs="Arial"/>
          <w:sz w:val="20"/>
          <w:szCs w:val="20"/>
        </w:rPr>
        <w:t>.1</w:t>
      </w:r>
      <w:r w:rsidR="00B32DEE" w:rsidRPr="00E619D1">
        <w:rPr>
          <w:rFonts w:ascii="Arial" w:hAnsi="Arial" w:cs="Arial"/>
          <w:sz w:val="20"/>
          <w:szCs w:val="20"/>
        </w:rPr>
        <w:t>8</w:t>
      </w:r>
      <w:r w:rsidR="003C35CD" w:rsidRPr="00E619D1">
        <w:rPr>
          <w:rFonts w:ascii="Arial" w:hAnsi="Arial" w:cs="Arial"/>
          <w:sz w:val="20"/>
          <w:szCs w:val="20"/>
        </w:rPr>
        <w:tab/>
        <w:t xml:space="preserve">Não havendo expediente ou ocorrendo qualquer fato superveniente que impeça a realização do certame na data marcada, a sessão será automaticamente transferida para o primeiro dia útil subsequente, no mesmo horário e </w:t>
      </w:r>
      <w:r w:rsidR="007C7472" w:rsidRPr="00E619D1">
        <w:rPr>
          <w:rFonts w:ascii="Arial" w:hAnsi="Arial" w:cs="Arial"/>
          <w:sz w:val="20"/>
          <w:szCs w:val="20"/>
        </w:rPr>
        <w:t>local anteriormente estabelecido</w:t>
      </w:r>
      <w:r w:rsidR="003C35CD" w:rsidRPr="00E619D1">
        <w:rPr>
          <w:rFonts w:ascii="Arial" w:hAnsi="Arial" w:cs="Arial"/>
          <w:sz w:val="20"/>
          <w:szCs w:val="20"/>
        </w:rPr>
        <w:t>, desde que não haja comunicação em contrário do Pregoeiro.</w:t>
      </w:r>
    </w:p>
    <w:p w:rsidR="003C35CD" w:rsidRPr="00E619D1" w:rsidRDefault="0072101E" w:rsidP="003C35CD">
      <w:pPr>
        <w:tabs>
          <w:tab w:val="left" w:pos="1134"/>
        </w:tabs>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6</w:t>
      </w:r>
      <w:r w:rsidR="003C35CD" w:rsidRPr="00E619D1">
        <w:rPr>
          <w:rFonts w:ascii="Arial" w:hAnsi="Arial" w:cs="Arial"/>
          <w:sz w:val="20"/>
          <w:szCs w:val="20"/>
        </w:rPr>
        <w:t>.1</w:t>
      </w:r>
      <w:r w:rsidR="00B32DEE" w:rsidRPr="00E619D1">
        <w:rPr>
          <w:rFonts w:ascii="Arial" w:hAnsi="Arial" w:cs="Arial"/>
          <w:sz w:val="20"/>
          <w:szCs w:val="20"/>
        </w:rPr>
        <w:t>9</w:t>
      </w:r>
      <w:r w:rsidR="003C35CD" w:rsidRPr="00E619D1">
        <w:rPr>
          <w:rFonts w:ascii="Arial" w:hAnsi="Arial" w:cs="Arial"/>
          <w:sz w:val="20"/>
          <w:szCs w:val="20"/>
        </w:rPr>
        <w:tab/>
        <w:t>Os atos relativos à licitação efetuados por meio do sistema serão formalizados e registrados em processo administrativo pertinente ao certame.</w:t>
      </w:r>
    </w:p>
    <w:p w:rsidR="003C35CD" w:rsidRPr="00E619D1" w:rsidRDefault="0072101E" w:rsidP="003C35CD">
      <w:pPr>
        <w:tabs>
          <w:tab w:val="left" w:pos="1134"/>
        </w:tabs>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6</w:t>
      </w:r>
      <w:r w:rsidR="003C35CD" w:rsidRPr="00E619D1">
        <w:rPr>
          <w:rFonts w:ascii="Arial" w:hAnsi="Arial" w:cs="Arial"/>
          <w:sz w:val="20"/>
          <w:szCs w:val="20"/>
        </w:rPr>
        <w:t>.</w:t>
      </w:r>
      <w:r w:rsidR="00B32DEE" w:rsidRPr="00E619D1">
        <w:rPr>
          <w:rFonts w:ascii="Arial" w:hAnsi="Arial" w:cs="Arial"/>
          <w:sz w:val="20"/>
          <w:szCs w:val="20"/>
        </w:rPr>
        <w:t>20</w:t>
      </w:r>
      <w:r w:rsidR="003C35CD" w:rsidRPr="00E619D1">
        <w:rPr>
          <w:rFonts w:ascii="Arial" w:hAnsi="Arial" w:cs="Arial"/>
          <w:sz w:val="20"/>
          <w:szCs w:val="20"/>
        </w:rPr>
        <w:tab/>
        <w:t xml:space="preserve">O resultado deste Pregão e os demais atos pertinentes a esta licitação, sujeitos a publicação, serão divulgados no Diário Oficial da Cidade e no sítio eletrônico </w:t>
      </w:r>
      <w:hyperlink r:id="rId22" w:history="1">
        <w:r w:rsidR="003C35CD" w:rsidRPr="00E619D1">
          <w:rPr>
            <w:rStyle w:val="Hyperlink"/>
            <w:rFonts w:ascii="Arial" w:hAnsi="Arial" w:cs="Arial"/>
            <w:sz w:val="20"/>
            <w:szCs w:val="20"/>
          </w:rPr>
          <w:t>http://e-negocioscidadesp.prefeitura.sp.gov.br</w:t>
        </w:r>
      </w:hyperlink>
      <w:r w:rsidR="00B80D33" w:rsidRPr="00E619D1">
        <w:rPr>
          <w:rFonts w:ascii="Arial" w:hAnsi="Arial" w:cs="Arial"/>
          <w:sz w:val="20"/>
          <w:szCs w:val="20"/>
        </w:rPr>
        <w:t xml:space="preserve"> – S</w:t>
      </w:r>
      <w:r w:rsidR="003C35CD" w:rsidRPr="00E619D1">
        <w:rPr>
          <w:rFonts w:ascii="Arial" w:hAnsi="Arial" w:cs="Arial"/>
          <w:sz w:val="20"/>
          <w:szCs w:val="20"/>
        </w:rPr>
        <w:t>G.</w:t>
      </w:r>
    </w:p>
    <w:p w:rsidR="003C35CD" w:rsidRPr="00E619D1" w:rsidRDefault="0072101E" w:rsidP="003C35CD">
      <w:pPr>
        <w:tabs>
          <w:tab w:val="left" w:pos="1134"/>
        </w:tabs>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6</w:t>
      </w:r>
      <w:r w:rsidR="003C35CD" w:rsidRPr="00E619D1">
        <w:rPr>
          <w:rFonts w:ascii="Arial" w:hAnsi="Arial" w:cs="Arial"/>
          <w:sz w:val="20"/>
          <w:szCs w:val="20"/>
        </w:rPr>
        <w:t>.</w:t>
      </w:r>
      <w:r w:rsidR="00B32DEE" w:rsidRPr="00E619D1">
        <w:rPr>
          <w:rFonts w:ascii="Arial" w:hAnsi="Arial" w:cs="Arial"/>
          <w:sz w:val="20"/>
          <w:szCs w:val="20"/>
        </w:rPr>
        <w:t>21</w:t>
      </w:r>
      <w:r w:rsidR="003C35CD" w:rsidRPr="00E619D1">
        <w:rPr>
          <w:rFonts w:ascii="Arial" w:hAnsi="Arial" w:cs="Arial"/>
          <w:sz w:val="20"/>
          <w:szCs w:val="20"/>
        </w:rPr>
        <w:tab/>
        <w:t xml:space="preserve">O pregoeiro e a equipe de apoio que atuarão neste pregão eletrônico foram </w:t>
      </w:r>
      <w:proofErr w:type="gramStart"/>
      <w:r w:rsidR="003C35CD" w:rsidRPr="00E619D1">
        <w:rPr>
          <w:rFonts w:ascii="Arial" w:hAnsi="Arial" w:cs="Arial"/>
          <w:sz w:val="20"/>
          <w:szCs w:val="20"/>
        </w:rPr>
        <w:t>designados nos autos do processo administrativo a ele pertinente e indicado no sistema</w:t>
      </w:r>
      <w:proofErr w:type="gramEnd"/>
      <w:r w:rsidR="003C35CD" w:rsidRPr="00E619D1">
        <w:rPr>
          <w:rFonts w:ascii="Arial" w:hAnsi="Arial" w:cs="Arial"/>
          <w:sz w:val="20"/>
          <w:szCs w:val="20"/>
        </w:rPr>
        <w:t>.</w:t>
      </w:r>
    </w:p>
    <w:p w:rsidR="00BA769C" w:rsidRPr="00E619D1" w:rsidRDefault="00BA769C" w:rsidP="003C35CD">
      <w:pPr>
        <w:tabs>
          <w:tab w:val="left" w:pos="1134"/>
        </w:tabs>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6</w:t>
      </w:r>
      <w:r w:rsidRPr="00E619D1">
        <w:rPr>
          <w:rFonts w:ascii="Arial" w:hAnsi="Arial" w:cs="Arial"/>
          <w:sz w:val="20"/>
          <w:szCs w:val="20"/>
        </w:rPr>
        <w:t>.2</w:t>
      </w:r>
      <w:r w:rsidR="00B32DEE" w:rsidRPr="00E619D1">
        <w:rPr>
          <w:rFonts w:ascii="Arial" w:hAnsi="Arial" w:cs="Arial"/>
          <w:sz w:val="20"/>
          <w:szCs w:val="20"/>
        </w:rPr>
        <w:t>2</w:t>
      </w:r>
      <w:r w:rsidRPr="00E619D1">
        <w:rPr>
          <w:rFonts w:ascii="Arial" w:hAnsi="Arial" w:cs="Arial"/>
          <w:sz w:val="20"/>
          <w:szCs w:val="20"/>
        </w:rPr>
        <w:tab/>
        <w:t>O licitante vencedor deverá, caso nunca tenha fornecido à PMSP anteriormente, no prazo de 03(três) dias úteis, a partir da homologação do certame, deverá manter contato junto a</w:t>
      </w:r>
      <w:r w:rsidR="000202F5" w:rsidRPr="00E619D1">
        <w:rPr>
          <w:rFonts w:ascii="Arial" w:hAnsi="Arial" w:cs="Arial"/>
          <w:sz w:val="20"/>
          <w:szCs w:val="20"/>
        </w:rPr>
        <w:t>o Departamento – DECON/SF</w:t>
      </w:r>
      <w:r w:rsidRPr="00E619D1">
        <w:rPr>
          <w:rFonts w:ascii="Arial" w:hAnsi="Arial" w:cs="Arial"/>
          <w:sz w:val="20"/>
          <w:szCs w:val="20"/>
        </w:rPr>
        <w:t xml:space="preserve"> para providências de </w:t>
      </w:r>
      <w:proofErr w:type="gramStart"/>
      <w:r w:rsidRPr="00E619D1">
        <w:rPr>
          <w:rFonts w:ascii="Arial" w:hAnsi="Arial" w:cs="Arial"/>
          <w:sz w:val="20"/>
          <w:szCs w:val="20"/>
        </w:rPr>
        <w:t>seus cadastro</w:t>
      </w:r>
      <w:proofErr w:type="gramEnd"/>
      <w:r w:rsidRPr="00E619D1">
        <w:rPr>
          <w:rFonts w:ascii="Arial" w:hAnsi="Arial" w:cs="Arial"/>
          <w:sz w:val="20"/>
          <w:szCs w:val="20"/>
        </w:rPr>
        <w:t xml:space="preserve"> para recebimento, sob pena de aplicação das penalidades previstas;</w:t>
      </w:r>
    </w:p>
    <w:p w:rsidR="009725B0" w:rsidRPr="00E619D1" w:rsidRDefault="0072101E" w:rsidP="009E652E">
      <w:pPr>
        <w:tabs>
          <w:tab w:val="left" w:pos="1134"/>
        </w:tabs>
        <w:spacing w:after="120"/>
        <w:rPr>
          <w:rFonts w:ascii="Arial" w:hAnsi="Arial" w:cs="Arial"/>
          <w:sz w:val="20"/>
          <w:szCs w:val="20"/>
        </w:rPr>
      </w:pPr>
      <w:r w:rsidRPr="00E619D1">
        <w:rPr>
          <w:rFonts w:ascii="Arial" w:hAnsi="Arial" w:cs="Arial"/>
          <w:sz w:val="20"/>
          <w:szCs w:val="20"/>
        </w:rPr>
        <w:t>1</w:t>
      </w:r>
      <w:r w:rsidR="00B32DEE" w:rsidRPr="00E619D1">
        <w:rPr>
          <w:rFonts w:ascii="Arial" w:hAnsi="Arial" w:cs="Arial"/>
          <w:sz w:val="20"/>
          <w:szCs w:val="20"/>
        </w:rPr>
        <w:t>6</w:t>
      </w:r>
      <w:r w:rsidR="003C35CD" w:rsidRPr="00E619D1">
        <w:rPr>
          <w:rFonts w:ascii="Arial" w:hAnsi="Arial" w:cs="Arial"/>
          <w:sz w:val="20"/>
          <w:szCs w:val="20"/>
        </w:rPr>
        <w:t>.2</w:t>
      </w:r>
      <w:r w:rsidR="00B32DEE" w:rsidRPr="00E619D1">
        <w:rPr>
          <w:rFonts w:ascii="Arial" w:hAnsi="Arial" w:cs="Arial"/>
          <w:sz w:val="20"/>
          <w:szCs w:val="20"/>
        </w:rPr>
        <w:t>3</w:t>
      </w:r>
      <w:r w:rsidR="003C35CD" w:rsidRPr="00E619D1">
        <w:rPr>
          <w:rFonts w:ascii="Arial" w:hAnsi="Arial" w:cs="Arial"/>
          <w:sz w:val="20"/>
          <w:szCs w:val="20"/>
        </w:rPr>
        <w:tab/>
        <w:t>Fica desde logo eleito o Foro da Comarca da Capital – Vara da Fazenda Pública - para dirimir quaisquer controvérsias decorrentes do presente certame ou de ajuste dele decorrente.</w:t>
      </w:r>
    </w:p>
    <w:p w:rsidR="009725B0" w:rsidRPr="00E619D1" w:rsidRDefault="009725B0" w:rsidP="003C35CD">
      <w:pPr>
        <w:pStyle w:val="Ttulo"/>
        <w:ind w:left="2268"/>
        <w:rPr>
          <w:rFonts w:ascii="Arial" w:hAnsi="Arial" w:cs="Arial"/>
          <w:b w:val="0"/>
          <w:sz w:val="20"/>
        </w:rPr>
      </w:pPr>
    </w:p>
    <w:p w:rsidR="003C35CD" w:rsidRPr="00E619D1" w:rsidRDefault="003C35CD" w:rsidP="003C35CD">
      <w:pPr>
        <w:pStyle w:val="Ttulo"/>
        <w:ind w:left="2268"/>
        <w:rPr>
          <w:rFonts w:ascii="Arial" w:hAnsi="Arial" w:cs="Arial"/>
          <w:b w:val="0"/>
          <w:sz w:val="20"/>
        </w:rPr>
      </w:pPr>
      <w:r w:rsidRPr="00E619D1">
        <w:rPr>
          <w:rFonts w:ascii="Arial" w:hAnsi="Arial" w:cs="Arial"/>
          <w:b w:val="0"/>
          <w:sz w:val="20"/>
        </w:rPr>
        <w:t xml:space="preserve">São Paulo, </w:t>
      </w:r>
      <w:r w:rsidR="00552BF1" w:rsidRPr="00E619D1">
        <w:rPr>
          <w:rFonts w:ascii="Arial" w:hAnsi="Arial" w:cs="Arial"/>
          <w:b w:val="0"/>
          <w:sz w:val="20"/>
        </w:rPr>
        <w:t>XX</w:t>
      </w:r>
      <w:r w:rsidR="00D118F4" w:rsidRPr="00E619D1">
        <w:rPr>
          <w:rFonts w:ascii="Arial" w:hAnsi="Arial" w:cs="Arial"/>
          <w:b w:val="0"/>
          <w:sz w:val="20"/>
        </w:rPr>
        <w:t xml:space="preserve"> </w:t>
      </w:r>
      <w:r w:rsidRPr="00E619D1">
        <w:rPr>
          <w:rFonts w:ascii="Arial" w:hAnsi="Arial" w:cs="Arial"/>
          <w:b w:val="0"/>
          <w:sz w:val="20"/>
        </w:rPr>
        <w:t>de</w:t>
      </w:r>
      <w:r w:rsidR="00D118F4" w:rsidRPr="00E619D1">
        <w:rPr>
          <w:rFonts w:ascii="Arial" w:hAnsi="Arial" w:cs="Arial"/>
          <w:b w:val="0"/>
          <w:sz w:val="20"/>
        </w:rPr>
        <w:t xml:space="preserve"> </w:t>
      </w:r>
      <w:r w:rsidR="00552BF1" w:rsidRPr="00E619D1">
        <w:rPr>
          <w:rFonts w:ascii="Arial" w:hAnsi="Arial" w:cs="Arial"/>
          <w:b w:val="0"/>
          <w:sz w:val="20"/>
        </w:rPr>
        <w:t>XXXXXXX</w:t>
      </w:r>
      <w:r w:rsidRPr="00E619D1">
        <w:rPr>
          <w:rFonts w:ascii="Arial" w:hAnsi="Arial" w:cs="Arial"/>
          <w:b w:val="0"/>
          <w:sz w:val="20"/>
        </w:rPr>
        <w:t xml:space="preserve"> </w:t>
      </w:r>
      <w:r w:rsidR="006212B8" w:rsidRPr="00E619D1">
        <w:rPr>
          <w:rFonts w:ascii="Arial" w:hAnsi="Arial" w:cs="Arial"/>
          <w:b w:val="0"/>
          <w:sz w:val="20"/>
        </w:rPr>
        <w:t xml:space="preserve">de </w:t>
      </w:r>
      <w:r w:rsidR="0072101E" w:rsidRPr="00E619D1">
        <w:rPr>
          <w:rFonts w:ascii="Arial" w:hAnsi="Arial" w:cs="Arial"/>
          <w:b w:val="0"/>
          <w:sz w:val="20"/>
        </w:rPr>
        <w:t>202</w:t>
      </w:r>
      <w:r w:rsidR="00ED389A" w:rsidRPr="00E619D1">
        <w:rPr>
          <w:rFonts w:ascii="Arial" w:hAnsi="Arial" w:cs="Arial"/>
          <w:b w:val="0"/>
          <w:sz w:val="20"/>
        </w:rPr>
        <w:t>1</w:t>
      </w:r>
      <w:r w:rsidRPr="00E619D1">
        <w:rPr>
          <w:rFonts w:ascii="Arial" w:hAnsi="Arial" w:cs="Arial"/>
          <w:b w:val="0"/>
          <w:sz w:val="20"/>
        </w:rPr>
        <w:t>.</w:t>
      </w:r>
    </w:p>
    <w:p w:rsidR="00BF7293" w:rsidRPr="00E619D1" w:rsidRDefault="00BF7293" w:rsidP="003623CD">
      <w:pPr>
        <w:ind w:left="2268"/>
        <w:jc w:val="center"/>
        <w:rPr>
          <w:rFonts w:ascii="Arial" w:hAnsi="Arial" w:cs="Arial"/>
          <w:sz w:val="20"/>
          <w:szCs w:val="20"/>
        </w:rPr>
      </w:pPr>
    </w:p>
    <w:p w:rsidR="00BF7293" w:rsidRPr="00E619D1" w:rsidRDefault="00BF7293" w:rsidP="00BF7293">
      <w:pPr>
        <w:spacing w:before="120"/>
        <w:ind w:left="2268"/>
        <w:jc w:val="center"/>
        <w:rPr>
          <w:rFonts w:ascii="Arial" w:hAnsi="Arial" w:cs="Arial"/>
          <w:sz w:val="20"/>
          <w:szCs w:val="20"/>
        </w:rPr>
      </w:pPr>
      <w:r w:rsidRPr="00E619D1">
        <w:rPr>
          <w:rFonts w:ascii="Arial" w:hAnsi="Arial" w:cs="Arial"/>
          <w:sz w:val="20"/>
          <w:szCs w:val="20"/>
        </w:rPr>
        <w:t>Nome</w:t>
      </w:r>
    </w:p>
    <w:p w:rsidR="00BF7293" w:rsidRPr="00E619D1" w:rsidRDefault="00BF7293" w:rsidP="00BF7293">
      <w:pPr>
        <w:spacing w:before="0"/>
        <w:ind w:left="2268"/>
        <w:jc w:val="center"/>
        <w:rPr>
          <w:rFonts w:ascii="Arial" w:hAnsi="Arial" w:cs="Arial"/>
          <w:sz w:val="20"/>
          <w:szCs w:val="20"/>
        </w:rPr>
      </w:pPr>
      <w:r w:rsidRPr="00E619D1">
        <w:rPr>
          <w:rFonts w:ascii="Arial" w:hAnsi="Arial" w:cs="Arial"/>
          <w:sz w:val="20"/>
          <w:szCs w:val="20"/>
        </w:rPr>
        <w:t>Presidente-Pregoeiro</w:t>
      </w:r>
    </w:p>
    <w:p w:rsidR="003623CD" w:rsidRPr="00E619D1" w:rsidRDefault="00BF7293" w:rsidP="00BF7293">
      <w:pPr>
        <w:spacing w:before="0"/>
        <w:ind w:left="2268"/>
        <w:jc w:val="center"/>
        <w:rPr>
          <w:rFonts w:ascii="Arial" w:hAnsi="Arial" w:cs="Arial"/>
          <w:sz w:val="20"/>
          <w:szCs w:val="20"/>
        </w:rPr>
      </w:pPr>
      <w:r w:rsidRPr="00E619D1">
        <w:rPr>
          <w:rFonts w:ascii="Arial" w:hAnsi="Arial" w:cs="Arial"/>
          <w:sz w:val="20"/>
          <w:szCs w:val="20"/>
        </w:rPr>
        <w:t>Portaria nº 56/</w:t>
      </w:r>
      <w:proofErr w:type="gramStart"/>
      <w:r w:rsidR="006212B8" w:rsidRPr="00E619D1">
        <w:rPr>
          <w:rFonts w:ascii="Arial" w:hAnsi="Arial" w:cs="Arial"/>
          <w:sz w:val="20"/>
          <w:szCs w:val="20"/>
        </w:rPr>
        <w:t>SG.</w:t>
      </w:r>
      <w:proofErr w:type="gramEnd"/>
      <w:r w:rsidR="006212B8" w:rsidRPr="00E619D1">
        <w:rPr>
          <w:rFonts w:ascii="Arial" w:hAnsi="Arial" w:cs="Arial"/>
          <w:sz w:val="20"/>
          <w:szCs w:val="20"/>
        </w:rPr>
        <w:t>G/2020</w:t>
      </w:r>
    </w:p>
    <w:p w:rsidR="00CC6D10" w:rsidRPr="00E619D1" w:rsidRDefault="00E165F3" w:rsidP="00CC6D10">
      <w:pPr>
        <w:spacing w:before="0"/>
        <w:rPr>
          <w:rFonts w:ascii="Arial" w:hAnsi="Arial" w:cs="Arial"/>
          <w:sz w:val="20"/>
          <w:szCs w:val="20"/>
        </w:rPr>
      </w:pPr>
      <w:r w:rsidRPr="00E619D1">
        <w:rPr>
          <w:rFonts w:ascii="Arial" w:hAnsi="Arial" w:cs="Arial"/>
          <w:sz w:val="20"/>
          <w:szCs w:val="20"/>
        </w:rPr>
        <w:br w:type="page"/>
      </w:r>
    </w:p>
    <w:p w:rsidR="00CC6D10" w:rsidRPr="00E619D1" w:rsidRDefault="00CC6D10" w:rsidP="00CC6D10">
      <w:pPr>
        <w:spacing w:before="0"/>
        <w:rPr>
          <w:rFonts w:ascii="Arial" w:hAnsi="Arial" w:cs="Arial"/>
          <w:sz w:val="20"/>
          <w:szCs w:val="20"/>
        </w:rPr>
      </w:pPr>
    </w:p>
    <w:p w:rsidR="009539BC" w:rsidRPr="00E619D1" w:rsidRDefault="009539BC" w:rsidP="00CC6D10">
      <w:pPr>
        <w:spacing w:before="0"/>
        <w:rPr>
          <w:rFonts w:ascii="Arial" w:hAnsi="Arial" w:cs="Arial"/>
          <w:sz w:val="20"/>
          <w:szCs w:val="20"/>
        </w:rPr>
      </w:pPr>
      <w:r w:rsidRPr="00E619D1">
        <w:rPr>
          <w:rFonts w:ascii="Arial" w:hAnsi="Arial" w:cs="Arial"/>
          <w:sz w:val="20"/>
          <w:szCs w:val="20"/>
        </w:rPr>
        <w:t>PREGÃO ELETRÔNICO Nº:</w:t>
      </w:r>
      <w:r w:rsidR="003623CD" w:rsidRPr="00E619D1">
        <w:rPr>
          <w:rFonts w:ascii="Arial" w:hAnsi="Arial" w:cs="Arial"/>
          <w:sz w:val="20"/>
          <w:szCs w:val="20"/>
        </w:rPr>
        <w:t xml:space="preserve"> </w:t>
      </w:r>
      <w:r w:rsidR="00552BF1" w:rsidRPr="00E619D1">
        <w:rPr>
          <w:rFonts w:ascii="Arial" w:hAnsi="Arial" w:cs="Arial"/>
          <w:sz w:val="20"/>
          <w:szCs w:val="20"/>
        </w:rPr>
        <w:t>XX</w:t>
      </w:r>
      <w:r w:rsidR="000F7188" w:rsidRPr="00E619D1">
        <w:rPr>
          <w:rFonts w:ascii="Arial" w:hAnsi="Arial" w:cs="Arial"/>
          <w:sz w:val="20"/>
          <w:szCs w:val="20"/>
        </w:rPr>
        <w:t>/20</w:t>
      </w:r>
      <w:r w:rsidR="00FC7A3B" w:rsidRPr="00E619D1">
        <w:rPr>
          <w:rFonts w:ascii="Arial" w:hAnsi="Arial" w:cs="Arial"/>
          <w:sz w:val="20"/>
          <w:szCs w:val="20"/>
        </w:rPr>
        <w:t>2</w:t>
      </w:r>
      <w:r w:rsidR="00CC6D10" w:rsidRPr="00E619D1">
        <w:rPr>
          <w:rFonts w:ascii="Arial" w:hAnsi="Arial" w:cs="Arial"/>
          <w:sz w:val="20"/>
          <w:szCs w:val="20"/>
        </w:rPr>
        <w:t>1</w:t>
      </w:r>
      <w:r w:rsidR="000F7188" w:rsidRPr="00E619D1">
        <w:rPr>
          <w:rFonts w:ascii="Arial" w:hAnsi="Arial" w:cs="Arial"/>
          <w:sz w:val="20"/>
          <w:szCs w:val="20"/>
        </w:rPr>
        <w:t>-COBES</w:t>
      </w:r>
    </w:p>
    <w:p w:rsidR="000D2541" w:rsidRPr="00E619D1" w:rsidRDefault="000D2541" w:rsidP="00831CB6">
      <w:pPr>
        <w:tabs>
          <w:tab w:val="left" w:pos="1418"/>
        </w:tabs>
        <w:spacing w:before="0" w:line="240" w:lineRule="auto"/>
        <w:ind w:left="1418" w:hanging="1418"/>
        <w:rPr>
          <w:rFonts w:ascii="Arial" w:hAnsi="Arial" w:cs="Arial"/>
          <w:sz w:val="20"/>
          <w:szCs w:val="20"/>
        </w:rPr>
      </w:pPr>
    </w:p>
    <w:p w:rsidR="008F7177" w:rsidRPr="00E619D1" w:rsidRDefault="0039003F" w:rsidP="00CC6D10">
      <w:pPr>
        <w:tabs>
          <w:tab w:val="left" w:pos="1418"/>
        </w:tabs>
        <w:spacing w:before="0" w:line="240" w:lineRule="auto"/>
        <w:ind w:left="1418" w:hanging="1418"/>
        <w:rPr>
          <w:rFonts w:ascii="Arial" w:hAnsi="Arial" w:cs="Arial"/>
          <w:sz w:val="20"/>
          <w:szCs w:val="20"/>
        </w:rPr>
      </w:pPr>
      <w:r w:rsidRPr="00E619D1">
        <w:rPr>
          <w:rFonts w:ascii="Arial" w:hAnsi="Arial" w:cs="Arial"/>
          <w:sz w:val="20"/>
          <w:szCs w:val="20"/>
        </w:rPr>
        <w:t>PROCESSO:</w:t>
      </w:r>
      <w:r w:rsidRPr="00E619D1">
        <w:rPr>
          <w:rFonts w:ascii="Arial" w:hAnsi="Arial" w:cs="Arial"/>
          <w:sz w:val="20"/>
          <w:szCs w:val="20"/>
        </w:rPr>
        <w:tab/>
      </w:r>
      <w:r w:rsidR="00E9486A">
        <w:rPr>
          <w:rFonts w:ascii="Arial" w:hAnsi="Arial" w:cs="Arial"/>
          <w:sz w:val="20"/>
          <w:szCs w:val="20"/>
        </w:rPr>
        <w:t>6013</w:t>
      </w:r>
      <w:r w:rsidR="00E9486A" w:rsidRPr="00E619D1">
        <w:rPr>
          <w:rFonts w:ascii="Arial" w:hAnsi="Arial" w:cs="Arial"/>
          <w:color w:val="000000"/>
          <w:sz w:val="20"/>
          <w:szCs w:val="20"/>
        </w:rPr>
        <w:t>.2020/000</w:t>
      </w:r>
      <w:r w:rsidR="00E9486A">
        <w:rPr>
          <w:rFonts w:ascii="Arial" w:hAnsi="Arial" w:cs="Arial"/>
          <w:color w:val="000000"/>
          <w:sz w:val="20"/>
          <w:szCs w:val="20"/>
        </w:rPr>
        <w:t>4389-0</w:t>
      </w:r>
    </w:p>
    <w:p w:rsidR="000D2541" w:rsidRPr="00E619D1" w:rsidRDefault="000D2541" w:rsidP="00831CB6">
      <w:pPr>
        <w:tabs>
          <w:tab w:val="left" w:pos="1418"/>
        </w:tabs>
        <w:spacing w:before="0" w:line="240" w:lineRule="auto"/>
        <w:ind w:left="1418" w:hanging="1418"/>
        <w:rPr>
          <w:rFonts w:ascii="Arial" w:hAnsi="Arial" w:cs="Arial"/>
          <w:sz w:val="20"/>
          <w:szCs w:val="20"/>
        </w:rPr>
      </w:pPr>
    </w:p>
    <w:p w:rsidR="0039003F" w:rsidRPr="00E619D1" w:rsidRDefault="00481A6D" w:rsidP="00831CB6">
      <w:pPr>
        <w:tabs>
          <w:tab w:val="left" w:pos="1418"/>
        </w:tabs>
        <w:spacing w:before="0" w:line="240" w:lineRule="auto"/>
        <w:ind w:left="1418" w:hanging="1418"/>
        <w:rPr>
          <w:rFonts w:ascii="Arial" w:hAnsi="Arial" w:cs="Arial"/>
          <w:sz w:val="20"/>
          <w:szCs w:val="20"/>
        </w:rPr>
      </w:pPr>
      <w:r w:rsidRPr="00E619D1">
        <w:rPr>
          <w:rFonts w:ascii="Arial" w:hAnsi="Arial" w:cs="Arial"/>
          <w:sz w:val="20"/>
          <w:szCs w:val="20"/>
        </w:rPr>
        <w:t>TIPO:</w:t>
      </w:r>
      <w:r w:rsidRPr="00E619D1">
        <w:rPr>
          <w:rFonts w:ascii="Arial" w:hAnsi="Arial" w:cs="Arial"/>
          <w:sz w:val="20"/>
          <w:szCs w:val="20"/>
        </w:rPr>
        <w:tab/>
      </w:r>
      <w:r w:rsidR="0039003F" w:rsidRPr="00E619D1">
        <w:rPr>
          <w:rFonts w:ascii="Arial" w:hAnsi="Arial" w:cs="Arial"/>
          <w:bCs/>
          <w:sz w:val="20"/>
          <w:szCs w:val="20"/>
        </w:rPr>
        <w:t xml:space="preserve">MENOR </w:t>
      </w:r>
      <w:r w:rsidR="0039003F" w:rsidRPr="00E619D1">
        <w:rPr>
          <w:rFonts w:ascii="Arial" w:hAnsi="Arial" w:cs="Arial"/>
          <w:bCs/>
          <w:color w:val="000000"/>
          <w:sz w:val="20"/>
          <w:szCs w:val="20"/>
        </w:rPr>
        <w:t>PREÇO UNITÁRIO POR ITEM</w:t>
      </w:r>
    </w:p>
    <w:p w:rsidR="000D2541" w:rsidRPr="00E619D1" w:rsidRDefault="000D2541" w:rsidP="00B63F9E">
      <w:pPr>
        <w:spacing w:before="0" w:line="240" w:lineRule="auto"/>
        <w:ind w:left="1418" w:hanging="1418"/>
        <w:rPr>
          <w:rFonts w:ascii="Arial" w:hAnsi="Arial" w:cs="Arial"/>
          <w:sz w:val="20"/>
          <w:szCs w:val="20"/>
        </w:rPr>
      </w:pPr>
    </w:p>
    <w:p w:rsidR="009539BC" w:rsidRPr="00E619D1" w:rsidRDefault="0039003F" w:rsidP="00B63F9E">
      <w:pPr>
        <w:spacing w:before="0" w:line="240" w:lineRule="auto"/>
        <w:ind w:left="1418" w:hanging="1418"/>
        <w:rPr>
          <w:rFonts w:ascii="Arial" w:hAnsi="Arial" w:cs="Arial"/>
          <w:sz w:val="20"/>
          <w:szCs w:val="20"/>
        </w:rPr>
      </w:pPr>
      <w:r w:rsidRPr="00E619D1">
        <w:rPr>
          <w:rFonts w:ascii="Arial" w:hAnsi="Arial" w:cs="Arial"/>
          <w:sz w:val="20"/>
          <w:szCs w:val="20"/>
        </w:rPr>
        <w:t xml:space="preserve">OBJETO: </w:t>
      </w:r>
      <w:r w:rsidRPr="00E619D1">
        <w:rPr>
          <w:rFonts w:ascii="Arial" w:hAnsi="Arial" w:cs="Arial"/>
          <w:sz w:val="20"/>
          <w:szCs w:val="20"/>
        </w:rPr>
        <w:tab/>
      </w:r>
      <w:r w:rsidR="008F7177" w:rsidRPr="00E619D1">
        <w:rPr>
          <w:rFonts w:ascii="Arial" w:hAnsi="Arial" w:cs="Arial"/>
          <w:sz w:val="20"/>
          <w:szCs w:val="20"/>
        </w:rPr>
        <w:t>Registro de Preços para </w:t>
      </w:r>
      <w:r w:rsidR="008F7177" w:rsidRPr="00E619D1">
        <w:rPr>
          <w:rStyle w:val="Forte"/>
          <w:rFonts w:ascii="Arial" w:hAnsi="Arial" w:cs="Arial"/>
          <w:b w:val="0"/>
          <w:sz w:val="20"/>
          <w:szCs w:val="20"/>
        </w:rPr>
        <w:t xml:space="preserve"> fornecimento de </w:t>
      </w:r>
      <w:r w:rsidR="000D2541" w:rsidRPr="00E619D1">
        <w:rPr>
          <w:rFonts w:ascii="Arial" w:hAnsi="Arial" w:cs="Arial"/>
          <w:color w:val="000000"/>
          <w:sz w:val="20"/>
          <w:szCs w:val="20"/>
        </w:rPr>
        <w:t>_________________________</w:t>
      </w:r>
      <w:r w:rsidR="008F7177" w:rsidRPr="00E619D1">
        <w:rPr>
          <w:rFonts w:ascii="Arial" w:hAnsi="Arial" w:cs="Arial"/>
          <w:sz w:val="20"/>
          <w:szCs w:val="20"/>
        </w:rPr>
        <w:t xml:space="preserve"> conforme especificações constantes do Anexo I deste Edital.</w:t>
      </w:r>
    </w:p>
    <w:p w:rsidR="000D2541" w:rsidRPr="00E619D1" w:rsidRDefault="000D2541" w:rsidP="00B63F9E">
      <w:pPr>
        <w:pStyle w:val="Recuodecorpodetexto"/>
        <w:tabs>
          <w:tab w:val="left" w:pos="284"/>
        </w:tabs>
        <w:ind w:left="0" w:firstLine="0"/>
        <w:jc w:val="center"/>
        <w:rPr>
          <w:rFonts w:ascii="Arial" w:hAnsi="Arial" w:cs="Arial"/>
          <w:bCs/>
          <w:spacing w:val="20"/>
          <w:sz w:val="20"/>
        </w:rPr>
      </w:pPr>
    </w:p>
    <w:p w:rsidR="009735CF" w:rsidRPr="00E619D1" w:rsidRDefault="007344BB" w:rsidP="00B63F9E">
      <w:pPr>
        <w:pStyle w:val="Recuodecorpodetexto"/>
        <w:tabs>
          <w:tab w:val="left" w:pos="284"/>
        </w:tabs>
        <w:ind w:left="0" w:firstLine="0"/>
        <w:jc w:val="center"/>
        <w:rPr>
          <w:rFonts w:ascii="Arial" w:hAnsi="Arial" w:cs="Arial"/>
          <w:bCs/>
          <w:spacing w:val="20"/>
          <w:sz w:val="20"/>
        </w:rPr>
      </w:pPr>
      <w:r w:rsidRPr="00E619D1">
        <w:rPr>
          <w:rFonts w:ascii="Arial" w:hAnsi="Arial" w:cs="Arial"/>
          <w:bCs/>
          <w:spacing w:val="20"/>
          <w:sz w:val="20"/>
        </w:rPr>
        <w:t>ANEXO I</w:t>
      </w:r>
    </w:p>
    <w:p w:rsidR="000D2541" w:rsidRPr="00E619D1" w:rsidRDefault="000D2541" w:rsidP="00493699">
      <w:pPr>
        <w:pStyle w:val="Recuodecorpodetexto"/>
        <w:tabs>
          <w:tab w:val="left" w:pos="284"/>
        </w:tabs>
        <w:ind w:left="0" w:firstLine="0"/>
        <w:jc w:val="center"/>
        <w:rPr>
          <w:rFonts w:ascii="Arial" w:hAnsi="Arial" w:cs="Arial"/>
          <w:iCs/>
          <w:spacing w:val="20"/>
          <w:sz w:val="20"/>
        </w:rPr>
      </w:pPr>
    </w:p>
    <w:p w:rsidR="0022241C" w:rsidRPr="00E619D1" w:rsidRDefault="007344BB" w:rsidP="00493699">
      <w:pPr>
        <w:pStyle w:val="Recuodecorpodetexto"/>
        <w:tabs>
          <w:tab w:val="left" w:pos="284"/>
        </w:tabs>
        <w:ind w:left="0" w:firstLine="0"/>
        <w:jc w:val="center"/>
        <w:rPr>
          <w:rFonts w:ascii="Arial" w:hAnsi="Arial" w:cs="Arial"/>
          <w:iCs/>
          <w:spacing w:val="20"/>
          <w:sz w:val="20"/>
        </w:rPr>
      </w:pPr>
      <w:r w:rsidRPr="00E619D1">
        <w:rPr>
          <w:rFonts w:ascii="Arial" w:hAnsi="Arial" w:cs="Arial"/>
          <w:iCs/>
          <w:spacing w:val="20"/>
          <w:sz w:val="20"/>
        </w:rPr>
        <w:t>ESPECIFICAÇÕES TÉCNICAS DO OBJETO</w:t>
      </w:r>
    </w:p>
    <w:p w:rsidR="002A659B" w:rsidRPr="00E619D1" w:rsidRDefault="002A659B" w:rsidP="00B63F9E">
      <w:pPr>
        <w:pStyle w:val="Recuodecorpodetexto"/>
        <w:tabs>
          <w:tab w:val="left" w:pos="284"/>
        </w:tabs>
        <w:ind w:left="0" w:firstLine="0"/>
        <w:rPr>
          <w:rFonts w:ascii="Arial" w:hAnsi="Arial" w:cs="Arial"/>
          <w:iCs/>
          <w:spacing w:val="20"/>
          <w:sz w:val="20"/>
        </w:rPr>
      </w:pPr>
    </w:p>
    <w:p w:rsidR="00957710" w:rsidRPr="00E619D1" w:rsidRDefault="00957710" w:rsidP="00957710">
      <w:pPr>
        <w:shd w:val="clear" w:color="auto" w:fill="D9D9D9" w:themeFill="background1" w:themeFillShade="D9"/>
        <w:rPr>
          <w:rFonts w:ascii="Arial" w:hAnsi="Arial" w:cs="Arial"/>
          <w:b/>
          <w:sz w:val="20"/>
          <w:szCs w:val="20"/>
        </w:rPr>
      </w:pPr>
      <w:r w:rsidRPr="00E619D1">
        <w:rPr>
          <w:rFonts w:ascii="Arial" w:hAnsi="Arial" w:cs="Arial"/>
          <w:b/>
          <w:sz w:val="20"/>
          <w:szCs w:val="20"/>
        </w:rPr>
        <w:t>OBJETO DA CONTRATAÇÃO</w:t>
      </w:r>
    </w:p>
    <w:p w:rsidR="00957710" w:rsidRPr="00E619D1" w:rsidRDefault="00957710" w:rsidP="00957710">
      <w:pPr>
        <w:rPr>
          <w:rFonts w:ascii="Arial" w:hAnsi="Arial" w:cs="Arial"/>
          <w:sz w:val="20"/>
          <w:szCs w:val="20"/>
        </w:rPr>
      </w:pPr>
      <w:r w:rsidRPr="00E619D1">
        <w:rPr>
          <w:rFonts w:ascii="Arial" w:hAnsi="Arial" w:cs="Arial"/>
          <w:sz w:val="20"/>
          <w:szCs w:val="20"/>
        </w:rPr>
        <w:t>Aquisição de copos descartáveis de papel para café e água.</w:t>
      </w:r>
    </w:p>
    <w:p w:rsidR="00957710" w:rsidRPr="00E619D1" w:rsidRDefault="00957710" w:rsidP="00957710">
      <w:pPr>
        <w:shd w:val="clear" w:color="auto" w:fill="D9D9D9" w:themeFill="background1" w:themeFillShade="D9"/>
        <w:rPr>
          <w:rFonts w:ascii="Arial" w:hAnsi="Arial" w:cs="Arial"/>
          <w:b/>
          <w:sz w:val="20"/>
          <w:szCs w:val="20"/>
        </w:rPr>
      </w:pPr>
      <w:r w:rsidRPr="00E619D1">
        <w:rPr>
          <w:rFonts w:ascii="Arial" w:hAnsi="Arial" w:cs="Arial"/>
          <w:b/>
          <w:sz w:val="20"/>
          <w:szCs w:val="20"/>
        </w:rPr>
        <w:t>JUSTIFICATIVA DA CONTRATAÇÃO</w:t>
      </w:r>
    </w:p>
    <w:p w:rsidR="00957710" w:rsidRPr="00E619D1" w:rsidRDefault="00957710" w:rsidP="00957710">
      <w:pPr>
        <w:rPr>
          <w:rFonts w:ascii="Arial" w:hAnsi="Arial" w:cs="Arial"/>
          <w:b/>
          <w:sz w:val="20"/>
          <w:szCs w:val="20"/>
        </w:rPr>
      </w:pPr>
      <w:r w:rsidRPr="00E619D1">
        <w:rPr>
          <w:rFonts w:ascii="Arial" w:hAnsi="Arial" w:cs="Arial"/>
          <w:sz w:val="20"/>
          <w:szCs w:val="20"/>
        </w:rPr>
        <w:t>Justificativa encartada em SEI SEGES/COBES (032694822).</w:t>
      </w:r>
    </w:p>
    <w:p w:rsidR="00957710" w:rsidRPr="00E619D1" w:rsidRDefault="00957710" w:rsidP="00957710">
      <w:pPr>
        <w:shd w:val="clear" w:color="auto" w:fill="D9D9D9" w:themeFill="background1" w:themeFillShade="D9"/>
        <w:spacing w:after="120"/>
        <w:rPr>
          <w:rFonts w:ascii="Arial" w:hAnsi="Arial" w:cs="Arial"/>
          <w:b/>
          <w:sz w:val="20"/>
          <w:szCs w:val="20"/>
        </w:rPr>
      </w:pPr>
      <w:r w:rsidRPr="00E619D1">
        <w:rPr>
          <w:rFonts w:ascii="Arial" w:hAnsi="Arial" w:cs="Arial"/>
          <w:b/>
          <w:sz w:val="20"/>
          <w:szCs w:val="20"/>
        </w:rPr>
        <w:t>VIGÊNCIA</w:t>
      </w:r>
    </w:p>
    <w:p w:rsidR="00957710" w:rsidRPr="00E619D1" w:rsidRDefault="00957710" w:rsidP="00957710">
      <w:pPr>
        <w:tabs>
          <w:tab w:val="left" w:pos="0"/>
        </w:tabs>
        <w:spacing w:after="120"/>
        <w:rPr>
          <w:rFonts w:ascii="Arial" w:hAnsi="Arial" w:cs="Arial"/>
          <w:sz w:val="20"/>
          <w:szCs w:val="20"/>
        </w:rPr>
      </w:pPr>
      <w:r w:rsidRPr="00E619D1">
        <w:rPr>
          <w:rFonts w:ascii="Arial" w:hAnsi="Arial" w:cs="Arial"/>
          <w:sz w:val="20"/>
          <w:szCs w:val="20"/>
        </w:rPr>
        <w:t>Os instrumentos celebrados terão prazo de vigência igual aos da Ata de Registro de Preços, ou seja, validade de 12 meses, a partir da data da sua assinatura, podendo ser prorrogado, por até idêntico período, desde que, nos termos do artigo 13 da Lei Municipal 13.278/2002 e do artigo 14 do decreto Municipal n° 56.144/2015.</w:t>
      </w:r>
    </w:p>
    <w:p w:rsidR="00957710" w:rsidRPr="00E619D1" w:rsidRDefault="00957710" w:rsidP="00957710">
      <w:pPr>
        <w:shd w:val="clear" w:color="auto" w:fill="D9D9D9" w:themeFill="background1" w:themeFillShade="D9"/>
        <w:spacing w:after="120"/>
        <w:rPr>
          <w:rFonts w:ascii="Arial" w:hAnsi="Arial" w:cs="Arial"/>
          <w:b/>
          <w:bCs/>
          <w:sz w:val="20"/>
          <w:szCs w:val="20"/>
        </w:rPr>
      </w:pPr>
      <w:r w:rsidRPr="00E619D1">
        <w:rPr>
          <w:rFonts w:ascii="Arial" w:hAnsi="Arial" w:cs="Arial"/>
          <w:b/>
          <w:sz w:val="20"/>
          <w:szCs w:val="20"/>
        </w:rPr>
        <w:t>ESPECIFICAÇÃO TÉCNICA</w:t>
      </w:r>
    </w:p>
    <w:p w:rsidR="00957710" w:rsidRPr="00E619D1" w:rsidRDefault="00957710" w:rsidP="00957710">
      <w:pPr>
        <w:rPr>
          <w:rFonts w:ascii="Arial" w:hAnsi="Arial" w:cs="Arial"/>
          <w:sz w:val="20"/>
          <w:szCs w:val="20"/>
        </w:rPr>
      </w:pPr>
      <w:r w:rsidRPr="00E619D1">
        <w:rPr>
          <w:rFonts w:ascii="Arial" w:hAnsi="Arial" w:cs="Arial"/>
          <w:b/>
          <w:bCs/>
          <w:sz w:val="20"/>
          <w:szCs w:val="20"/>
        </w:rPr>
        <w:t>ITEM 1 - COPO DESCARTÁVEL DE PAPEL PARA CAFÉ – 50 ml</w:t>
      </w:r>
    </w:p>
    <w:p w:rsidR="00957710" w:rsidRPr="00E619D1" w:rsidRDefault="00957710" w:rsidP="00957710">
      <w:pPr>
        <w:rPr>
          <w:rFonts w:ascii="Arial" w:hAnsi="Arial" w:cs="Arial"/>
          <w:sz w:val="20"/>
          <w:szCs w:val="20"/>
        </w:rPr>
      </w:pPr>
    </w:p>
    <w:p w:rsidR="00957710" w:rsidRPr="00E619D1" w:rsidRDefault="00957710" w:rsidP="00957710">
      <w:pPr>
        <w:overflowPunct w:val="0"/>
        <w:adjustRightInd w:val="0"/>
        <w:rPr>
          <w:rFonts w:ascii="Arial" w:hAnsi="Arial" w:cs="Arial"/>
          <w:b/>
          <w:sz w:val="20"/>
          <w:szCs w:val="20"/>
        </w:rPr>
      </w:pPr>
      <w:r w:rsidRPr="00E619D1">
        <w:rPr>
          <w:rFonts w:ascii="Arial" w:hAnsi="Arial" w:cs="Arial"/>
          <w:b/>
          <w:sz w:val="20"/>
          <w:szCs w:val="20"/>
        </w:rPr>
        <w:t>1. APLICAÇÃO</w:t>
      </w:r>
    </w:p>
    <w:p w:rsidR="00957710" w:rsidRPr="00E619D1" w:rsidRDefault="00957710" w:rsidP="00957710">
      <w:pPr>
        <w:rPr>
          <w:rFonts w:ascii="Arial" w:hAnsi="Arial" w:cs="Arial"/>
          <w:sz w:val="20"/>
          <w:szCs w:val="20"/>
        </w:rPr>
      </w:pPr>
    </w:p>
    <w:p w:rsidR="00957710" w:rsidRPr="00E619D1" w:rsidRDefault="00957710" w:rsidP="00957710">
      <w:pPr>
        <w:rPr>
          <w:rFonts w:ascii="Arial" w:hAnsi="Arial" w:cs="Arial"/>
          <w:sz w:val="20"/>
          <w:szCs w:val="20"/>
        </w:rPr>
      </w:pPr>
      <w:r w:rsidRPr="00E619D1">
        <w:rPr>
          <w:rFonts w:ascii="Arial" w:hAnsi="Arial" w:cs="Arial"/>
          <w:sz w:val="20"/>
          <w:szCs w:val="20"/>
        </w:rPr>
        <w:tab/>
        <w:t xml:space="preserve">Servir bebida quente para </w:t>
      </w:r>
      <w:r w:rsidRPr="00E619D1">
        <w:rPr>
          <w:rFonts w:ascii="Arial" w:hAnsi="Arial" w:cs="Arial"/>
          <w:sz w:val="20"/>
          <w:szCs w:val="20"/>
          <w:u w:val="single"/>
        </w:rPr>
        <w:t>consumo imediato</w:t>
      </w:r>
      <w:r w:rsidRPr="00E619D1">
        <w:rPr>
          <w:rFonts w:ascii="Arial" w:hAnsi="Arial" w:cs="Arial"/>
          <w:sz w:val="20"/>
          <w:szCs w:val="20"/>
        </w:rPr>
        <w:t>, devido à própria característica do produto.</w:t>
      </w:r>
    </w:p>
    <w:p w:rsidR="00957710" w:rsidRPr="00E619D1" w:rsidRDefault="00957710" w:rsidP="00957710">
      <w:pPr>
        <w:rPr>
          <w:rFonts w:ascii="Arial" w:hAnsi="Arial" w:cs="Arial"/>
          <w:sz w:val="20"/>
          <w:szCs w:val="20"/>
        </w:rPr>
      </w:pPr>
    </w:p>
    <w:p w:rsidR="00957710" w:rsidRPr="00E619D1" w:rsidRDefault="00957710" w:rsidP="00957710">
      <w:pPr>
        <w:overflowPunct w:val="0"/>
        <w:adjustRightInd w:val="0"/>
        <w:rPr>
          <w:rFonts w:ascii="Arial" w:hAnsi="Arial" w:cs="Arial"/>
          <w:b/>
          <w:sz w:val="20"/>
          <w:szCs w:val="20"/>
        </w:rPr>
      </w:pPr>
      <w:r w:rsidRPr="00E619D1">
        <w:rPr>
          <w:rFonts w:ascii="Arial" w:hAnsi="Arial" w:cs="Arial"/>
          <w:b/>
          <w:sz w:val="20"/>
          <w:szCs w:val="20"/>
        </w:rPr>
        <w:t>2. REQUISITOS GERAIS</w:t>
      </w:r>
    </w:p>
    <w:p w:rsidR="00957710" w:rsidRPr="00E619D1" w:rsidRDefault="00957710" w:rsidP="00957710">
      <w:pPr>
        <w:ind w:firstLine="284"/>
        <w:rPr>
          <w:rFonts w:ascii="Arial" w:hAnsi="Arial" w:cs="Arial"/>
          <w:b/>
          <w:bCs/>
          <w:sz w:val="20"/>
          <w:szCs w:val="20"/>
        </w:rPr>
      </w:pPr>
    </w:p>
    <w:p w:rsidR="00957710" w:rsidRPr="00E619D1" w:rsidRDefault="00957710" w:rsidP="00957710">
      <w:pPr>
        <w:ind w:firstLine="284"/>
        <w:rPr>
          <w:rFonts w:ascii="Arial" w:hAnsi="Arial" w:cs="Arial"/>
          <w:b/>
          <w:bCs/>
          <w:sz w:val="20"/>
          <w:szCs w:val="20"/>
        </w:rPr>
      </w:pPr>
      <w:r w:rsidRPr="00E619D1">
        <w:rPr>
          <w:rFonts w:ascii="Arial" w:hAnsi="Arial" w:cs="Arial"/>
          <w:b/>
          <w:bCs/>
          <w:sz w:val="20"/>
          <w:szCs w:val="20"/>
        </w:rPr>
        <w:t>2.1. DESCRIÇÃO / MATÉRIA-PRIMA</w:t>
      </w:r>
    </w:p>
    <w:p w:rsidR="00013412" w:rsidRDefault="00013412" w:rsidP="00957710">
      <w:pPr>
        <w:ind w:left="284" w:firstLine="436"/>
        <w:rPr>
          <w:rFonts w:ascii="Arial" w:hAnsi="Arial" w:cs="Arial"/>
          <w:sz w:val="20"/>
          <w:szCs w:val="20"/>
        </w:rPr>
      </w:pPr>
    </w:p>
    <w:p w:rsidR="00013412" w:rsidRDefault="00013412" w:rsidP="00957710">
      <w:pPr>
        <w:ind w:left="284" w:firstLine="436"/>
        <w:rPr>
          <w:rFonts w:ascii="Arial" w:hAnsi="Arial" w:cs="Arial"/>
          <w:sz w:val="20"/>
          <w:szCs w:val="20"/>
        </w:rPr>
      </w:pPr>
    </w:p>
    <w:p w:rsidR="00957710" w:rsidRPr="00E619D1" w:rsidRDefault="00957710" w:rsidP="00957710">
      <w:pPr>
        <w:ind w:left="284" w:firstLine="436"/>
        <w:rPr>
          <w:rFonts w:ascii="Arial" w:hAnsi="Arial" w:cs="Arial"/>
          <w:sz w:val="20"/>
          <w:szCs w:val="20"/>
        </w:rPr>
      </w:pPr>
      <w:r w:rsidRPr="00E619D1">
        <w:rPr>
          <w:rFonts w:ascii="Arial" w:hAnsi="Arial" w:cs="Arial"/>
          <w:sz w:val="20"/>
          <w:szCs w:val="20"/>
        </w:rPr>
        <w:t>Os copos devem ser fabricados com material de primeira qualidade e sem uso. Devem ser homogêneos, não parafinados, biodegradáveis, próprios para contato com alimentos, isentos de materiais estranhos, bolhas, rachaduras, furos e deformações. Não devem apresentar sujidade, interna ou externamente, serem isentos de bordas afiadas e rebarbas.</w:t>
      </w:r>
    </w:p>
    <w:p w:rsidR="00957710" w:rsidRPr="00E619D1" w:rsidRDefault="00957710" w:rsidP="00957710">
      <w:pPr>
        <w:ind w:left="284" w:firstLine="436"/>
        <w:rPr>
          <w:rFonts w:ascii="Arial" w:hAnsi="Arial" w:cs="Arial"/>
          <w:sz w:val="20"/>
          <w:szCs w:val="20"/>
        </w:rPr>
      </w:pPr>
      <w:r w:rsidRPr="00E619D1">
        <w:rPr>
          <w:rFonts w:ascii="Arial" w:hAnsi="Arial" w:cs="Arial"/>
          <w:sz w:val="20"/>
          <w:szCs w:val="20"/>
        </w:rPr>
        <w:t>Durante sua utilização, devendo suportar as condições de uso a que se destinam como temperatura e umidade, sem apresentarem vazamentos, desintegração ou deformidades que comprometam o correto e seguro uso.</w:t>
      </w:r>
    </w:p>
    <w:p w:rsidR="00957710" w:rsidRPr="00E619D1" w:rsidRDefault="00957710" w:rsidP="00957710">
      <w:pPr>
        <w:ind w:firstLine="284"/>
        <w:rPr>
          <w:rFonts w:ascii="Arial" w:hAnsi="Arial" w:cs="Arial"/>
          <w:b/>
          <w:bCs/>
          <w:sz w:val="20"/>
          <w:szCs w:val="20"/>
        </w:rPr>
      </w:pPr>
      <w:r w:rsidRPr="00E619D1">
        <w:rPr>
          <w:rFonts w:ascii="Arial" w:hAnsi="Arial" w:cs="Arial"/>
          <w:b/>
          <w:bCs/>
          <w:sz w:val="20"/>
          <w:szCs w:val="20"/>
        </w:rPr>
        <w:t>2.2. EMBALAGEM</w:t>
      </w:r>
    </w:p>
    <w:p w:rsidR="00957710" w:rsidRPr="00E619D1" w:rsidRDefault="00957710" w:rsidP="00957710">
      <w:pPr>
        <w:ind w:left="284" w:firstLine="436"/>
        <w:rPr>
          <w:rFonts w:ascii="Arial" w:hAnsi="Arial" w:cs="Arial"/>
          <w:sz w:val="20"/>
          <w:szCs w:val="20"/>
        </w:rPr>
      </w:pPr>
      <w:r w:rsidRPr="00E619D1">
        <w:rPr>
          <w:rFonts w:ascii="Arial" w:hAnsi="Arial" w:cs="Arial"/>
          <w:sz w:val="20"/>
          <w:szCs w:val="20"/>
        </w:rPr>
        <w:t>Os copos devem ser embalados conforme praxe do fabricante (*), com embalagens primárias com até 150 (cento e cinquenta) unidades, de maneira a garantir proteção durante o transporte e armazenamento do produto, devendo constar: nome do fabricante, quantidade acondicionada, bem como demais informações exigidas na legislação em vigor.</w:t>
      </w:r>
    </w:p>
    <w:p w:rsidR="00957710" w:rsidRPr="00E619D1" w:rsidRDefault="00957710" w:rsidP="00957710">
      <w:pPr>
        <w:overflowPunct w:val="0"/>
        <w:adjustRightInd w:val="0"/>
        <w:rPr>
          <w:rFonts w:ascii="Arial" w:hAnsi="Arial" w:cs="Arial"/>
          <w:b/>
          <w:sz w:val="20"/>
          <w:szCs w:val="20"/>
        </w:rPr>
      </w:pPr>
      <w:r w:rsidRPr="00E619D1">
        <w:rPr>
          <w:rFonts w:ascii="Arial" w:hAnsi="Arial" w:cs="Arial"/>
          <w:b/>
          <w:sz w:val="20"/>
          <w:szCs w:val="20"/>
        </w:rPr>
        <w:t>3. REQUISITOS ESPECÍFICOS</w:t>
      </w:r>
    </w:p>
    <w:p w:rsidR="00957710" w:rsidRPr="00E619D1" w:rsidRDefault="00957710" w:rsidP="00957710">
      <w:pPr>
        <w:ind w:firstLine="284"/>
        <w:rPr>
          <w:rFonts w:ascii="Arial" w:hAnsi="Arial" w:cs="Arial"/>
          <w:b/>
          <w:bCs/>
          <w:sz w:val="20"/>
          <w:szCs w:val="20"/>
        </w:rPr>
      </w:pPr>
      <w:r w:rsidRPr="00E619D1">
        <w:rPr>
          <w:rFonts w:ascii="Arial" w:hAnsi="Arial" w:cs="Arial"/>
          <w:b/>
          <w:bCs/>
          <w:sz w:val="20"/>
          <w:szCs w:val="20"/>
        </w:rPr>
        <w:t>3.1. CARACTERÍSTICAS GEOMÉTRICAS</w:t>
      </w:r>
    </w:p>
    <w:p w:rsidR="00957710" w:rsidRPr="00E619D1" w:rsidRDefault="00957710" w:rsidP="00957710">
      <w:pPr>
        <w:ind w:left="709" w:firstLine="142"/>
        <w:rPr>
          <w:rFonts w:ascii="Arial" w:hAnsi="Arial" w:cs="Arial"/>
          <w:bCs/>
          <w:sz w:val="20"/>
          <w:szCs w:val="20"/>
        </w:rPr>
      </w:pPr>
      <w:r w:rsidRPr="00E619D1">
        <w:rPr>
          <w:rFonts w:ascii="Arial" w:hAnsi="Arial" w:cs="Arial"/>
          <w:bCs/>
          <w:sz w:val="20"/>
          <w:szCs w:val="20"/>
        </w:rPr>
        <w:t xml:space="preserve">Capacidade Volumétrica: </w:t>
      </w:r>
      <w:proofErr w:type="gramStart"/>
      <w:r w:rsidRPr="00E619D1">
        <w:rPr>
          <w:rFonts w:ascii="Arial" w:hAnsi="Arial" w:cs="Arial"/>
          <w:bCs/>
          <w:sz w:val="20"/>
          <w:szCs w:val="20"/>
        </w:rPr>
        <w:t>...................................</w:t>
      </w:r>
      <w:proofErr w:type="gramEnd"/>
      <w:r w:rsidRPr="00E619D1">
        <w:rPr>
          <w:rFonts w:ascii="Arial" w:hAnsi="Arial" w:cs="Arial"/>
          <w:bCs/>
          <w:sz w:val="20"/>
          <w:szCs w:val="20"/>
        </w:rPr>
        <w:t xml:space="preserve"> 45 a 55 ml.</w:t>
      </w:r>
    </w:p>
    <w:p w:rsidR="00957710" w:rsidRPr="00E619D1" w:rsidRDefault="00957710" w:rsidP="00957710">
      <w:pPr>
        <w:ind w:firstLine="284"/>
        <w:rPr>
          <w:rFonts w:ascii="Arial" w:hAnsi="Arial" w:cs="Arial"/>
          <w:b/>
          <w:bCs/>
          <w:sz w:val="20"/>
          <w:szCs w:val="20"/>
        </w:rPr>
      </w:pPr>
      <w:r w:rsidRPr="00E619D1">
        <w:rPr>
          <w:rFonts w:ascii="Arial" w:hAnsi="Arial" w:cs="Arial"/>
          <w:b/>
          <w:bCs/>
          <w:sz w:val="20"/>
          <w:szCs w:val="20"/>
        </w:rPr>
        <w:t>3.2. CARACTERÍSTICA FÍSICA REFERÊNCIAL</w:t>
      </w:r>
    </w:p>
    <w:p w:rsidR="00957710" w:rsidRPr="00E619D1" w:rsidRDefault="00957710" w:rsidP="00957710">
      <w:pPr>
        <w:ind w:left="709" w:firstLine="142"/>
        <w:rPr>
          <w:rFonts w:ascii="Arial" w:hAnsi="Arial" w:cs="Arial"/>
          <w:bCs/>
          <w:sz w:val="20"/>
          <w:szCs w:val="20"/>
        </w:rPr>
      </w:pPr>
      <w:r w:rsidRPr="00E619D1">
        <w:rPr>
          <w:rFonts w:ascii="Arial" w:hAnsi="Arial" w:cs="Arial"/>
          <w:bCs/>
          <w:sz w:val="20"/>
          <w:szCs w:val="20"/>
        </w:rPr>
        <w:t xml:space="preserve">Gramatura mínima: </w:t>
      </w:r>
      <w:proofErr w:type="gramStart"/>
      <w:r w:rsidRPr="00E619D1">
        <w:rPr>
          <w:rFonts w:ascii="Arial" w:hAnsi="Arial" w:cs="Arial"/>
          <w:bCs/>
          <w:sz w:val="20"/>
          <w:szCs w:val="20"/>
        </w:rPr>
        <w:t>............................................................</w:t>
      </w:r>
      <w:proofErr w:type="gramEnd"/>
      <w:r w:rsidRPr="00E619D1">
        <w:rPr>
          <w:rFonts w:ascii="Arial" w:hAnsi="Arial" w:cs="Arial"/>
          <w:bCs/>
          <w:sz w:val="20"/>
          <w:szCs w:val="20"/>
        </w:rPr>
        <w:t xml:space="preserve"> 145 g/m².</w:t>
      </w:r>
    </w:p>
    <w:p w:rsidR="00957710" w:rsidRPr="00E619D1" w:rsidRDefault="00957710" w:rsidP="00957710">
      <w:pPr>
        <w:ind w:left="709" w:firstLine="142"/>
        <w:rPr>
          <w:rFonts w:ascii="Arial" w:hAnsi="Arial" w:cs="Arial"/>
          <w:bCs/>
          <w:sz w:val="20"/>
          <w:szCs w:val="20"/>
        </w:rPr>
      </w:pPr>
      <w:r w:rsidRPr="00E619D1">
        <w:rPr>
          <w:rFonts w:ascii="Arial" w:hAnsi="Arial" w:cs="Arial"/>
          <w:bCs/>
          <w:sz w:val="20"/>
          <w:szCs w:val="20"/>
        </w:rPr>
        <w:t xml:space="preserve">Tempo para acondicionamento de bebidas quentes: </w:t>
      </w:r>
      <w:proofErr w:type="gramStart"/>
      <w:r w:rsidRPr="00E619D1">
        <w:rPr>
          <w:rFonts w:ascii="Arial" w:hAnsi="Arial" w:cs="Arial"/>
          <w:bCs/>
          <w:sz w:val="20"/>
          <w:szCs w:val="20"/>
        </w:rPr>
        <w:t>.............</w:t>
      </w:r>
      <w:proofErr w:type="gramEnd"/>
      <w:r w:rsidRPr="00E619D1">
        <w:rPr>
          <w:rFonts w:ascii="Arial" w:hAnsi="Arial" w:cs="Arial"/>
          <w:bCs/>
          <w:sz w:val="20"/>
          <w:szCs w:val="20"/>
        </w:rPr>
        <w:t xml:space="preserve"> </w:t>
      </w:r>
      <w:proofErr w:type="gramStart"/>
      <w:r w:rsidRPr="00E619D1">
        <w:rPr>
          <w:rFonts w:ascii="Arial" w:hAnsi="Arial" w:cs="Arial"/>
          <w:bCs/>
          <w:sz w:val="20"/>
          <w:szCs w:val="20"/>
        </w:rPr>
        <w:t>aprox.</w:t>
      </w:r>
      <w:proofErr w:type="gramEnd"/>
      <w:r w:rsidRPr="00E619D1">
        <w:rPr>
          <w:rFonts w:ascii="Arial" w:hAnsi="Arial" w:cs="Arial"/>
          <w:bCs/>
          <w:sz w:val="20"/>
          <w:szCs w:val="20"/>
        </w:rPr>
        <w:t xml:space="preserve"> 07 minutos.</w:t>
      </w:r>
    </w:p>
    <w:p w:rsidR="00957710" w:rsidRPr="00E619D1" w:rsidRDefault="00957710" w:rsidP="00957710">
      <w:pPr>
        <w:overflowPunct w:val="0"/>
        <w:adjustRightInd w:val="0"/>
        <w:rPr>
          <w:rFonts w:ascii="Arial" w:hAnsi="Arial" w:cs="Arial"/>
          <w:b/>
          <w:sz w:val="20"/>
          <w:szCs w:val="20"/>
        </w:rPr>
      </w:pPr>
      <w:r w:rsidRPr="00E619D1">
        <w:rPr>
          <w:rFonts w:ascii="Arial" w:hAnsi="Arial" w:cs="Arial"/>
          <w:b/>
          <w:sz w:val="20"/>
          <w:szCs w:val="20"/>
        </w:rPr>
        <w:t>4. AMOSTRA</w:t>
      </w:r>
    </w:p>
    <w:p w:rsidR="00957710" w:rsidRPr="00E619D1" w:rsidRDefault="00957710" w:rsidP="00957710">
      <w:pPr>
        <w:ind w:firstLine="709"/>
        <w:rPr>
          <w:rFonts w:ascii="Arial" w:hAnsi="Arial" w:cs="Arial"/>
          <w:sz w:val="20"/>
          <w:szCs w:val="20"/>
        </w:rPr>
      </w:pPr>
      <w:r w:rsidRPr="00E619D1">
        <w:rPr>
          <w:rFonts w:ascii="Arial" w:hAnsi="Arial" w:cs="Arial"/>
          <w:sz w:val="20"/>
          <w:szCs w:val="20"/>
        </w:rPr>
        <w:t>Por ocasião da licitação deverá ser apresentada uma embalagem primária com, no mínimo, 50 unidades do produto ofertado, para verificação dos requisitos.</w:t>
      </w:r>
    </w:p>
    <w:p w:rsidR="00957710" w:rsidRPr="00E619D1" w:rsidRDefault="00957710" w:rsidP="00957710">
      <w:pPr>
        <w:ind w:firstLine="709"/>
        <w:rPr>
          <w:rFonts w:ascii="Arial" w:hAnsi="Arial" w:cs="Arial"/>
          <w:sz w:val="20"/>
          <w:szCs w:val="20"/>
        </w:rPr>
      </w:pPr>
      <w:r w:rsidRPr="00E619D1">
        <w:rPr>
          <w:rFonts w:ascii="Arial" w:hAnsi="Arial" w:cs="Arial"/>
          <w:sz w:val="20"/>
          <w:szCs w:val="20"/>
        </w:rPr>
        <w:t>A PMSP se reserva o direito de exigir uma amostra da caixa de papelão utilizada no acondicionamento do produto (embalagem secundária).</w:t>
      </w:r>
    </w:p>
    <w:p w:rsidR="00957710" w:rsidRPr="00E619D1" w:rsidRDefault="00957710" w:rsidP="00957710">
      <w:pPr>
        <w:overflowPunct w:val="0"/>
        <w:adjustRightInd w:val="0"/>
        <w:rPr>
          <w:rFonts w:ascii="Arial" w:hAnsi="Arial" w:cs="Arial"/>
          <w:b/>
          <w:sz w:val="20"/>
          <w:szCs w:val="20"/>
        </w:rPr>
      </w:pPr>
      <w:r w:rsidRPr="00E619D1">
        <w:rPr>
          <w:rFonts w:ascii="Arial" w:hAnsi="Arial" w:cs="Arial"/>
          <w:b/>
          <w:sz w:val="20"/>
          <w:szCs w:val="20"/>
        </w:rPr>
        <w:t>5. RECEBIMENTO</w:t>
      </w:r>
    </w:p>
    <w:p w:rsidR="00957710" w:rsidRPr="00E619D1" w:rsidRDefault="00957710" w:rsidP="00957710">
      <w:pPr>
        <w:ind w:firstLine="284"/>
        <w:rPr>
          <w:rFonts w:ascii="Arial" w:hAnsi="Arial" w:cs="Arial"/>
          <w:sz w:val="20"/>
          <w:szCs w:val="20"/>
        </w:rPr>
      </w:pPr>
      <w:r w:rsidRPr="00E619D1">
        <w:rPr>
          <w:rFonts w:ascii="Arial" w:hAnsi="Arial" w:cs="Arial"/>
          <w:sz w:val="20"/>
          <w:szCs w:val="20"/>
        </w:rPr>
        <w:t>Por ocasião dos recebimentos deverão ser obedecidos os critérios estabelecidos na Portaria 65/2017-SMG de 10/06/2017.</w:t>
      </w:r>
    </w:p>
    <w:p w:rsidR="00957710" w:rsidRPr="00E619D1" w:rsidRDefault="00957710" w:rsidP="00957710">
      <w:pPr>
        <w:ind w:left="426" w:hanging="426"/>
        <w:rPr>
          <w:rFonts w:ascii="Arial" w:hAnsi="Arial" w:cs="Arial"/>
          <w:sz w:val="20"/>
          <w:szCs w:val="20"/>
        </w:rPr>
      </w:pPr>
      <w:r w:rsidRPr="00E619D1">
        <w:rPr>
          <w:rFonts w:ascii="Arial" w:hAnsi="Arial" w:cs="Arial"/>
          <w:sz w:val="20"/>
          <w:szCs w:val="20"/>
        </w:rPr>
        <w:t>(*) No momento</w:t>
      </w:r>
      <w:proofErr w:type="gramStart"/>
      <w:r w:rsidRPr="00E619D1">
        <w:rPr>
          <w:rFonts w:ascii="Arial" w:hAnsi="Arial" w:cs="Arial"/>
          <w:sz w:val="20"/>
          <w:szCs w:val="20"/>
        </w:rPr>
        <w:t xml:space="preserve">  </w:t>
      </w:r>
      <w:proofErr w:type="gramEnd"/>
      <w:r w:rsidRPr="00E619D1">
        <w:rPr>
          <w:rFonts w:ascii="Arial" w:hAnsi="Arial" w:cs="Arial"/>
          <w:sz w:val="20"/>
          <w:szCs w:val="20"/>
        </w:rPr>
        <w:t>efetivação dos pedidos de compra, já com a empresa fornecedora definida, a unidade requisitante deverá atentar para a embalagem praxe do produto e adequar sua estimativa e quantitativo a essa característica de mercado.</w:t>
      </w:r>
    </w:p>
    <w:p w:rsidR="00957710" w:rsidRPr="00E619D1" w:rsidRDefault="00957710" w:rsidP="00957710">
      <w:pPr>
        <w:rPr>
          <w:rFonts w:ascii="Arial" w:hAnsi="Arial" w:cs="Arial"/>
          <w:sz w:val="20"/>
          <w:szCs w:val="20"/>
        </w:rPr>
      </w:pPr>
      <w:r w:rsidRPr="00E619D1">
        <w:rPr>
          <w:rFonts w:ascii="Arial" w:hAnsi="Arial" w:cs="Arial"/>
          <w:b/>
          <w:bCs/>
          <w:sz w:val="20"/>
          <w:szCs w:val="20"/>
        </w:rPr>
        <w:t>ITEM 2 - COPO DESCARTÁVEL DE PAPEL PARA ÁGUA – 180 ml</w:t>
      </w:r>
    </w:p>
    <w:p w:rsidR="00957710" w:rsidRPr="00E619D1" w:rsidRDefault="00957710" w:rsidP="00957710">
      <w:pPr>
        <w:rPr>
          <w:rFonts w:ascii="Arial" w:hAnsi="Arial" w:cs="Arial"/>
          <w:sz w:val="20"/>
          <w:szCs w:val="20"/>
        </w:rPr>
      </w:pPr>
    </w:p>
    <w:p w:rsidR="00957710" w:rsidRPr="00E619D1" w:rsidRDefault="00957710" w:rsidP="00957710">
      <w:pPr>
        <w:overflowPunct w:val="0"/>
        <w:adjustRightInd w:val="0"/>
        <w:rPr>
          <w:rFonts w:ascii="Arial" w:hAnsi="Arial" w:cs="Arial"/>
          <w:b/>
          <w:sz w:val="20"/>
          <w:szCs w:val="20"/>
        </w:rPr>
      </w:pPr>
      <w:r w:rsidRPr="00E619D1">
        <w:rPr>
          <w:rFonts w:ascii="Arial" w:hAnsi="Arial" w:cs="Arial"/>
          <w:b/>
          <w:sz w:val="20"/>
          <w:szCs w:val="20"/>
        </w:rPr>
        <w:t>1. APLICAÇÃO</w:t>
      </w:r>
    </w:p>
    <w:p w:rsidR="00957710" w:rsidRPr="00E619D1" w:rsidRDefault="00957710" w:rsidP="00957710">
      <w:pPr>
        <w:rPr>
          <w:rFonts w:ascii="Arial" w:hAnsi="Arial" w:cs="Arial"/>
          <w:sz w:val="20"/>
          <w:szCs w:val="20"/>
        </w:rPr>
      </w:pPr>
      <w:r w:rsidRPr="00E619D1">
        <w:rPr>
          <w:rFonts w:ascii="Arial" w:hAnsi="Arial" w:cs="Arial"/>
          <w:sz w:val="20"/>
          <w:szCs w:val="20"/>
        </w:rPr>
        <w:tab/>
        <w:t xml:space="preserve">Servir bebida quente ou fria para </w:t>
      </w:r>
      <w:r w:rsidRPr="00E619D1">
        <w:rPr>
          <w:rFonts w:ascii="Arial" w:hAnsi="Arial" w:cs="Arial"/>
          <w:sz w:val="20"/>
          <w:szCs w:val="20"/>
          <w:u w:val="single"/>
        </w:rPr>
        <w:t>consumo imediato</w:t>
      </w:r>
      <w:r w:rsidRPr="00E619D1">
        <w:rPr>
          <w:rFonts w:ascii="Arial" w:hAnsi="Arial" w:cs="Arial"/>
          <w:sz w:val="20"/>
          <w:szCs w:val="20"/>
        </w:rPr>
        <w:t>, devido à própria característica do produto.</w:t>
      </w:r>
    </w:p>
    <w:p w:rsidR="00013412" w:rsidRDefault="00013412" w:rsidP="00957710">
      <w:pPr>
        <w:overflowPunct w:val="0"/>
        <w:adjustRightInd w:val="0"/>
        <w:rPr>
          <w:rFonts w:ascii="Arial" w:hAnsi="Arial" w:cs="Arial"/>
          <w:b/>
          <w:sz w:val="20"/>
          <w:szCs w:val="20"/>
        </w:rPr>
      </w:pPr>
    </w:p>
    <w:p w:rsidR="00957710" w:rsidRPr="00E619D1" w:rsidRDefault="00957710" w:rsidP="00957710">
      <w:pPr>
        <w:overflowPunct w:val="0"/>
        <w:adjustRightInd w:val="0"/>
        <w:rPr>
          <w:rFonts w:ascii="Arial" w:hAnsi="Arial" w:cs="Arial"/>
          <w:b/>
          <w:sz w:val="20"/>
          <w:szCs w:val="20"/>
        </w:rPr>
      </w:pPr>
      <w:r w:rsidRPr="00E619D1">
        <w:rPr>
          <w:rFonts w:ascii="Arial" w:hAnsi="Arial" w:cs="Arial"/>
          <w:b/>
          <w:sz w:val="20"/>
          <w:szCs w:val="20"/>
        </w:rPr>
        <w:t>2. REQUISITOS GERAIS</w:t>
      </w:r>
    </w:p>
    <w:p w:rsidR="00957710" w:rsidRPr="00E619D1" w:rsidRDefault="00957710" w:rsidP="00957710">
      <w:pPr>
        <w:ind w:firstLine="284"/>
        <w:rPr>
          <w:rFonts w:ascii="Arial" w:hAnsi="Arial" w:cs="Arial"/>
          <w:b/>
          <w:bCs/>
          <w:sz w:val="20"/>
          <w:szCs w:val="20"/>
        </w:rPr>
      </w:pPr>
      <w:r w:rsidRPr="00E619D1">
        <w:rPr>
          <w:rFonts w:ascii="Arial" w:hAnsi="Arial" w:cs="Arial"/>
          <w:b/>
          <w:bCs/>
          <w:sz w:val="20"/>
          <w:szCs w:val="20"/>
        </w:rPr>
        <w:t>2.1. DESCRIÇÃO / MATÉRIA-PRIMA</w:t>
      </w:r>
    </w:p>
    <w:p w:rsidR="00957710" w:rsidRPr="00E619D1" w:rsidRDefault="00957710" w:rsidP="00957710">
      <w:pPr>
        <w:ind w:left="284" w:firstLine="436"/>
        <w:rPr>
          <w:rFonts w:ascii="Arial" w:hAnsi="Arial" w:cs="Arial"/>
          <w:sz w:val="20"/>
          <w:szCs w:val="20"/>
        </w:rPr>
      </w:pPr>
      <w:r w:rsidRPr="00E619D1">
        <w:rPr>
          <w:rFonts w:ascii="Arial" w:hAnsi="Arial" w:cs="Arial"/>
          <w:sz w:val="20"/>
          <w:szCs w:val="20"/>
        </w:rPr>
        <w:t>Os copos devem ser fabricados com material de primeira qualidade e sem uso. Devem ser homogêneos, não parafinados, biodegradáveis, próprios para contato com alimentos, isentos de materiais estranhos, bolhas, rachaduras, furos e deformações. Não devem apresentar sujidade, interna ou externamente, serem isentos de bordas afiadas e rebarbas.</w:t>
      </w:r>
    </w:p>
    <w:p w:rsidR="00957710" w:rsidRPr="00E619D1" w:rsidRDefault="00957710" w:rsidP="00957710">
      <w:pPr>
        <w:ind w:left="284" w:firstLine="436"/>
        <w:rPr>
          <w:rFonts w:ascii="Arial" w:hAnsi="Arial" w:cs="Arial"/>
          <w:sz w:val="20"/>
          <w:szCs w:val="20"/>
        </w:rPr>
      </w:pPr>
      <w:r w:rsidRPr="00E619D1">
        <w:rPr>
          <w:rFonts w:ascii="Arial" w:hAnsi="Arial" w:cs="Arial"/>
          <w:sz w:val="20"/>
          <w:szCs w:val="20"/>
        </w:rPr>
        <w:t>Durante sua utilização, devendo suportar as condições de uso a que se destinam como temperatura e umidade, sem apresentarem vazamentos, desintegração ou deformidades que comprometam o correto e seguro uso.</w:t>
      </w:r>
    </w:p>
    <w:p w:rsidR="00957710" w:rsidRPr="00E619D1" w:rsidRDefault="00957710" w:rsidP="00957710">
      <w:pPr>
        <w:ind w:firstLine="284"/>
        <w:rPr>
          <w:rFonts w:ascii="Arial" w:hAnsi="Arial" w:cs="Arial"/>
          <w:b/>
          <w:bCs/>
          <w:sz w:val="20"/>
          <w:szCs w:val="20"/>
        </w:rPr>
      </w:pPr>
      <w:r w:rsidRPr="00E619D1">
        <w:rPr>
          <w:rFonts w:ascii="Arial" w:hAnsi="Arial" w:cs="Arial"/>
          <w:b/>
          <w:bCs/>
          <w:sz w:val="20"/>
          <w:szCs w:val="20"/>
        </w:rPr>
        <w:t>2.2. EMBALAGEM</w:t>
      </w:r>
    </w:p>
    <w:p w:rsidR="00957710" w:rsidRPr="00E619D1" w:rsidRDefault="00957710" w:rsidP="00957710">
      <w:pPr>
        <w:ind w:left="284" w:firstLine="436"/>
        <w:rPr>
          <w:rFonts w:ascii="Arial" w:hAnsi="Arial" w:cs="Arial"/>
          <w:sz w:val="20"/>
          <w:szCs w:val="20"/>
        </w:rPr>
      </w:pPr>
      <w:r w:rsidRPr="00E619D1">
        <w:rPr>
          <w:rFonts w:ascii="Arial" w:hAnsi="Arial" w:cs="Arial"/>
          <w:sz w:val="20"/>
          <w:szCs w:val="20"/>
        </w:rPr>
        <w:t>Os copos devem ser embalados conforme praxe do fabricante (*), com embalagens primárias com até 150 (cento e cinquenta) unidades, de maneira a garantir proteção durante o transporte e armazenamento do produto, devendo constar: nome do fabricante, quantidade acondicionada, bem como demais informações exigidas na legislação em vigor.</w:t>
      </w:r>
    </w:p>
    <w:p w:rsidR="00957710" w:rsidRPr="00E619D1" w:rsidRDefault="00957710" w:rsidP="00957710">
      <w:pPr>
        <w:overflowPunct w:val="0"/>
        <w:adjustRightInd w:val="0"/>
        <w:rPr>
          <w:rFonts w:ascii="Arial" w:hAnsi="Arial" w:cs="Arial"/>
          <w:b/>
          <w:sz w:val="20"/>
          <w:szCs w:val="20"/>
        </w:rPr>
      </w:pPr>
      <w:r w:rsidRPr="00E619D1">
        <w:rPr>
          <w:rFonts w:ascii="Arial" w:hAnsi="Arial" w:cs="Arial"/>
          <w:b/>
          <w:sz w:val="20"/>
          <w:szCs w:val="20"/>
        </w:rPr>
        <w:t>3. REQUISITOS ESPECÍFICOS</w:t>
      </w:r>
    </w:p>
    <w:p w:rsidR="00957710" w:rsidRPr="00E619D1" w:rsidRDefault="00957710" w:rsidP="00957710">
      <w:pPr>
        <w:ind w:firstLine="284"/>
        <w:rPr>
          <w:rFonts w:ascii="Arial" w:hAnsi="Arial" w:cs="Arial"/>
          <w:b/>
          <w:bCs/>
          <w:sz w:val="20"/>
          <w:szCs w:val="20"/>
        </w:rPr>
      </w:pPr>
      <w:r w:rsidRPr="00E619D1">
        <w:rPr>
          <w:rFonts w:ascii="Arial" w:hAnsi="Arial" w:cs="Arial"/>
          <w:b/>
          <w:bCs/>
          <w:sz w:val="20"/>
          <w:szCs w:val="20"/>
        </w:rPr>
        <w:t>3.1. CARACTERÍSTICAS GEOMÉTRICAS</w:t>
      </w:r>
    </w:p>
    <w:p w:rsidR="00957710" w:rsidRPr="00E619D1" w:rsidRDefault="00957710" w:rsidP="00957710">
      <w:pPr>
        <w:ind w:left="709" w:firstLine="142"/>
        <w:rPr>
          <w:rFonts w:ascii="Arial" w:hAnsi="Arial" w:cs="Arial"/>
          <w:bCs/>
          <w:sz w:val="20"/>
          <w:szCs w:val="20"/>
        </w:rPr>
      </w:pPr>
      <w:r w:rsidRPr="00E619D1">
        <w:rPr>
          <w:rFonts w:ascii="Arial" w:hAnsi="Arial" w:cs="Arial"/>
          <w:bCs/>
          <w:sz w:val="20"/>
          <w:szCs w:val="20"/>
        </w:rPr>
        <w:t xml:space="preserve">Capacidade Volumétrica: </w:t>
      </w:r>
      <w:proofErr w:type="gramStart"/>
      <w:r w:rsidRPr="00E619D1">
        <w:rPr>
          <w:rFonts w:ascii="Arial" w:hAnsi="Arial" w:cs="Arial"/>
          <w:bCs/>
          <w:sz w:val="20"/>
          <w:szCs w:val="20"/>
        </w:rPr>
        <w:t>...................................</w:t>
      </w:r>
      <w:proofErr w:type="gramEnd"/>
      <w:r w:rsidRPr="00E619D1">
        <w:rPr>
          <w:rFonts w:ascii="Arial" w:hAnsi="Arial" w:cs="Arial"/>
          <w:bCs/>
          <w:sz w:val="20"/>
          <w:szCs w:val="20"/>
        </w:rPr>
        <w:t xml:space="preserve"> 170 a 190 ml.</w:t>
      </w:r>
    </w:p>
    <w:p w:rsidR="00957710" w:rsidRPr="00E619D1" w:rsidRDefault="00957710" w:rsidP="00957710">
      <w:pPr>
        <w:ind w:firstLine="284"/>
        <w:rPr>
          <w:rFonts w:ascii="Arial" w:hAnsi="Arial" w:cs="Arial"/>
          <w:b/>
          <w:bCs/>
          <w:sz w:val="20"/>
          <w:szCs w:val="20"/>
        </w:rPr>
      </w:pPr>
      <w:r w:rsidRPr="00E619D1">
        <w:rPr>
          <w:rFonts w:ascii="Arial" w:hAnsi="Arial" w:cs="Arial"/>
          <w:b/>
          <w:bCs/>
          <w:sz w:val="20"/>
          <w:szCs w:val="20"/>
        </w:rPr>
        <w:t>3.2. CARACTERÍSTICA FÍSICA REFERÊNCIAL</w:t>
      </w:r>
    </w:p>
    <w:p w:rsidR="00957710" w:rsidRPr="00E619D1" w:rsidRDefault="00957710" w:rsidP="00957710">
      <w:pPr>
        <w:ind w:left="709" w:firstLine="142"/>
        <w:rPr>
          <w:rFonts w:ascii="Arial" w:hAnsi="Arial" w:cs="Arial"/>
          <w:bCs/>
          <w:sz w:val="20"/>
          <w:szCs w:val="20"/>
        </w:rPr>
      </w:pPr>
      <w:r w:rsidRPr="00E619D1">
        <w:rPr>
          <w:rFonts w:ascii="Arial" w:hAnsi="Arial" w:cs="Arial"/>
          <w:bCs/>
          <w:sz w:val="20"/>
          <w:szCs w:val="20"/>
        </w:rPr>
        <w:t xml:space="preserve">Gramatura mínima: </w:t>
      </w:r>
      <w:proofErr w:type="gramStart"/>
      <w:r w:rsidRPr="00E619D1">
        <w:rPr>
          <w:rFonts w:ascii="Arial" w:hAnsi="Arial" w:cs="Arial"/>
          <w:bCs/>
          <w:sz w:val="20"/>
          <w:szCs w:val="20"/>
        </w:rPr>
        <w:t>...........................................................</w:t>
      </w:r>
      <w:proofErr w:type="gramEnd"/>
      <w:r w:rsidRPr="00E619D1">
        <w:rPr>
          <w:rFonts w:ascii="Arial" w:hAnsi="Arial" w:cs="Arial"/>
          <w:bCs/>
          <w:sz w:val="20"/>
          <w:szCs w:val="20"/>
        </w:rPr>
        <w:t xml:space="preserve"> 170 g/m².</w:t>
      </w:r>
    </w:p>
    <w:p w:rsidR="00957710" w:rsidRPr="00E619D1" w:rsidRDefault="00957710" w:rsidP="00957710">
      <w:pPr>
        <w:ind w:left="709" w:firstLine="142"/>
        <w:rPr>
          <w:rFonts w:ascii="Arial" w:hAnsi="Arial" w:cs="Arial"/>
          <w:bCs/>
          <w:sz w:val="20"/>
          <w:szCs w:val="20"/>
        </w:rPr>
      </w:pPr>
      <w:r w:rsidRPr="00E619D1">
        <w:rPr>
          <w:rFonts w:ascii="Arial" w:hAnsi="Arial" w:cs="Arial"/>
          <w:bCs/>
          <w:sz w:val="20"/>
          <w:szCs w:val="20"/>
        </w:rPr>
        <w:t xml:space="preserve">Tempo para acondicionamento de bebidas frias: </w:t>
      </w:r>
      <w:proofErr w:type="gramStart"/>
      <w:r w:rsidRPr="00E619D1">
        <w:rPr>
          <w:rFonts w:ascii="Arial" w:hAnsi="Arial" w:cs="Arial"/>
          <w:bCs/>
          <w:sz w:val="20"/>
          <w:szCs w:val="20"/>
        </w:rPr>
        <w:t>..................</w:t>
      </w:r>
      <w:proofErr w:type="gramEnd"/>
      <w:r w:rsidRPr="00E619D1">
        <w:rPr>
          <w:rFonts w:ascii="Arial" w:hAnsi="Arial" w:cs="Arial"/>
          <w:bCs/>
          <w:sz w:val="20"/>
          <w:szCs w:val="20"/>
        </w:rPr>
        <w:t xml:space="preserve"> </w:t>
      </w:r>
      <w:proofErr w:type="gramStart"/>
      <w:r w:rsidRPr="00E619D1">
        <w:rPr>
          <w:rFonts w:ascii="Arial" w:hAnsi="Arial" w:cs="Arial"/>
          <w:bCs/>
          <w:sz w:val="20"/>
          <w:szCs w:val="20"/>
        </w:rPr>
        <w:t>aprox.</w:t>
      </w:r>
      <w:proofErr w:type="gramEnd"/>
      <w:r w:rsidRPr="00E619D1">
        <w:rPr>
          <w:rFonts w:ascii="Arial" w:hAnsi="Arial" w:cs="Arial"/>
          <w:bCs/>
          <w:sz w:val="20"/>
          <w:szCs w:val="20"/>
        </w:rPr>
        <w:t xml:space="preserve"> 15 minutos.</w:t>
      </w:r>
    </w:p>
    <w:p w:rsidR="00957710" w:rsidRPr="00E619D1" w:rsidRDefault="00957710" w:rsidP="00957710">
      <w:pPr>
        <w:ind w:left="709" w:firstLine="142"/>
        <w:rPr>
          <w:rFonts w:ascii="Arial" w:hAnsi="Arial" w:cs="Arial"/>
          <w:bCs/>
          <w:sz w:val="20"/>
          <w:szCs w:val="20"/>
        </w:rPr>
      </w:pPr>
      <w:r w:rsidRPr="00E619D1">
        <w:rPr>
          <w:rFonts w:ascii="Arial" w:hAnsi="Arial" w:cs="Arial"/>
          <w:bCs/>
          <w:sz w:val="20"/>
          <w:szCs w:val="20"/>
        </w:rPr>
        <w:t xml:space="preserve">Tempo para acondicionamento de bebidas quentes: </w:t>
      </w:r>
      <w:proofErr w:type="gramStart"/>
      <w:r w:rsidRPr="00E619D1">
        <w:rPr>
          <w:rFonts w:ascii="Arial" w:hAnsi="Arial" w:cs="Arial"/>
          <w:bCs/>
          <w:sz w:val="20"/>
          <w:szCs w:val="20"/>
        </w:rPr>
        <w:t>.............</w:t>
      </w:r>
      <w:proofErr w:type="gramEnd"/>
      <w:r w:rsidRPr="00E619D1">
        <w:rPr>
          <w:rFonts w:ascii="Arial" w:hAnsi="Arial" w:cs="Arial"/>
          <w:bCs/>
          <w:sz w:val="20"/>
          <w:szCs w:val="20"/>
        </w:rPr>
        <w:t xml:space="preserve"> </w:t>
      </w:r>
      <w:proofErr w:type="gramStart"/>
      <w:r w:rsidRPr="00E619D1">
        <w:rPr>
          <w:rFonts w:ascii="Arial" w:hAnsi="Arial" w:cs="Arial"/>
          <w:bCs/>
          <w:sz w:val="20"/>
          <w:szCs w:val="20"/>
        </w:rPr>
        <w:t>aprox.</w:t>
      </w:r>
      <w:proofErr w:type="gramEnd"/>
      <w:r w:rsidRPr="00E619D1">
        <w:rPr>
          <w:rFonts w:ascii="Arial" w:hAnsi="Arial" w:cs="Arial"/>
          <w:bCs/>
          <w:sz w:val="20"/>
          <w:szCs w:val="20"/>
        </w:rPr>
        <w:t xml:space="preserve"> 07 minutos.</w:t>
      </w:r>
    </w:p>
    <w:p w:rsidR="00957710" w:rsidRPr="00E619D1" w:rsidRDefault="00957710" w:rsidP="00957710">
      <w:pPr>
        <w:overflowPunct w:val="0"/>
        <w:adjustRightInd w:val="0"/>
        <w:rPr>
          <w:rFonts w:ascii="Arial" w:hAnsi="Arial" w:cs="Arial"/>
          <w:b/>
          <w:sz w:val="20"/>
          <w:szCs w:val="20"/>
        </w:rPr>
      </w:pPr>
      <w:r w:rsidRPr="00E619D1">
        <w:rPr>
          <w:rFonts w:ascii="Arial" w:hAnsi="Arial" w:cs="Arial"/>
          <w:b/>
          <w:sz w:val="20"/>
          <w:szCs w:val="20"/>
        </w:rPr>
        <w:t>4. AMOSTRA</w:t>
      </w:r>
    </w:p>
    <w:p w:rsidR="00957710" w:rsidRPr="00E619D1" w:rsidRDefault="00957710" w:rsidP="00957710">
      <w:pPr>
        <w:ind w:firstLine="709"/>
        <w:rPr>
          <w:rFonts w:ascii="Arial" w:hAnsi="Arial" w:cs="Arial"/>
          <w:sz w:val="20"/>
          <w:szCs w:val="20"/>
        </w:rPr>
      </w:pPr>
      <w:r w:rsidRPr="00E619D1">
        <w:rPr>
          <w:rFonts w:ascii="Arial" w:hAnsi="Arial" w:cs="Arial"/>
          <w:sz w:val="20"/>
          <w:szCs w:val="20"/>
        </w:rPr>
        <w:t>Por ocasião da licitação deverá ser apresentada uma embalagem primária com, no mínimo, 50 unidades do produto ofertado, para verificação dos requisitos.</w:t>
      </w:r>
    </w:p>
    <w:p w:rsidR="00957710" w:rsidRPr="00E619D1" w:rsidRDefault="00957710" w:rsidP="00957710">
      <w:pPr>
        <w:ind w:firstLine="709"/>
        <w:rPr>
          <w:rFonts w:ascii="Arial" w:hAnsi="Arial" w:cs="Arial"/>
          <w:sz w:val="20"/>
          <w:szCs w:val="20"/>
        </w:rPr>
      </w:pPr>
      <w:r w:rsidRPr="00E619D1">
        <w:rPr>
          <w:rFonts w:ascii="Arial" w:hAnsi="Arial" w:cs="Arial"/>
          <w:sz w:val="20"/>
          <w:szCs w:val="20"/>
        </w:rPr>
        <w:t>A PMSP se reserva o direito de exigir uma amostra da caixa de papelão utilizada no acondicionamento do produto (embalagem secundária).</w:t>
      </w:r>
    </w:p>
    <w:p w:rsidR="00957710" w:rsidRPr="00E619D1" w:rsidRDefault="00957710" w:rsidP="00957710">
      <w:pPr>
        <w:rPr>
          <w:rFonts w:ascii="Arial" w:hAnsi="Arial" w:cs="Arial"/>
          <w:sz w:val="20"/>
          <w:szCs w:val="20"/>
        </w:rPr>
      </w:pPr>
    </w:p>
    <w:p w:rsidR="00957710" w:rsidRPr="00E619D1" w:rsidRDefault="00957710" w:rsidP="00957710">
      <w:pPr>
        <w:overflowPunct w:val="0"/>
        <w:adjustRightInd w:val="0"/>
        <w:rPr>
          <w:rFonts w:ascii="Arial" w:hAnsi="Arial" w:cs="Arial"/>
          <w:b/>
          <w:sz w:val="20"/>
          <w:szCs w:val="20"/>
        </w:rPr>
      </w:pPr>
      <w:r w:rsidRPr="00E619D1">
        <w:rPr>
          <w:rFonts w:ascii="Arial" w:hAnsi="Arial" w:cs="Arial"/>
          <w:b/>
          <w:sz w:val="20"/>
          <w:szCs w:val="20"/>
        </w:rPr>
        <w:t>5. RECEBIMENTO</w:t>
      </w:r>
    </w:p>
    <w:p w:rsidR="00957710" w:rsidRPr="00E619D1" w:rsidRDefault="00957710" w:rsidP="00957710">
      <w:pPr>
        <w:ind w:firstLine="284"/>
        <w:rPr>
          <w:rFonts w:ascii="Arial" w:hAnsi="Arial" w:cs="Arial"/>
          <w:sz w:val="20"/>
          <w:szCs w:val="20"/>
        </w:rPr>
      </w:pPr>
    </w:p>
    <w:p w:rsidR="00957710" w:rsidRPr="00E619D1" w:rsidRDefault="00957710" w:rsidP="00957710">
      <w:pPr>
        <w:ind w:firstLine="284"/>
        <w:rPr>
          <w:rFonts w:ascii="Arial" w:hAnsi="Arial" w:cs="Arial"/>
          <w:sz w:val="20"/>
          <w:szCs w:val="20"/>
        </w:rPr>
      </w:pPr>
      <w:r w:rsidRPr="00E619D1">
        <w:rPr>
          <w:rFonts w:ascii="Arial" w:hAnsi="Arial" w:cs="Arial"/>
          <w:sz w:val="20"/>
          <w:szCs w:val="20"/>
        </w:rPr>
        <w:t>Por ocasião dos recebimentos deverão ser obedecidos os critérios estabelecidos na Portaria 65/2017-SMG de 10/06/2017.</w:t>
      </w:r>
    </w:p>
    <w:p w:rsidR="00013412" w:rsidRDefault="00013412" w:rsidP="00957710">
      <w:pPr>
        <w:ind w:left="426" w:hanging="426"/>
        <w:rPr>
          <w:rFonts w:ascii="Arial" w:hAnsi="Arial" w:cs="Arial"/>
          <w:sz w:val="20"/>
          <w:szCs w:val="20"/>
        </w:rPr>
      </w:pPr>
    </w:p>
    <w:p w:rsidR="00013412" w:rsidRDefault="00013412" w:rsidP="00957710">
      <w:pPr>
        <w:ind w:left="426" w:hanging="426"/>
        <w:rPr>
          <w:rFonts w:ascii="Arial" w:hAnsi="Arial" w:cs="Arial"/>
          <w:sz w:val="20"/>
          <w:szCs w:val="20"/>
        </w:rPr>
      </w:pPr>
    </w:p>
    <w:p w:rsidR="00957710" w:rsidRPr="00E619D1" w:rsidRDefault="00957710" w:rsidP="00957710">
      <w:pPr>
        <w:ind w:left="426" w:hanging="426"/>
        <w:rPr>
          <w:rFonts w:ascii="Arial" w:hAnsi="Arial" w:cs="Arial"/>
          <w:sz w:val="20"/>
          <w:szCs w:val="20"/>
        </w:rPr>
      </w:pPr>
      <w:r w:rsidRPr="00E619D1">
        <w:rPr>
          <w:rFonts w:ascii="Arial" w:hAnsi="Arial" w:cs="Arial"/>
          <w:sz w:val="20"/>
          <w:szCs w:val="20"/>
        </w:rPr>
        <w:t xml:space="preserve">(*) No momento da efetivação dos pedidos de compra, já com a empresa fornecedora definida, a unidade requisitante deverá atentar para a embalagem praxe do produto e adequar sua </w:t>
      </w:r>
      <w:proofErr w:type="gramStart"/>
      <w:r w:rsidRPr="00E619D1">
        <w:rPr>
          <w:rFonts w:ascii="Arial" w:hAnsi="Arial" w:cs="Arial"/>
          <w:sz w:val="20"/>
          <w:szCs w:val="20"/>
        </w:rPr>
        <w:t>estimativa e quantitativo</w:t>
      </w:r>
      <w:proofErr w:type="gramEnd"/>
      <w:r w:rsidRPr="00E619D1">
        <w:rPr>
          <w:rFonts w:ascii="Arial" w:hAnsi="Arial" w:cs="Arial"/>
          <w:sz w:val="20"/>
          <w:szCs w:val="20"/>
        </w:rPr>
        <w:t xml:space="preserve"> a essa característica de mercado.</w:t>
      </w:r>
    </w:p>
    <w:p w:rsidR="00957710" w:rsidRPr="00E619D1" w:rsidRDefault="00957710" w:rsidP="00957710">
      <w:pPr>
        <w:shd w:val="clear" w:color="auto" w:fill="D9D9D9" w:themeFill="background1" w:themeFillShade="D9"/>
        <w:spacing w:after="120"/>
        <w:rPr>
          <w:rFonts w:ascii="Arial" w:hAnsi="Arial" w:cs="Arial"/>
          <w:b/>
          <w:sz w:val="20"/>
          <w:szCs w:val="20"/>
        </w:rPr>
      </w:pPr>
      <w:r w:rsidRPr="00E619D1">
        <w:rPr>
          <w:rFonts w:ascii="Arial" w:hAnsi="Arial" w:cs="Arial"/>
          <w:b/>
          <w:sz w:val="20"/>
          <w:szCs w:val="20"/>
        </w:rPr>
        <w:t>OBRIGAÇÕES DA CONTRATADA</w:t>
      </w:r>
    </w:p>
    <w:p w:rsidR="00957710" w:rsidRPr="00E619D1" w:rsidRDefault="00957710" w:rsidP="00957710">
      <w:pPr>
        <w:tabs>
          <w:tab w:val="left" w:pos="0"/>
        </w:tabs>
        <w:spacing w:after="120"/>
        <w:rPr>
          <w:rFonts w:ascii="Arial" w:hAnsi="Arial" w:cs="Arial"/>
          <w:sz w:val="20"/>
          <w:szCs w:val="20"/>
        </w:rPr>
      </w:pPr>
      <w:r w:rsidRPr="00E619D1">
        <w:rPr>
          <w:rFonts w:ascii="Arial" w:hAnsi="Arial" w:cs="Arial"/>
          <w:sz w:val="20"/>
          <w:szCs w:val="20"/>
        </w:rPr>
        <w:t>Comunicar à CONTRATANTE toda e qualquer alteração nos dados cadastrais para atualização;</w:t>
      </w:r>
    </w:p>
    <w:p w:rsidR="00957710" w:rsidRPr="00E619D1" w:rsidRDefault="00957710" w:rsidP="00957710">
      <w:pPr>
        <w:tabs>
          <w:tab w:val="left" w:pos="0"/>
        </w:tabs>
        <w:spacing w:after="120"/>
        <w:rPr>
          <w:rFonts w:ascii="Arial" w:hAnsi="Arial" w:cs="Arial"/>
          <w:sz w:val="20"/>
          <w:szCs w:val="20"/>
        </w:rPr>
      </w:pPr>
      <w:r w:rsidRPr="00E619D1">
        <w:rPr>
          <w:rFonts w:ascii="Arial" w:hAnsi="Arial" w:cs="Arial"/>
          <w:sz w:val="20"/>
          <w:szCs w:val="20"/>
        </w:rPr>
        <w:t>Manter durante toda a vigência do Contrato, o padrão de qualidade e as especificações técnicas contidas;</w:t>
      </w:r>
    </w:p>
    <w:p w:rsidR="00957710" w:rsidRPr="00E619D1" w:rsidRDefault="00957710" w:rsidP="00957710">
      <w:pPr>
        <w:tabs>
          <w:tab w:val="left" w:pos="0"/>
        </w:tabs>
        <w:spacing w:after="120"/>
        <w:rPr>
          <w:rFonts w:ascii="Arial" w:hAnsi="Arial" w:cs="Arial"/>
          <w:sz w:val="20"/>
          <w:szCs w:val="20"/>
        </w:rPr>
      </w:pPr>
      <w:r w:rsidRPr="00E619D1">
        <w:rPr>
          <w:rFonts w:ascii="Arial" w:hAnsi="Arial" w:cs="Arial"/>
          <w:sz w:val="20"/>
          <w:szCs w:val="20"/>
        </w:rPr>
        <w:t>Comparecer, sempre que solicitada, à sede da unidade requisitante, a fim de receber instruções, participar de reuniões ou para qualquer outra finalidade relacionada ao cumprimento de suas obrigações;</w:t>
      </w:r>
    </w:p>
    <w:p w:rsidR="00957710" w:rsidRPr="00E619D1" w:rsidRDefault="00957710" w:rsidP="00957710">
      <w:pPr>
        <w:tabs>
          <w:tab w:val="left" w:pos="0"/>
        </w:tabs>
        <w:spacing w:after="120"/>
        <w:rPr>
          <w:rFonts w:ascii="Arial" w:hAnsi="Arial" w:cs="Arial"/>
          <w:sz w:val="20"/>
          <w:szCs w:val="20"/>
        </w:rPr>
      </w:pPr>
      <w:r w:rsidRPr="00E619D1">
        <w:rPr>
          <w:rFonts w:ascii="Arial" w:hAnsi="Arial" w:cs="Arial"/>
          <w:sz w:val="20"/>
          <w:szCs w:val="20"/>
        </w:rPr>
        <w:t xml:space="preserve">Responsabilizar-se por quaisquer danos causados a bens e/ou instalações da Contratante ou de terceiros, independentemente de culpa ou dolo dos profissionais ou prepostos destacados para executar a entrega dos produtos. </w:t>
      </w:r>
    </w:p>
    <w:p w:rsidR="00957710" w:rsidRPr="00E619D1" w:rsidRDefault="00957710" w:rsidP="00957710">
      <w:pPr>
        <w:shd w:val="clear" w:color="auto" w:fill="D9D9D9" w:themeFill="background1" w:themeFillShade="D9"/>
        <w:spacing w:after="120"/>
        <w:rPr>
          <w:rFonts w:ascii="Arial" w:hAnsi="Arial" w:cs="Arial"/>
          <w:b/>
          <w:sz w:val="20"/>
          <w:szCs w:val="20"/>
        </w:rPr>
      </w:pPr>
      <w:r w:rsidRPr="00E619D1">
        <w:rPr>
          <w:rFonts w:ascii="Arial" w:hAnsi="Arial" w:cs="Arial"/>
          <w:b/>
          <w:sz w:val="20"/>
          <w:szCs w:val="20"/>
        </w:rPr>
        <w:t>OBRIGAÇÕES DA CONTRATANTE</w:t>
      </w:r>
    </w:p>
    <w:p w:rsidR="00957710" w:rsidRPr="00E619D1" w:rsidRDefault="00957710" w:rsidP="00957710">
      <w:pPr>
        <w:tabs>
          <w:tab w:val="left" w:pos="0"/>
        </w:tabs>
        <w:spacing w:after="120"/>
        <w:rPr>
          <w:rFonts w:ascii="Arial" w:hAnsi="Arial" w:cs="Arial"/>
          <w:sz w:val="20"/>
          <w:szCs w:val="20"/>
        </w:rPr>
      </w:pPr>
      <w:r w:rsidRPr="00E619D1">
        <w:rPr>
          <w:rFonts w:ascii="Arial" w:hAnsi="Arial" w:cs="Arial"/>
          <w:sz w:val="20"/>
          <w:szCs w:val="20"/>
        </w:rPr>
        <w:t>Promover o acompanhamento do presente Contrato, comunicando à CONTRATADA as ocorrências de quaisquer fatos que exijam medidas corretivas;</w:t>
      </w:r>
    </w:p>
    <w:p w:rsidR="00957710" w:rsidRPr="00E619D1" w:rsidRDefault="00957710" w:rsidP="00957710">
      <w:pPr>
        <w:tabs>
          <w:tab w:val="left" w:pos="0"/>
        </w:tabs>
        <w:spacing w:after="120"/>
        <w:rPr>
          <w:rFonts w:ascii="Arial" w:hAnsi="Arial" w:cs="Arial"/>
          <w:sz w:val="20"/>
          <w:szCs w:val="20"/>
        </w:rPr>
      </w:pPr>
      <w:r w:rsidRPr="00E619D1">
        <w:rPr>
          <w:rFonts w:ascii="Arial" w:hAnsi="Arial" w:cs="Arial"/>
          <w:sz w:val="20"/>
          <w:szCs w:val="20"/>
        </w:rPr>
        <w:t>Proporcionar todas as condições necessárias à boa execução do Contrato, comunicando à CONTRATADA, por escrito e tempestivamente, qualquer mudança de Administração e ou endereço de cobrança;</w:t>
      </w:r>
    </w:p>
    <w:p w:rsidR="00957710" w:rsidRPr="00E619D1" w:rsidRDefault="00957710" w:rsidP="00957710">
      <w:pPr>
        <w:tabs>
          <w:tab w:val="left" w:pos="0"/>
        </w:tabs>
        <w:spacing w:after="120"/>
        <w:rPr>
          <w:rFonts w:ascii="Arial" w:hAnsi="Arial" w:cs="Arial"/>
          <w:sz w:val="20"/>
          <w:szCs w:val="20"/>
        </w:rPr>
      </w:pPr>
      <w:r w:rsidRPr="00E619D1">
        <w:rPr>
          <w:rFonts w:ascii="Arial" w:hAnsi="Arial" w:cs="Arial"/>
          <w:sz w:val="20"/>
          <w:szCs w:val="20"/>
        </w:rPr>
        <w:t>Prestar todas as informações e esclarecimentos que venham a ser solicitado pela Contratada, podendo solicitar o seu encaminhamento por escrito;</w:t>
      </w:r>
    </w:p>
    <w:p w:rsidR="00957710" w:rsidRPr="00E619D1" w:rsidRDefault="00957710" w:rsidP="00957710">
      <w:pPr>
        <w:tabs>
          <w:tab w:val="left" w:pos="0"/>
        </w:tabs>
        <w:spacing w:after="120"/>
        <w:rPr>
          <w:rFonts w:ascii="Arial" w:hAnsi="Arial" w:cs="Arial"/>
          <w:sz w:val="20"/>
          <w:szCs w:val="20"/>
        </w:rPr>
      </w:pPr>
      <w:r w:rsidRPr="00E619D1">
        <w:rPr>
          <w:rFonts w:ascii="Arial" w:hAnsi="Arial" w:cs="Arial"/>
          <w:sz w:val="20"/>
          <w:szCs w:val="20"/>
        </w:rPr>
        <w:t>Exercer a fiscalização do Contrato, indicando, formalmente, o fiscal para acompanhamento da execução contratual;</w:t>
      </w:r>
    </w:p>
    <w:p w:rsidR="00957710" w:rsidRPr="00E619D1" w:rsidRDefault="00957710" w:rsidP="00957710">
      <w:pPr>
        <w:tabs>
          <w:tab w:val="left" w:pos="0"/>
        </w:tabs>
        <w:spacing w:after="120"/>
        <w:rPr>
          <w:rFonts w:ascii="Arial" w:hAnsi="Arial" w:cs="Arial"/>
          <w:sz w:val="20"/>
          <w:szCs w:val="20"/>
        </w:rPr>
      </w:pPr>
      <w:r w:rsidRPr="00E619D1">
        <w:rPr>
          <w:rFonts w:ascii="Arial" w:hAnsi="Arial" w:cs="Arial"/>
          <w:sz w:val="20"/>
          <w:szCs w:val="20"/>
        </w:rPr>
        <w:t>Atestar a execução e a qualidade do fornecimento, indicando qualquer ocorrência havida no período, se for o caso, em processo próprio, onde será juntada a nota fiscal ou fatura a ser apresentada pela CONTRATADA, para fins de pagamento;</w:t>
      </w:r>
    </w:p>
    <w:p w:rsidR="00957710" w:rsidRPr="00E619D1" w:rsidRDefault="00957710" w:rsidP="00957710">
      <w:pPr>
        <w:tabs>
          <w:tab w:val="left" w:pos="0"/>
        </w:tabs>
        <w:spacing w:after="120"/>
        <w:rPr>
          <w:rFonts w:ascii="Arial" w:hAnsi="Arial" w:cs="Arial"/>
          <w:b/>
          <w:sz w:val="20"/>
          <w:szCs w:val="20"/>
        </w:rPr>
      </w:pPr>
      <w:r w:rsidRPr="00E619D1">
        <w:rPr>
          <w:rFonts w:ascii="Arial" w:hAnsi="Arial" w:cs="Arial"/>
          <w:sz w:val="20"/>
          <w:szCs w:val="20"/>
        </w:rPr>
        <w:t>Efetuar os pagamentos devidos, de acordo com o estabelecido;</w:t>
      </w:r>
    </w:p>
    <w:p w:rsidR="00957710" w:rsidRPr="00E619D1" w:rsidRDefault="00957710" w:rsidP="00957710">
      <w:pPr>
        <w:tabs>
          <w:tab w:val="left" w:pos="0"/>
        </w:tabs>
        <w:spacing w:after="120"/>
        <w:rPr>
          <w:rFonts w:ascii="Arial" w:hAnsi="Arial" w:cs="Arial"/>
          <w:sz w:val="20"/>
          <w:szCs w:val="20"/>
        </w:rPr>
      </w:pPr>
      <w:r w:rsidRPr="00E619D1">
        <w:rPr>
          <w:rFonts w:ascii="Arial" w:hAnsi="Arial" w:cs="Arial"/>
          <w:sz w:val="20"/>
          <w:szCs w:val="20"/>
        </w:rPr>
        <w:t>Encaminhar ao ÓRGÃO GERENCIADOR as informações sobre a contratação efetivamente realizada;</w:t>
      </w:r>
    </w:p>
    <w:p w:rsidR="00957710" w:rsidRPr="00E619D1" w:rsidRDefault="00957710" w:rsidP="00957710">
      <w:pPr>
        <w:tabs>
          <w:tab w:val="left" w:pos="0"/>
        </w:tabs>
        <w:spacing w:after="120"/>
        <w:rPr>
          <w:rFonts w:ascii="Arial" w:hAnsi="Arial" w:cs="Arial"/>
          <w:sz w:val="20"/>
          <w:szCs w:val="20"/>
        </w:rPr>
      </w:pPr>
      <w:r w:rsidRPr="00E619D1">
        <w:rPr>
          <w:rFonts w:ascii="Arial" w:hAnsi="Arial" w:cs="Arial"/>
          <w:sz w:val="20"/>
          <w:szCs w:val="20"/>
        </w:rPr>
        <w:t>Informar ao ÓRGÃO GERENCIADOR quando a CONTRATADA não atender as condições no contrato, bem como sobre as penalidades aplicadas;</w:t>
      </w:r>
    </w:p>
    <w:p w:rsidR="00957710" w:rsidRPr="00E619D1" w:rsidRDefault="00957710" w:rsidP="00957710">
      <w:pPr>
        <w:tabs>
          <w:tab w:val="left" w:pos="0"/>
        </w:tabs>
        <w:spacing w:after="120"/>
        <w:rPr>
          <w:rFonts w:ascii="Arial" w:hAnsi="Arial" w:cs="Arial"/>
          <w:sz w:val="20"/>
          <w:szCs w:val="20"/>
        </w:rPr>
      </w:pPr>
      <w:r w:rsidRPr="00E619D1">
        <w:rPr>
          <w:rFonts w:ascii="Arial" w:hAnsi="Arial" w:cs="Arial"/>
          <w:sz w:val="20"/>
          <w:szCs w:val="20"/>
        </w:rPr>
        <w:t>Além das obrigações acima mencionadas, a Contratante será responsável por fiscalizar todas as exigências e obrigações relacionadas nas Especificações Técnicas do Objeto.</w:t>
      </w:r>
    </w:p>
    <w:p w:rsidR="00957710" w:rsidRPr="00E619D1" w:rsidRDefault="00957710" w:rsidP="00957710">
      <w:pPr>
        <w:shd w:val="clear" w:color="auto" w:fill="D9D9D9" w:themeFill="background1" w:themeFillShade="D9"/>
        <w:spacing w:after="120"/>
        <w:rPr>
          <w:rFonts w:ascii="Arial" w:hAnsi="Arial" w:cs="Arial"/>
          <w:b/>
          <w:sz w:val="20"/>
          <w:szCs w:val="20"/>
        </w:rPr>
      </w:pPr>
      <w:r w:rsidRPr="00E619D1">
        <w:rPr>
          <w:rFonts w:ascii="Arial" w:hAnsi="Arial" w:cs="Arial"/>
          <w:b/>
          <w:sz w:val="20"/>
          <w:szCs w:val="20"/>
        </w:rPr>
        <w:t>RECEBIMENTO DO OBJETO</w:t>
      </w:r>
    </w:p>
    <w:p w:rsidR="00957710" w:rsidRPr="00E619D1" w:rsidRDefault="00957710" w:rsidP="00957710">
      <w:pPr>
        <w:tabs>
          <w:tab w:val="left" w:pos="0"/>
        </w:tabs>
        <w:spacing w:after="120"/>
        <w:rPr>
          <w:rFonts w:ascii="Arial" w:hAnsi="Arial" w:cs="Arial"/>
          <w:sz w:val="20"/>
          <w:szCs w:val="20"/>
        </w:rPr>
      </w:pPr>
      <w:r w:rsidRPr="00E619D1">
        <w:rPr>
          <w:rFonts w:ascii="Arial" w:hAnsi="Arial" w:cs="Arial"/>
          <w:sz w:val="20"/>
          <w:szCs w:val="20"/>
        </w:rPr>
        <w:t>O objeto da contratação será recebido pela CONTRATANTE, nos termos do artigo 73, inciso II da Lei Federal nº 8.666/1993, bem como do Decreto Municipal nº 54.873/2014 e Portaria nº 065/2017-SMG, de 10 de junho de 2017.</w:t>
      </w:r>
    </w:p>
    <w:p w:rsidR="00013412" w:rsidRDefault="00013412" w:rsidP="00957710">
      <w:pPr>
        <w:tabs>
          <w:tab w:val="left" w:pos="0"/>
        </w:tabs>
        <w:spacing w:after="120"/>
        <w:rPr>
          <w:rFonts w:ascii="Arial" w:hAnsi="Arial" w:cs="Arial"/>
          <w:sz w:val="20"/>
          <w:szCs w:val="20"/>
        </w:rPr>
      </w:pPr>
    </w:p>
    <w:p w:rsidR="00957710" w:rsidRPr="00E619D1" w:rsidRDefault="00957710" w:rsidP="00957710">
      <w:pPr>
        <w:tabs>
          <w:tab w:val="left" w:pos="0"/>
        </w:tabs>
        <w:spacing w:after="120"/>
        <w:rPr>
          <w:rFonts w:ascii="Arial" w:hAnsi="Arial" w:cs="Arial"/>
          <w:sz w:val="20"/>
          <w:szCs w:val="20"/>
        </w:rPr>
      </w:pPr>
      <w:r w:rsidRPr="00E619D1">
        <w:rPr>
          <w:rFonts w:ascii="Arial" w:hAnsi="Arial" w:cs="Arial"/>
          <w:sz w:val="20"/>
          <w:szCs w:val="20"/>
        </w:rPr>
        <w:t xml:space="preserve">O material será devolvido na hipótese de apresentar irregularidades, não corresponder às especificações ou estar fora dos padrões determinados, devendo ser substituído pela empresa Contratada no prazo máximo de </w:t>
      </w:r>
      <w:proofErr w:type="gramStart"/>
      <w:r w:rsidRPr="00E619D1">
        <w:rPr>
          <w:rFonts w:ascii="Arial" w:hAnsi="Arial" w:cs="Arial"/>
          <w:sz w:val="20"/>
          <w:szCs w:val="20"/>
        </w:rPr>
        <w:t>5</w:t>
      </w:r>
      <w:proofErr w:type="gramEnd"/>
      <w:r w:rsidRPr="00E619D1">
        <w:rPr>
          <w:rFonts w:ascii="Arial" w:hAnsi="Arial" w:cs="Arial"/>
          <w:sz w:val="20"/>
          <w:szCs w:val="20"/>
        </w:rPr>
        <w:t xml:space="preserve"> (cinco) dias, a contar da notificação, sob pena de aplicação das penalidades.</w:t>
      </w:r>
    </w:p>
    <w:p w:rsidR="00957710" w:rsidRPr="00E619D1" w:rsidRDefault="00957710" w:rsidP="00957710">
      <w:pPr>
        <w:tabs>
          <w:tab w:val="left" w:pos="0"/>
        </w:tabs>
        <w:spacing w:after="120"/>
        <w:rPr>
          <w:rFonts w:ascii="Arial" w:hAnsi="Arial" w:cs="Arial"/>
          <w:sz w:val="20"/>
          <w:szCs w:val="20"/>
        </w:rPr>
      </w:pPr>
      <w:r w:rsidRPr="00E619D1">
        <w:rPr>
          <w:rFonts w:ascii="Arial" w:hAnsi="Arial" w:cs="Arial"/>
          <w:sz w:val="20"/>
          <w:szCs w:val="20"/>
        </w:rPr>
        <w:t>A marca do material entregue deverá estar indicada no próprio produto ou em sua embalagem. Materiais sem identificação serão rejeitados quando da sua entrega.</w:t>
      </w:r>
    </w:p>
    <w:p w:rsidR="00957710" w:rsidRPr="00E619D1" w:rsidRDefault="00957710" w:rsidP="00957710">
      <w:pPr>
        <w:tabs>
          <w:tab w:val="left" w:pos="0"/>
        </w:tabs>
        <w:spacing w:after="120"/>
        <w:rPr>
          <w:rFonts w:ascii="Arial" w:hAnsi="Arial" w:cs="Arial"/>
          <w:sz w:val="20"/>
          <w:szCs w:val="20"/>
        </w:rPr>
      </w:pPr>
      <w:r w:rsidRPr="00E619D1">
        <w:rPr>
          <w:rFonts w:ascii="Arial" w:hAnsi="Arial" w:cs="Arial"/>
          <w:sz w:val="20"/>
          <w:szCs w:val="20"/>
        </w:rPr>
        <w:t>O descarregamento do material ficará a cargo da CONTRATADA, devendo por esta ser providenciada a mão de obra necessária.</w:t>
      </w:r>
    </w:p>
    <w:p w:rsidR="00957710" w:rsidRPr="00E619D1" w:rsidRDefault="00957710" w:rsidP="00957710">
      <w:pPr>
        <w:tabs>
          <w:tab w:val="left" w:pos="0"/>
        </w:tabs>
        <w:spacing w:after="120"/>
        <w:rPr>
          <w:rFonts w:ascii="Arial" w:hAnsi="Arial" w:cs="Arial"/>
          <w:sz w:val="20"/>
          <w:szCs w:val="20"/>
        </w:rPr>
      </w:pPr>
      <w:r w:rsidRPr="00E619D1">
        <w:rPr>
          <w:rFonts w:ascii="Arial" w:hAnsi="Arial" w:cs="Arial"/>
          <w:sz w:val="20"/>
          <w:szCs w:val="20"/>
        </w:rPr>
        <w:t>O recebimento do material pela Contratante não exclui a responsabilidade civil da Contratada por vícios de quantidade ou qualidade do material ou disparidades com as Especificações Técnicas do Objeto, verificadas posteriormente, garantindo-se a Contratante as faculdades previstas no art. 18 da Lei Federal n.º 8.078/1990.</w:t>
      </w:r>
    </w:p>
    <w:p w:rsidR="00957710" w:rsidRPr="00E619D1" w:rsidRDefault="00957710" w:rsidP="00957710">
      <w:pPr>
        <w:tabs>
          <w:tab w:val="left" w:pos="1134"/>
        </w:tabs>
        <w:spacing w:after="120"/>
        <w:rPr>
          <w:rFonts w:ascii="Arial" w:hAnsi="Arial" w:cs="Arial"/>
          <w:sz w:val="20"/>
          <w:szCs w:val="20"/>
        </w:rPr>
      </w:pPr>
    </w:p>
    <w:p w:rsidR="0023112F" w:rsidRPr="00E619D1" w:rsidRDefault="0023112F" w:rsidP="00B63F9E">
      <w:pPr>
        <w:pStyle w:val="Recuodecorpodetexto"/>
        <w:tabs>
          <w:tab w:val="left" w:pos="284"/>
        </w:tabs>
        <w:ind w:left="0" w:firstLine="0"/>
        <w:rPr>
          <w:rFonts w:ascii="Arial" w:hAnsi="Arial" w:cs="Arial"/>
          <w:iCs/>
          <w:spacing w:val="20"/>
          <w:sz w:val="20"/>
        </w:rPr>
      </w:pPr>
    </w:p>
    <w:p w:rsidR="0023112F" w:rsidRPr="00E619D1" w:rsidRDefault="0023112F" w:rsidP="00B63F9E">
      <w:pPr>
        <w:pStyle w:val="Recuodecorpodetexto"/>
        <w:tabs>
          <w:tab w:val="left" w:pos="284"/>
        </w:tabs>
        <w:ind w:left="0" w:firstLine="0"/>
        <w:rPr>
          <w:rFonts w:ascii="Arial" w:hAnsi="Arial" w:cs="Arial"/>
          <w:iCs/>
          <w:spacing w:val="20"/>
          <w:sz w:val="20"/>
        </w:rPr>
      </w:pPr>
    </w:p>
    <w:p w:rsidR="0023112F" w:rsidRPr="00E619D1" w:rsidRDefault="0023112F" w:rsidP="00B63F9E">
      <w:pPr>
        <w:pStyle w:val="Recuodecorpodetexto"/>
        <w:tabs>
          <w:tab w:val="left" w:pos="284"/>
        </w:tabs>
        <w:ind w:left="0" w:firstLine="0"/>
        <w:rPr>
          <w:rFonts w:ascii="Arial" w:hAnsi="Arial" w:cs="Arial"/>
          <w:iCs/>
          <w:spacing w:val="20"/>
          <w:sz w:val="20"/>
        </w:rPr>
      </w:pPr>
    </w:p>
    <w:p w:rsidR="0023112F" w:rsidRPr="00E619D1" w:rsidRDefault="0023112F" w:rsidP="00B63F9E">
      <w:pPr>
        <w:pStyle w:val="Recuodecorpodetexto"/>
        <w:tabs>
          <w:tab w:val="left" w:pos="284"/>
        </w:tabs>
        <w:ind w:left="0" w:firstLine="0"/>
        <w:rPr>
          <w:rFonts w:ascii="Arial" w:hAnsi="Arial" w:cs="Arial"/>
          <w:iCs/>
          <w:spacing w:val="20"/>
          <w:sz w:val="20"/>
        </w:rPr>
      </w:pPr>
    </w:p>
    <w:p w:rsidR="0023112F" w:rsidRPr="00E619D1" w:rsidRDefault="0023112F" w:rsidP="00B63F9E">
      <w:pPr>
        <w:pStyle w:val="Recuodecorpodetexto"/>
        <w:tabs>
          <w:tab w:val="left" w:pos="284"/>
        </w:tabs>
        <w:ind w:left="0" w:firstLine="0"/>
        <w:rPr>
          <w:rFonts w:ascii="Arial" w:hAnsi="Arial" w:cs="Arial"/>
          <w:iCs/>
          <w:spacing w:val="20"/>
          <w:sz w:val="20"/>
        </w:rPr>
      </w:pPr>
    </w:p>
    <w:p w:rsidR="0023112F" w:rsidRPr="00E619D1" w:rsidRDefault="0023112F" w:rsidP="00B63F9E">
      <w:pPr>
        <w:pStyle w:val="Recuodecorpodetexto"/>
        <w:tabs>
          <w:tab w:val="left" w:pos="284"/>
        </w:tabs>
        <w:ind w:left="0" w:firstLine="0"/>
        <w:rPr>
          <w:rFonts w:ascii="Arial" w:hAnsi="Arial" w:cs="Arial"/>
          <w:iCs/>
          <w:spacing w:val="20"/>
          <w:sz w:val="20"/>
        </w:rPr>
      </w:pPr>
    </w:p>
    <w:p w:rsidR="0023112F" w:rsidRPr="00E619D1" w:rsidRDefault="0023112F" w:rsidP="00B63F9E">
      <w:pPr>
        <w:pStyle w:val="Recuodecorpodetexto"/>
        <w:tabs>
          <w:tab w:val="left" w:pos="284"/>
        </w:tabs>
        <w:ind w:left="0" w:firstLine="0"/>
        <w:rPr>
          <w:rFonts w:ascii="Arial" w:hAnsi="Arial" w:cs="Arial"/>
          <w:iCs/>
          <w:spacing w:val="20"/>
          <w:sz w:val="20"/>
        </w:rPr>
      </w:pPr>
    </w:p>
    <w:p w:rsidR="0023112F" w:rsidRPr="00E619D1" w:rsidRDefault="0023112F" w:rsidP="00B63F9E">
      <w:pPr>
        <w:pStyle w:val="Recuodecorpodetexto"/>
        <w:tabs>
          <w:tab w:val="left" w:pos="284"/>
        </w:tabs>
        <w:ind w:left="0" w:firstLine="0"/>
        <w:rPr>
          <w:rFonts w:ascii="Arial" w:hAnsi="Arial" w:cs="Arial"/>
          <w:iCs/>
          <w:spacing w:val="20"/>
          <w:sz w:val="20"/>
        </w:rPr>
      </w:pPr>
    </w:p>
    <w:p w:rsidR="0023112F" w:rsidRPr="00E619D1" w:rsidRDefault="0023112F" w:rsidP="00B63F9E">
      <w:pPr>
        <w:pStyle w:val="Recuodecorpodetexto"/>
        <w:tabs>
          <w:tab w:val="left" w:pos="284"/>
        </w:tabs>
        <w:ind w:left="0" w:firstLine="0"/>
        <w:rPr>
          <w:rFonts w:ascii="Arial" w:hAnsi="Arial" w:cs="Arial"/>
          <w:iCs/>
          <w:spacing w:val="20"/>
          <w:sz w:val="20"/>
        </w:rPr>
      </w:pPr>
    </w:p>
    <w:p w:rsidR="000D2541" w:rsidRPr="00E619D1" w:rsidRDefault="000D2541" w:rsidP="0023112F">
      <w:pPr>
        <w:rPr>
          <w:rFonts w:ascii="Arial" w:hAnsi="Arial" w:cs="Arial"/>
          <w:sz w:val="20"/>
          <w:szCs w:val="20"/>
        </w:rPr>
      </w:pPr>
    </w:p>
    <w:p w:rsidR="00CC6D10" w:rsidRPr="00E619D1" w:rsidRDefault="00CC6D10" w:rsidP="0023112F">
      <w:pPr>
        <w:rPr>
          <w:rFonts w:ascii="Arial" w:hAnsi="Arial" w:cs="Arial"/>
          <w:sz w:val="20"/>
          <w:szCs w:val="20"/>
        </w:rPr>
      </w:pPr>
    </w:p>
    <w:p w:rsidR="00CC6D10" w:rsidRPr="00E619D1" w:rsidRDefault="00CC6D10" w:rsidP="0023112F">
      <w:pPr>
        <w:rPr>
          <w:rFonts w:ascii="Arial" w:hAnsi="Arial" w:cs="Arial"/>
          <w:sz w:val="20"/>
          <w:szCs w:val="20"/>
        </w:rPr>
      </w:pPr>
    </w:p>
    <w:p w:rsidR="00CC6D10" w:rsidRPr="00E619D1" w:rsidRDefault="00CC6D10" w:rsidP="0023112F">
      <w:pPr>
        <w:rPr>
          <w:rFonts w:ascii="Arial" w:hAnsi="Arial" w:cs="Arial"/>
          <w:sz w:val="20"/>
          <w:szCs w:val="20"/>
        </w:rPr>
      </w:pPr>
    </w:p>
    <w:p w:rsidR="00CC6D10" w:rsidRPr="00E619D1" w:rsidRDefault="00CC6D10" w:rsidP="0023112F">
      <w:pPr>
        <w:rPr>
          <w:rFonts w:ascii="Arial" w:hAnsi="Arial" w:cs="Arial"/>
          <w:sz w:val="20"/>
          <w:szCs w:val="20"/>
        </w:rPr>
      </w:pPr>
    </w:p>
    <w:p w:rsidR="00957710" w:rsidRDefault="00957710" w:rsidP="0023112F">
      <w:pPr>
        <w:rPr>
          <w:rFonts w:ascii="Arial" w:hAnsi="Arial" w:cs="Arial"/>
          <w:sz w:val="20"/>
          <w:szCs w:val="20"/>
        </w:rPr>
      </w:pPr>
    </w:p>
    <w:p w:rsidR="00013412" w:rsidRDefault="00013412" w:rsidP="0023112F">
      <w:pPr>
        <w:rPr>
          <w:rFonts w:ascii="Arial" w:hAnsi="Arial" w:cs="Arial"/>
          <w:sz w:val="20"/>
          <w:szCs w:val="20"/>
        </w:rPr>
      </w:pPr>
    </w:p>
    <w:p w:rsidR="00013412" w:rsidRDefault="00013412" w:rsidP="0023112F">
      <w:pPr>
        <w:rPr>
          <w:rFonts w:ascii="Arial" w:hAnsi="Arial" w:cs="Arial"/>
          <w:sz w:val="20"/>
          <w:szCs w:val="20"/>
        </w:rPr>
      </w:pPr>
    </w:p>
    <w:p w:rsidR="00013412" w:rsidRPr="00E619D1" w:rsidRDefault="00013412" w:rsidP="0023112F">
      <w:pPr>
        <w:rPr>
          <w:rFonts w:ascii="Arial" w:hAnsi="Arial" w:cs="Arial"/>
          <w:sz w:val="20"/>
          <w:szCs w:val="20"/>
        </w:rPr>
      </w:pPr>
    </w:p>
    <w:p w:rsidR="00957710" w:rsidRPr="00E619D1" w:rsidRDefault="00957710" w:rsidP="0023112F">
      <w:pPr>
        <w:rPr>
          <w:rFonts w:ascii="Arial" w:hAnsi="Arial" w:cs="Arial"/>
          <w:sz w:val="20"/>
          <w:szCs w:val="20"/>
        </w:rPr>
      </w:pPr>
    </w:p>
    <w:p w:rsidR="0023112F" w:rsidRPr="00E619D1" w:rsidRDefault="0023112F" w:rsidP="0023112F">
      <w:pPr>
        <w:rPr>
          <w:rFonts w:ascii="Arial" w:hAnsi="Arial" w:cs="Arial"/>
          <w:sz w:val="20"/>
          <w:szCs w:val="20"/>
        </w:rPr>
      </w:pPr>
      <w:r w:rsidRPr="00E619D1">
        <w:rPr>
          <w:rFonts w:ascii="Arial" w:hAnsi="Arial" w:cs="Arial"/>
          <w:sz w:val="20"/>
          <w:szCs w:val="20"/>
        </w:rPr>
        <w:t>PREGÃO ELETRÔNICO Nº: XX/202</w:t>
      </w:r>
      <w:r w:rsidR="00CC6D10" w:rsidRPr="00E619D1">
        <w:rPr>
          <w:rFonts w:ascii="Arial" w:hAnsi="Arial" w:cs="Arial"/>
          <w:sz w:val="20"/>
          <w:szCs w:val="20"/>
        </w:rPr>
        <w:t>1</w:t>
      </w:r>
      <w:r w:rsidRPr="00E619D1">
        <w:rPr>
          <w:rFonts w:ascii="Arial" w:hAnsi="Arial" w:cs="Arial"/>
          <w:sz w:val="20"/>
          <w:szCs w:val="20"/>
        </w:rPr>
        <w:t>-COBES</w:t>
      </w:r>
    </w:p>
    <w:p w:rsidR="0023112F" w:rsidRPr="00E619D1" w:rsidRDefault="0023112F" w:rsidP="0023112F">
      <w:pPr>
        <w:tabs>
          <w:tab w:val="left" w:pos="1418"/>
        </w:tabs>
        <w:spacing w:before="0" w:line="240" w:lineRule="auto"/>
        <w:ind w:left="1418" w:hanging="1418"/>
        <w:rPr>
          <w:rFonts w:ascii="Arial" w:hAnsi="Arial" w:cs="Arial"/>
          <w:sz w:val="20"/>
          <w:szCs w:val="20"/>
        </w:rPr>
      </w:pPr>
      <w:r w:rsidRPr="00E619D1">
        <w:rPr>
          <w:rFonts w:ascii="Arial" w:hAnsi="Arial" w:cs="Arial"/>
          <w:sz w:val="20"/>
          <w:szCs w:val="20"/>
        </w:rPr>
        <w:t>PROCESSO:</w:t>
      </w:r>
      <w:r w:rsidRPr="00E619D1">
        <w:rPr>
          <w:rFonts w:ascii="Arial" w:hAnsi="Arial" w:cs="Arial"/>
          <w:sz w:val="20"/>
          <w:szCs w:val="20"/>
        </w:rPr>
        <w:tab/>
      </w:r>
      <w:r w:rsidR="0012401C">
        <w:rPr>
          <w:rFonts w:ascii="Arial" w:hAnsi="Arial" w:cs="Arial"/>
          <w:sz w:val="20"/>
          <w:szCs w:val="20"/>
        </w:rPr>
        <w:t>6013</w:t>
      </w:r>
      <w:r w:rsidR="0012401C" w:rsidRPr="00E619D1">
        <w:rPr>
          <w:rFonts w:ascii="Arial" w:hAnsi="Arial" w:cs="Arial"/>
          <w:color w:val="000000"/>
          <w:sz w:val="20"/>
          <w:szCs w:val="20"/>
        </w:rPr>
        <w:t>.2020/000</w:t>
      </w:r>
      <w:r w:rsidR="0012401C">
        <w:rPr>
          <w:rFonts w:ascii="Arial" w:hAnsi="Arial" w:cs="Arial"/>
          <w:color w:val="000000"/>
          <w:sz w:val="20"/>
          <w:szCs w:val="20"/>
        </w:rPr>
        <w:t>4389-0</w:t>
      </w:r>
    </w:p>
    <w:p w:rsidR="0023112F" w:rsidRPr="00E619D1" w:rsidRDefault="0023112F" w:rsidP="0023112F">
      <w:pPr>
        <w:tabs>
          <w:tab w:val="left" w:pos="1418"/>
        </w:tabs>
        <w:spacing w:before="0" w:line="240" w:lineRule="auto"/>
        <w:ind w:left="1418" w:hanging="1418"/>
        <w:rPr>
          <w:rFonts w:ascii="Arial" w:hAnsi="Arial" w:cs="Arial"/>
          <w:sz w:val="20"/>
          <w:szCs w:val="20"/>
        </w:rPr>
      </w:pPr>
      <w:r w:rsidRPr="00E619D1">
        <w:rPr>
          <w:rFonts w:ascii="Arial" w:hAnsi="Arial" w:cs="Arial"/>
          <w:sz w:val="20"/>
          <w:szCs w:val="20"/>
        </w:rPr>
        <w:t>TIPO:</w:t>
      </w:r>
      <w:r w:rsidRPr="00E619D1">
        <w:rPr>
          <w:rFonts w:ascii="Arial" w:hAnsi="Arial" w:cs="Arial"/>
          <w:sz w:val="20"/>
          <w:szCs w:val="20"/>
        </w:rPr>
        <w:tab/>
      </w:r>
      <w:r w:rsidRPr="00E619D1">
        <w:rPr>
          <w:rFonts w:ascii="Arial" w:hAnsi="Arial" w:cs="Arial"/>
          <w:bCs/>
          <w:sz w:val="20"/>
          <w:szCs w:val="20"/>
        </w:rPr>
        <w:t xml:space="preserve">MENOR </w:t>
      </w:r>
      <w:r w:rsidRPr="00E619D1">
        <w:rPr>
          <w:rFonts w:ascii="Arial" w:hAnsi="Arial" w:cs="Arial"/>
          <w:bCs/>
          <w:color w:val="000000"/>
          <w:sz w:val="20"/>
          <w:szCs w:val="20"/>
        </w:rPr>
        <w:t>PREÇO UNITÁRIO POR ITEM</w:t>
      </w:r>
    </w:p>
    <w:p w:rsidR="0023112F" w:rsidRPr="00E619D1" w:rsidRDefault="0023112F" w:rsidP="0023112F">
      <w:pPr>
        <w:spacing w:before="0" w:line="240" w:lineRule="auto"/>
        <w:ind w:left="1418" w:hanging="1418"/>
        <w:rPr>
          <w:rFonts w:ascii="Arial" w:hAnsi="Arial" w:cs="Arial"/>
          <w:sz w:val="20"/>
          <w:szCs w:val="20"/>
        </w:rPr>
      </w:pPr>
      <w:r w:rsidRPr="00E619D1">
        <w:rPr>
          <w:rFonts w:ascii="Arial" w:hAnsi="Arial" w:cs="Arial"/>
          <w:sz w:val="20"/>
          <w:szCs w:val="20"/>
        </w:rPr>
        <w:t xml:space="preserve">OBJETO: </w:t>
      </w:r>
      <w:r w:rsidRPr="00E619D1">
        <w:rPr>
          <w:rFonts w:ascii="Arial" w:hAnsi="Arial" w:cs="Arial"/>
          <w:sz w:val="20"/>
          <w:szCs w:val="20"/>
        </w:rPr>
        <w:tab/>
        <w:t>Registro de Preços para </w:t>
      </w:r>
      <w:r w:rsidRPr="00E619D1">
        <w:rPr>
          <w:rStyle w:val="Forte"/>
          <w:rFonts w:ascii="Arial" w:hAnsi="Arial" w:cs="Arial"/>
          <w:b w:val="0"/>
          <w:sz w:val="20"/>
          <w:szCs w:val="20"/>
        </w:rPr>
        <w:t xml:space="preserve"> fornecimento de </w:t>
      </w:r>
      <w:r w:rsidR="00CC6D10" w:rsidRPr="00E619D1">
        <w:rPr>
          <w:rStyle w:val="Forte"/>
          <w:rFonts w:ascii="Arial" w:hAnsi="Arial" w:cs="Arial"/>
          <w:b w:val="0"/>
          <w:sz w:val="20"/>
          <w:szCs w:val="20"/>
        </w:rPr>
        <w:t>Copos Descartáveis para Água e Café,</w:t>
      </w:r>
      <w:r w:rsidRPr="00E619D1">
        <w:rPr>
          <w:rFonts w:ascii="Arial" w:hAnsi="Arial" w:cs="Arial"/>
          <w:sz w:val="20"/>
          <w:szCs w:val="20"/>
        </w:rPr>
        <w:t xml:space="preserve"> conforme especificações constantes do Anexo I deste Edital.</w:t>
      </w:r>
    </w:p>
    <w:p w:rsidR="009539BC" w:rsidRPr="00E619D1" w:rsidRDefault="009539BC" w:rsidP="00303460">
      <w:pPr>
        <w:spacing w:before="0"/>
        <w:rPr>
          <w:rFonts w:ascii="Arial" w:hAnsi="Arial" w:cs="Arial"/>
          <w:sz w:val="20"/>
          <w:szCs w:val="20"/>
        </w:rPr>
      </w:pPr>
    </w:p>
    <w:p w:rsidR="009539BC" w:rsidRPr="00E619D1" w:rsidRDefault="009539BC" w:rsidP="009539BC">
      <w:pPr>
        <w:jc w:val="center"/>
        <w:rPr>
          <w:rFonts w:ascii="Arial" w:hAnsi="Arial" w:cs="Arial"/>
          <w:sz w:val="20"/>
          <w:szCs w:val="20"/>
        </w:rPr>
      </w:pPr>
      <w:r w:rsidRPr="00E619D1">
        <w:rPr>
          <w:rFonts w:ascii="Arial" w:hAnsi="Arial" w:cs="Arial"/>
          <w:sz w:val="20"/>
          <w:szCs w:val="20"/>
        </w:rPr>
        <w:t>ANEXO II</w:t>
      </w:r>
    </w:p>
    <w:p w:rsidR="008675BA" w:rsidRPr="00E619D1" w:rsidRDefault="009539BC" w:rsidP="007D19D6">
      <w:pPr>
        <w:pStyle w:val="Ttulo"/>
        <w:tabs>
          <w:tab w:val="left" w:pos="284"/>
        </w:tabs>
        <w:rPr>
          <w:rFonts w:ascii="Arial" w:hAnsi="Arial" w:cs="Arial"/>
          <w:b w:val="0"/>
          <w:bCs/>
          <w:iCs/>
          <w:spacing w:val="20"/>
          <w:sz w:val="20"/>
        </w:rPr>
      </w:pPr>
      <w:r w:rsidRPr="00E619D1">
        <w:rPr>
          <w:rFonts w:ascii="Arial" w:hAnsi="Arial" w:cs="Arial"/>
          <w:b w:val="0"/>
          <w:bCs/>
          <w:iCs/>
          <w:spacing w:val="20"/>
          <w:sz w:val="20"/>
        </w:rPr>
        <w:t>MODELO DE PROPOSTA DE PREÇOS</w:t>
      </w:r>
    </w:p>
    <w:p w:rsidR="009539BC" w:rsidRPr="00E619D1" w:rsidRDefault="00D85025" w:rsidP="003B02FE">
      <w:pPr>
        <w:spacing w:line="360" w:lineRule="auto"/>
        <w:ind w:left="0" w:firstLine="0"/>
        <w:rPr>
          <w:rFonts w:ascii="Arial" w:hAnsi="Arial" w:cs="Arial"/>
          <w:sz w:val="20"/>
          <w:szCs w:val="20"/>
        </w:rPr>
      </w:pPr>
      <w:r w:rsidRPr="00E619D1">
        <w:rPr>
          <w:rFonts w:ascii="Arial" w:hAnsi="Arial" w:cs="Arial"/>
          <w:sz w:val="20"/>
          <w:szCs w:val="20"/>
        </w:rPr>
        <w:t>A empresa</w:t>
      </w:r>
      <w:r w:rsidR="004A71B7" w:rsidRPr="00E619D1">
        <w:rPr>
          <w:rFonts w:ascii="Arial" w:hAnsi="Arial" w:cs="Arial"/>
          <w:sz w:val="20"/>
          <w:szCs w:val="20"/>
        </w:rPr>
        <w:t>:</w:t>
      </w:r>
      <w:r w:rsidRPr="00E619D1">
        <w:rPr>
          <w:rFonts w:ascii="Arial" w:hAnsi="Arial" w:cs="Arial"/>
          <w:sz w:val="20"/>
          <w:szCs w:val="20"/>
        </w:rPr>
        <w:t xml:space="preserve"> </w:t>
      </w:r>
      <w:proofErr w:type="gramStart"/>
      <w:r w:rsidRPr="00E619D1">
        <w:rPr>
          <w:rFonts w:ascii="Arial" w:hAnsi="Arial" w:cs="Arial"/>
          <w:sz w:val="20"/>
          <w:szCs w:val="20"/>
        </w:rPr>
        <w:t>..............................</w:t>
      </w:r>
      <w:r w:rsidR="003D0340" w:rsidRPr="00E619D1">
        <w:rPr>
          <w:rFonts w:ascii="Arial" w:hAnsi="Arial" w:cs="Arial"/>
          <w:sz w:val="20"/>
          <w:szCs w:val="20"/>
        </w:rPr>
        <w:t>..</w:t>
      </w:r>
      <w:r w:rsidRPr="00E619D1">
        <w:rPr>
          <w:rFonts w:ascii="Arial" w:hAnsi="Arial" w:cs="Arial"/>
          <w:sz w:val="20"/>
          <w:szCs w:val="20"/>
        </w:rPr>
        <w:t>..........................................................................................</w:t>
      </w:r>
      <w:proofErr w:type="gramEnd"/>
      <w:r w:rsidRPr="00E619D1">
        <w:rPr>
          <w:rFonts w:ascii="Arial" w:hAnsi="Arial" w:cs="Arial"/>
          <w:sz w:val="20"/>
          <w:szCs w:val="20"/>
        </w:rPr>
        <w:t>,</w:t>
      </w:r>
      <w:r w:rsidR="008675BA" w:rsidRPr="00E619D1">
        <w:rPr>
          <w:rFonts w:ascii="Arial" w:hAnsi="Arial" w:cs="Arial"/>
          <w:sz w:val="20"/>
          <w:szCs w:val="20"/>
        </w:rPr>
        <w:t xml:space="preserve"> </w:t>
      </w:r>
      <w:r w:rsidRPr="00E619D1">
        <w:rPr>
          <w:rFonts w:ascii="Arial" w:hAnsi="Arial" w:cs="Arial"/>
          <w:sz w:val="20"/>
          <w:szCs w:val="20"/>
        </w:rPr>
        <w:t>estabelecida na ....................</w:t>
      </w:r>
      <w:r w:rsidR="003D0340" w:rsidRPr="00E619D1">
        <w:rPr>
          <w:rFonts w:ascii="Arial" w:hAnsi="Arial" w:cs="Arial"/>
          <w:sz w:val="20"/>
          <w:szCs w:val="20"/>
        </w:rPr>
        <w:t>......</w:t>
      </w:r>
      <w:r w:rsidRPr="00E619D1">
        <w:rPr>
          <w:rFonts w:ascii="Arial" w:hAnsi="Arial" w:cs="Arial"/>
          <w:sz w:val="20"/>
          <w:szCs w:val="20"/>
        </w:rPr>
        <w:t>............................................, nº .....................................,</w:t>
      </w:r>
      <w:r w:rsidR="008675BA" w:rsidRPr="00E619D1">
        <w:rPr>
          <w:rFonts w:ascii="Arial" w:hAnsi="Arial" w:cs="Arial"/>
          <w:sz w:val="20"/>
          <w:szCs w:val="20"/>
        </w:rPr>
        <w:t xml:space="preserve"> </w:t>
      </w:r>
      <w:r w:rsidRPr="00E619D1">
        <w:rPr>
          <w:rFonts w:ascii="Arial" w:hAnsi="Arial" w:cs="Arial"/>
          <w:sz w:val="20"/>
          <w:szCs w:val="20"/>
        </w:rPr>
        <w:t xml:space="preserve">complemento: .........................., C.N.P.J. </w:t>
      </w:r>
      <w:proofErr w:type="gramStart"/>
      <w:r w:rsidRPr="00E619D1">
        <w:rPr>
          <w:rFonts w:ascii="Arial" w:hAnsi="Arial" w:cs="Arial"/>
          <w:sz w:val="20"/>
          <w:szCs w:val="20"/>
        </w:rPr>
        <w:t>nº</w:t>
      </w:r>
      <w:proofErr w:type="gramEnd"/>
      <w:r w:rsidRPr="00E619D1">
        <w:rPr>
          <w:rFonts w:ascii="Arial" w:hAnsi="Arial" w:cs="Arial"/>
          <w:sz w:val="20"/>
          <w:szCs w:val="20"/>
        </w:rPr>
        <w:t xml:space="preserve"> .........................</w:t>
      </w:r>
      <w:r w:rsidR="003D0340" w:rsidRPr="00E619D1">
        <w:rPr>
          <w:rFonts w:ascii="Arial" w:hAnsi="Arial" w:cs="Arial"/>
          <w:sz w:val="20"/>
          <w:szCs w:val="20"/>
        </w:rPr>
        <w:t>.</w:t>
      </w:r>
      <w:r w:rsidRPr="00E619D1">
        <w:rPr>
          <w:rFonts w:ascii="Arial" w:hAnsi="Arial" w:cs="Arial"/>
          <w:sz w:val="20"/>
          <w:szCs w:val="20"/>
        </w:rPr>
        <w:t>.............................................,</w:t>
      </w:r>
      <w:r w:rsidR="008675BA" w:rsidRPr="00E619D1">
        <w:rPr>
          <w:rFonts w:ascii="Arial" w:hAnsi="Arial" w:cs="Arial"/>
          <w:sz w:val="20"/>
          <w:szCs w:val="20"/>
        </w:rPr>
        <w:t xml:space="preserve"> </w:t>
      </w:r>
      <w:r w:rsidRPr="00E619D1">
        <w:rPr>
          <w:rFonts w:ascii="Arial" w:hAnsi="Arial" w:cs="Arial"/>
          <w:sz w:val="20"/>
          <w:szCs w:val="20"/>
        </w:rPr>
        <w:t>telefone: ..............</w:t>
      </w:r>
      <w:r w:rsidR="003D0340" w:rsidRPr="00E619D1">
        <w:rPr>
          <w:rFonts w:ascii="Arial" w:hAnsi="Arial" w:cs="Arial"/>
          <w:sz w:val="20"/>
          <w:szCs w:val="20"/>
        </w:rPr>
        <w:t>.</w:t>
      </w:r>
      <w:r w:rsidRPr="00E619D1">
        <w:rPr>
          <w:rFonts w:ascii="Arial" w:hAnsi="Arial" w:cs="Arial"/>
          <w:sz w:val="20"/>
          <w:szCs w:val="20"/>
        </w:rPr>
        <w:t>............, FAX: ..........</w:t>
      </w:r>
      <w:r w:rsidR="003D0340" w:rsidRPr="00E619D1">
        <w:rPr>
          <w:rFonts w:ascii="Arial" w:hAnsi="Arial" w:cs="Arial"/>
          <w:sz w:val="20"/>
          <w:szCs w:val="20"/>
        </w:rPr>
        <w:t>.</w:t>
      </w:r>
      <w:r w:rsidRPr="00E619D1">
        <w:rPr>
          <w:rFonts w:ascii="Arial" w:hAnsi="Arial" w:cs="Arial"/>
          <w:sz w:val="20"/>
          <w:szCs w:val="20"/>
        </w:rPr>
        <w:t>............, Bairro ....................................................,</w:t>
      </w:r>
      <w:r w:rsidR="008675BA" w:rsidRPr="00E619D1">
        <w:rPr>
          <w:rFonts w:ascii="Arial" w:hAnsi="Arial" w:cs="Arial"/>
          <w:sz w:val="20"/>
          <w:szCs w:val="20"/>
        </w:rPr>
        <w:t xml:space="preserve"> </w:t>
      </w:r>
      <w:r w:rsidRPr="00E619D1">
        <w:rPr>
          <w:rFonts w:ascii="Arial" w:hAnsi="Arial" w:cs="Arial"/>
          <w:sz w:val="20"/>
          <w:szCs w:val="20"/>
        </w:rPr>
        <w:t>Cidade: ......................., Estado: ....................., E-MAIL: .....................................................,</w:t>
      </w:r>
      <w:r w:rsidR="008675BA" w:rsidRPr="00E619D1">
        <w:rPr>
          <w:rFonts w:ascii="Arial" w:hAnsi="Arial" w:cs="Arial"/>
          <w:sz w:val="20"/>
          <w:szCs w:val="20"/>
        </w:rPr>
        <w:t xml:space="preserve"> </w:t>
      </w:r>
      <w:r w:rsidRPr="00E619D1">
        <w:rPr>
          <w:rFonts w:ascii="Arial" w:hAnsi="Arial" w:cs="Arial"/>
          <w:sz w:val="20"/>
          <w:szCs w:val="20"/>
        </w:rPr>
        <w:t>pelo presente, propõe o fornecimento do</w:t>
      </w:r>
      <w:r w:rsidR="00D919F7" w:rsidRPr="00E619D1">
        <w:rPr>
          <w:rFonts w:ascii="Arial" w:hAnsi="Arial" w:cs="Arial"/>
          <w:sz w:val="20"/>
          <w:szCs w:val="20"/>
        </w:rPr>
        <w:t>(s)</w:t>
      </w:r>
      <w:r w:rsidRPr="00E619D1">
        <w:rPr>
          <w:rFonts w:ascii="Arial" w:hAnsi="Arial" w:cs="Arial"/>
          <w:sz w:val="20"/>
          <w:szCs w:val="20"/>
        </w:rPr>
        <w:t xml:space="preserve"> objeto</w:t>
      </w:r>
      <w:r w:rsidR="00D919F7" w:rsidRPr="00E619D1">
        <w:rPr>
          <w:rFonts w:ascii="Arial" w:hAnsi="Arial" w:cs="Arial"/>
          <w:sz w:val="20"/>
          <w:szCs w:val="20"/>
        </w:rPr>
        <w:t>(s)</w:t>
      </w:r>
      <w:r w:rsidRPr="00E619D1">
        <w:rPr>
          <w:rFonts w:ascii="Arial" w:hAnsi="Arial" w:cs="Arial"/>
          <w:sz w:val="20"/>
          <w:szCs w:val="20"/>
        </w:rPr>
        <w:t xml:space="preserve"> adiante, descrito no </w:t>
      </w:r>
      <w:r w:rsidRPr="00E619D1">
        <w:rPr>
          <w:rFonts w:ascii="Arial" w:hAnsi="Arial" w:cs="Arial"/>
          <w:bCs/>
          <w:sz w:val="20"/>
          <w:szCs w:val="20"/>
        </w:rPr>
        <w:t>ANEXO I</w:t>
      </w:r>
      <w:r w:rsidRPr="00E619D1">
        <w:rPr>
          <w:rFonts w:ascii="Arial" w:hAnsi="Arial" w:cs="Arial"/>
          <w:sz w:val="20"/>
          <w:szCs w:val="20"/>
        </w:rPr>
        <w:t xml:space="preserve"> - Especificações Técnicas do Objeto, </w:t>
      </w:r>
      <w:r w:rsidR="00682209" w:rsidRPr="00E619D1">
        <w:rPr>
          <w:rFonts w:ascii="Arial" w:hAnsi="Arial" w:cs="Arial"/>
          <w:sz w:val="20"/>
          <w:szCs w:val="20"/>
        </w:rPr>
        <w:t xml:space="preserve">do </w:t>
      </w:r>
      <w:r w:rsidR="00B262FD" w:rsidRPr="00E619D1">
        <w:rPr>
          <w:rFonts w:ascii="Arial" w:hAnsi="Arial" w:cs="Arial"/>
          <w:sz w:val="20"/>
          <w:szCs w:val="20"/>
        </w:rPr>
        <w:t xml:space="preserve">edital de pregão </w:t>
      </w:r>
      <w:r w:rsidR="00682209" w:rsidRPr="00E619D1">
        <w:rPr>
          <w:rFonts w:ascii="Arial" w:hAnsi="Arial" w:cs="Arial"/>
          <w:sz w:val="20"/>
          <w:szCs w:val="20"/>
        </w:rPr>
        <w:t xml:space="preserve">acima mencionado, </w:t>
      </w:r>
      <w:r w:rsidRPr="00E619D1">
        <w:rPr>
          <w:rFonts w:ascii="Arial" w:hAnsi="Arial" w:cs="Arial"/>
          <w:sz w:val="20"/>
          <w:szCs w:val="20"/>
        </w:rPr>
        <w:t>nas seguintes condições:</w:t>
      </w:r>
    </w:p>
    <w:p w:rsidR="00E85122" w:rsidRPr="00E619D1" w:rsidRDefault="00E85122" w:rsidP="00E85122">
      <w:pPr>
        <w:spacing w:before="0" w:line="360" w:lineRule="auto"/>
        <w:ind w:left="0" w:firstLine="0"/>
        <w:rPr>
          <w:rFonts w:ascii="Arial" w:hAnsi="Arial" w:cs="Arial"/>
          <w:sz w:val="20"/>
          <w:szCs w:val="20"/>
        </w:rPr>
      </w:pPr>
    </w:p>
    <w:tbl>
      <w:tblPr>
        <w:tblW w:w="8923" w:type="dxa"/>
        <w:jc w:val="center"/>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3356"/>
        <w:gridCol w:w="1420"/>
        <w:gridCol w:w="1591"/>
        <w:gridCol w:w="1829"/>
      </w:tblGrid>
      <w:tr w:rsidR="00E85122" w:rsidRPr="00E619D1" w:rsidTr="00207D12">
        <w:trPr>
          <w:jc w:val="center"/>
        </w:trPr>
        <w:tc>
          <w:tcPr>
            <w:tcW w:w="72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E85122" w:rsidRPr="00E619D1" w:rsidRDefault="00E85122" w:rsidP="00E85122">
            <w:pPr>
              <w:spacing w:before="0" w:line="240" w:lineRule="auto"/>
              <w:ind w:left="0" w:firstLine="0"/>
              <w:jc w:val="center"/>
              <w:rPr>
                <w:rFonts w:ascii="Arial" w:hAnsi="Arial" w:cs="Arial"/>
                <w:sz w:val="20"/>
                <w:szCs w:val="20"/>
              </w:rPr>
            </w:pPr>
            <w:r w:rsidRPr="00E619D1">
              <w:rPr>
                <w:rFonts w:ascii="Arial" w:hAnsi="Arial" w:cs="Arial"/>
                <w:sz w:val="20"/>
                <w:szCs w:val="20"/>
              </w:rPr>
              <w:t>ITEM</w:t>
            </w:r>
          </w:p>
        </w:tc>
        <w:tc>
          <w:tcPr>
            <w:tcW w:w="3356"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E85122" w:rsidRPr="00E619D1" w:rsidRDefault="00E85122" w:rsidP="00E85122">
            <w:pPr>
              <w:spacing w:before="0" w:line="240" w:lineRule="auto"/>
              <w:ind w:left="0" w:firstLine="0"/>
              <w:jc w:val="center"/>
              <w:rPr>
                <w:rFonts w:ascii="Arial" w:hAnsi="Arial" w:cs="Arial"/>
                <w:sz w:val="20"/>
                <w:szCs w:val="20"/>
              </w:rPr>
            </w:pPr>
            <w:r w:rsidRPr="00E619D1">
              <w:rPr>
                <w:rFonts w:ascii="Arial" w:hAnsi="Arial" w:cs="Arial"/>
                <w:sz w:val="20"/>
                <w:szCs w:val="20"/>
              </w:rPr>
              <w:t>OBJETO</w:t>
            </w:r>
          </w:p>
        </w:tc>
        <w:tc>
          <w:tcPr>
            <w:tcW w:w="1420"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E85122" w:rsidRPr="00E619D1" w:rsidRDefault="00E85122" w:rsidP="00E85122">
            <w:pPr>
              <w:spacing w:before="0" w:line="240" w:lineRule="auto"/>
              <w:ind w:left="0" w:firstLine="0"/>
              <w:jc w:val="center"/>
              <w:rPr>
                <w:rFonts w:ascii="Arial" w:hAnsi="Arial" w:cs="Arial"/>
                <w:sz w:val="20"/>
                <w:szCs w:val="20"/>
              </w:rPr>
            </w:pPr>
            <w:r w:rsidRPr="00E619D1">
              <w:rPr>
                <w:rFonts w:ascii="Arial" w:hAnsi="Arial" w:cs="Arial"/>
                <w:sz w:val="20"/>
                <w:szCs w:val="20"/>
              </w:rPr>
              <w:t>UNIDADE DE MEDIDA</w:t>
            </w:r>
          </w:p>
        </w:tc>
        <w:tc>
          <w:tcPr>
            <w:tcW w:w="1591"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E85122" w:rsidRPr="00E619D1" w:rsidRDefault="00E85122" w:rsidP="00E85122">
            <w:pPr>
              <w:spacing w:before="0" w:line="240" w:lineRule="auto"/>
              <w:ind w:left="0" w:firstLine="0"/>
              <w:jc w:val="center"/>
              <w:rPr>
                <w:rFonts w:ascii="Arial" w:hAnsi="Arial" w:cs="Arial"/>
                <w:sz w:val="20"/>
                <w:szCs w:val="20"/>
              </w:rPr>
            </w:pPr>
            <w:r w:rsidRPr="00E619D1">
              <w:rPr>
                <w:rFonts w:ascii="Arial" w:hAnsi="Arial" w:cs="Arial"/>
                <w:sz w:val="20"/>
                <w:szCs w:val="20"/>
              </w:rPr>
              <w:t>ESTIMATIVA DE CONSUMO ANUAL</w:t>
            </w:r>
          </w:p>
        </w:tc>
        <w:tc>
          <w:tcPr>
            <w:tcW w:w="1829" w:type="dxa"/>
            <w:tcBorders>
              <w:top w:val="single" w:sz="4" w:space="0" w:color="auto"/>
              <w:left w:val="single" w:sz="4" w:space="0" w:color="auto"/>
              <w:bottom w:val="single" w:sz="4" w:space="0" w:color="auto"/>
              <w:right w:val="single" w:sz="4" w:space="0" w:color="auto"/>
            </w:tcBorders>
            <w:shd w:val="pct10" w:color="auto" w:fill="auto"/>
            <w:hideMark/>
          </w:tcPr>
          <w:p w:rsidR="00E85122" w:rsidRPr="00E619D1" w:rsidRDefault="00E85122" w:rsidP="00E85122">
            <w:pPr>
              <w:spacing w:before="0" w:line="240" w:lineRule="auto"/>
              <w:ind w:left="0" w:firstLine="0"/>
              <w:jc w:val="center"/>
              <w:rPr>
                <w:rFonts w:ascii="Arial" w:hAnsi="Arial" w:cs="Arial"/>
                <w:sz w:val="20"/>
                <w:szCs w:val="20"/>
              </w:rPr>
            </w:pPr>
            <w:r w:rsidRPr="00E619D1">
              <w:rPr>
                <w:rFonts w:ascii="Arial" w:hAnsi="Arial" w:cs="Arial"/>
                <w:sz w:val="20"/>
                <w:szCs w:val="20"/>
              </w:rPr>
              <w:t>PREÇO UNITÁRIO</w:t>
            </w:r>
          </w:p>
          <w:p w:rsidR="00E85122" w:rsidRPr="00E619D1" w:rsidRDefault="00E85122" w:rsidP="00E85122">
            <w:pPr>
              <w:spacing w:before="0" w:line="240" w:lineRule="auto"/>
              <w:ind w:left="0" w:firstLine="0"/>
              <w:jc w:val="center"/>
              <w:rPr>
                <w:rFonts w:ascii="Arial" w:hAnsi="Arial" w:cs="Arial"/>
                <w:sz w:val="20"/>
                <w:szCs w:val="20"/>
              </w:rPr>
            </w:pPr>
            <w:r w:rsidRPr="00E619D1">
              <w:rPr>
                <w:rFonts w:ascii="Arial" w:hAnsi="Arial" w:cs="Arial"/>
                <w:sz w:val="20"/>
                <w:szCs w:val="20"/>
              </w:rPr>
              <w:t>(com duas casas decimais)</w:t>
            </w:r>
          </w:p>
        </w:tc>
      </w:tr>
      <w:tr w:rsidR="00E85122" w:rsidRPr="00E619D1" w:rsidTr="00207D12">
        <w:trPr>
          <w:jc w:val="center"/>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5122" w:rsidRPr="00E619D1" w:rsidRDefault="00E85122" w:rsidP="00E85122">
            <w:pPr>
              <w:spacing w:before="0" w:line="240" w:lineRule="auto"/>
              <w:ind w:left="0" w:firstLine="0"/>
              <w:jc w:val="center"/>
              <w:rPr>
                <w:rFonts w:ascii="Arial" w:hAnsi="Arial" w:cs="Arial"/>
                <w:sz w:val="20"/>
                <w:szCs w:val="20"/>
              </w:rPr>
            </w:pPr>
            <w:r w:rsidRPr="00E619D1">
              <w:rPr>
                <w:rFonts w:ascii="Arial" w:hAnsi="Arial" w:cs="Arial"/>
                <w:sz w:val="20"/>
                <w:szCs w:val="20"/>
              </w:rPr>
              <w:t>01</w:t>
            </w:r>
          </w:p>
        </w:tc>
        <w:tc>
          <w:tcPr>
            <w:tcW w:w="3356" w:type="dxa"/>
            <w:tcBorders>
              <w:top w:val="single" w:sz="4" w:space="0" w:color="auto"/>
              <w:left w:val="single" w:sz="4" w:space="0" w:color="auto"/>
              <w:bottom w:val="single" w:sz="4" w:space="0" w:color="auto"/>
              <w:right w:val="single" w:sz="4" w:space="0" w:color="auto"/>
            </w:tcBorders>
            <w:shd w:val="clear" w:color="auto" w:fill="auto"/>
          </w:tcPr>
          <w:p w:rsidR="00E85122" w:rsidRPr="00E619D1" w:rsidRDefault="00E85122" w:rsidP="00E85122">
            <w:pPr>
              <w:spacing w:before="0" w:line="240" w:lineRule="auto"/>
              <w:ind w:left="0" w:firstLine="0"/>
              <w:rPr>
                <w:rFonts w:ascii="Arial" w:hAnsi="Arial" w:cs="Arial"/>
                <w:sz w:val="20"/>
                <w:szCs w:val="20"/>
              </w:rPr>
            </w:pPr>
            <w:r w:rsidRPr="00E619D1">
              <w:rPr>
                <w:rFonts w:ascii="Arial" w:hAnsi="Arial" w:cs="Arial"/>
                <w:sz w:val="20"/>
                <w:szCs w:val="20"/>
              </w:rPr>
              <w:t xml:space="preserve">Objeto: Marca: </w:t>
            </w:r>
            <w:proofErr w:type="gramStart"/>
            <w:r w:rsidRPr="00E619D1">
              <w:rPr>
                <w:rFonts w:ascii="Arial" w:hAnsi="Arial" w:cs="Arial"/>
                <w:sz w:val="20"/>
                <w:szCs w:val="20"/>
              </w:rPr>
              <w:t>............................</w:t>
            </w:r>
            <w:proofErr w:type="gramEnd"/>
          </w:p>
          <w:p w:rsidR="00E85122" w:rsidRPr="00E619D1" w:rsidRDefault="00E85122" w:rsidP="00E85122">
            <w:pPr>
              <w:spacing w:before="0" w:line="240" w:lineRule="auto"/>
              <w:ind w:left="0" w:firstLine="0"/>
              <w:rPr>
                <w:rFonts w:ascii="Arial" w:hAnsi="Arial" w:cs="Arial"/>
                <w:sz w:val="20"/>
                <w:szCs w:val="20"/>
              </w:rPr>
            </w:pPr>
            <w:r w:rsidRPr="00E619D1">
              <w:rPr>
                <w:rFonts w:ascii="Arial" w:hAnsi="Arial" w:cs="Arial"/>
                <w:sz w:val="20"/>
                <w:szCs w:val="20"/>
              </w:rPr>
              <w:t xml:space="preserve">Descrição detalhada: </w:t>
            </w:r>
            <w:proofErr w:type="gramStart"/>
            <w:r w:rsidRPr="00E619D1">
              <w:rPr>
                <w:rFonts w:ascii="Arial" w:hAnsi="Arial" w:cs="Arial"/>
                <w:sz w:val="20"/>
                <w:szCs w:val="20"/>
              </w:rPr>
              <w:t>........</w:t>
            </w:r>
            <w:proofErr w:type="gramEnd"/>
          </w:p>
          <w:p w:rsidR="00E85122" w:rsidRPr="00E619D1" w:rsidRDefault="00E85122" w:rsidP="00E85122">
            <w:pPr>
              <w:spacing w:before="0" w:line="240" w:lineRule="auto"/>
              <w:ind w:left="0" w:firstLine="0"/>
              <w:jc w:val="left"/>
              <w:rPr>
                <w:rFonts w:ascii="Arial" w:hAnsi="Arial" w:cs="Arial"/>
                <w:sz w:val="20"/>
                <w:szCs w:val="20"/>
              </w:rPr>
            </w:pPr>
            <w:r w:rsidRPr="00E619D1">
              <w:rPr>
                <w:rFonts w:ascii="Arial" w:hAnsi="Arial" w:cs="Arial"/>
                <w:sz w:val="20"/>
                <w:szCs w:val="20"/>
              </w:rPr>
              <w:t>Fabricante:</w:t>
            </w:r>
            <w:proofErr w:type="gramStart"/>
            <w:r w:rsidRPr="00E619D1">
              <w:rPr>
                <w:rFonts w:ascii="Arial" w:hAnsi="Arial" w:cs="Arial"/>
                <w:sz w:val="20"/>
                <w:szCs w:val="20"/>
              </w:rPr>
              <w:t>..........................</w:t>
            </w:r>
            <w:proofErr w:type="gramEnd"/>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5122" w:rsidRPr="00E619D1" w:rsidRDefault="00FC6BDD" w:rsidP="00E85122">
            <w:pPr>
              <w:spacing w:before="0" w:line="240" w:lineRule="auto"/>
              <w:ind w:left="0" w:firstLine="0"/>
              <w:jc w:val="center"/>
              <w:rPr>
                <w:rFonts w:ascii="Arial" w:hAnsi="Arial" w:cs="Arial"/>
                <w:sz w:val="20"/>
                <w:szCs w:val="20"/>
              </w:rPr>
            </w:pPr>
            <w:r w:rsidRPr="00E619D1">
              <w:rPr>
                <w:rFonts w:ascii="Arial" w:hAnsi="Arial" w:cs="Arial"/>
                <w:sz w:val="20"/>
                <w:szCs w:val="20"/>
              </w:rPr>
              <w:t>Unid.</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E85122" w:rsidRPr="00E619D1" w:rsidRDefault="00FC6BDD" w:rsidP="00E85122">
            <w:pPr>
              <w:keepNext/>
              <w:keepLines/>
              <w:spacing w:before="0" w:line="240" w:lineRule="auto"/>
              <w:ind w:left="0" w:firstLine="0"/>
              <w:jc w:val="center"/>
              <w:rPr>
                <w:rFonts w:ascii="Arial" w:hAnsi="Arial" w:cs="Arial"/>
                <w:sz w:val="20"/>
                <w:szCs w:val="20"/>
              </w:rPr>
            </w:pPr>
            <w:r w:rsidRPr="00E619D1">
              <w:rPr>
                <w:rFonts w:ascii="Arial" w:hAnsi="Arial" w:cs="Arial"/>
                <w:sz w:val="20"/>
                <w:szCs w:val="20"/>
              </w:rPr>
              <w:t>39.916.725</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E85122" w:rsidRPr="00E619D1" w:rsidRDefault="00E85122" w:rsidP="00E85122">
            <w:pPr>
              <w:spacing w:before="0" w:line="240" w:lineRule="auto"/>
              <w:ind w:left="0" w:firstLine="0"/>
              <w:jc w:val="center"/>
              <w:rPr>
                <w:rFonts w:ascii="Arial" w:hAnsi="Arial" w:cs="Arial"/>
                <w:sz w:val="20"/>
                <w:szCs w:val="20"/>
              </w:rPr>
            </w:pPr>
            <w:r w:rsidRPr="00E619D1">
              <w:rPr>
                <w:rFonts w:ascii="Arial" w:hAnsi="Arial" w:cs="Arial"/>
                <w:sz w:val="20"/>
                <w:szCs w:val="20"/>
              </w:rPr>
              <w:t>R$</w:t>
            </w:r>
          </w:p>
        </w:tc>
      </w:tr>
      <w:tr w:rsidR="00E85122" w:rsidRPr="00E619D1" w:rsidTr="00207D12">
        <w:trPr>
          <w:jc w:val="center"/>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5122" w:rsidRPr="00E619D1" w:rsidRDefault="00E85122" w:rsidP="00E85122">
            <w:pPr>
              <w:spacing w:before="0" w:line="240" w:lineRule="auto"/>
              <w:ind w:left="0" w:firstLine="0"/>
              <w:jc w:val="center"/>
              <w:rPr>
                <w:rFonts w:ascii="Arial" w:hAnsi="Arial" w:cs="Arial"/>
                <w:sz w:val="20"/>
                <w:szCs w:val="20"/>
              </w:rPr>
            </w:pPr>
            <w:r w:rsidRPr="00E619D1">
              <w:rPr>
                <w:rFonts w:ascii="Arial" w:hAnsi="Arial" w:cs="Arial"/>
                <w:sz w:val="20"/>
                <w:szCs w:val="20"/>
              </w:rPr>
              <w:t>02</w:t>
            </w:r>
          </w:p>
        </w:tc>
        <w:tc>
          <w:tcPr>
            <w:tcW w:w="3356" w:type="dxa"/>
            <w:tcBorders>
              <w:top w:val="single" w:sz="4" w:space="0" w:color="auto"/>
              <w:left w:val="single" w:sz="4" w:space="0" w:color="auto"/>
              <w:bottom w:val="single" w:sz="4" w:space="0" w:color="auto"/>
              <w:right w:val="single" w:sz="4" w:space="0" w:color="auto"/>
            </w:tcBorders>
            <w:shd w:val="clear" w:color="auto" w:fill="auto"/>
          </w:tcPr>
          <w:p w:rsidR="00E85122" w:rsidRPr="00E619D1" w:rsidRDefault="00E85122" w:rsidP="00E85122">
            <w:pPr>
              <w:spacing w:before="0" w:line="240" w:lineRule="auto"/>
              <w:ind w:left="0" w:firstLine="0"/>
              <w:jc w:val="left"/>
              <w:rPr>
                <w:rFonts w:ascii="Arial" w:hAnsi="Arial" w:cs="Arial"/>
                <w:sz w:val="20"/>
                <w:szCs w:val="20"/>
              </w:rPr>
            </w:pPr>
            <w:r w:rsidRPr="00E619D1">
              <w:rPr>
                <w:rFonts w:ascii="Arial" w:hAnsi="Arial" w:cs="Arial"/>
                <w:sz w:val="20"/>
                <w:szCs w:val="20"/>
              </w:rPr>
              <w:t>Objeto:</w:t>
            </w:r>
            <w:proofErr w:type="gramStart"/>
            <w:r w:rsidRPr="00E619D1">
              <w:rPr>
                <w:rFonts w:ascii="Arial" w:hAnsi="Arial" w:cs="Arial"/>
                <w:sz w:val="20"/>
                <w:szCs w:val="20"/>
              </w:rPr>
              <w:t xml:space="preserve">  </w:t>
            </w:r>
            <w:proofErr w:type="gramEnd"/>
            <w:r w:rsidRPr="00E619D1">
              <w:rPr>
                <w:rFonts w:ascii="Arial" w:hAnsi="Arial" w:cs="Arial"/>
                <w:sz w:val="20"/>
                <w:szCs w:val="20"/>
              </w:rPr>
              <w:t>Marca: ............................</w:t>
            </w:r>
          </w:p>
          <w:p w:rsidR="00E85122" w:rsidRPr="00E619D1" w:rsidRDefault="00E85122" w:rsidP="00E85122">
            <w:pPr>
              <w:spacing w:before="0" w:line="240" w:lineRule="auto"/>
              <w:ind w:left="0" w:firstLine="0"/>
              <w:jc w:val="left"/>
              <w:rPr>
                <w:rFonts w:ascii="Arial" w:hAnsi="Arial" w:cs="Arial"/>
                <w:sz w:val="20"/>
                <w:szCs w:val="20"/>
              </w:rPr>
            </w:pPr>
            <w:r w:rsidRPr="00E619D1">
              <w:rPr>
                <w:rFonts w:ascii="Arial" w:hAnsi="Arial" w:cs="Arial"/>
                <w:sz w:val="20"/>
                <w:szCs w:val="20"/>
              </w:rPr>
              <w:t xml:space="preserve">Descrição detalhada: </w:t>
            </w:r>
            <w:proofErr w:type="gramStart"/>
            <w:r w:rsidRPr="00E619D1">
              <w:rPr>
                <w:rFonts w:ascii="Arial" w:hAnsi="Arial" w:cs="Arial"/>
                <w:sz w:val="20"/>
                <w:szCs w:val="20"/>
              </w:rPr>
              <w:t>........</w:t>
            </w:r>
            <w:proofErr w:type="gramEnd"/>
          </w:p>
          <w:p w:rsidR="00E85122" w:rsidRPr="00E619D1" w:rsidRDefault="00E85122" w:rsidP="00E85122">
            <w:pPr>
              <w:spacing w:before="0" w:line="240" w:lineRule="auto"/>
              <w:ind w:left="0" w:firstLine="0"/>
              <w:jc w:val="left"/>
              <w:rPr>
                <w:rFonts w:ascii="Arial" w:hAnsi="Arial" w:cs="Arial"/>
                <w:sz w:val="20"/>
                <w:szCs w:val="20"/>
              </w:rPr>
            </w:pPr>
            <w:r w:rsidRPr="00E619D1">
              <w:rPr>
                <w:rFonts w:ascii="Arial" w:hAnsi="Arial" w:cs="Arial"/>
                <w:sz w:val="20"/>
                <w:szCs w:val="20"/>
              </w:rPr>
              <w:t>Fabricante:</w:t>
            </w:r>
            <w:proofErr w:type="gramStart"/>
            <w:r w:rsidRPr="00E619D1">
              <w:rPr>
                <w:rFonts w:ascii="Arial" w:hAnsi="Arial" w:cs="Arial"/>
                <w:sz w:val="20"/>
                <w:szCs w:val="20"/>
              </w:rPr>
              <w:t>..........................</w:t>
            </w:r>
            <w:proofErr w:type="gramEnd"/>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E85122" w:rsidRPr="00E619D1" w:rsidRDefault="00FC6BDD" w:rsidP="00E85122">
            <w:pPr>
              <w:spacing w:before="0" w:line="240" w:lineRule="auto"/>
              <w:ind w:left="0" w:firstLine="0"/>
              <w:jc w:val="center"/>
              <w:rPr>
                <w:rFonts w:ascii="Arial" w:hAnsi="Arial" w:cs="Arial"/>
                <w:sz w:val="20"/>
                <w:szCs w:val="20"/>
              </w:rPr>
            </w:pPr>
            <w:r w:rsidRPr="00E619D1">
              <w:rPr>
                <w:rFonts w:ascii="Arial" w:hAnsi="Arial" w:cs="Arial"/>
                <w:sz w:val="20"/>
                <w:szCs w:val="20"/>
              </w:rPr>
              <w:t>Unid.</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E85122" w:rsidRPr="00E619D1" w:rsidRDefault="00FC6BDD" w:rsidP="00E85122">
            <w:pPr>
              <w:keepNext/>
              <w:keepLines/>
              <w:spacing w:before="0" w:line="240" w:lineRule="auto"/>
              <w:ind w:left="0" w:firstLine="0"/>
              <w:jc w:val="center"/>
              <w:rPr>
                <w:rFonts w:ascii="Arial" w:hAnsi="Arial" w:cs="Arial"/>
                <w:sz w:val="20"/>
                <w:szCs w:val="20"/>
              </w:rPr>
            </w:pPr>
            <w:r w:rsidRPr="00E619D1">
              <w:rPr>
                <w:rFonts w:ascii="Arial" w:hAnsi="Arial" w:cs="Arial"/>
                <w:sz w:val="20"/>
                <w:szCs w:val="20"/>
              </w:rPr>
              <w:t>13.305.575</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E85122" w:rsidRPr="00E619D1" w:rsidRDefault="00E85122" w:rsidP="00E85122">
            <w:pPr>
              <w:spacing w:before="0" w:line="240" w:lineRule="auto"/>
              <w:ind w:left="0" w:firstLine="0"/>
              <w:jc w:val="center"/>
              <w:rPr>
                <w:rFonts w:ascii="Arial" w:hAnsi="Arial" w:cs="Arial"/>
                <w:sz w:val="20"/>
                <w:szCs w:val="20"/>
              </w:rPr>
            </w:pPr>
            <w:r w:rsidRPr="00E619D1">
              <w:rPr>
                <w:rFonts w:ascii="Arial" w:hAnsi="Arial" w:cs="Arial"/>
                <w:sz w:val="20"/>
                <w:szCs w:val="20"/>
              </w:rPr>
              <w:t>R$</w:t>
            </w:r>
          </w:p>
        </w:tc>
      </w:tr>
      <w:tr w:rsidR="00FC6BDD" w:rsidRPr="00E619D1" w:rsidTr="00207D12">
        <w:trPr>
          <w:jc w:val="center"/>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FC6BDD" w:rsidRPr="00E619D1" w:rsidRDefault="00FC6BDD" w:rsidP="003F38B9">
            <w:pPr>
              <w:spacing w:before="0" w:line="240" w:lineRule="auto"/>
              <w:ind w:left="0" w:firstLine="0"/>
              <w:jc w:val="center"/>
              <w:rPr>
                <w:rFonts w:ascii="Arial" w:hAnsi="Arial" w:cs="Arial"/>
                <w:sz w:val="20"/>
                <w:szCs w:val="20"/>
              </w:rPr>
            </w:pPr>
            <w:r w:rsidRPr="00E619D1">
              <w:rPr>
                <w:rFonts w:ascii="Arial" w:hAnsi="Arial" w:cs="Arial"/>
                <w:sz w:val="20"/>
                <w:szCs w:val="20"/>
              </w:rPr>
              <w:t>03</w:t>
            </w:r>
          </w:p>
        </w:tc>
        <w:tc>
          <w:tcPr>
            <w:tcW w:w="3356" w:type="dxa"/>
            <w:tcBorders>
              <w:top w:val="single" w:sz="4" w:space="0" w:color="auto"/>
              <w:left w:val="single" w:sz="4" w:space="0" w:color="auto"/>
              <w:bottom w:val="single" w:sz="4" w:space="0" w:color="auto"/>
              <w:right w:val="single" w:sz="4" w:space="0" w:color="auto"/>
            </w:tcBorders>
            <w:shd w:val="clear" w:color="auto" w:fill="auto"/>
          </w:tcPr>
          <w:p w:rsidR="00FC6BDD" w:rsidRPr="00E619D1" w:rsidRDefault="00FC6BDD" w:rsidP="003F38B9">
            <w:pPr>
              <w:spacing w:before="0" w:line="240" w:lineRule="auto"/>
              <w:ind w:left="0" w:firstLine="0"/>
              <w:jc w:val="left"/>
              <w:rPr>
                <w:rFonts w:ascii="Arial" w:hAnsi="Arial" w:cs="Arial"/>
                <w:sz w:val="20"/>
                <w:szCs w:val="20"/>
              </w:rPr>
            </w:pPr>
            <w:r w:rsidRPr="00E619D1">
              <w:rPr>
                <w:rFonts w:ascii="Arial" w:hAnsi="Arial" w:cs="Arial"/>
                <w:sz w:val="20"/>
                <w:szCs w:val="20"/>
              </w:rPr>
              <w:t>Objeto:</w:t>
            </w:r>
            <w:proofErr w:type="gramStart"/>
            <w:r w:rsidRPr="00E619D1">
              <w:rPr>
                <w:rFonts w:ascii="Arial" w:hAnsi="Arial" w:cs="Arial"/>
                <w:sz w:val="20"/>
                <w:szCs w:val="20"/>
              </w:rPr>
              <w:t xml:space="preserve">  </w:t>
            </w:r>
            <w:proofErr w:type="gramEnd"/>
            <w:r w:rsidRPr="00E619D1">
              <w:rPr>
                <w:rFonts w:ascii="Arial" w:hAnsi="Arial" w:cs="Arial"/>
                <w:sz w:val="20"/>
                <w:szCs w:val="20"/>
              </w:rPr>
              <w:t>Marca: ............................</w:t>
            </w:r>
          </w:p>
          <w:p w:rsidR="00FC6BDD" w:rsidRPr="00E619D1" w:rsidRDefault="00FC6BDD" w:rsidP="003F38B9">
            <w:pPr>
              <w:spacing w:before="0" w:line="240" w:lineRule="auto"/>
              <w:ind w:left="0" w:firstLine="0"/>
              <w:jc w:val="left"/>
              <w:rPr>
                <w:rFonts w:ascii="Arial" w:hAnsi="Arial" w:cs="Arial"/>
                <w:sz w:val="20"/>
                <w:szCs w:val="20"/>
              </w:rPr>
            </w:pPr>
            <w:r w:rsidRPr="00E619D1">
              <w:rPr>
                <w:rFonts w:ascii="Arial" w:hAnsi="Arial" w:cs="Arial"/>
                <w:sz w:val="20"/>
                <w:szCs w:val="20"/>
              </w:rPr>
              <w:t xml:space="preserve">Descrição detalhada: </w:t>
            </w:r>
            <w:proofErr w:type="gramStart"/>
            <w:r w:rsidRPr="00E619D1">
              <w:rPr>
                <w:rFonts w:ascii="Arial" w:hAnsi="Arial" w:cs="Arial"/>
                <w:sz w:val="20"/>
                <w:szCs w:val="20"/>
              </w:rPr>
              <w:t>........</w:t>
            </w:r>
            <w:proofErr w:type="gramEnd"/>
          </w:p>
          <w:p w:rsidR="00FC6BDD" w:rsidRPr="00E619D1" w:rsidRDefault="00FC6BDD" w:rsidP="003F38B9">
            <w:pPr>
              <w:spacing w:before="0" w:line="240" w:lineRule="auto"/>
              <w:ind w:left="0" w:firstLine="0"/>
              <w:jc w:val="left"/>
              <w:rPr>
                <w:rFonts w:ascii="Arial" w:hAnsi="Arial" w:cs="Arial"/>
                <w:sz w:val="20"/>
                <w:szCs w:val="20"/>
              </w:rPr>
            </w:pPr>
            <w:r w:rsidRPr="00E619D1">
              <w:rPr>
                <w:rFonts w:ascii="Arial" w:hAnsi="Arial" w:cs="Arial"/>
                <w:sz w:val="20"/>
                <w:szCs w:val="20"/>
              </w:rPr>
              <w:t>Fabricante:</w:t>
            </w:r>
            <w:proofErr w:type="gramStart"/>
            <w:r w:rsidRPr="00E619D1">
              <w:rPr>
                <w:rFonts w:ascii="Arial" w:hAnsi="Arial" w:cs="Arial"/>
                <w:sz w:val="20"/>
                <w:szCs w:val="20"/>
              </w:rPr>
              <w:t>..........................</w:t>
            </w:r>
            <w:proofErr w:type="gramEnd"/>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FC6BDD" w:rsidRPr="00E619D1" w:rsidRDefault="00FC6BDD" w:rsidP="003F38B9">
            <w:pPr>
              <w:spacing w:before="0" w:line="240" w:lineRule="auto"/>
              <w:ind w:left="0" w:firstLine="0"/>
              <w:jc w:val="center"/>
              <w:rPr>
                <w:rFonts w:ascii="Arial" w:hAnsi="Arial" w:cs="Arial"/>
                <w:sz w:val="20"/>
                <w:szCs w:val="20"/>
              </w:rPr>
            </w:pPr>
            <w:r w:rsidRPr="00E619D1">
              <w:rPr>
                <w:rFonts w:ascii="Arial" w:hAnsi="Arial" w:cs="Arial"/>
                <w:sz w:val="20"/>
                <w:szCs w:val="20"/>
              </w:rPr>
              <w:t>Unid.</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FC6BDD" w:rsidRPr="00E619D1" w:rsidRDefault="00FC6BDD" w:rsidP="003F38B9">
            <w:pPr>
              <w:keepNext/>
              <w:keepLines/>
              <w:spacing w:before="0" w:line="240" w:lineRule="auto"/>
              <w:ind w:left="0" w:firstLine="0"/>
              <w:jc w:val="center"/>
              <w:rPr>
                <w:rFonts w:ascii="Arial" w:hAnsi="Arial" w:cs="Arial"/>
                <w:sz w:val="20"/>
                <w:szCs w:val="20"/>
              </w:rPr>
            </w:pPr>
            <w:r w:rsidRPr="00E619D1">
              <w:rPr>
                <w:rFonts w:ascii="Arial" w:hAnsi="Arial" w:cs="Arial"/>
                <w:sz w:val="20"/>
                <w:szCs w:val="20"/>
              </w:rPr>
              <w:t>21.627.675</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FC6BDD" w:rsidRPr="00E619D1" w:rsidRDefault="00FC6BDD" w:rsidP="003F38B9">
            <w:pPr>
              <w:spacing w:before="0" w:line="240" w:lineRule="auto"/>
              <w:ind w:left="0" w:firstLine="0"/>
              <w:jc w:val="center"/>
              <w:rPr>
                <w:rFonts w:ascii="Arial" w:hAnsi="Arial" w:cs="Arial"/>
                <w:sz w:val="20"/>
                <w:szCs w:val="20"/>
              </w:rPr>
            </w:pPr>
            <w:r w:rsidRPr="00E619D1">
              <w:rPr>
                <w:rFonts w:ascii="Arial" w:hAnsi="Arial" w:cs="Arial"/>
                <w:sz w:val="20"/>
                <w:szCs w:val="20"/>
              </w:rPr>
              <w:t>R$</w:t>
            </w:r>
          </w:p>
        </w:tc>
      </w:tr>
      <w:tr w:rsidR="00FC6BDD" w:rsidRPr="00E619D1" w:rsidTr="00207D12">
        <w:trPr>
          <w:jc w:val="center"/>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FC6BDD" w:rsidRPr="00E619D1" w:rsidRDefault="00FC6BDD" w:rsidP="003F38B9">
            <w:pPr>
              <w:spacing w:before="0" w:line="240" w:lineRule="auto"/>
              <w:ind w:left="0" w:firstLine="0"/>
              <w:jc w:val="center"/>
              <w:rPr>
                <w:rFonts w:ascii="Arial" w:hAnsi="Arial" w:cs="Arial"/>
                <w:sz w:val="20"/>
                <w:szCs w:val="20"/>
              </w:rPr>
            </w:pPr>
            <w:r w:rsidRPr="00E619D1">
              <w:rPr>
                <w:rFonts w:ascii="Arial" w:hAnsi="Arial" w:cs="Arial"/>
                <w:sz w:val="20"/>
                <w:szCs w:val="20"/>
              </w:rPr>
              <w:t>04</w:t>
            </w:r>
          </w:p>
        </w:tc>
        <w:tc>
          <w:tcPr>
            <w:tcW w:w="3356" w:type="dxa"/>
            <w:tcBorders>
              <w:top w:val="single" w:sz="4" w:space="0" w:color="auto"/>
              <w:left w:val="single" w:sz="4" w:space="0" w:color="auto"/>
              <w:bottom w:val="single" w:sz="4" w:space="0" w:color="auto"/>
              <w:right w:val="single" w:sz="4" w:space="0" w:color="auto"/>
            </w:tcBorders>
            <w:shd w:val="clear" w:color="auto" w:fill="auto"/>
          </w:tcPr>
          <w:p w:rsidR="00FC6BDD" w:rsidRPr="00E619D1" w:rsidRDefault="00FC6BDD" w:rsidP="003F38B9">
            <w:pPr>
              <w:spacing w:before="0" w:line="240" w:lineRule="auto"/>
              <w:ind w:left="0" w:firstLine="0"/>
              <w:jc w:val="left"/>
              <w:rPr>
                <w:rFonts w:ascii="Arial" w:hAnsi="Arial" w:cs="Arial"/>
                <w:sz w:val="20"/>
                <w:szCs w:val="20"/>
              </w:rPr>
            </w:pPr>
            <w:r w:rsidRPr="00E619D1">
              <w:rPr>
                <w:rFonts w:ascii="Arial" w:hAnsi="Arial" w:cs="Arial"/>
                <w:sz w:val="20"/>
                <w:szCs w:val="20"/>
              </w:rPr>
              <w:t>Objeto:</w:t>
            </w:r>
            <w:proofErr w:type="gramStart"/>
            <w:r w:rsidRPr="00E619D1">
              <w:rPr>
                <w:rFonts w:ascii="Arial" w:hAnsi="Arial" w:cs="Arial"/>
                <w:sz w:val="20"/>
                <w:szCs w:val="20"/>
              </w:rPr>
              <w:t xml:space="preserve">  </w:t>
            </w:r>
            <w:proofErr w:type="gramEnd"/>
            <w:r w:rsidRPr="00E619D1">
              <w:rPr>
                <w:rFonts w:ascii="Arial" w:hAnsi="Arial" w:cs="Arial"/>
                <w:sz w:val="20"/>
                <w:szCs w:val="20"/>
              </w:rPr>
              <w:t>Marca: ............................</w:t>
            </w:r>
          </w:p>
          <w:p w:rsidR="00FC6BDD" w:rsidRPr="00E619D1" w:rsidRDefault="00FC6BDD" w:rsidP="003F38B9">
            <w:pPr>
              <w:spacing w:before="0" w:line="240" w:lineRule="auto"/>
              <w:ind w:left="0" w:firstLine="0"/>
              <w:jc w:val="left"/>
              <w:rPr>
                <w:rFonts w:ascii="Arial" w:hAnsi="Arial" w:cs="Arial"/>
                <w:sz w:val="20"/>
                <w:szCs w:val="20"/>
              </w:rPr>
            </w:pPr>
            <w:r w:rsidRPr="00E619D1">
              <w:rPr>
                <w:rFonts w:ascii="Arial" w:hAnsi="Arial" w:cs="Arial"/>
                <w:sz w:val="20"/>
                <w:szCs w:val="20"/>
              </w:rPr>
              <w:t xml:space="preserve">Descrição detalhada: </w:t>
            </w:r>
            <w:proofErr w:type="gramStart"/>
            <w:r w:rsidRPr="00E619D1">
              <w:rPr>
                <w:rFonts w:ascii="Arial" w:hAnsi="Arial" w:cs="Arial"/>
                <w:sz w:val="20"/>
                <w:szCs w:val="20"/>
              </w:rPr>
              <w:t>........</w:t>
            </w:r>
            <w:proofErr w:type="gramEnd"/>
          </w:p>
          <w:p w:rsidR="00FC6BDD" w:rsidRPr="00E619D1" w:rsidRDefault="00FC6BDD" w:rsidP="003F38B9">
            <w:pPr>
              <w:spacing w:before="0" w:line="240" w:lineRule="auto"/>
              <w:ind w:left="0" w:firstLine="0"/>
              <w:jc w:val="left"/>
              <w:rPr>
                <w:rFonts w:ascii="Arial" w:hAnsi="Arial" w:cs="Arial"/>
                <w:sz w:val="20"/>
                <w:szCs w:val="20"/>
              </w:rPr>
            </w:pPr>
            <w:r w:rsidRPr="00E619D1">
              <w:rPr>
                <w:rFonts w:ascii="Arial" w:hAnsi="Arial" w:cs="Arial"/>
                <w:sz w:val="20"/>
                <w:szCs w:val="20"/>
              </w:rPr>
              <w:t>Fabricante:</w:t>
            </w:r>
            <w:proofErr w:type="gramStart"/>
            <w:r w:rsidRPr="00E619D1">
              <w:rPr>
                <w:rFonts w:ascii="Arial" w:hAnsi="Arial" w:cs="Arial"/>
                <w:sz w:val="20"/>
                <w:szCs w:val="20"/>
              </w:rPr>
              <w:t>..........................</w:t>
            </w:r>
            <w:proofErr w:type="gramEnd"/>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FC6BDD" w:rsidRPr="00E619D1" w:rsidRDefault="00FC6BDD" w:rsidP="003F38B9">
            <w:pPr>
              <w:spacing w:before="0" w:line="240" w:lineRule="auto"/>
              <w:ind w:left="0" w:firstLine="0"/>
              <w:jc w:val="center"/>
              <w:rPr>
                <w:rFonts w:ascii="Arial" w:hAnsi="Arial" w:cs="Arial"/>
                <w:sz w:val="20"/>
                <w:szCs w:val="20"/>
              </w:rPr>
            </w:pPr>
            <w:r w:rsidRPr="00E619D1">
              <w:rPr>
                <w:rFonts w:ascii="Arial" w:hAnsi="Arial" w:cs="Arial"/>
                <w:sz w:val="20"/>
                <w:szCs w:val="20"/>
              </w:rPr>
              <w:t>Unid.</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FC6BDD" w:rsidRPr="00E619D1" w:rsidRDefault="00FC6BDD" w:rsidP="003F38B9">
            <w:pPr>
              <w:keepNext/>
              <w:keepLines/>
              <w:spacing w:before="0" w:line="240" w:lineRule="auto"/>
              <w:ind w:left="0" w:firstLine="0"/>
              <w:jc w:val="center"/>
              <w:rPr>
                <w:rFonts w:ascii="Arial" w:hAnsi="Arial" w:cs="Arial"/>
                <w:sz w:val="20"/>
                <w:szCs w:val="20"/>
              </w:rPr>
            </w:pPr>
            <w:r w:rsidRPr="00E619D1">
              <w:rPr>
                <w:rFonts w:ascii="Arial" w:hAnsi="Arial" w:cs="Arial"/>
                <w:sz w:val="20"/>
                <w:szCs w:val="20"/>
              </w:rPr>
              <w:t>7.209.225</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FC6BDD" w:rsidRPr="00E619D1" w:rsidRDefault="00FC6BDD" w:rsidP="003F38B9">
            <w:pPr>
              <w:spacing w:before="0" w:line="240" w:lineRule="auto"/>
              <w:ind w:left="0" w:firstLine="0"/>
              <w:jc w:val="center"/>
              <w:rPr>
                <w:rFonts w:ascii="Arial" w:hAnsi="Arial" w:cs="Arial"/>
                <w:sz w:val="20"/>
                <w:szCs w:val="20"/>
              </w:rPr>
            </w:pPr>
            <w:r w:rsidRPr="00E619D1">
              <w:rPr>
                <w:rFonts w:ascii="Arial" w:hAnsi="Arial" w:cs="Arial"/>
                <w:sz w:val="20"/>
                <w:szCs w:val="20"/>
              </w:rPr>
              <w:t>R$</w:t>
            </w:r>
          </w:p>
        </w:tc>
      </w:tr>
    </w:tbl>
    <w:p w:rsidR="000D2541" w:rsidRPr="00E619D1" w:rsidRDefault="000D2541" w:rsidP="000E53DA">
      <w:pPr>
        <w:spacing w:line="360" w:lineRule="auto"/>
        <w:jc w:val="center"/>
        <w:rPr>
          <w:rFonts w:ascii="Arial" w:hAnsi="Arial" w:cs="Arial"/>
          <w:sz w:val="20"/>
          <w:szCs w:val="20"/>
          <w:u w:val="single"/>
        </w:rPr>
      </w:pPr>
    </w:p>
    <w:p w:rsidR="00DF18DD" w:rsidRPr="00E619D1" w:rsidRDefault="00716FED" w:rsidP="000E53DA">
      <w:pPr>
        <w:spacing w:line="360" w:lineRule="auto"/>
        <w:jc w:val="center"/>
        <w:rPr>
          <w:rFonts w:ascii="Arial" w:hAnsi="Arial" w:cs="Arial"/>
          <w:sz w:val="20"/>
          <w:szCs w:val="20"/>
          <w:u w:val="single"/>
        </w:rPr>
      </w:pPr>
      <w:r w:rsidRPr="00E619D1">
        <w:rPr>
          <w:rFonts w:ascii="Arial" w:hAnsi="Arial" w:cs="Arial"/>
          <w:sz w:val="20"/>
          <w:szCs w:val="20"/>
          <w:u w:val="single"/>
        </w:rPr>
        <w:t>UNIDADES REQUISITANTES</w:t>
      </w:r>
    </w:p>
    <w:p w:rsidR="009D5341" w:rsidRPr="00E619D1" w:rsidRDefault="009D5341" w:rsidP="00B207C2">
      <w:pPr>
        <w:ind w:left="454" w:hanging="454"/>
        <w:rPr>
          <w:rFonts w:ascii="Arial" w:hAnsi="Arial" w:cs="Arial"/>
          <w:bCs/>
          <w:sz w:val="20"/>
          <w:szCs w:val="20"/>
        </w:rPr>
      </w:pPr>
      <w:r w:rsidRPr="00E619D1">
        <w:rPr>
          <w:rFonts w:ascii="Arial" w:hAnsi="Arial" w:cs="Arial"/>
          <w:sz w:val="20"/>
          <w:szCs w:val="20"/>
        </w:rPr>
        <w:t xml:space="preserve">- Conforme </w:t>
      </w:r>
      <w:r w:rsidRPr="00E619D1">
        <w:rPr>
          <w:rFonts w:ascii="Arial" w:hAnsi="Arial" w:cs="Arial"/>
          <w:bCs/>
          <w:sz w:val="20"/>
          <w:szCs w:val="20"/>
        </w:rPr>
        <w:t xml:space="preserve">relação constante no </w:t>
      </w:r>
      <w:r w:rsidRPr="00E619D1">
        <w:rPr>
          <w:rFonts w:ascii="Arial" w:hAnsi="Arial" w:cs="Arial"/>
          <w:bCs/>
          <w:sz w:val="20"/>
          <w:szCs w:val="20"/>
          <w:highlight w:val="red"/>
        </w:rPr>
        <w:t>ANEXO V</w:t>
      </w:r>
      <w:r w:rsidRPr="00E619D1">
        <w:rPr>
          <w:rFonts w:ascii="Arial" w:hAnsi="Arial" w:cs="Arial"/>
          <w:bCs/>
          <w:sz w:val="20"/>
          <w:szCs w:val="20"/>
        </w:rPr>
        <w:t xml:space="preserve"> do presente Edital de Pregão.</w:t>
      </w:r>
    </w:p>
    <w:p w:rsidR="00F257ED" w:rsidRPr="00E619D1" w:rsidRDefault="00F257ED" w:rsidP="00B207C2">
      <w:pPr>
        <w:ind w:left="454" w:hanging="454"/>
        <w:rPr>
          <w:rFonts w:ascii="Arial" w:hAnsi="Arial" w:cs="Arial"/>
          <w:bCs/>
          <w:sz w:val="20"/>
          <w:szCs w:val="20"/>
        </w:rPr>
      </w:pPr>
    </w:p>
    <w:p w:rsidR="003E7DBA" w:rsidRPr="00E619D1" w:rsidRDefault="003E7DBA" w:rsidP="003E7DBA">
      <w:pPr>
        <w:numPr>
          <w:ilvl w:val="0"/>
          <w:numId w:val="1"/>
        </w:numPr>
        <w:tabs>
          <w:tab w:val="left" w:pos="540"/>
        </w:tabs>
        <w:ind w:left="540" w:hanging="540"/>
        <w:rPr>
          <w:rFonts w:ascii="Arial" w:hAnsi="Arial" w:cs="Arial"/>
          <w:sz w:val="20"/>
          <w:szCs w:val="20"/>
        </w:rPr>
      </w:pPr>
      <w:r w:rsidRPr="00E619D1">
        <w:rPr>
          <w:rFonts w:ascii="Arial" w:hAnsi="Arial" w:cs="Arial"/>
          <w:sz w:val="20"/>
          <w:szCs w:val="20"/>
        </w:rPr>
        <w:t xml:space="preserve">VALIDADE DA PROPOSTA: </w:t>
      </w:r>
      <w:proofErr w:type="gramStart"/>
      <w:r w:rsidRPr="00E619D1">
        <w:rPr>
          <w:rFonts w:ascii="Arial" w:hAnsi="Arial" w:cs="Arial"/>
          <w:sz w:val="20"/>
          <w:szCs w:val="20"/>
        </w:rPr>
        <w:t>................</w:t>
      </w:r>
      <w:proofErr w:type="gramEnd"/>
      <w:r w:rsidRPr="00E619D1">
        <w:rPr>
          <w:rFonts w:ascii="Arial" w:hAnsi="Arial" w:cs="Arial"/>
          <w:sz w:val="20"/>
          <w:szCs w:val="20"/>
        </w:rPr>
        <w:t xml:space="preserve"> </w:t>
      </w:r>
      <w:proofErr w:type="gramStart"/>
      <w:r w:rsidRPr="00E619D1">
        <w:rPr>
          <w:rFonts w:ascii="Arial" w:hAnsi="Arial" w:cs="Arial"/>
          <w:sz w:val="20"/>
          <w:szCs w:val="20"/>
        </w:rPr>
        <w:t>dias</w:t>
      </w:r>
      <w:proofErr w:type="gramEnd"/>
      <w:r w:rsidRPr="00E619D1">
        <w:rPr>
          <w:rFonts w:ascii="Arial" w:hAnsi="Arial" w:cs="Arial"/>
          <w:sz w:val="20"/>
          <w:szCs w:val="20"/>
        </w:rPr>
        <w:t xml:space="preserve"> corridos contados a partir da data da apresentação da proposta (NÃO INFERIOR A 60 DIAS CORRIDOS).</w:t>
      </w:r>
    </w:p>
    <w:p w:rsidR="003E7DBA" w:rsidRPr="00E619D1" w:rsidRDefault="003E7DBA" w:rsidP="003E7DBA">
      <w:pPr>
        <w:numPr>
          <w:ilvl w:val="0"/>
          <w:numId w:val="1"/>
        </w:numPr>
        <w:tabs>
          <w:tab w:val="left" w:pos="540"/>
        </w:tabs>
        <w:ind w:left="540" w:hanging="540"/>
        <w:rPr>
          <w:rFonts w:ascii="Arial" w:hAnsi="Arial" w:cs="Arial"/>
          <w:sz w:val="20"/>
          <w:szCs w:val="20"/>
        </w:rPr>
      </w:pPr>
      <w:r w:rsidRPr="00E619D1">
        <w:rPr>
          <w:rFonts w:ascii="Arial" w:hAnsi="Arial" w:cs="Arial"/>
          <w:sz w:val="20"/>
          <w:szCs w:val="20"/>
        </w:rPr>
        <w:t xml:space="preserve">PRAZO DE ENTREGA: </w:t>
      </w:r>
      <w:r w:rsidR="004A71B7" w:rsidRPr="00E619D1">
        <w:rPr>
          <w:rFonts w:ascii="Arial" w:hAnsi="Arial" w:cs="Arial"/>
          <w:sz w:val="20"/>
          <w:szCs w:val="20"/>
          <w:highlight w:val="red"/>
        </w:rPr>
        <w:t>0</w:t>
      </w:r>
      <w:r w:rsidR="004C1663" w:rsidRPr="00E619D1">
        <w:rPr>
          <w:rFonts w:ascii="Arial" w:hAnsi="Arial" w:cs="Arial"/>
          <w:sz w:val="20"/>
          <w:szCs w:val="20"/>
          <w:highlight w:val="red"/>
        </w:rPr>
        <w:t>3</w:t>
      </w:r>
      <w:r w:rsidR="009539BC" w:rsidRPr="00E619D1">
        <w:rPr>
          <w:rFonts w:ascii="Arial" w:hAnsi="Arial" w:cs="Arial"/>
          <w:sz w:val="20"/>
          <w:szCs w:val="20"/>
          <w:highlight w:val="red"/>
        </w:rPr>
        <w:t xml:space="preserve"> (</w:t>
      </w:r>
      <w:r w:rsidR="002802E5" w:rsidRPr="00E619D1">
        <w:rPr>
          <w:rFonts w:ascii="Arial" w:hAnsi="Arial" w:cs="Arial"/>
          <w:sz w:val="20"/>
          <w:szCs w:val="20"/>
          <w:highlight w:val="red"/>
        </w:rPr>
        <w:t>três</w:t>
      </w:r>
      <w:r w:rsidR="009539BC" w:rsidRPr="00E619D1">
        <w:rPr>
          <w:rFonts w:ascii="Arial" w:hAnsi="Arial" w:cs="Arial"/>
          <w:sz w:val="20"/>
          <w:szCs w:val="20"/>
          <w:highlight w:val="red"/>
        </w:rPr>
        <w:t>)</w:t>
      </w:r>
      <w:r w:rsidRPr="00E619D1">
        <w:rPr>
          <w:rFonts w:ascii="Arial" w:hAnsi="Arial" w:cs="Arial"/>
          <w:sz w:val="20"/>
          <w:szCs w:val="20"/>
          <w:highlight w:val="red"/>
        </w:rPr>
        <w:t xml:space="preserve"> dias corridos</w:t>
      </w:r>
      <w:r w:rsidRPr="00E619D1">
        <w:rPr>
          <w:rFonts w:ascii="Arial" w:hAnsi="Arial" w:cs="Arial"/>
          <w:sz w:val="20"/>
          <w:szCs w:val="20"/>
        </w:rPr>
        <w:t xml:space="preserve"> contados a partir do recebimento de Nota de Empenho ou </w:t>
      </w:r>
      <w:r w:rsidR="004A71B7" w:rsidRPr="00E619D1">
        <w:rPr>
          <w:rFonts w:ascii="Arial" w:hAnsi="Arial" w:cs="Arial"/>
          <w:sz w:val="20"/>
          <w:szCs w:val="20"/>
        </w:rPr>
        <w:t xml:space="preserve">no caso de entrega parcelada do recebimento de cada </w:t>
      </w:r>
      <w:r w:rsidRPr="00E619D1">
        <w:rPr>
          <w:rFonts w:ascii="Arial" w:hAnsi="Arial" w:cs="Arial"/>
          <w:sz w:val="20"/>
          <w:szCs w:val="20"/>
        </w:rPr>
        <w:t xml:space="preserve">Ordem de </w:t>
      </w:r>
      <w:r w:rsidR="004A71B7" w:rsidRPr="00E619D1">
        <w:rPr>
          <w:rFonts w:ascii="Arial" w:hAnsi="Arial" w:cs="Arial"/>
          <w:sz w:val="20"/>
          <w:szCs w:val="20"/>
        </w:rPr>
        <w:t xml:space="preserve">Serviço. </w:t>
      </w:r>
    </w:p>
    <w:p w:rsidR="00E56965" w:rsidRPr="00E619D1" w:rsidRDefault="00E56965" w:rsidP="009E5D9D">
      <w:pPr>
        <w:rPr>
          <w:rFonts w:ascii="Arial" w:hAnsi="Arial" w:cs="Arial"/>
          <w:bCs/>
          <w:sz w:val="20"/>
          <w:szCs w:val="20"/>
        </w:rPr>
      </w:pPr>
    </w:p>
    <w:p w:rsidR="003E7DBA" w:rsidRPr="00E619D1" w:rsidRDefault="003E7DBA" w:rsidP="003E7DBA">
      <w:pPr>
        <w:numPr>
          <w:ilvl w:val="0"/>
          <w:numId w:val="1"/>
        </w:numPr>
        <w:tabs>
          <w:tab w:val="num" w:pos="567"/>
        </w:tabs>
        <w:ind w:left="567" w:hanging="567"/>
        <w:rPr>
          <w:rFonts w:ascii="Arial" w:hAnsi="Arial" w:cs="Arial"/>
          <w:sz w:val="20"/>
          <w:szCs w:val="20"/>
        </w:rPr>
      </w:pPr>
      <w:r w:rsidRPr="00E619D1">
        <w:rPr>
          <w:rFonts w:ascii="Arial" w:hAnsi="Arial" w:cs="Arial"/>
          <w:sz w:val="20"/>
          <w:szCs w:val="20"/>
        </w:rPr>
        <w:t xml:space="preserve">DAS DECLARAÇÕES: </w:t>
      </w:r>
    </w:p>
    <w:p w:rsidR="003E7DBA" w:rsidRPr="00E619D1" w:rsidRDefault="003E7DBA" w:rsidP="003E7DBA">
      <w:pPr>
        <w:ind w:left="426" w:hanging="426"/>
        <w:rPr>
          <w:rFonts w:ascii="Arial" w:hAnsi="Arial" w:cs="Arial"/>
          <w:sz w:val="20"/>
          <w:szCs w:val="20"/>
        </w:rPr>
      </w:pPr>
      <w:r w:rsidRPr="00E619D1">
        <w:rPr>
          <w:rFonts w:ascii="Arial" w:hAnsi="Arial" w:cs="Arial"/>
          <w:sz w:val="20"/>
          <w:szCs w:val="20"/>
        </w:rPr>
        <w:t>01. Declara, sob as penas da lei, que os preços cotados incluem todos os custos e despesas necessárias ao cumprimento integral das obrigações decorrentes desta licitação.</w:t>
      </w:r>
    </w:p>
    <w:p w:rsidR="003E7DBA" w:rsidRPr="00E619D1" w:rsidRDefault="003E7DBA" w:rsidP="003E7DBA">
      <w:pPr>
        <w:tabs>
          <w:tab w:val="left" w:pos="993"/>
        </w:tabs>
        <w:ind w:left="284" w:hanging="284"/>
        <w:rPr>
          <w:rFonts w:ascii="Arial" w:hAnsi="Arial" w:cs="Arial"/>
          <w:sz w:val="20"/>
          <w:szCs w:val="20"/>
        </w:rPr>
      </w:pPr>
      <w:r w:rsidRPr="00E619D1">
        <w:rPr>
          <w:rFonts w:ascii="Arial" w:hAnsi="Arial" w:cs="Arial"/>
          <w:sz w:val="20"/>
          <w:szCs w:val="20"/>
        </w:rPr>
        <w:t>02. Declara que, por ser de seu conhecimento, atende e se submete a todos os itens e condições do E</w:t>
      </w:r>
      <w:r w:rsidR="002152D4" w:rsidRPr="00E619D1">
        <w:rPr>
          <w:rFonts w:ascii="Arial" w:hAnsi="Arial" w:cs="Arial"/>
          <w:sz w:val="20"/>
          <w:szCs w:val="20"/>
        </w:rPr>
        <w:t>dital</w:t>
      </w:r>
      <w:r w:rsidRPr="00E619D1">
        <w:rPr>
          <w:rFonts w:ascii="Arial" w:hAnsi="Arial" w:cs="Arial"/>
          <w:sz w:val="20"/>
          <w:szCs w:val="20"/>
        </w:rPr>
        <w:t xml:space="preserve"> e </w:t>
      </w:r>
      <w:r w:rsidR="002152D4" w:rsidRPr="00E619D1">
        <w:rPr>
          <w:rFonts w:ascii="Arial" w:hAnsi="Arial" w:cs="Arial"/>
          <w:sz w:val="20"/>
          <w:szCs w:val="20"/>
        </w:rPr>
        <w:t xml:space="preserve">de seus </w:t>
      </w:r>
      <w:r w:rsidRPr="00E619D1">
        <w:rPr>
          <w:rFonts w:ascii="Arial" w:hAnsi="Arial" w:cs="Arial"/>
          <w:sz w:val="20"/>
          <w:szCs w:val="20"/>
        </w:rPr>
        <w:t xml:space="preserve">Anexos, relativos à licitação </w:t>
      </w:r>
      <w:r w:rsidRPr="00E619D1">
        <w:rPr>
          <w:rFonts w:ascii="Arial" w:hAnsi="Arial" w:cs="Arial"/>
          <w:i/>
          <w:sz w:val="20"/>
          <w:szCs w:val="20"/>
        </w:rPr>
        <w:t>supra</w:t>
      </w:r>
      <w:r w:rsidRPr="00E619D1">
        <w:rPr>
          <w:rFonts w:ascii="Arial" w:hAnsi="Arial" w:cs="Arial"/>
          <w:sz w:val="20"/>
          <w:szCs w:val="20"/>
        </w:rPr>
        <w:t>, bem como às disposições da Lei Municipal nº 13.278/2002, dos Decretos Municipais nº 43.406/2003, nº 44.279/2003, nº 46.662/2005, 52.091/2011, 54.102/2013, 56.144/2015 e 56.475/2015,</w:t>
      </w:r>
      <w:r w:rsidRPr="00E619D1" w:rsidDel="00EF7D21">
        <w:rPr>
          <w:rFonts w:ascii="Arial" w:hAnsi="Arial" w:cs="Arial"/>
          <w:sz w:val="20"/>
          <w:szCs w:val="20"/>
        </w:rPr>
        <w:t xml:space="preserve"> </w:t>
      </w:r>
      <w:r w:rsidRPr="00E619D1">
        <w:rPr>
          <w:rFonts w:ascii="Arial" w:hAnsi="Arial" w:cs="Arial"/>
          <w:sz w:val="20"/>
          <w:szCs w:val="20"/>
        </w:rPr>
        <w:t>das Leis Federais nº 10.520/2002 e nº 8.666/1993, da Lei Complementar nº 123/2006 e demais normas complementares que disciplinam o certame e que integrarão o ajuste correspondente, no que lhe for pertinente.</w:t>
      </w:r>
    </w:p>
    <w:p w:rsidR="003E7DBA" w:rsidRPr="00E619D1" w:rsidRDefault="003E7DBA" w:rsidP="003E7DBA">
      <w:pPr>
        <w:ind w:left="425" w:hanging="425"/>
        <w:rPr>
          <w:rFonts w:ascii="Arial" w:hAnsi="Arial" w:cs="Arial"/>
          <w:sz w:val="20"/>
          <w:szCs w:val="20"/>
        </w:rPr>
      </w:pPr>
      <w:r w:rsidRPr="00E619D1">
        <w:rPr>
          <w:rFonts w:ascii="Arial" w:hAnsi="Arial" w:cs="Arial"/>
          <w:sz w:val="20"/>
          <w:szCs w:val="20"/>
        </w:rPr>
        <w:t xml:space="preserve">03. </w:t>
      </w:r>
      <w:r w:rsidR="00F257ED" w:rsidRPr="00E619D1">
        <w:rPr>
          <w:rFonts w:ascii="Arial" w:hAnsi="Arial" w:cs="Arial"/>
          <w:sz w:val="20"/>
          <w:szCs w:val="20"/>
        </w:rPr>
        <w:tab/>
      </w:r>
      <w:r w:rsidRPr="00E619D1">
        <w:rPr>
          <w:rFonts w:ascii="Arial" w:hAnsi="Arial" w:cs="Arial"/>
          <w:sz w:val="20"/>
          <w:szCs w:val="20"/>
        </w:rPr>
        <w:t>Declara, sob as penas da lei, que tem condições de fornecer os bens licitado</w:t>
      </w:r>
      <w:r w:rsidR="005978C1" w:rsidRPr="00E619D1">
        <w:rPr>
          <w:rFonts w:ascii="Arial" w:hAnsi="Arial" w:cs="Arial"/>
          <w:sz w:val="20"/>
          <w:szCs w:val="20"/>
        </w:rPr>
        <w:t>s</w:t>
      </w:r>
      <w:r w:rsidRPr="00E619D1">
        <w:rPr>
          <w:rFonts w:ascii="Arial" w:hAnsi="Arial" w:cs="Arial"/>
          <w:sz w:val="20"/>
          <w:szCs w:val="20"/>
        </w:rPr>
        <w:t>, nos exatos termos da especificação contida no Anexo I deste Edital, independentemente de demais compromissos porventura anteriormente firmados, inclusive no que tange à disponibilização de mão de obra.</w:t>
      </w:r>
    </w:p>
    <w:p w:rsidR="003E7DBA" w:rsidRPr="00E619D1" w:rsidRDefault="003E7DBA" w:rsidP="003E7DBA">
      <w:pPr>
        <w:tabs>
          <w:tab w:val="left" w:pos="142"/>
        </w:tabs>
        <w:rPr>
          <w:rFonts w:ascii="Arial" w:hAnsi="Arial" w:cs="Arial"/>
          <w:sz w:val="20"/>
          <w:szCs w:val="20"/>
        </w:rPr>
      </w:pPr>
    </w:p>
    <w:p w:rsidR="003E7DBA" w:rsidRPr="00E619D1" w:rsidRDefault="003E7DBA" w:rsidP="003E7DBA">
      <w:pPr>
        <w:tabs>
          <w:tab w:val="left" w:pos="142"/>
        </w:tabs>
        <w:rPr>
          <w:rFonts w:ascii="Arial" w:hAnsi="Arial" w:cs="Arial"/>
          <w:sz w:val="20"/>
          <w:szCs w:val="20"/>
        </w:rPr>
      </w:pPr>
    </w:p>
    <w:p w:rsidR="003E7DBA" w:rsidRPr="00E619D1" w:rsidRDefault="003E7DBA" w:rsidP="002152D4">
      <w:pPr>
        <w:tabs>
          <w:tab w:val="left" w:pos="1701"/>
          <w:tab w:val="left" w:pos="1843"/>
        </w:tabs>
        <w:jc w:val="center"/>
        <w:rPr>
          <w:rFonts w:ascii="Arial" w:hAnsi="Arial" w:cs="Arial"/>
          <w:bCs/>
          <w:sz w:val="20"/>
          <w:szCs w:val="20"/>
        </w:rPr>
      </w:pPr>
      <w:r w:rsidRPr="00E619D1">
        <w:rPr>
          <w:rFonts w:ascii="Arial" w:hAnsi="Arial" w:cs="Arial"/>
          <w:bCs/>
          <w:sz w:val="20"/>
          <w:szCs w:val="20"/>
        </w:rPr>
        <w:t>(local do estabelecimento),</w:t>
      </w:r>
      <w:proofErr w:type="gramStart"/>
      <w:r w:rsidRPr="00E619D1">
        <w:rPr>
          <w:rFonts w:ascii="Arial" w:hAnsi="Arial" w:cs="Arial"/>
          <w:bCs/>
          <w:sz w:val="20"/>
          <w:szCs w:val="20"/>
        </w:rPr>
        <w:t xml:space="preserve">    </w:t>
      </w:r>
      <w:proofErr w:type="gramEnd"/>
      <w:r w:rsidRPr="00E619D1">
        <w:rPr>
          <w:rFonts w:ascii="Arial" w:hAnsi="Arial" w:cs="Arial"/>
          <w:bCs/>
          <w:sz w:val="20"/>
          <w:szCs w:val="20"/>
        </w:rPr>
        <w:t xml:space="preserve">de                          </w:t>
      </w:r>
      <w:proofErr w:type="spellStart"/>
      <w:r w:rsidRPr="00E619D1">
        <w:rPr>
          <w:rFonts w:ascii="Arial" w:hAnsi="Arial" w:cs="Arial"/>
          <w:bCs/>
          <w:sz w:val="20"/>
          <w:szCs w:val="20"/>
        </w:rPr>
        <w:t>de</w:t>
      </w:r>
      <w:proofErr w:type="spellEnd"/>
      <w:r w:rsidRPr="00E619D1">
        <w:rPr>
          <w:rFonts w:ascii="Arial" w:hAnsi="Arial" w:cs="Arial"/>
          <w:bCs/>
          <w:sz w:val="20"/>
          <w:szCs w:val="20"/>
        </w:rPr>
        <w:t xml:space="preserve"> 20...</w:t>
      </w:r>
    </w:p>
    <w:p w:rsidR="003E7DBA" w:rsidRPr="00E619D1" w:rsidRDefault="003E7DBA" w:rsidP="003E7DBA">
      <w:pPr>
        <w:jc w:val="center"/>
        <w:rPr>
          <w:rFonts w:ascii="Arial" w:hAnsi="Arial" w:cs="Arial"/>
          <w:bCs/>
          <w:sz w:val="20"/>
          <w:szCs w:val="20"/>
        </w:rPr>
      </w:pPr>
    </w:p>
    <w:p w:rsidR="003E7DBA" w:rsidRPr="00E619D1" w:rsidRDefault="003E7DBA" w:rsidP="003E7DBA">
      <w:pPr>
        <w:jc w:val="center"/>
        <w:rPr>
          <w:rFonts w:ascii="Arial" w:hAnsi="Arial" w:cs="Arial"/>
          <w:bCs/>
          <w:sz w:val="20"/>
          <w:szCs w:val="20"/>
        </w:rPr>
      </w:pPr>
      <w:r w:rsidRPr="00E619D1">
        <w:rPr>
          <w:rFonts w:ascii="Arial" w:hAnsi="Arial" w:cs="Arial"/>
          <w:bCs/>
          <w:sz w:val="20"/>
          <w:szCs w:val="20"/>
        </w:rPr>
        <w:t>_______________________________________</w:t>
      </w:r>
    </w:p>
    <w:p w:rsidR="003E7DBA" w:rsidRPr="00E619D1" w:rsidRDefault="003E7DBA" w:rsidP="003E7DBA">
      <w:pPr>
        <w:jc w:val="center"/>
        <w:rPr>
          <w:rFonts w:ascii="Arial" w:hAnsi="Arial" w:cs="Arial"/>
          <w:bCs/>
          <w:spacing w:val="-10"/>
          <w:sz w:val="20"/>
          <w:szCs w:val="20"/>
        </w:rPr>
      </w:pPr>
      <w:r w:rsidRPr="00E619D1">
        <w:rPr>
          <w:rFonts w:ascii="Arial" w:hAnsi="Arial" w:cs="Arial"/>
          <w:bCs/>
          <w:spacing w:val="-10"/>
          <w:sz w:val="20"/>
          <w:szCs w:val="20"/>
        </w:rPr>
        <w:t>(assinatura do responsável da firma proponente)</w:t>
      </w:r>
    </w:p>
    <w:p w:rsidR="006212B8" w:rsidRPr="00E619D1" w:rsidRDefault="006212B8" w:rsidP="003E7DBA">
      <w:pPr>
        <w:jc w:val="center"/>
        <w:rPr>
          <w:rFonts w:ascii="Arial" w:hAnsi="Arial" w:cs="Arial"/>
          <w:bCs/>
          <w:spacing w:val="-10"/>
          <w:sz w:val="20"/>
          <w:szCs w:val="20"/>
        </w:rPr>
      </w:pPr>
    </w:p>
    <w:p w:rsidR="003E7DBA" w:rsidRPr="00E619D1" w:rsidRDefault="003E7DBA" w:rsidP="003E7DBA">
      <w:pPr>
        <w:jc w:val="center"/>
        <w:rPr>
          <w:rFonts w:ascii="Arial" w:hAnsi="Arial" w:cs="Arial"/>
          <w:bCs/>
          <w:spacing w:val="-10"/>
          <w:sz w:val="20"/>
          <w:szCs w:val="20"/>
        </w:rPr>
      </w:pPr>
      <w:r w:rsidRPr="00E619D1">
        <w:rPr>
          <w:rFonts w:ascii="Arial" w:hAnsi="Arial" w:cs="Arial"/>
          <w:bCs/>
          <w:spacing w:val="-10"/>
          <w:sz w:val="20"/>
          <w:szCs w:val="20"/>
        </w:rPr>
        <w:t>Nome</w:t>
      </w:r>
    </w:p>
    <w:p w:rsidR="003E7DBA" w:rsidRPr="00E619D1" w:rsidRDefault="003E7DBA" w:rsidP="006212B8">
      <w:pPr>
        <w:spacing w:before="0"/>
        <w:jc w:val="center"/>
        <w:rPr>
          <w:rFonts w:ascii="Arial" w:hAnsi="Arial" w:cs="Arial"/>
          <w:bCs/>
          <w:spacing w:val="-10"/>
          <w:sz w:val="20"/>
          <w:szCs w:val="20"/>
        </w:rPr>
      </w:pPr>
      <w:r w:rsidRPr="00E619D1">
        <w:rPr>
          <w:rFonts w:ascii="Arial" w:hAnsi="Arial" w:cs="Arial"/>
          <w:bCs/>
          <w:spacing w:val="-10"/>
          <w:sz w:val="20"/>
          <w:szCs w:val="20"/>
        </w:rPr>
        <w:t>R.G. nº</w:t>
      </w:r>
    </w:p>
    <w:p w:rsidR="0023112F" w:rsidRPr="00E619D1" w:rsidRDefault="003E7DBA" w:rsidP="006212B8">
      <w:pPr>
        <w:spacing w:before="0"/>
        <w:jc w:val="center"/>
        <w:rPr>
          <w:rFonts w:ascii="Arial" w:hAnsi="Arial" w:cs="Arial"/>
          <w:bCs/>
          <w:spacing w:val="-10"/>
          <w:sz w:val="20"/>
          <w:szCs w:val="20"/>
        </w:rPr>
      </w:pPr>
      <w:r w:rsidRPr="00E619D1">
        <w:rPr>
          <w:rFonts w:ascii="Arial" w:hAnsi="Arial" w:cs="Arial"/>
          <w:bCs/>
          <w:spacing w:val="-10"/>
          <w:sz w:val="20"/>
          <w:szCs w:val="20"/>
        </w:rPr>
        <w:t>Cargo</w:t>
      </w:r>
    </w:p>
    <w:p w:rsidR="000D2541" w:rsidRPr="00E619D1" w:rsidRDefault="000D2541" w:rsidP="0023112F">
      <w:pPr>
        <w:rPr>
          <w:rFonts w:ascii="Arial" w:hAnsi="Arial" w:cs="Arial"/>
          <w:sz w:val="20"/>
          <w:szCs w:val="20"/>
        </w:rPr>
      </w:pPr>
    </w:p>
    <w:p w:rsidR="000D2541" w:rsidRPr="00E619D1" w:rsidRDefault="000D2541" w:rsidP="0023112F">
      <w:pPr>
        <w:rPr>
          <w:rFonts w:ascii="Arial" w:hAnsi="Arial" w:cs="Arial"/>
          <w:sz w:val="20"/>
          <w:szCs w:val="20"/>
        </w:rPr>
      </w:pPr>
    </w:p>
    <w:p w:rsidR="000D2541" w:rsidRPr="00E619D1" w:rsidRDefault="000D2541" w:rsidP="0023112F">
      <w:pPr>
        <w:rPr>
          <w:rFonts w:ascii="Arial" w:hAnsi="Arial" w:cs="Arial"/>
          <w:sz w:val="20"/>
          <w:szCs w:val="20"/>
        </w:rPr>
      </w:pPr>
    </w:p>
    <w:p w:rsidR="00F90C51" w:rsidRPr="00E619D1" w:rsidRDefault="00F90C51" w:rsidP="0023112F">
      <w:pPr>
        <w:rPr>
          <w:rFonts w:ascii="Arial" w:hAnsi="Arial" w:cs="Arial"/>
          <w:sz w:val="20"/>
          <w:szCs w:val="20"/>
        </w:rPr>
      </w:pPr>
    </w:p>
    <w:p w:rsidR="00013412" w:rsidRDefault="00013412" w:rsidP="00811852">
      <w:pPr>
        <w:spacing w:line="276" w:lineRule="auto"/>
        <w:rPr>
          <w:rFonts w:ascii="Arial" w:hAnsi="Arial" w:cs="Arial"/>
          <w:sz w:val="20"/>
          <w:szCs w:val="20"/>
        </w:rPr>
      </w:pPr>
    </w:p>
    <w:p w:rsidR="00013412" w:rsidRDefault="00013412" w:rsidP="00811852">
      <w:pPr>
        <w:spacing w:line="276" w:lineRule="auto"/>
        <w:rPr>
          <w:rFonts w:ascii="Arial" w:hAnsi="Arial" w:cs="Arial"/>
          <w:sz w:val="20"/>
          <w:szCs w:val="20"/>
        </w:rPr>
      </w:pPr>
    </w:p>
    <w:p w:rsidR="00013412" w:rsidRDefault="00013412" w:rsidP="00811852">
      <w:pPr>
        <w:spacing w:line="276" w:lineRule="auto"/>
        <w:rPr>
          <w:rFonts w:ascii="Arial" w:hAnsi="Arial" w:cs="Arial"/>
          <w:sz w:val="20"/>
          <w:szCs w:val="20"/>
        </w:rPr>
      </w:pPr>
    </w:p>
    <w:p w:rsidR="00013412" w:rsidRDefault="00013412" w:rsidP="00811852">
      <w:pPr>
        <w:spacing w:line="276" w:lineRule="auto"/>
        <w:rPr>
          <w:rFonts w:ascii="Arial" w:hAnsi="Arial" w:cs="Arial"/>
          <w:sz w:val="20"/>
          <w:szCs w:val="20"/>
        </w:rPr>
      </w:pPr>
    </w:p>
    <w:p w:rsidR="00013412" w:rsidRDefault="00013412" w:rsidP="00811852">
      <w:pPr>
        <w:spacing w:line="276" w:lineRule="auto"/>
        <w:rPr>
          <w:rFonts w:ascii="Arial" w:hAnsi="Arial" w:cs="Arial"/>
          <w:sz w:val="20"/>
          <w:szCs w:val="20"/>
        </w:rPr>
      </w:pPr>
    </w:p>
    <w:p w:rsidR="00013412" w:rsidRDefault="00013412" w:rsidP="00811852">
      <w:pPr>
        <w:spacing w:line="276" w:lineRule="auto"/>
        <w:rPr>
          <w:rFonts w:ascii="Arial" w:hAnsi="Arial" w:cs="Arial"/>
          <w:sz w:val="20"/>
          <w:szCs w:val="20"/>
        </w:rPr>
      </w:pPr>
    </w:p>
    <w:p w:rsidR="0023112F" w:rsidRPr="00E619D1" w:rsidRDefault="0023112F" w:rsidP="00811852">
      <w:pPr>
        <w:spacing w:line="276" w:lineRule="auto"/>
        <w:rPr>
          <w:rFonts w:ascii="Arial" w:hAnsi="Arial" w:cs="Arial"/>
          <w:bCs/>
          <w:spacing w:val="-10"/>
          <w:sz w:val="20"/>
          <w:szCs w:val="20"/>
        </w:rPr>
      </w:pPr>
      <w:r w:rsidRPr="00E619D1">
        <w:rPr>
          <w:rFonts w:ascii="Arial" w:hAnsi="Arial" w:cs="Arial"/>
          <w:sz w:val="20"/>
          <w:szCs w:val="20"/>
        </w:rPr>
        <w:t>PREGÃO ELETRÔNICO Nº: XX/20</w:t>
      </w:r>
      <w:r w:rsidR="00F90C51" w:rsidRPr="00E619D1">
        <w:rPr>
          <w:rFonts w:ascii="Arial" w:hAnsi="Arial" w:cs="Arial"/>
          <w:sz w:val="20"/>
          <w:szCs w:val="20"/>
        </w:rPr>
        <w:t>21</w:t>
      </w:r>
      <w:r w:rsidRPr="00E619D1">
        <w:rPr>
          <w:rFonts w:ascii="Arial" w:hAnsi="Arial" w:cs="Arial"/>
          <w:sz w:val="20"/>
          <w:szCs w:val="20"/>
        </w:rPr>
        <w:t>-COBES</w:t>
      </w:r>
    </w:p>
    <w:p w:rsidR="0023112F" w:rsidRPr="00E619D1" w:rsidRDefault="0023112F" w:rsidP="00811852">
      <w:pPr>
        <w:tabs>
          <w:tab w:val="left" w:pos="1418"/>
        </w:tabs>
        <w:spacing w:before="0" w:line="276" w:lineRule="auto"/>
        <w:ind w:left="1418" w:hanging="1418"/>
        <w:rPr>
          <w:rFonts w:ascii="Arial" w:hAnsi="Arial" w:cs="Arial"/>
          <w:sz w:val="20"/>
          <w:szCs w:val="20"/>
        </w:rPr>
      </w:pPr>
      <w:r w:rsidRPr="00E619D1">
        <w:rPr>
          <w:rFonts w:ascii="Arial" w:hAnsi="Arial" w:cs="Arial"/>
          <w:sz w:val="20"/>
          <w:szCs w:val="20"/>
        </w:rPr>
        <w:t>PROCESSO:</w:t>
      </w:r>
      <w:r w:rsidRPr="00E619D1">
        <w:rPr>
          <w:rFonts w:ascii="Arial" w:hAnsi="Arial" w:cs="Arial"/>
          <w:sz w:val="20"/>
          <w:szCs w:val="20"/>
        </w:rPr>
        <w:tab/>
      </w:r>
      <w:r w:rsidR="00E9486A">
        <w:rPr>
          <w:rFonts w:ascii="Arial" w:hAnsi="Arial" w:cs="Arial"/>
          <w:sz w:val="20"/>
          <w:szCs w:val="20"/>
        </w:rPr>
        <w:t>6013</w:t>
      </w:r>
      <w:r w:rsidR="00E9486A" w:rsidRPr="00E619D1">
        <w:rPr>
          <w:rFonts w:ascii="Arial" w:hAnsi="Arial" w:cs="Arial"/>
          <w:color w:val="000000"/>
          <w:sz w:val="20"/>
          <w:szCs w:val="20"/>
        </w:rPr>
        <w:t>.2020/000</w:t>
      </w:r>
      <w:r w:rsidR="00E9486A">
        <w:rPr>
          <w:rFonts w:ascii="Arial" w:hAnsi="Arial" w:cs="Arial"/>
          <w:color w:val="000000"/>
          <w:sz w:val="20"/>
          <w:szCs w:val="20"/>
        </w:rPr>
        <w:t>4389-0</w:t>
      </w:r>
    </w:p>
    <w:p w:rsidR="0023112F" w:rsidRPr="00E619D1" w:rsidRDefault="0023112F" w:rsidP="00811852">
      <w:pPr>
        <w:tabs>
          <w:tab w:val="left" w:pos="1418"/>
        </w:tabs>
        <w:spacing w:before="0" w:line="276" w:lineRule="auto"/>
        <w:ind w:left="1418" w:hanging="1418"/>
        <w:rPr>
          <w:rFonts w:ascii="Arial" w:hAnsi="Arial" w:cs="Arial"/>
          <w:sz w:val="20"/>
          <w:szCs w:val="20"/>
        </w:rPr>
      </w:pPr>
      <w:r w:rsidRPr="00E619D1">
        <w:rPr>
          <w:rFonts w:ascii="Arial" w:hAnsi="Arial" w:cs="Arial"/>
          <w:sz w:val="20"/>
          <w:szCs w:val="20"/>
        </w:rPr>
        <w:t>TIPO:</w:t>
      </w:r>
      <w:r w:rsidRPr="00E619D1">
        <w:rPr>
          <w:rFonts w:ascii="Arial" w:hAnsi="Arial" w:cs="Arial"/>
          <w:sz w:val="20"/>
          <w:szCs w:val="20"/>
        </w:rPr>
        <w:tab/>
      </w:r>
      <w:r w:rsidRPr="00E619D1">
        <w:rPr>
          <w:rFonts w:ascii="Arial" w:hAnsi="Arial" w:cs="Arial"/>
          <w:bCs/>
          <w:sz w:val="20"/>
          <w:szCs w:val="20"/>
        </w:rPr>
        <w:t xml:space="preserve">MENOR </w:t>
      </w:r>
      <w:r w:rsidRPr="00E619D1">
        <w:rPr>
          <w:rFonts w:ascii="Arial" w:hAnsi="Arial" w:cs="Arial"/>
          <w:bCs/>
          <w:color w:val="000000"/>
          <w:sz w:val="20"/>
          <w:szCs w:val="20"/>
        </w:rPr>
        <w:t>PREÇO UNITÁRIO POR ITEM</w:t>
      </w:r>
    </w:p>
    <w:p w:rsidR="0023112F" w:rsidRPr="00E619D1" w:rsidRDefault="0023112F" w:rsidP="00811852">
      <w:pPr>
        <w:spacing w:before="0" w:line="276" w:lineRule="auto"/>
        <w:ind w:left="1418" w:hanging="1418"/>
        <w:rPr>
          <w:rFonts w:ascii="Arial" w:hAnsi="Arial" w:cs="Arial"/>
          <w:sz w:val="20"/>
          <w:szCs w:val="20"/>
        </w:rPr>
      </w:pPr>
      <w:r w:rsidRPr="00E619D1">
        <w:rPr>
          <w:rFonts w:ascii="Arial" w:hAnsi="Arial" w:cs="Arial"/>
          <w:sz w:val="20"/>
          <w:szCs w:val="20"/>
        </w:rPr>
        <w:t xml:space="preserve">OBJETO: </w:t>
      </w:r>
      <w:r w:rsidRPr="00E619D1">
        <w:rPr>
          <w:rFonts w:ascii="Arial" w:hAnsi="Arial" w:cs="Arial"/>
          <w:sz w:val="20"/>
          <w:szCs w:val="20"/>
        </w:rPr>
        <w:tab/>
        <w:t>Registro</w:t>
      </w:r>
      <w:r w:rsidR="00F90C51" w:rsidRPr="00E619D1">
        <w:rPr>
          <w:rFonts w:ascii="Arial" w:hAnsi="Arial" w:cs="Arial"/>
          <w:sz w:val="20"/>
          <w:szCs w:val="20"/>
        </w:rPr>
        <w:t xml:space="preserve"> </w:t>
      </w:r>
      <w:r w:rsidRPr="00E619D1">
        <w:rPr>
          <w:rFonts w:ascii="Arial" w:hAnsi="Arial" w:cs="Arial"/>
          <w:sz w:val="20"/>
          <w:szCs w:val="20"/>
        </w:rPr>
        <w:t>de Preços para </w:t>
      </w:r>
      <w:r w:rsidR="00F90C51" w:rsidRPr="00E619D1">
        <w:rPr>
          <w:rStyle w:val="Forte"/>
          <w:rFonts w:ascii="Arial" w:hAnsi="Arial" w:cs="Arial"/>
          <w:b w:val="0"/>
          <w:sz w:val="20"/>
          <w:szCs w:val="20"/>
        </w:rPr>
        <w:t xml:space="preserve">fornecimento </w:t>
      </w:r>
      <w:r w:rsidRPr="00E619D1">
        <w:rPr>
          <w:rStyle w:val="Forte"/>
          <w:rFonts w:ascii="Arial" w:hAnsi="Arial" w:cs="Arial"/>
          <w:b w:val="0"/>
          <w:sz w:val="20"/>
          <w:szCs w:val="20"/>
        </w:rPr>
        <w:t>de</w:t>
      </w:r>
      <w:r w:rsidR="00F90C51" w:rsidRPr="00E619D1">
        <w:rPr>
          <w:rStyle w:val="Forte"/>
          <w:rFonts w:ascii="Arial" w:hAnsi="Arial" w:cs="Arial"/>
          <w:b w:val="0"/>
          <w:sz w:val="20"/>
          <w:szCs w:val="20"/>
        </w:rPr>
        <w:t xml:space="preserve"> Copos Descartáveis para Água e Café, con</w:t>
      </w:r>
      <w:r w:rsidRPr="00E619D1">
        <w:rPr>
          <w:rFonts w:ascii="Arial" w:hAnsi="Arial" w:cs="Arial"/>
          <w:sz w:val="20"/>
          <w:szCs w:val="20"/>
        </w:rPr>
        <w:t>forme especificações constantes do Anexo I deste Edital.</w:t>
      </w:r>
    </w:p>
    <w:p w:rsidR="0023112F" w:rsidRPr="00E619D1" w:rsidRDefault="0023112F" w:rsidP="0023112F">
      <w:pPr>
        <w:spacing w:before="0" w:line="240" w:lineRule="auto"/>
        <w:ind w:left="1418" w:hanging="1418"/>
        <w:rPr>
          <w:rFonts w:ascii="Arial" w:hAnsi="Arial" w:cs="Arial"/>
          <w:sz w:val="20"/>
          <w:szCs w:val="20"/>
        </w:rPr>
      </w:pPr>
    </w:p>
    <w:p w:rsidR="009539BC" w:rsidRPr="00E619D1" w:rsidRDefault="00E637FA" w:rsidP="00E637FA">
      <w:pPr>
        <w:rPr>
          <w:rFonts w:ascii="Arial" w:hAnsi="Arial" w:cs="Arial"/>
          <w:bCs/>
          <w:spacing w:val="20"/>
          <w:sz w:val="20"/>
          <w:szCs w:val="20"/>
        </w:rPr>
      </w:pPr>
      <w:r w:rsidRPr="00E619D1">
        <w:rPr>
          <w:rFonts w:ascii="Arial" w:hAnsi="Arial" w:cs="Arial"/>
          <w:bCs/>
          <w:spacing w:val="20"/>
          <w:sz w:val="20"/>
          <w:szCs w:val="20"/>
        </w:rPr>
        <w:tab/>
      </w:r>
      <w:r w:rsidRPr="00E619D1">
        <w:rPr>
          <w:rFonts w:ascii="Arial" w:hAnsi="Arial" w:cs="Arial"/>
          <w:bCs/>
          <w:spacing w:val="20"/>
          <w:sz w:val="20"/>
          <w:szCs w:val="20"/>
        </w:rPr>
        <w:tab/>
      </w:r>
      <w:r w:rsidRPr="00E619D1">
        <w:rPr>
          <w:rFonts w:ascii="Arial" w:hAnsi="Arial" w:cs="Arial"/>
          <w:bCs/>
          <w:spacing w:val="20"/>
          <w:sz w:val="20"/>
          <w:szCs w:val="20"/>
        </w:rPr>
        <w:tab/>
      </w:r>
      <w:r w:rsidRPr="00E619D1">
        <w:rPr>
          <w:rFonts w:ascii="Arial" w:hAnsi="Arial" w:cs="Arial"/>
          <w:bCs/>
          <w:spacing w:val="20"/>
          <w:sz w:val="20"/>
          <w:szCs w:val="20"/>
        </w:rPr>
        <w:tab/>
      </w:r>
      <w:r w:rsidRPr="00E619D1">
        <w:rPr>
          <w:rFonts w:ascii="Arial" w:hAnsi="Arial" w:cs="Arial"/>
          <w:bCs/>
          <w:spacing w:val="20"/>
          <w:sz w:val="20"/>
          <w:szCs w:val="20"/>
        </w:rPr>
        <w:tab/>
      </w:r>
      <w:r w:rsidRPr="00E619D1">
        <w:rPr>
          <w:rFonts w:ascii="Arial" w:hAnsi="Arial" w:cs="Arial"/>
          <w:bCs/>
          <w:spacing w:val="20"/>
          <w:sz w:val="20"/>
          <w:szCs w:val="20"/>
        </w:rPr>
        <w:tab/>
      </w:r>
      <w:r w:rsidR="009539BC" w:rsidRPr="00E619D1">
        <w:rPr>
          <w:rFonts w:ascii="Arial" w:hAnsi="Arial" w:cs="Arial"/>
          <w:bCs/>
          <w:spacing w:val="20"/>
          <w:sz w:val="20"/>
          <w:szCs w:val="20"/>
        </w:rPr>
        <w:t>ANEXO III</w:t>
      </w:r>
    </w:p>
    <w:p w:rsidR="009539BC" w:rsidRPr="00E619D1" w:rsidRDefault="009539BC" w:rsidP="009539BC">
      <w:pPr>
        <w:jc w:val="center"/>
        <w:rPr>
          <w:rFonts w:ascii="Arial" w:hAnsi="Arial" w:cs="Arial"/>
          <w:bCs/>
          <w:iCs/>
          <w:spacing w:val="20"/>
          <w:sz w:val="20"/>
          <w:szCs w:val="20"/>
        </w:rPr>
      </w:pPr>
      <w:r w:rsidRPr="00E619D1">
        <w:rPr>
          <w:rFonts w:ascii="Arial" w:hAnsi="Arial" w:cs="Arial"/>
          <w:bCs/>
          <w:iCs/>
          <w:spacing w:val="20"/>
          <w:sz w:val="20"/>
          <w:szCs w:val="20"/>
        </w:rPr>
        <w:t>MODELO REFERENCIAL DE DECLARAÇÕES</w:t>
      </w:r>
    </w:p>
    <w:p w:rsidR="009539BC" w:rsidRPr="00E619D1" w:rsidRDefault="009539BC" w:rsidP="009539BC">
      <w:pPr>
        <w:jc w:val="center"/>
        <w:rPr>
          <w:rFonts w:ascii="Arial" w:hAnsi="Arial" w:cs="Arial"/>
          <w:sz w:val="20"/>
          <w:szCs w:val="20"/>
        </w:rPr>
      </w:pPr>
      <w:r w:rsidRPr="00E619D1">
        <w:rPr>
          <w:rFonts w:ascii="Arial" w:hAnsi="Arial" w:cs="Arial"/>
          <w:sz w:val="20"/>
          <w:szCs w:val="20"/>
        </w:rPr>
        <w:t>(PAPEL TIMBRADO DA EMPRESA)</w:t>
      </w:r>
    </w:p>
    <w:p w:rsidR="009539BC" w:rsidRPr="00E619D1" w:rsidRDefault="009539BC" w:rsidP="002C0693">
      <w:pPr>
        <w:jc w:val="center"/>
        <w:rPr>
          <w:rFonts w:ascii="Arial" w:hAnsi="Arial" w:cs="Arial"/>
          <w:sz w:val="20"/>
          <w:szCs w:val="20"/>
        </w:rPr>
      </w:pPr>
      <w:r w:rsidRPr="00E619D1">
        <w:rPr>
          <w:rFonts w:ascii="Arial" w:hAnsi="Arial" w:cs="Arial"/>
          <w:sz w:val="20"/>
          <w:szCs w:val="20"/>
        </w:rPr>
        <w:t>(APRESENTAÇÃO OBRIGATÓRIA PARA TODAS AS LICITANTES)</w:t>
      </w:r>
    </w:p>
    <w:p w:rsidR="002C0693" w:rsidRPr="00E619D1" w:rsidRDefault="009539BC" w:rsidP="002C0693">
      <w:pPr>
        <w:widowControl w:val="0"/>
        <w:spacing w:after="240"/>
        <w:ind w:hanging="708"/>
        <w:rPr>
          <w:rFonts w:ascii="Arial" w:hAnsi="Arial" w:cs="Arial"/>
          <w:snapToGrid w:val="0"/>
          <w:sz w:val="20"/>
          <w:szCs w:val="20"/>
        </w:rPr>
      </w:pPr>
      <w:r w:rsidRPr="00E619D1">
        <w:rPr>
          <w:rFonts w:ascii="Arial" w:hAnsi="Arial" w:cs="Arial"/>
          <w:snapToGrid w:val="0"/>
          <w:sz w:val="20"/>
          <w:szCs w:val="20"/>
        </w:rPr>
        <w:t>A __________________________</w:t>
      </w:r>
      <w:r w:rsidR="002C0693" w:rsidRPr="00E619D1">
        <w:rPr>
          <w:rFonts w:ascii="Arial" w:hAnsi="Arial" w:cs="Arial"/>
          <w:snapToGrid w:val="0"/>
          <w:sz w:val="20"/>
          <w:szCs w:val="20"/>
        </w:rPr>
        <w:t xml:space="preserve">, </w:t>
      </w:r>
      <w:r w:rsidRPr="00E619D1">
        <w:rPr>
          <w:rFonts w:ascii="Arial" w:hAnsi="Arial" w:cs="Arial"/>
          <w:snapToGrid w:val="0"/>
          <w:sz w:val="20"/>
          <w:szCs w:val="20"/>
        </w:rPr>
        <w:t>inscrita no CNPJ sob</w:t>
      </w:r>
      <w:r w:rsidR="002C0693" w:rsidRPr="00E619D1">
        <w:rPr>
          <w:rFonts w:ascii="Arial" w:hAnsi="Arial" w:cs="Arial"/>
          <w:snapToGrid w:val="0"/>
          <w:sz w:val="20"/>
          <w:szCs w:val="20"/>
        </w:rPr>
        <w:t xml:space="preserve"> o</w:t>
      </w:r>
      <w:r w:rsidRPr="00E619D1">
        <w:rPr>
          <w:rFonts w:ascii="Arial" w:hAnsi="Arial" w:cs="Arial"/>
          <w:snapToGrid w:val="0"/>
          <w:sz w:val="20"/>
          <w:szCs w:val="20"/>
        </w:rPr>
        <w:t xml:space="preserve"> nº ________________________, por intermédio de seu representante legal</w:t>
      </w:r>
      <w:r w:rsidR="002C0693" w:rsidRPr="00E619D1">
        <w:rPr>
          <w:rFonts w:ascii="Arial" w:hAnsi="Arial" w:cs="Arial"/>
          <w:snapToGrid w:val="0"/>
          <w:sz w:val="20"/>
          <w:szCs w:val="20"/>
        </w:rPr>
        <w:t>,</w:t>
      </w:r>
      <w:r w:rsidRPr="00E619D1">
        <w:rPr>
          <w:rFonts w:ascii="Arial" w:hAnsi="Arial" w:cs="Arial"/>
          <w:snapToGrid w:val="0"/>
          <w:sz w:val="20"/>
          <w:szCs w:val="20"/>
        </w:rPr>
        <w:t xml:space="preserve"> </w:t>
      </w:r>
      <w:proofErr w:type="gramStart"/>
      <w:r w:rsidRPr="00E619D1">
        <w:rPr>
          <w:rFonts w:ascii="Arial" w:hAnsi="Arial" w:cs="Arial"/>
          <w:snapToGrid w:val="0"/>
          <w:sz w:val="20"/>
          <w:szCs w:val="20"/>
        </w:rPr>
        <w:t>o(</w:t>
      </w:r>
      <w:proofErr w:type="gramEnd"/>
      <w:r w:rsidRPr="00E619D1">
        <w:rPr>
          <w:rFonts w:ascii="Arial" w:hAnsi="Arial" w:cs="Arial"/>
          <w:snapToGrid w:val="0"/>
          <w:sz w:val="20"/>
          <w:szCs w:val="20"/>
        </w:rPr>
        <w:t xml:space="preserve">a) </w:t>
      </w:r>
      <w:proofErr w:type="spellStart"/>
      <w:r w:rsidRPr="00E619D1">
        <w:rPr>
          <w:rFonts w:ascii="Arial" w:hAnsi="Arial" w:cs="Arial"/>
          <w:snapToGrid w:val="0"/>
          <w:sz w:val="20"/>
          <w:szCs w:val="20"/>
        </w:rPr>
        <w:t>Sr</w:t>
      </w:r>
      <w:proofErr w:type="spellEnd"/>
      <w:r w:rsidRPr="00E619D1">
        <w:rPr>
          <w:rFonts w:ascii="Arial" w:hAnsi="Arial" w:cs="Arial"/>
          <w:snapToGrid w:val="0"/>
          <w:sz w:val="20"/>
          <w:szCs w:val="20"/>
        </w:rPr>
        <w:t xml:space="preserve">(a).______________________, portador(a) da Carteira de Identidade nº______________ e do CPF nº  </w:t>
      </w:r>
      <w:r w:rsidR="002C0693" w:rsidRPr="00E619D1">
        <w:rPr>
          <w:rFonts w:ascii="Arial" w:hAnsi="Arial" w:cs="Arial"/>
          <w:snapToGrid w:val="0"/>
          <w:sz w:val="20"/>
          <w:szCs w:val="20"/>
        </w:rPr>
        <w:t xml:space="preserve">_____________________, </w:t>
      </w:r>
      <w:r w:rsidRPr="00E619D1">
        <w:rPr>
          <w:rFonts w:ascii="Arial" w:hAnsi="Arial" w:cs="Arial"/>
          <w:snapToGrid w:val="0"/>
          <w:sz w:val="20"/>
          <w:szCs w:val="20"/>
        </w:rPr>
        <w:t>DECLARA:</w:t>
      </w:r>
    </w:p>
    <w:p w:rsidR="002C0693" w:rsidRPr="00E619D1" w:rsidRDefault="002C0693" w:rsidP="002C0693">
      <w:pPr>
        <w:pStyle w:val="PargrafodaLista"/>
        <w:widowControl w:val="0"/>
        <w:numPr>
          <w:ilvl w:val="0"/>
          <w:numId w:val="40"/>
        </w:numPr>
        <w:spacing w:after="240"/>
        <w:rPr>
          <w:rFonts w:ascii="Arial" w:hAnsi="Arial" w:cs="Arial"/>
          <w:snapToGrid w:val="0"/>
          <w:sz w:val="20"/>
          <w:szCs w:val="20"/>
        </w:rPr>
      </w:pPr>
      <w:r w:rsidRPr="00E619D1">
        <w:rPr>
          <w:rFonts w:ascii="Arial" w:hAnsi="Arial" w:cs="Arial"/>
          <w:snapToGrid w:val="0"/>
          <w:sz w:val="20"/>
          <w:szCs w:val="20"/>
        </w:rPr>
        <w:t>P</w:t>
      </w:r>
      <w:r w:rsidR="009539BC" w:rsidRPr="00E619D1">
        <w:rPr>
          <w:rFonts w:ascii="Arial" w:hAnsi="Arial" w:cs="Arial"/>
          <w:snapToGrid w:val="0"/>
          <w:sz w:val="20"/>
          <w:szCs w:val="20"/>
        </w:rPr>
        <w:t>ara</w:t>
      </w:r>
      <w:r w:rsidRPr="00E619D1">
        <w:rPr>
          <w:rFonts w:ascii="Arial" w:hAnsi="Arial" w:cs="Arial"/>
          <w:snapToGrid w:val="0"/>
          <w:sz w:val="20"/>
          <w:szCs w:val="20"/>
        </w:rPr>
        <w:t xml:space="preserve"> os </w:t>
      </w:r>
      <w:r w:rsidR="009539BC" w:rsidRPr="00E619D1">
        <w:rPr>
          <w:rFonts w:ascii="Arial" w:hAnsi="Arial" w:cs="Arial"/>
          <w:snapToGrid w:val="0"/>
          <w:sz w:val="20"/>
          <w:szCs w:val="20"/>
        </w:rPr>
        <w:t>fins do d</w:t>
      </w:r>
      <w:r w:rsidRPr="00E619D1">
        <w:rPr>
          <w:rFonts w:ascii="Arial" w:hAnsi="Arial" w:cs="Arial"/>
          <w:snapToGrid w:val="0"/>
          <w:sz w:val="20"/>
          <w:szCs w:val="20"/>
        </w:rPr>
        <w:t xml:space="preserve">isposto no inciso V, do art. 27, </w:t>
      </w:r>
      <w:r w:rsidR="009539BC" w:rsidRPr="00E619D1">
        <w:rPr>
          <w:rFonts w:ascii="Arial" w:hAnsi="Arial" w:cs="Arial"/>
          <w:snapToGrid w:val="0"/>
          <w:sz w:val="20"/>
          <w:szCs w:val="20"/>
        </w:rPr>
        <w:t>da Lei nº 8.666, de 21 de junho de 1993, acrescido pela Lei nº 9.854, de 27 de outubro de 1999, que não emprega menor de dezoito anos em trabalho noturno, perigoso ou insalubre</w:t>
      </w:r>
      <w:r w:rsidRPr="00E619D1">
        <w:rPr>
          <w:rFonts w:ascii="Arial" w:hAnsi="Arial" w:cs="Arial"/>
          <w:snapToGrid w:val="0"/>
          <w:sz w:val="20"/>
          <w:szCs w:val="20"/>
        </w:rPr>
        <w:t>,</w:t>
      </w:r>
      <w:r w:rsidR="009539BC" w:rsidRPr="00E619D1">
        <w:rPr>
          <w:rFonts w:ascii="Arial" w:hAnsi="Arial" w:cs="Arial"/>
          <w:snapToGrid w:val="0"/>
          <w:sz w:val="20"/>
          <w:szCs w:val="20"/>
        </w:rPr>
        <w:t xml:space="preserve"> e não emprega menor de dezesseis anos;</w:t>
      </w:r>
    </w:p>
    <w:p w:rsidR="009539BC" w:rsidRPr="00E619D1" w:rsidRDefault="002C0693" w:rsidP="009539BC">
      <w:pPr>
        <w:widowControl w:val="0"/>
        <w:tabs>
          <w:tab w:val="left" w:pos="567"/>
        </w:tabs>
        <w:ind w:left="567"/>
        <w:rPr>
          <w:rFonts w:ascii="Arial" w:hAnsi="Arial" w:cs="Arial"/>
          <w:snapToGrid w:val="0"/>
          <w:sz w:val="20"/>
          <w:szCs w:val="20"/>
        </w:rPr>
      </w:pPr>
      <w:r w:rsidRPr="00E619D1">
        <w:rPr>
          <w:rFonts w:ascii="Arial" w:hAnsi="Arial" w:cs="Arial"/>
          <w:snapToGrid w:val="0"/>
          <w:sz w:val="20"/>
          <w:szCs w:val="20"/>
        </w:rPr>
        <w:tab/>
      </w:r>
      <w:r w:rsidR="009539BC" w:rsidRPr="00E619D1">
        <w:rPr>
          <w:rFonts w:ascii="Arial" w:hAnsi="Arial" w:cs="Arial"/>
          <w:snapToGrid w:val="0"/>
          <w:sz w:val="20"/>
          <w:szCs w:val="20"/>
        </w:rPr>
        <w:t xml:space="preserve">Ressalva: emprega menor, a partir de quatorze anos, na condição de aprendiz </w:t>
      </w:r>
      <w:proofErr w:type="gramStart"/>
      <w:r w:rsidR="009539BC" w:rsidRPr="00E619D1">
        <w:rPr>
          <w:rFonts w:ascii="Arial" w:hAnsi="Arial" w:cs="Arial"/>
          <w:snapToGrid w:val="0"/>
          <w:sz w:val="20"/>
          <w:szCs w:val="20"/>
        </w:rPr>
        <w:t xml:space="preserve">(   </w:t>
      </w:r>
      <w:proofErr w:type="gramEnd"/>
      <w:r w:rsidR="009539BC" w:rsidRPr="00E619D1">
        <w:rPr>
          <w:rFonts w:ascii="Arial" w:hAnsi="Arial" w:cs="Arial"/>
          <w:snapToGrid w:val="0"/>
          <w:sz w:val="20"/>
          <w:szCs w:val="20"/>
        </w:rPr>
        <w:t>).</w:t>
      </w:r>
    </w:p>
    <w:p w:rsidR="002C0693" w:rsidRPr="00E619D1" w:rsidRDefault="009539BC" w:rsidP="002C0693">
      <w:pPr>
        <w:spacing w:after="240"/>
        <w:ind w:left="567" w:firstLine="0"/>
        <w:rPr>
          <w:rFonts w:ascii="Arial" w:hAnsi="Arial" w:cs="Arial"/>
          <w:snapToGrid w:val="0"/>
          <w:sz w:val="20"/>
          <w:szCs w:val="20"/>
        </w:rPr>
      </w:pPr>
      <w:r w:rsidRPr="00E619D1">
        <w:rPr>
          <w:rFonts w:ascii="Arial" w:hAnsi="Arial" w:cs="Arial"/>
          <w:snapToGrid w:val="0"/>
          <w:sz w:val="20"/>
          <w:szCs w:val="20"/>
        </w:rPr>
        <w:t>(observação: em caso afirmativo, assinalar a ressalva acima</w:t>
      </w:r>
      <w:proofErr w:type="gramStart"/>
      <w:r w:rsidRPr="00E619D1">
        <w:rPr>
          <w:rFonts w:ascii="Arial" w:hAnsi="Arial" w:cs="Arial"/>
          <w:snapToGrid w:val="0"/>
          <w:sz w:val="20"/>
          <w:szCs w:val="20"/>
        </w:rPr>
        <w:t>)</w:t>
      </w:r>
      <w:proofErr w:type="gramEnd"/>
    </w:p>
    <w:p w:rsidR="009539BC" w:rsidRPr="00013412" w:rsidRDefault="009539BC" w:rsidP="00811852">
      <w:pPr>
        <w:pStyle w:val="PargrafodaLista"/>
        <w:numPr>
          <w:ilvl w:val="0"/>
          <w:numId w:val="40"/>
        </w:numPr>
        <w:tabs>
          <w:tab w:val="left" w:pos="567"/>
        </w:tabs>
        <w:spacing w:after="240" w:line="276" w:lineRule="auto"/>
        <w:rPr>
          <w:rFonts w:ascii="Arial" w:hAnsi="Arial" w:cs="Arial"/>
          <w:snapToGrid w:val="0"/>
          <w:sz w:val="16"/>
          <w:szCs w:val="16"/>
        </w:rPr>
      </w:pPr>
      <w:proofErr w:type="gramStart"/>
      <w:r w:rsidRPr="00E619D1">
        <w:rPr>
          <w:rFonts w:ascii="Arial" w:hAnsi="Arial" w:cs="Arial"/>
          <w:snapToGrid w:val="0"/>
          <w:sz w:val="20"/>
          <w:szCs w:val="20"/>
        </w:rPr>
        <w:t>que</w:t>
      </w:r>
      <w:proofErr w:type="gramEnd"/>
      <w:r w:rsidRPr="00E619D1">
        <w:rPr>
          <w:rFonts w:ascii="Arial" w:hAnsi="Arial" w:cs="Arial"/>
          <w:snapToGrid w:val="0"/>
          <w:sz w:val="20"/>
          <w:szCs w:val="20"/>
        </w:rPr>
        <w:t xml:space="preserve">, até a presente data, inexistem fatos impeditivos para a sua habilitação no presente processo licitatório, </w:t>
      </w:r>
      <w:r w:rsidRPr="00E619D1">
        <w:rPr>
          <w:rFonts w:ascii="Arial" w:hAnsi="Arial" w:cs="Arial"/>
          <w:snapToGrid w:val="0"/>
          <w:sz w:val="20"/>
          <w:szCs w:val="20"/>
          <w:u w:val="single"/>
        </w:rPr>
        <w:t xml:space="preserve">inclusive condenação judicial na proibição de contratar com o Poder </w:t>
      </w:r>
      <w:r w:rsidRPr="00013412">
        <w:rPr>
          <w:rFonts w:ascii="Arial" w:hAnsi="Arial" w:cs="Arial"/>
          <w:snapToGrid w:val="0"/>
          <w:sz w:val="16"/>
          <w:szCs w:val="16"/>
          <w:u w:val="single"/>
        </w:rPr>
        <w:t>Público ou receber benefícios ou incentivos fiscais ou creditícios, transitada em julgada ou não desafiada por recurso com efeito suspensivo, por ato de improbidade administrativa</w:t>
      </w:r>
      <w:r w:rsidRPr="00013412">
        <w:rPr>
          <w:rFonts w:ascii="Arial" w:hAnsi="Arial" w:cs="Arial"/>
          <w:snapToGrid w:val="0"/>
          <w:sz w:val="16"/>
          <w:szCs w:val="16"/>
        </w:rPr>
        <w:t>, estando ciente da obrigatoriedade de declarar ocorrências posteriores;</w:t>
      </w:r>
    </w:p>
    <w:p w:rsidR="009539BC" w:rsidRPr="00013412" w:rsidRDefault="009539BC" w:rsidP="00811852">
      <w:pPr>
        <w:pStyle w:val="PargrafodaLista"/>
        <w:numPr>
          <w:ilvl w:val="0"/>
          <w:numId w:val="40"/>
        </w:numPr>
        <w:tabs>
          <w:tab w:val="left" w:pos="567"/>
        </w:tabs>
        <w:spacing w:after="240" w:line="276" w:lineRule="auto"/>
        <w:rPr>
          <w:rFonts w:ascii="Arial" w:hAnsi="Arial" w:cs="Arial"/>
          <w:sz w:val="16"/>
          <w:szCs w:val="16"/>
        </w:rPr>
      </w:pPr>
      <w:proofErr w:type="gramStart"/>
      <w:r w:rsidRPr="00013412">
        <w:rPr>
          <w:rFonts w:ascii="Arial" w:hAnsi="Arial" w:cs="Arial"/>
          <w:snapToGrid w:val="0"/>
          <w:sz w:val="16"/>
          <w:szCs w:val="16"/>
        </w:rPr>
        <w:t>que</w:t>
      </w:r>
      <w:proofErr w:type="gramEnd"/>
      <w:r w:rsidRPr="00013412">
        <w:rPr>
          <w:rFonts w:ascii="Arial" w:hAnsi="Arial" w:cs="Arial"/>
          <w:snapToGrid w:val="0"/>
          <w:sz w:val="16"/>
          <w:szCs w:val="16"/>
        </w:rPr>
        <w:t xml:space="preserve"> não está incursa nas penas disciplinadas no artigo 87, incisos III e e/ou IV</w:t>
      </w:r>
      <w:r w:rsidR="002C0693" w:rsidRPr="00013412">
        <w:rPr>
          <w:rFonts w:ascii="Arial" w:hAnsi="Arial" w:cs="Arial"/>
          <w:snapToGrid w:val="0"/>
          <w:sz w:val="16"/>
          <w:szCs w:val="16"/>
        </w:rPr>
        <w:t>,</w:t>
      </w:r>
      <w:r w:rsidRPr="00013412">
        <w:rPr>
          <w:rFonts w:ascii="Arial" w:hAnsi="Arial" w:cs="Arial"/>
          <w:snapToGrid w:val="0"/>
          <w:sz w:val="16"/>
          <w:szCs w:val="16"/>
        </w:rPr>
        <w:t xml:space="preserve"> da Lei Federal n° 8.666/</w:t>
      </w:r>
      <w:r w:rsidR="005978C1" w:rsidRPr="00013412">
        <w:rPr>
          <w:rFonts w:ascii="Arial" w:hAnsi="Arial" w:cs="Arial"/>
          <w:snapToGrid w:val="0"/>
          <w:sz w:val="16"/>
          <w:szCs w:val="16"/>
        </w:rPr>
        <w:t>19</w:t>
      </w:r>
      <w:r w:rsidRPr="00013412">
        <w:rPr>
          <w:rFonts w:ascii="Arial" w:hAnsi="Arial" w:cs="Arial"/>
          <w:snapToGrid w:val="0"/>
          <w:sz w:val="16"/>
          <w:szCs w:val="16"/>
        </w:rPr>
        <w:t xml:space="preserve">93, bem </w:t>
      </w:r>
      <w:r w:rsidR="002C0693" w:rsidRPr="00013412">
        <w:rPr>
          <w:rFonts w:ascii="Arial" w:hAnsi="Arial" w:cs="Arial"/>
          <w:snapToGrid w:val="0"/>
          <w:sz w:val="16"/>
          <w:szCs w:val="16"/>
        </w:rPr>
        <w:t xml:space="preserve">como aquelas de que trata </w:t>
      </w:r>
      <w:r w:rsidRPr="00013412">
        <w:rPr>
          <w:rFonts w:ascii="Arial" w:hAnsi="Arial" w:cs="Arial"/>
          <w:snapToGrid w:val="0"/>
          <w:sz w:val="16"/>
          <w:szCs w:val="16"/>
        </w:rPr>
        <w:t>o artigo 7° da Lei Federal n° 10.520/</w:t>
      </w:r>
      <w:r w:rsidR="005978C1" w:rsidRPr="00013412">
        <w:rPr>
          <w:rFonts w:ascii="Arial" w:hAnsi="Arial" w:cs="Arial"/>
          <w:snapToGrid w:val="0"/>
          <w:sz w:val="16"/>
          <w:szCs w:val="16"/>
        </w:rPr>
        <w:t>20</w:t>
      </w:r>
      <w:r w:rsidRPr="00013412">
        <w:rPr>
          <w:rFonts w:ascii="Arial" w:hAnsi="Arial" w:cs="Arial"/>
          <w:snapToGrid w:val="0"/>
          <w:sz w:val="16"/>
          <w:szCs w:val="16"/>
        </w:rPr>
        <w:t xml:space="preserve">02, não tendo sido declarada inidônea, nem se encontrando </w:t>
      </w:r>
      <w:r w:rsidRPr="00013412">
        <w:rPr>
          <w:rFonts w:ascii="Arial" w:hAnsi="Arial" w:cs="Arial"/>
          <w:sz w:val="16"/>
          <w:szCs w:val="16"/>
        </w:rPr>
        <w:t>suspensa ou impedida de licitar e contratar com a Administração Pública;</w:t>
      </w:r>
    </w:p>
    <w:p w:rsidR="009C0A17" w:rsidRPr="003603CC" w:rsidRDefault="009C0A17" w:rsidP="003603CC">
      <w:pPr>
        <w:pStyle w:val="Corpodetexto"/>
        <w:numPr>
          <w:ilvl w:val="0"/>
          <w:numId w:val="40"/>
        </w:numPr>
        <w:tabs>
          <w:tab w:val="left" w:pos="1057"/>
          <w:tab w:val="left" w:pos="6941"/>
          <w:tab w:val="left" w:pos="7926"/>
          <w:tab w:val="left" w:pos="9006"/>
        </w:tabs>
        <w:spacing w:before="39" w:line="273" w:lineRule="auto"/>
        <w:ind w:right="155"/>
        <w:jc w:val="left"/>
        <w:rPr>
          <w:rFonts w:ascii="Arial" w:hAnsi="Arial" w:cs="Arial"/>
          <w:i/>
          <w:sz w:val="16"/>
          <w:szCs w:val="16"/>
        </w:rPr>
      </w:pPr>
      <w:r w:rsidRPr="000A26D3">
        <w:rPr>
          <w:rFonts w:ascii="Arial" w:hAnsi="Arial" w:cs="Arial"/>
          <w:sz w:val="16"/>
          <w:szCs w:val="16"/>
        </w:rPr>
        <w:t>A</w:t>
      </w:r>
      <w:r w:rsidR="000A26D3">
        <w:rPr>
          <w:rFonts w:ascii="Arial" w:hAnsi="Arial" w:cs="Arial"/>
          <w:sz w:val="16"/>
          <w:szCs w:val="16"/>
        </w:rPr>
        <w:t xml:space="preserve"> </w:t>
      </w:r>
      <w:r w:rsidRPr="000A26D3">
        <w:rPr>
          <w:rFonts w:ascii="Arial" w:hAnsi="Arial" w:cs="Arial"/>
          <w:spacing w:val="-7"/>
          <w:sz w:val="16"/>
          <w:szCs w:val="16"/>
        </w:rPr>
        <w:t>empresa</w:t>
      </w:r>
      <w:proofErr w:type="gramStart"/>
      <w:r w:rsidRPr="000A26D3">
        <w:rPr>
          <w:rFonts w:ascii="Arial" w:hAnsi="Arial" w:cs="Arial"/>
          <w:spacing w:val="-7"/>
          <w:sz w:val="16"/>
          <w:szCs w:val="16"/>
        </w:rPr>
        <w:t>.........................................</w:t>
      </w:r>
      <w:proofErr w:type="gramEnd"/>
      <w:r w:rsidRPr="000A26D3">
        <w:rPr>
          <w:rFonts w:ascii="Arial" w:hAnsi="Arial" w:cs="Arial"/>
          <w:spacing w:val="-7"/>
          <w:sz w:val="16"/>
          <w:szCs w:val="16"/>
        </w:rPr>
        <w:t>,</w:t>
      </w:r>
      <w:r w:rsidR="006212B8" w:rsidRPr="000A26D3">
        <w:rPr>
          <w:rFonts w:ascii="Arial" w:hAnsi="Arial" w:cs="Arial"/>
          <w:spacing w:val="-7"/>
          <w:sz w:val="16"/>
          <w:szCs w:val="16"/>
        </w:rPr>
        <w:t>c</w:t>
      </w:r>
      <w:r w:rsidRPr="000A26D3">
        <w:rPr>
          <w:rFonts w:ascii="Arial" w:hAnsi="Arial" w:cs="Arial"/>
          <w:sz w:val="16"/>
          <w:szCs w:val="16"/>
        </w:rPr>
        <w:t>om</w:t>
      </w:r>
      <w:r w:rsidR="00013412" w:rsidRPr="000A26D3">
        <w:rPr>
          <w:rFonts w:ascii="Arial" w:hAnsi="Arial" w:cs="Arial"/>
          <w:sz w:val="16"/>
          <w:szCs w:val="16"/>
        </w:rPr>
        <w:t xml:space="preserve"> </w:t>
      </w:r>
      <w:r w:rsidRPr="000A26D3">
        <w:rPr>
          <w:rFonts w:ascii="Arial" w:hAnsi="Arial" w:cs="Arial"/>
          <w:sz w:val="16"/>
          <w:szCs w:val="16"/>
        </w:rPr>
        <w:t>sede</w:t>
      </w:r>
      <w:r w:rsidR="00013412" w:rsidRPr="000A26D3">
        <w:rPr>
          <w:rFonts w:ascii="Arial" w:hAnsi="Arial" w:cs="Arial"/>
          <w:sz w:val="16"/>
          <w:szCs w:val="16"/>
        </w:rPr>
        <w:t xml:space="preserve"> </w:t>
      </w:r>
      <w:r w:rsidRPr="000A26D3">
        <w:rPr>
          <w:rFonts w:ascii="Arial" w:hAnsi="Arial" w:cs="Arial"/>
          <w:spacing w:val="-7"/>
          <w:sz w:val="16"/>
          <w:szCs w:val="16"/>
        </w:rPr>
        <w:t>na..............................................,nº</w:t>
      </w:r>
      <w:r w:rsidR="000A26D3">
        <w:rPr>
          <w:rFonts w:ascii="Arial" w:hAnsi="Arial" w:cs="Arial"/>
          <w:spacing w:val="-7"/>
          <w:sz w:val="16"/>
          <w:szCs w:val="16"/>
        </w:rPr>
        <w:t xml:space="preserve"> </w:t>
      </w:r>
      <w:r w:rsidRPr="000A26D3">
        <w:rPr>
          <w:rFonts w:ascii="Arial" w:hAnsi="Arial" w:cs="Arial"/>
          <w:spacing w:val="-7"/>
          <w:sz w:val="16"/>
          <w:szCs w:val="16"/>
        </w:rPr>
        <w:t>.................,</w:t>
      </w:r>
      <w:r w:rsidR="000A26D3">
        <w:rPr>
          <w:rFonts w:ascii="Arial" w:hAnsi="Arial" w:cs="Arial"/>
          <w:spacing w:val="-7"/>
          <w:sz w:val="16"/>
          <w:szCs w:val="16"/>
        </w:rPr>
        <w:t xml:space="preserve"> </w:t>
      </w:r>
      <w:r w:rsidRPr="000A26D3">
        <w:rPr>
          <w:rFonts w:ascii="Arial" w:hAnsi="Arial" w:cs="Arial"/>
          <w:spacing w:val="-5"/>
          <w:sz w:val="16"/>
          <w:szCs w:val="16"/>
        </w:rPr>
        <w:t xml:space="preserve">C.N.P.J. </w:t>
      </w:r>
      <w:proofErr w:type="gramStart"/>
      <w:r w:rsidRPr="000A26D3">
        <w:rPr>
          <w:rFonts w:ascii="Arial" w:hAnsi="Arial" w:cs="Arial"/>
          <w:spacing w:val="-7"/>
          <w:sz w:val="16"/>
          <w:szCs w:val="16"/>
        </w:rPr>
        <w:t>nº</w:t>
      </w:r>
      <w:proofErr w:type="gramEnd"/>
      <w:r w:rsidRPr="000A26D3">
        <w:rPr>
          <w:rFonts w:ascii="Arial" w:hAnsi="Arial" w:cs="Arial"/>
          <w:spacing w:val="-7"/>
          <w:sz w:val="16"/>
          <w:szCs w:val="16"/>
        </w:rPr>
        <w:t xml:space="preserve"> </w:t>
      </w:r>
      <w:r w:rsidR="000A26D3">
        <w:rPr>
          <w:rFonts w:ascii="Arial" w:hAnsi="Arial" w:cs="Arial"/>
          <w:spacing w:val="-7"/>
          <w:sz w:val="16"/>
          <w:szCs w:val="16"/>
        </w:rPr>
        <w:t>....</w:t>
      </w:r>
      <w:r w:rsidRPr="000A26D3">
        <w:rPr>
          <w:rFonts w:ascii="Arial" w:hAnsi="Arial" w:cs="Arial"/>
          <w:spacing w:val="-7"/>
          <w:sz w:val="16"/>
          <w:szCs w:val="16"/>
        </w:rPr>
        <w:t xml:space="preserve">.............................., </w:t>
      </w:r>
      <w:r w:rsidRPr="000A26D3">
        <w:rPr>
          <w:rFonts w:ascii="Arial" w:hAnsi="Arial" w:cs="Arial"/>
          <w:sz w:val="16"/>
          <w:szCs w:val="16"/>
        </w:rPr>
        <w:t xml:space="preserve">DECLARA, sob as </w:t>
      </w:r>
      <w:r w:rsidRPr="000A26D3">
        <w:rPr>
          <w:rFonts w:ascii="Arial" w:hAnsi="Arial" w:cs="Arial"/>
          <w:spacing w:val="-3"/>
          <w:sz w:val="16"/>
          <w:szCs w:val="16"/>
        </w:rPr>
        <w:t xml:space="preserve">penas </w:t>
      </w:r>
      <w:r w:rsidRPr="000A26D3">
        <w:rPr>
          <w:rFonts w:ascii="Arial" w:hAnsi="Arial" w:cs="Arial"/>
          <w:sz w:val="16"/>
          <w:szCs w:val="16"/>
        </w:rPr>
        <w:t>da</w:t>
      </w:r>
      <w:r w:rsidRPr="000A26D3">
        <w:rPr>
          <w:rFonts w:ascii="Arial" w:hAnsi="Arial" w:cs="Arial"/>
          <w:spacing w:val="8"/>
          <w:sz w:val="16"/>
          <w:szCs w:val="16"/>
        </w:rPr>
        <w:t xml:space="preserve"> </w:t>
      </w:r>
      <w:r w:rsidRPr="000A26D3">
        <w:rPr>
          <w:rFonts w:ascii="Arial" w:hAnsi="Arial" w:cs="Arial"/>
          <w:spacing w:val="-3"/>
          <w:sz w:val="16"/>
          <w:szCs w:val="16"/>
        </w:rPr>
        <w:t>lei</w:t>
      </w:r>
      <w:r w:rsidR="00013412" w:rsidRPr="000A26D3">
        <w:rPr>
          <w:rFonts w:ascii="Arial" w:hAnsi="Arial" w:cs="Arial"/>
          <w:spacing w:val="-3"/>
          <w:sz w:val="16"/>
          <w:szCs w:val="16"/>
        </w:rPr>
        <w:t xml:space="preserve"> </w:t>
      </w:r>
      <w:r w:rsidRPr="000A26D3">
        <w:rPr>
          <w:rFonts w:ascii="Arial" w:hAnsi="Arial" w:cs="Arial"/>
          <w:sz w:val="16"/>
          <w:szCs w:val="16"/>
        </w:rPr>
        <w:t xml:space="preserve">e por ser a expressão da verdade, que não está cadastrada e </w:t>
      </w:r>
      <w:r w:rsidR="000971D2" w:rsidRPr="000A26D3">
        <w:rPr>
          <w:rFonts w:ascii="Arial" w:hAnsi="Arial" w:cs="Arial"/>
          <w:sz w:val="16"/>
          <w:szCs w:val="16"/>
        </w:rPr>
        <w:t xml:space="preserve">de que nada deve à Fazenda Municipal de </w:t>
      </w:r>
      <w:r w:rsidRPr="000A26D3">
        <w:rPr>
          <w:rFonts w:ascii="Arial" w:hAnsi="Arial" w:cs="Arial"/>
          <w:sz w:val="16"/>
          <w:szCs w:val="16"/>
        </w:rPr>
        <w:t>São Paulo.</w:t>
      </w:r>
      <w:r w:rsidR="003603CC">
        <w:rPr>
          <w:rFonts w:ascii="Arial" w:hAnsi="Arial" w:cs="Arial"/>
          <w:sz w:val="16"/>
          <w:szCs w:val="16"/>
        </w:rPr>
        <w:t xml:space="preserve"> (</w:t>
      </w:r>
      <w:r w:rsidR="003603CC" w:rsidRPr="003603CC">
        <w:rPr>
          <w:rFonts w:ascii="Arial" w:hAnsi="Arial" w:cs="Arial"/>
          <w:i/>
          <w:sz w:val="12"/>
          <w:szCs w:val="12"/>
          <w:u w:val="single"/>
        </w:rPr>
        <w:t>obs.: Somente deverá ser preenchida se esse for o caso da empresa licitante, caso contrário, deverá ser deixada em branco</w:t>
      </w:r>
      <w:r w:rsidR="003603CC">
        <w:rPr>
          <w:rFonts w:ascii="Arial" w:hAnsi="Arial" w:cs="Arial"/>
          <w:i/>
          <w:sz w:val="16"/>
          <w:szCs w:val="16"/>
        </w:rPr>
        <w:t>).</w:t>
      </w:r>
    </w:p>
    <w:p w:rsidR="000971D2" w:rsidRPr="00013412" w:rsidRDefault="009539BC" w:rsidP="00F328E4">
      <w:pPr>
        <w:tabs>
          <w:tab w:val="left" w:pos="1701"/>
          <w:tab w:val="left" w:pos="1843"/>
        </w:tabs>
        <w:jc w:val="center"/>
        <w:rPr>
          <w:rFonts w:ascii="Arial" w:hAnsi="Arial" w:cs="Arial"/>
          <w:bCs/>
          <w:sz w:val="16"/>
          <w:szCs w:val="16"/>
        </w:rPr>
      </w:pPr>
      <w:proofErr w:type="gramStart"/>
      <w:r w:rsidRPr="00013412">
        <w:rPr>
          <w:rFonts w:ascii="Arial" w:hAnsi="Arial" w:cs="Arial"/>
          <w:bCs/>
          <w:sz w:val="16"/>
          <w:szCs w:val="16"/>
        </w:rPr>
        <w:t>local</w:t>
      </w:r>
      <w:proofErr w:type="gramEnd"/>
      <w:r w:rsidRPr="00013412">
        <w:rPr>
          <w:rFonts w:ascii="Arial" w:hAnsi="Arial" w:cs="Arial"/>
          <w:bCs/>
          <w:sz w:val="16"/>
          <w:szCs w:val="16"/>
        </w:rPr>
        <w:t xml:space="preserve"> do estabelecimento),    </w:t>
      </w:r>
    </w:p>
    <w:p w:rsidR="009539BC" w:rsidRPr="00E619D1" w:rsidRDefault="00F328E4" w:rsidP="000A26D3">
      <w:pPr>
        <w:tabs>
          <w:tab w:val="left" w:pos="1701"/>
          <w:tab w:val="left" w:pos="1843"/>
        </w:tabs>
        <w:spacing w:before="0"/>
        <w:jc w:val="center"/>
        <w:rPr>
          <w:rFonts w:ascii="Arial" w:hAnsi="Arial" w:cs="Arial"/>
          <w:bCs/>
          <w:sz w:val="20"/>
          <w:szCs w:val="20"/>
        </w:rPr>
      </w:pPr>
      <w:r w:rsidRPr="00E619D1">
        <w:rPr>
          <w:rFonts w:ascii="Arial" w:hAnsi="Arial" w:cs="Arial"/>
          <w:bCs/>
          <w:sz w:val="20"/>
          <w:szCs w:val="20"/>
        </w:rPr>
        <w:t xml:space="preserve"> </w:t>
      </w:r>
      <w:proofErr w:type="gramStart"/>
      <w:r w:rsidR="009539BC" w:rsidRPr="00E619D1">
        <w:rPr>
          <w:rFonts w:ascii="Arial" w:hAnsi="Arial" w:cs="Arial"/>
          <w:bCs/>
          <w:sz w:val="20"/>
          <w:szCs w:val="20"/>
        </w:rPr>
        <w:t>de</w:t>
      </w:r>
      <w:proofErr w:type="gramEnd"/>
      <w:r w:rsidR="009539BC" w:rsidRPr="00E619D1">
        <w:rPr>
          <w:rFonts w:ascii="Arial" w:hAnsi="Arial" w:cs="Arial"/>
          <w:bCs/>
          <w:sz w:val="20"/>
          <w:szCs w:val="20"/>
        </w:rPr>
        <w:t xml:space="preserve">                          </w:t>
      </w:r>
      <w:proofErr w:type="spellStart"/>
      <w:r w:rsidR="009539BC" w:rsidRPr="00E619D1">
        <w:rPr>
          <w:rFonts w:ascii="Arial" w:hAnsi="Arial" w:cs="Arial"/>
          <w:bCs/>
          <w:sz w:val="20"/>
          <w:szCs w:val="20"/>
        </w:rPr>
        <w:t>de</w:t>
      </w:r>
      <w:proofErr w:type="spellEnd"/>
      <w:r w:rsidR="009539BC" w:rsidRPr="00E619D1">
        <w:rPr>
          <w:rFonts w:ascii="Arial" w:hAnsi="Arial" w:cs="Arial"/>
          <w:bCs/>
          <w:sz w:val="20"/>
          <w:szCs w:val="20"/>
        </w:rPr>
        <w:t xml:space="preserve"> 20</w:t>
      </w:r>
      <w:r w:rsidR="000A26D3">
        <w:rPr>
          <w:rFonts w:ascii="Arial" w:hAnsi="Arial" w:cs="Arial"/>
          <w:bCs/>
          <w:sz w:val="20"/>
          <w:szCs w:val="20"/>
        </w:rPr>
        <w:t>21</w:t>
      </w:r>
      <w:r w:rsidR="009539BC" w:rsidRPr="00E619D1">
        <w:rPr>
          <w:rFonts w:ascii="Arial" w:hAnsi="Arial" w:cs="Arial"/>
          <w:bCs/>
          <w:sz w:val="20"/>
          <w:szCs w:val="20"/>
        </w:rPr>
        <w:t>.</w:t>
      </w:r>
    </w:p>
    <w:p w:rsidR="009539BC" w:rsidRPr="00E619D1" w:rsidRDefault="009539BC" w:rsidP="009539BC">
      <w:pPr>
        <w:jc w:val="center"/>
        <w:rPr>
          <w:rFonts w:ascii="Arial" w:hAnsi="Arial" w:cs="Arial"/>
          <w:bCs/>
          <w:sz w:val="20"/>
          <w:szCs w:val="20"/>
        </w:rPr>
      </w:pPr>
      <w:r w:rsidRPr="00E619D1">
        <w:rPr>
          <w:rFonts w:ascii="Arial" w:hAnsi="Arial" w:cs="Arial"/>
          <w:bCs/>
          <w:sz w:val="20"/>
          <w:szCs w:val="20"/>
        </w:rPr>
        <w:t>______________________________________</w:t>
      </w:r>
    </w:p>
    <w:p w:rsidR="009539BC" w:rsidRPr="00E619D1" w:rsidRDefault="009539BC" w:rsidP="009539BC">
      <w:pPr>
        <w:jc w:val="center"/>
        <w:rPr>
          <w:rFonts w:ascii="Arial" w:hAnsi="Arial" w:cs="Arial"/>
          <w:bCs/>
          <w:spacing w:val="-10"/>
          <w:sz w:val="20"/>
          <w:szCs w:val="20"/>
        </w:rPr>
      </w:pPr>
      <w:r w:rsidRPr="00E619D1">
        <w:rPr>
          <w:rFonts w:ascii="Arial" w:hAnsi="Arial" w:cs="Arial"/>
          <w:bCs/>
          <w:spacing w:val="-10"/>
          <w:sz w:val="20"/>
          <w:szCs w:val="20"/>
        </w:rPr>
        <w:t>(assinatura do responsável da firma proponente)</w:t>
      </w:r>
    </w:p>
    <w:p w:rsidR="009539BC" w:rsidRPr="00E619D1" w:rsidRDefault="009539BC" w:rsidP="009539BC">
      <w:pPr>
        <w:jc w:val="center"/>
        <w:rPr>
          <w:rFonts w:ascii="Arial" w:hAnsi="Arial" w:cs="Arial"/>
          <w:bCs/>
          <w:spacing w:val="-10"/>
          <w:sz w:val="20"/>
          <w:szCs w:val="20"/>
        </w:rPr>
      </w:pPr>
      <w:r w:rsidRPr="00E619D1">
        <w:rPr>
          <w:rFonts w:ascii="Arial" w:hAnsi="Arial" w:cs="Arial"/>
          <w:bCs/>
          <w:spacing w:val="-10"/>
          <w:sz w:val="20"/>
          <w:szCs w:val="20"/>
        </w:rPr>
        <w:t>Nome</w:t>
      </w:r>
    </w:p>
    <w:p w:rsidR="009539BC" w:rsidRPr="00E619D1" w:rsidRDefault="009539BC" w:rsidP="006212B8">
      <w:pPr>
        <w:spacing w:before="0"/>
        <w:jc w:val="center"/>
        <w:rPr>
          <w:rFonts w:ascii="Arial" w:hAnsi="Arial" w:cs="Arial"/>
          <w:bCs/>
          <w:spacing w:val="-10"/>
          <w:sz w:val="20"/>
          <w:szCs w:val="20"/>
        </w:rPr>
      </w:pPr>
      <w:r w:rsidRPr="00E619D1">
        <w:rPr>
          <w:rFonts w:ascii="Arial" w:hAnsi="Arial" w:cs="Arial"/>
          <w:bCs/>
          <w:spacing w:val="-10"/>
          <w:sz w:val="20"/>
          <w:szCs w:val="20"/>
        </w:rPr>
        <w:t>R.G. nº</w:t>
      </w:r>
    </w:p>
    <w:p w:rsidR="004A6A05" w:rsidRPr="00E619D1" w:rsidRDefault="009539BC" w:rsidP="00013412">
      <w:pPr>
        <w:spacing w:before="0"/>
        <w:jc w:val="center"/>
        <w:rPr>
          <w:rFonts w:ascii="Arial" w:hAnsi="Arial" w:cs="Arial"/>
          <w:bCs/>
          <w:sz w:val="20"/>
          <w:szCs w:val="20"/>
        </w:rPr>
      </w:pPr>
      <w:r w:rsidRPr="00E619D1">
        <w:rPr>
          <w:rFonts w:ascii="Arial" w:hAnsi="Arial" w:cs="Arial"/>
          <w:bCs/>
          <w:spacing w:val="-10"/>
          <w:sz w:val="20"/>
          <w:szCs w:val="20"/>
        </w:rPr>
        <w:t>Cargo</w:t>
      </w:r>
      <w:r w:rsidRPr="00E619D1">
        <w:rPr>
          <w:rFonts w:ascii="Arial" w:hAnsi="Arial" w:cs="Arial"/>
          <w:sz w:val="20"/>
          <w:szCs w:val="20"/>
        </w:rPr>
        <w:br w:type="page"/>
      </w:r>
    </w:p>
    <w:p w:rsidR="00A22A6D" w:rsidRPr="00E619D1" w:rsidRDefault="00A22A6D" w:rsidP="00C43048">
      <w:pPr>
        <w:spacing w:after="40"/>
        <w:rPr>
          <w:rFonts w:ascii="Arial" w:hAnsi="Arial" w:cs="Arial"/>
          <w:sz w:val="20"/>
          <w:szCs w:val="20"/>
        </w:rPr>
      </w:pPr>
    </w:p>
    <w:p w:rsidR="009E4B23" w:rsidRPr="00E619D1" w:rsidRDefault="009E4B23" w:rsidP="00C43048">
      <w:pPr>
        <w:spacing w:after="40"/>
        <w:rPr>
          <w:rFonts w:ascii="Arial" w:hAnsi="Arial" w:cs="Arial"/>
          <w:sz w:val="20"/>
          <w:szCs w:val="20"/>
        </w:rPr>
      </w:pPr>
      <w:r w:rsidRPr="00E619D1">
        <w:rPr>
          <w:rFonts w:ascii="Arial" w:hAnsi="Arial" w:cs="Arial"/>
          <w:sz w:val="20"/>
          <w:szCs w:val="20"/>
        </w:rPr>
        <w:t>Ata de R.P. nº</w:t>
      </w:r>
      <w:r w:rsidR="003623CD" w:rsidRPr="00E619D1">
        <w:rPr>
          <w:rFonts w:ascii="Arial" w:hAnsi="Arial" w:cs="Arial"/>
          <w:sz w:val="20"/>
          <w:szCs w:val="20"/>
        </w:rPr>
        <w:t xml:space="preserve"> </w:t>
      </w:r>
    </w:p>
    <w:p w:rsidR="0039003F" w:rsidRPr="00E619D1" w:rsidRDefault="0039003F" w:rsidP="0039003F">
      <w:pPr>
        <w:rPr>
          <w:rFonts w:ascii="Arial" w:hAnsi="Arial" w:cs="Arial"/>
          <w:sz w:val="20"/>
          <w:szCs w:val="20"/>
        </w:rPr>
      </w:pPr>
      <w:r w:rsidRPr="00E619D1">
        <w:rPr>
          <w:rFonts w:ascii="Arial" w:hAnsi="Arial" w:cs="Arial"/>
          <w:sz w:val="20"/>
          <w:szCs w:val="20"/>
        </w:rPr>
        <w:t xml:space="preserve">OBJETO: </w:t>
      </w:r>
      <w:r w:rsidRPr="00E619D1">
        <w:rPr>
          <w:rFonts w:ascii="Arial" w:hAnsi="Arial" w:cs="Arial"/>
          <w:sz w:val="20"/>
          <w:szCs w:val="20"/>
        </w:rPr>
        <w:tab/>
      </w:r>
      <w:r w:rsidR="007D19D6" w:rsidRPr="00E619D1">
        <w:rPr>
          <w:rFonts w:ascii="Arial" w:hAnsi="Arial" w:cs="Arial"/>
          <w:sz w:val="20"/>
          <w:szCs w:val="20"/>
        </w:rPr>
        <w:t>Registro de Preços para </w:t>
      </w:r>
      <w:r w:rsidR="007D19D6" w:rsidRPr="00E619D1">
        <w:rPr>
          <w:rStyle w:val="Forte"/>
          <w:rFonts w:ascii="Arial" w:hAnsi="Arial" w:cs="Arial"/>
          <w:b w:val="0"/>
          <w:sz w:val="20"/>
          <w:szCs w:val="20"/>
        </w:rPr>
        <w:t xml:space="preserve"> fornecimento de </w:t>
      </w:r>
      <w:r w:rsidR="00A22A6D" w:rsidRPr="00E619D1">
        <w:rPr>
          <w:rStyle w:val="Forte"/>
          <w:rFonts w:ascii="Arial" w:hAnsi="Arial" w:cs="Arial"/>
          <w:b w:val="0"/>
          <w:sz w:val="20"/>
          <w:szCs w:val="20"/>
        </w:rPr>
        <w:t>Copos Descartáveis para Água e Café,</w:t>
      </w:r>
      <w:r w:rsidR="007D19D6" w:rsidRPr="00E619D1">
        <w:rPr>
          <w:rFonts w:ascii="Arial" w:hAnsi="Arial" w:cs="Arial"/>
          <w:sz w:val="20"/>
          <w:szCs w:val="20"/>
        </w:rPr>
        <w:t xml:space="preserve"> conforme especificações constantes do Anexo I deste Edital</w:t>
      </w:r>
      <w:r w:rsidRPr="00E619D1">
        <w:rPr>
          <w:rFonts w:ascii="Arial" w:hAnsi="Arial" w:cs="Arial"/>
          <w:sz w:val="20"/>
          <w:szCs w:val="20"/>
        </w:rPr>
        <w:t>.</w:t>
      </w:r>
    </w:p>
    <w:p w:rsidR="0039003F" w:rsidRPr="00E619D1" w:rsidRDefault="0039003F" w:rsidP="0039003F">
      <w:pPr>
        <w:tabs>
          <w:tab w:val="left" w:pos="1418"/>
        </w:tabs>
        <w:ind w:left="1418" w:hanging="1418"/>
        <w:rPr>
          <w:rFonts w:ascii="Arial" w:hAnsi="Arial" w:cs="Arial"/>
          <w:bCs/>
          <w:color w:val="000000"/>
          <w:sz w:val="20"/>
          <w:szCs w:val="20"/>
        </w:rPr>
      </w:pPr>
      <w:r w:rsidRPr="00E619D1">
        <w:rPr>
          <w:rFonts w:ascii="Arial" w:hAnsi="Arial" w:cs="Arial"/>
          <w:bCs/>
          <w:color w:val="000000"/>
          <w:sz w:val="20"/>
          <w:szCs w:val="20"/>
        </w:rPr>
        <w:t xml:space="preserve">ENDEREÇO ELETRÔNICO: </w:t>
      </w:r>
      <w:r w:rsidRPr="00E619D1">
        <w:rPr>
          <w:rFonts w:ascii="Arial" w:hAnsi="Arial" w:cs="Arial"/>
          <w:bCs/>
          <w:color w:val="000000"/>
          <w:sz w:val="20"/>
          <w:szCs w:val="20"/>
          <w:u w:val="single"/>
        </w:rPr>
        <w:t>www.comprasgovernamentais.gov.br</w:t>
      </w:r>
    </w:p>
    <w:p w:rsidR="006B426C" w:rsidRPr="00E619D1" w:rsidRDefault="002D3378" w:rsidP="00C0484F">
      <w:pPr>
        <w:spacing w:after="60"/>
        <w:ind w:left="1440" w:hanging="1440"/>
        <w:rPr>
          <w:rFonts w:ascii="Arial" w:hAnsi="Arial" w:cs="Arial"/>
          <w:sz w:val="20"/>
          <w:szCs w:val="20"/>
        </w:rPr>
      </w:pPr>
      <w:r w:rsidRPr="00E619D1">
        <w:rPr>
          <w:rFonts w:ascii="Arial" w:hAnsi="Arial" w:cs="Arial"/>
          <w:bCs/>
          <w:sz w:val="20"/>
          <w:szCs w:val="20"/>
        </w:rPr>
        <w:t>DETENTORA</w:t>
      </w:r>
      <w:r w:rsidR="006B426C" w:rsidRPr="00E619D1">
        <w:rPr>
          <w:rFonts w:ascii="Arial" w:hAnsi="Arial" w:cs="Arial"/>
          <w:bCs/>
          <w:sz w:val="20"/>
          <w:szCs w:val="20"/>
        </w:rPr>
        <w:t xml:space="preserve">: </w:t>
      </w:r>
      <w:r w:rsidR="000A1149" w:rsidRPr="00E619D1">
        <w:rPr>
          <w:rFonts w:ascii="Arial" w:hAnsi="Arial" w:cs="Arial"/>
          <w:bCs/>
          <w:sz w:val="20"/>
          <w:szCs w:val="20"/>
        </w:rPr>
        <w:tab/>
      </w:r>
      <w:proofErr w:type="gramStart"/>
      <w:r w:rsidR="006B426C" w:rsidRPr="00E619D1">
        <w:rPr>
          <w:rFonts w:ascii="Arial" w:hAnsi="Arial" w:cs="Arial"/>
          <w:bCs/>
          <w:sz w:val="20"/>
          <w:szCs w:val="20"/>
        </w:rPr>
        <w:t>.............................................</w:t>
      </w:r>
      <w:proofErr w:type="gramEnd"/>
    </w:p>
    <w:p w:rsidR="00315CBA" w:rsidRPr="00E619D1" w:rsidRDefault="009E4B23" w:rsidP="001A6FEE">
      <w:pPr>
        <w:tabs>
          <w:tab w:val="left" w:pos="1418"/>
        </w:tabs>
        <w:ind w:left="1418" w:hanging="1418"/>
        <w:rPr>
          <w:rFonts w:ascii="Arial" w:hAnsi="Arial" w:cs="Arial"/>
          <w:color w:val="000000"/>
          <w:sz w:val="20"/>
          <w:szCs w:val="20"/>
        </w:rPr>
      </w:pPr>
      <w:r w:rsidRPr="00E619D1">
        <w:rPr>
          <w:rFonts w:ascii="Arial" w:hAnsi="Arial" w:cs="Arial"/>
          <w:bCs/>
          <w:sz w:val="20"/>
          <w:szCs w:val="20"/>
        </w:rPr>
        <w:t>Processo Administrativo nº</w:t>
      </w:r>
      <w:r w:rsidR="00FC1A44" w:rsidRPr="00E619D1">
        <w:rPr>
          <w:rFonts w:ascii="Arial" w:hAnsi="Arial" w:cs="Arial"/>
          <w:bCs/>
          <w:sz w:val="20"/>
          <w:szCs w:val="20"/>
        </w:rPr>
        <w:t xml:space="preserve"> </w:t>
      </w:r>
      <w:r w:rsidR="00E9486A">
        <w:rPr>
          <w:rFonts w:ascii="Arial" w:hAnsi="Arial" w:cs="Arial"/>
          <w:sz w:val="20"/>
          <w:szCs w:val="20"/>
        </w:rPr>
        <w:t>6013</w:t>
      </w:r>
      <w:r w:rsidR="00E9486A" w:rsidRPr="00E619D1">
        <w:rPr>
          <w:rFonts w:ascii="Arial" w:hAnsi="Arial" w:cs="Arial"/>
          <w:color w:val="000000"/>
          <w:sz w:val="20"/>
          <w:szCs w:val="20"/>
        </w:rPr>
        <w:t>.2020/000</w:t>
      </w:r>
      <w:r w:rsidR="00E9486A">
        <w:rPr>
          <w:rFonts w:ascii="Arial" w:hAnsi="Arial" w:cs="Arial"/>
          <w:color w:val="000000"/>
          <w:sz w:val="20"/>
          <w:szCs w:val="20"/>
        </w:rPr>
        <w:t>4389-0</w:t>
      </w:r>
    </w:p>
    <w:p w:rsidR="006B426C" w:rsidRPr="00E619D1" w:rsidRDefault="006B426C" w:rsidP="00C43048">
      <w:pPr>
        <w:pStyle w:val="Ttulo4"/>
        <w:spacing w:after="40" w:line="240" w:lineRule="auto"/>
        <w:rPr>
          <w:b w:val="0"/>
          <w:bCs w:val="0"/>
          <w:sz w:val="20"/>
        </w:rPr>
      </w:pPr>
      <w:r w:rsidRPr="00E619D1">
        <w:rPr>
          <w:b w:val="0"/>
          <w:bCs w:val="0"/>
          <w:sz w:val="20"/>
        </w:rPr>
        <w:t xml:space="preserve">Pregão Eletrônico nº </w:t>
      </w:r>
      <w:r w:rsidR="0023236A" w:rsidRPr="00E619D1">
        <w:rPr>
          <w:b w:val="0"/>
          <w:bCs w:val="0"/>
          <w:sz w:val="20"/>
        </w:rPr>
        <w:t>XX</w:t>
      </w:r>
      <w:r w:rsidR="000F7188" w:rsidRPr="00E619D1">
        <w:rPr>
          <w:b w:val="0"/>
          <w:bCs w:val="0"/>
          <w:sz w:val="20"/>
        </w:rPr>
        <w:t>/20</w:t>
      </w:r>
      <w:r w:rsidR="00A22A6D" w:rsidRPr="00E619D1">
        <w:rPr>
          <w:b w:val="0"/>
          <w:bCs w:val="0"/>
          <w:sz w:val="20"/>
        </w:rPr>
        <w:t>21</w:t>
      </w:r>
      <w:r w:rsidR="000F7188" w:rsidRPr="00E619D1">
        <w:rPr>
          <w:b w:val="0"/>
          <w:bCs w:val="0"/>
          <w:sz w:val="20"/>
        </w:rPr>
        <w:t>-COBES</w:t>
      </w:r>
    </w:p>
    <w:p w:rsidR="009E4B23" w:rsidRPr="00E619D1" w:rsidRDefault="009E4B23" w:rsidP="00C43048">
      <w:pPr>
        <w:keepNext/>
        <w:spacing w:after="40"/>
        <w:outlineLvl w:val="3"/>
        <w:rPr>
          <w:rFonts w:ascii="Arial" w:hAnsi="Arial" w:cs="Arial"/>
          <w:sz w:val="20"/>
          <w:szCs w:val="20"/>
        </w:rPr>
      </w:pPr>
      <w:r w:rsidRPr="00E619D1">
        <w:rPr>
          <w:rFonts w:ascii="Arial" w:hAnsi="Arial" w:cs="Arial"/>
          <w:sz w:val="20"/>
          <w:szCs w:val="20"/>
        </w:rPr>
        <w:t>Publicado no DOC de:</w:t>
      </w:r>
    </w:p>
    <w:p w:rsidR="009E4B23" w:rsidRPr="00E619D1" w:rsidRDefault="009E4B23" w:rsidP="00C43048">
      <w:pPr>
        <w:keepNext/>
        <w:spacing w:after="40"/>
        <w:outlineLvl w:val="3"/>
        <w:rPr>
          <w:rFonts w:ascii="Arial" w:hAnsi="Arial" w:cs="Arial"/>
          <w:sz w:val="20"/>
          <w:szCs w:val="20"/>
        </w:rPr>
      </w:pPr>
      <w:r w:rsidRPr="00E619D1">
        <w:rPr>
          <w:rFonts w:ascii="Arial" w:hAnsi="Arial" w:cs="Arial"/>
          <w:sz w:val="20"/>
          <w:szCs w:val="20"/>
        </w:rPr>
        <w:t>Validade:</w:t>
      </w:r>
    </w:p>
    <w:p w:rsidR="00C0484F" w:rsidRPr="00E619D1" w:rsidRDefault="00C0484F" w:rsidP="00C43048">
      <w:pPr>
        <w:keepNext/>
        <w:spacing w:after="40"/>
        <w:outlineLvl w:val="3"/>
        <w:rPr>
          <w:rFonts w:ascii="Arial" w:hAnsi="Arial" w:cs="Arial"/>
          <w:sz w:val="20"/>
          <w:szCs w:val="20"/>
        </w:rPr>
      </w:pPr>
    </w:p>
    <w:p w:rsidR="00C0484F" w:rsidRPr="00E619D1" w:rsidRDefault="00C0484F" w:rsidP="00C0484F">
      <w:pPr>
        <w:jc w:val="center"/>
        <w:rPr>
          <w:rFonts w:ascii="Arial" w:hAnsi="Arial" w:cs="Arial"/>
          <w:sz w:val="20"/>
          <w:szCs w:val="20"/>
        </w:rPr>
      </w:pPr>
      <w:r w:rsidRPr="00E619D1">
        <w:rPr>
          <w:rFonts w:ascii="Arial" w:hAnsi="Arial" w:cs="Arial"/>
          <w:sz w:val="20"/>
          <w:szCs w:val="20"/>
        </w:rPr>
        <w:t xml:space="preserve">ANEXO </w:t>
      </w:r>
      <w:r w:rsidR="00412C08" w:rsidRPr="00E619D1">
        <w:rPr>
          <w:rFonts w:ascii="Arial" w:hAnsi="Arial" w:cs="Arial"/>
          <w:sz w:val="20"/>
          <w:szCs w:val="20"/>
        </w:rPr>
        <w:t>I</w:t>
      </w:r>
      <w:r w:rsidRPr="00E619D1">
        <w:rPr>
          <w:rFonts w:ascii="Arial" w:hAnsi="Arial" w:cs="Arial"/>
          <w:sz w:val="20"/>
          <w:szCs w:val="20"/>
        </w:rPr>
        <w:t>V</w:t>
      </w:r>
    </w:p>
    <w:p w:rsidR="00C0484F" w:rsidRPr="00E619D1" w:rsidRDefault="00C0484F" w:rsidP="00C0484F">
      <w:pPr>
        <w:jc w:val="center"/>
        <w:rPr>
          <w:rFonts w:ascii="Arial" w:hAnsi="Arial" w:cs="Arial"/>
          <w:bCs/>
          <w:iCs/>
          <w:spacing w:val="20"/>
          <w:sz w:val="20"/>
          <w:szCs w:val="20"/>
        </w:rPr>
      </w:pPr>
      <w:r w:rsidRPr="00E619D1">
        <w:rPr>
          <w:rFonts w:ascii="Arial" w:hAnsi="Arial" w:cs="Arial"/>
          <w:bCs/>
          <w:iCs/>
          <w:spacing w:val="20"/>
          <w:sz w:val="20"/>
          <w:szCs w:val="20"/>
        </w:rPr>
        <w:t>MINUTA DA ATA DE REGISTRO DE PREÇOS</w:t>
      </w:r>
    </w:p>
    <w:p w:rsidR="00C0484F" w:rsidRPr="00E619D1" w:rsidRDefault="00C0484F" w:rsidP="00C43048">
      <w:pPr>
        <w:keepNext/>
        <w:spacing w:after="40"/>
        <w:outlineLvl w:val="3"/>
        <w:rPr>
          <w:rFonts w:ascii="Arial" w:hAnsi="Arial" w:cs="Arial"/>
          <w:sz w:val="20"/>
          <w:szCs w:val="20"/>
        </w:rPr>
      </w:pPr>
    </w:p>
    <w:p w:rsidR="00EB064E" w:rsidRPr="00E619D1" w:rsidRDefault="00EB064E" w:rsidP="00EB064E">
      <w:pPr>
        <w:rPr>
          <w:rFonts w:ascii="Arial" w:hAnsi="Arial" w:cs="Arial"/>
          <w:bCs/>
          <w:sz w:val="20"/>
          <w:szCs w:val="20"/>
        </w:rPr>
      </w:pPr>
    </w:p>
    <w:p w:rsidR="009539BC" w:rsidRPr="00E619D1" w:rsidRDefault="00240A5E" w:rsidP="00303460">
      <w:pPr>
        <w:spacing w:line="360" w:lineRule="auto"/>
        <w:ind w:left="0" w:firstLine="0"/>
        <w:rPr>
          <w:rFonts w:ascii="Arial" w:hAnsi="Arial" w:cs="Arial"/>
          <w:sz w:val="20"/>
          <w:szCs w:val="20"/>
        </w:rPr>
      </w:pPr>
      <w:r w:rsidRPr="00E619D1">
        <w:rPr>
          <w:rFonts w:ascii="Arial" w:hAnsi="Arial" w:cs="Arial"/>
          <w:sz w:val="20"/>
          <w:szCs w:val="20"/>
        </w:rPr>
        <w:t>A</w:t>
      </w:r>
      <w:r w:rsidR="009539BC" w:rsidRPr="00E619D1">
        <w:rPr>
          <w:rFonts w:ascii="Arial" w:hAnsi="Arial" w:cs="Arial"/>
          <w:sz w:val="20"/>
          <w:szCs w:val="20"/>
        </w:rPr>
        <w:t xml:space="preserve"> Prefeitura do Município de São Paulo, através da Secretaria </w:t>
      </w:r>
      <w:r w:rsidR="00A22A6D" w:rsidRPr="00E619D1">
        <w:rPr>
          <w:rFonts w:ascii="Arial" w:hAnsi="Arial" w:cs="Arial"/>
          <w:sz w:val="20"/>
          <w:szCs w:val="20"/>
        </w:rPr>
        <w:t xml:space="preserve">de Governo </w:t>
      </w:r>
      <w:r w:rsidR="009539BC" w:rsidRPr="00E619D1">
        <w:rPr>
          <w:rFonts w:ascii="Arial" w:hAnsi="Arial" w:cs="Arial"/>
          <w:sz w:val="20"/>
          <w:szCs w:val="20"/>
        </w:rPr>
        <w:t>Municipal</w:t>
      </w:r>
      <w:r w:rsidR="00A22A6D" w:rsidRPr="00E619D1">
        <w:rPr>
          <w:rFonts w:ascii="Arial" w:hAnsi="Arial" w:cs="Arial"/>
          <w:sz w:val="20"/>
          <w:szCs w:val="20"/>
        </w:rPr>
        <w:t xml:space="preserve"> - SGM,</w:t>
      </w:r>
      <w:r w:rsidR="009539BC" w:rsidRPr="00E619D1">
        <w:rPr>
          <w:rFonts w:ascii="Arial" w:hAnsi="Arial" w:cs="Arial"/>
          <w:sz w:val="20"/>
          <w:szCs w:val="20"/>
        </w:rPr>
        <w:t xml:space="preserve"> </w:t>
      </w:r>
      <w:r w:rsidR="003603CC">
        <w:rPr>
          <w:rFonts w:ascii="Arial" w:hAnsi="Arial" w:cs="Arial"/>
          <w:sz w:val="20"/>
          <w:szCs w:val="20"/>
        </w:rPr>
        <w:t xml:space="preserve">por intermédio da </w:t>
      </w:r>
      <w:r w:rsidR="00A22A6D" w:rsidRPr="00E619D1">
        <w:rPr>
          <w:rFonts w:ascii="Arial" w:hAnsi="Arial" w:cs="Arial"/>
          <w:sz w:val="20"/>
          <w:szCs w:val="20"/>
        </w:rPr>
        <w:t xml:space="preserve">Secretaria Executiva </w:t>
      </w:r>
      <w:r w:rsidR="009539BC" w:rsidRPr="00E619D1">
        <w:rPr>
          <w:rFonts w:ascii="Arial" w:hAnsi="Arial" w:cs="Arial"/>
          <w:sz w:val="20"/>
          <w:szCs w:val="20"/>
        </w:rPr>
        <w:t xml:space="preserve">de Gestão </w:t>
      </w:r>
      <w:r w:rsidR="00A22A6D" w:rsidRPr="00E619D1">
        <w:rPr>
          <w:rFonts w:ascii="Arial" w:hAnsi="Arial" w:cs="Arial"/>
          <w:sz w:val="20"/>
          <w:szCs w:val="20"/>
        </w:rPr>
        <w:t>–</w:t>
      </w:r>
      <w:r w:rsidR="009539BC" w:rsidRPr="00E619D1">
        <w:rPr>
          <w:rFonts w:ascii="Arial" w:hAnsi="Arial" w:cs="Arial"/>
          <w:sz w:val="20"/>
          <w:szCs w:val="20"/>
        </w:rPr>
        <w:t xml:space="preserve"> S</w:t>
      </w:r>
      <w:r w:rsidR="00A22A6D" w:rsidRPr="00E619D1">
        <w:rPr>
          <w:rFonts w:ascii="Arial" w:hAnsi="Arial" w:cs="Arial"/>
          <w:sz w:val="20"/>
          <w:szCs w:val="20"/>
        </w:rPr>
        <w:t>EGES,</w:t>
      </w:r>
      <w:r w:rsidR="009539BC" w:rsidRPr="00E619D1">
        <w:rPr>
          <w:rFonts w:ascii="Arial" w:hAnsi="Arial" w:cs="Arial"/>
          <w:sz w:val="20"/>
          <w:szCs w:val="20"/>
        </w:rPr>
        <w:t xml:space="preserve"> </w:t>
      </w:r>
      <w:r w:rsidR="007760C4" w:rsidRPr="00E619D1">
        <w:rPr>
          <w:rFonts w:ascii="Arial" w:hAnsi="Arial" w:cs="Arial"/>
          <w:sz w:val="20"/>
          <w:szCs w:val="20"/>
        </w:rPr>
        <w:t>situada no Viaduto do Chá nº 15 – 8º andar – Edifício Matarazzo, São Paulo, Capital, CEP 01002-900,</w:t>
      </w:r>
      <w:r w:rsidR="009539BC" w:rsidRPr="00E619D1">
        <w:rPr>
          <w:rFonts w:ascii="Arial" w:hAnsi="Arial" w:cs="Arial"/>
          <w:sz w:val="20"/>
          <w:szCs w:val="20"/>
        </w:rPr>
        <w:t xml:space="preserve"> aqui representada por XXXXXXXXXXX, </w:t>
      </w:r>
      <w:proofErr w:type="gramStart"/>
      <w:r w:rsidR="009539BC" w:rsidRPr="00E619D1">
        <w:rPr>
          <w:rFonts w:ascii="Arial" w:hAnsi="Arial" w:cs="Arial"/>
          <w:sz w:val="20"/>
          <w:szCs w:val="20"/>
        </w:rPr>
        <w:t>Senhor(</w:t>
      </w:r>
      <w:proofErr w:type="gramEnd"/>
      <w:r w:rsidR="009539BC" w:rsidRPr="00E619D1">
        <w:rPr>
          <w:rFonts w:ascii="Arial" w:hAnsi="Arial" w:cs="Arial"/>
          <w:sz w:val="20"/>
          <w:szCs w:val="20"/>
        </w:rPr>
        <w:t xml:space="preserve">a) XXXXXXXXXXXXXXXXX, doravante designada simplesmente ÓRGÃO GERENCIADOR, e a empresa ......................, CNPJ nº ..............., situada na Rua ......................................., nº ..............., por seu representante legal, Senhor(a) .........................., portador(a) da Cédula de Identidade RG nº ................ </w:t>
      </w:r>
      <w:proofErr w:type="gramStart"/>
      <w:r w:rsidR="009539BC" w:rsidRPr="00E619D1">
        <w:rPr>
          <w:rFonts w:ascii="Arial" w:hAnsi="Arial" w:cs="Arial"/>
          <w:sz w:val="20"/>
          <w:szCs w:val="20"/>
        </w:rPr>
        <w:t>e</w:t>
      </w:r>
      <w:proofErr w:type="gramEnd"/>
      <w:r w:rsidR="009539BC" w:rsidRPr="00E619D1">
        <w:rPr>
          <w:rFonts w:ascii="Arial" w:hAnsi="Arial" w:cs="Arial"/>
          <w:sz w:val="20"/>
          <w:szCs w:val="20"/>
        </w:rPr>
        <w:t xml:space="preserve"> inscrito no CPF sob nº ......................, vencedora do certame, doravante denominada simplesmente </w:t>
      </w:r>
      <w:r w:rsidRPr="00E619D1">
        <w:rPr>
          <w:rFonts w:ascii="Arial" w:hAnsi="Arial" w:cs="Arial"/>
          <w:sz w:val="20"/>
          <w:szCs w:val="20"/>
        </w:rPr>
        <w:t>(</w:t>
      </w:r>
      <w:r w:rsidR="009539BC" w:rsidRPr="00E619D1">
        <w:rPr>
          <w:rFonts w:ascii="Arial" w:hAnsi="Arial" w:cs="Arial"/>
          <w:sz w:val="20"/>
          <w:szCs w:val="20"/>
        </w:rPr>
        <w:t>PRIMEIRA</w:t>
      </w:r>
      <w:r w:rsidRPr="00E619D1">
        <w:rPr>
          <w:rFonts w:ascii="Arial" w:hAnsi="Arial" w:cs="Arial"/>
          <w:sz w:val="20"/>
          <w:szCs w:val="20"/>
        </w:rPr>
        <w:t>)</w:t>
      </w:r>
      <w:r w:rsidR="009539BC" w:rsidRPr="00E619D1">
        <w:rPr>
          <w:rFonts w:ascii="Arial" w:hAnsi="Arial" w:cs="Arial"/>
          <w:sz w:val="20"/>
          <w:szCs w:val="20"/>
        </w:rPr>
        <w:t xml:space="preserve"> DETENTORA DA COTA …………. (</w:t>
      </w:r>
      <w:proofErr w:type="gramStart"/>
      <w:r w:rsidR="009539BC" w:rsidRPr="00E619D1">
        <w:rPr>
          <w:rFonts w:ascii="Arial" w:hAnsi="Arial" w:cs="Arial"/>
          <w:sz w:val="20"/>
          <w:szCs w:val="20"/>
        </w:rPr>
        <w:t>RESERVADA/ABERTA</w:t>
      </w:r>
      <w:proofErr w:type="gramEnd"/>
      <w:r w:rsidR="009539BC" w:rsidRPr="00E619D1">
        <w:rPr>
          <w:rFonts w:ascii="Arial" w:hAnsi="Arial" w:cs="Arial"/>
          <w:sz w:val="20"/>
          <w:szCs w:val="20"/>
        </w:rPr>
        <w:t>)</w:t>
      </w:r>
      <w:r w:rsidR="00EB1B1B" w:rsidRPr="00E619D1">
        <w:rPr>
          <w:rFonts w:ascii="Arial" w:hAnsi="Arial" w:cs="Arial"/>
          <w:sz w:val="20"/>
          <w:szCs w:val="20"/>
        </w:rPr>
        <w:t>,</w:t>
      </w:r>
      <w:r w:rsidR="00E637FA" w:rsidRPr="00E619D1">
        <w:rPr>
          <w:rFonts w:ascii="Arial" w:hAnsi="Arial" w:cs="Arial"/>
          <w:sz w:val="20"/>
          <w:szCs w:val="20"/>
        </w:rPr>
        <w:t xml:space="preserve"> </w:t>
      </w:r>
      <w:r w:rsidR="009539BC" w:rsidRPr="00E619D1">
        <w:rPr>
          <w:rFonts w:ascii="Arial" w:hAnsi="Arial" w:cs="Arial"/>
          <w:sz w:val="20"/>
          <w:szCs w:val="20"/>
        </w:rPr>
        <w:t>resolvem firmar o presente instrumento, objetivando registrar o(s) preço(s) do fornecimento de bens discriminados na CLÁUSULA PRIMEIRA – DO OBJETO, em conformidade com o ajustado a seguir:</w:t>
      </w:r>
    </w:p>
    <w:p w:rsidR="009539BC" w:rsidRPr="00E619D1" w:rsidRDefault="009539BC" w:rsidP="009539BC">
      <w:pPr>
        <w:spacing w:after="120"/>
        <w:rPr>
          <w:rFonts w:ascii="Arial" w:hAnsi="Arial" w:cs="Arial"/>
          <w:sz w:val="20"/>
          <w:szCs w:val="20"/>
        </w:rPr>
      </w:pPr>
      <w:r w:rsidRPr="00E619D1">
        <w:rPr>
          <w:rFonts w:ascii="Arial" w:hAnsi="Arial" w:cs="Arial"/>
          <w:sz w:val="20"/>
          <w:szCs w:val="20"/>
        </w:rPr>
        <w:t>CLÁUSULA PRIMEIRA - DO OBJETO</w:t>
      </w:r>
    </w:p>
    <w:p w:rsidR="00405DB1" w:rsidRPr="00E619D1" w:rsidRDefault="00405DB1" w:rsidP="009539BC">
      <w:pPr>
        <w:spacing w:after="120"/>
        <w:rPr>
          <w:rFonts w:ascii="Arial" w:hAnsi="Arial" w:cs="Arial"/>
          <w:sz w:val="20"/>
          <w:szCs w:val="20"/>
        </w:rPr>
      </w:pPr>
    </w:p>
    <w:p w:rsidR="00013412" w:rsidRDefault="002F5BB5" w:rsidP="00F64730">
      <w:pPr>
        <w:numPr>
          <w:ilvl w:val="1"/>
          <w:numId w:val="5"/>
        </w:numPr>
        <w:tabs>
          <w:tab w:val="left" w:pos="1134"/>
        </w:tabs>
        <w:spacing w:after="120" w:line="360" w:lineRule="auto"/>
        <w:ind w:left="1134" w:hanging="1134"/>
        <w:rPr>
          <w:rFonts w:ascii="Arial" w:hAnsi="Arial" w:cs="Arial"/>
          <w:sz w:val="20"/>
          <w:szCs w:val="20"/>
        </w:rPr>
      </w:pPr>
      <w:r w:rsidRPr="00E619D1">
        <w:rPr>
          <w:rFonts w:ascii="Arial" w:hAnsi="Arial" w:cs="Arial"/>
          <w:sz w:val="20"/>
          <w:szCs w:val="20"/>
        </w:rPr>
        <w:t xml:space="preserve">Constitui objeto deste ajuste o Registro de Preço para fornecimento pela(s) DETENTORA(S) de XXXXXXXXX, nos termos especificados no ANEXO I do edital de Pregão que precedeu este ajuste e na(s) proposta(s) da PRIMEIRA DETENTORA, constante no documento eletrônico </w:t>
      </w:r>
      <w:proofErr w:type="spellStart"/>
      <w:r w:rsidRPr="00E619D1">
        <w:rPr>
          <w:rFonts w:ascii="Arial" w:hAnsi="Arial" w:cs="Arial"/>
          <w:sz w:val="20"/>
          <w:szCs w:val="20"/>
        </w:rPr>
        <w:t>xxxx</w:t>
      </w:r>
      <w:proofErr w:type="spellEnd"/>
      <w:r w:rsidRPr="00E619D1">
        <w:rPr>
          <w:rFonts w:ascii="Arial" w:hAnsi="Arial" w:cs="Arial"/>
          <w:sz w:val="20"/>
          <w:szCs w:val="20"/>
        </w:rPr>
        <w:t xml:space="preserve">, e da SEGUNDA DETENTORA, constante </w:t>
      </w:r>
      <w:proofErr w:type="gramStart"/>
      <w:r w:rsidRPr="00E619D1">
        <w:rPr>
          <w:rFonts w:ascii="Arial" w:hAnsi="Arial" w:cs="Arial"/>
          <w:sz w:val="20"/>
          <w:szCs w:val="20"/>
        </w:rPr>
        <w:t>no</w:t>
      </w:r>
      <w:proofErr w:type="gramEnd"/>
      <w:r w:rsidRPr="00E619D1">
        <w:rPr>
          <w:rFonts w:ascii="Arial" w:hAnsi="Arial" w:cs="Arial"/>
          <w:sz w:val="20"/>
          <w:szCs w:val="20"/>
        </w:rPr>
        <w:t xml:space="preserve"> </w:t>
      </w:r>
    </w:p>
    <w:p w:rsidR="00013412" w:rsidRDefault="00013412" w:rsidP="00F64730">
      <w:pPr>
        <w:tabs>
          <w:tab w:val="left" w:pos="1134"/>
        </w:tabs>
        <w:spacing w:after="120" w:line="360" w:lineRule="auto"/>
        <w:ind w:firstLine="0"/>
        <w:rPr>
          <w:rFonts w:ascii="Arial" w:hAnsi="Arial" w:cs="Arial"/>
          <w:sz w:val="20"/>
          <w:szCs w:val="20"/>
        </w:rPr>
      </w:pPr>
    </w:p>
    <w:p w:rsidR="00CB6880" w:rsidRPr="00E619D1" w:rsidRDefault="002F5BB5" w:rsidP="00013412">
      <w:pPr>
        <w:tabs>
          <w:tab w:val="left" w:pos="1134"/>
        </w:tabs>
        <w:spacing w:after="120"/>
        <w:ind w:firstLine="0"/>
        <w:rPr>
          <w:rFonts w:ascii="Arial" w:hAnsi="Arial" w:cs="Arial"/>
          <w:sz w:val="20"/>
          <w:szCs w:val="20"/>
        </w:rPr>
      </w:pPr>
      <w:proofErr w:type="gramStart"/>
      <w:r w:rsidRPr="00E619D1">
        <w:rPr>
          <w:rFonts w:ascii="Arial" w:hAnsi="Arial" w:cs="Arial"/>
          <w:sz w:val="20"/>
          <w:szCs w:val="20"/>
        </w:rPr>
        <w:t>documento</w:t>
      </w:r>
      <w:proofErr w:type="gramEnd"/>
      <w:r w:rsidRPr="00E619D1">
        <w:rPr>
          <w:rFonts w:ascii="Arial" w:hAnsi="Arial" w:cs="Arial"/>
          <w:sz w:val="20"/>
          <w:szCs w:val="20"/>
        </w:rPr>
        <w:t xml:space="preserve"> eletrônico </w:t>
      </w:r>
      <w:proofErr w:type="spellStart"/>
      <w:r w:rsidRPr="00E619D1">
        <w:rPr>
          <w:rFonts w:ascii="Arial" w:hAnsi="Arial" w:cs="Arial"/>
          <w:sz w:val="20"/>
          <w:szCs w:val="20"/>
        </w:rPr>
        <w:t>xxxx</w:t>
      </w:r>
      <w:proofErr w:type="spellEnd"/>
      <w:r w:rsidRPr="00E619D1">
        <w:rPr>
          <w:rFonts w:ascii="Arial" w:hAnsi="Arial" w:cs="Arial"/>
          <w:sz w:val="20"/>
          <w:szCs w:val="20"/>
        </w:rPr>
        <w:t>, todas integrantes do Processo Administrativo</w:t>
      </w:r>
      <w:r w:rsidR="00240A5E" w:rsidRPr="00E619D1">
        <w:rPr>
          <w:rFonts w:ascii="Arial" w:hAnsi="Arial" w:cs="Arial"/>
          <w:sz w:val="20"/>
          <w:szCs w:val="20"/>
        </w:rPr>
        <w:t xml:space="preserve"> SEI</w:t>
      </w:r>
      <w:r w:rsidRPr="00E619D1">
        <w:rPr>
          <w:rFonts w:ascii="Arial" w:hAnsi="Arial" w:cs="Arial"/>
          <w:sz w:val="20"/>
          <w:szCs w:val="20"/>
        </w:rPr>
        <w:t xml:space="preserve"> nº </w:t>
      </w:r>
      <w:r w:rsidR="0012401C">
        <w:rPr>
          <w:rFonts w:ascii="Arial" w:hAnsi="Arial" w:cs="Arial"/>
          <w:sz w:val="20"/>
          <w:szCs w:val="20"/>
        </w:rPr>
        <w:t>6013</w:t>
      </w:r>
      <w:r w:rsidR="0012401C" w:rsidRPr="00E619D1">
        <w:rPr>
          <w:rFonts w:ascii="Arial" w:hAnsi="Arial" w:cs="Arial"/>
          <w:color w:val="000000"/>
          <w:sz w:val="20"/>
          <w:szCs w:val="20"/>
        </w:rPr>
        <w:t>.2020/000</w:t>
      </w:r>
      <w:r w:rsidR="0012401C">
        <w:rPr>
          <w:rFonts w:ascii="Arial" w:hAnsi="Arial" w:cs="Arial"/>
          <w:color w:val="000000"/>
          <w:sz w:val="20"/>
          <w:szCs w:val="20"/>
        </w:rPr>
        <w:t>4389-0</w:t>
      </w:r>
      <w:r w:rsidRPr="00E619D1">
        <w:rPr>
          <w:rFonts w:ascii="Arial" w:hAnsi="Arial" w:cs="Arial"/>
          <w:sz w:val="20"/>
          <w:szCs w:val="20"/>
        </w:rPr>
        <w:t>, cujos termos são parte integrante do presente instrumento.</w:t>
      </w:r>
    </w:p>
    <w:p w:rsidR="00405DB1" w:rsidRPr="00E619D1" w:rsidRDefault="00405DB1" w:rsidP="00405DB1">
      <w:pPr>
        <w:tabs>
          <w:tab w:val="left" w:pos="1134"/>
        </w:tabs>
        <w:spacing w:after="120"/>
        <w:rPr>
          <w:rFonts w:ascii="Arial" w:hAnsi="Arial" w:cs="Arial"/>
          <w:sz w:val="20"/>
          <w:szCs w:val="20"/>
        </w:rPr>
      </w:pPr>
      <w:r w:rsidRPr="00E619D1">
        <w:rPr>
          <w:rFonts w:ascii="Arial" w:hAnsi="Arial" w:cs="Arial"/>
          <w:sz w:val="20"/>
          <w:szCs w:val="20"/>
        </w:rPr>
        <w:t xml:space="preserve">1.2 </w:t>
      </w:r>
      <w:r w:rsidRPr="00E619D1">
        <w:rPr>
          <w:rFonts w:ascii="Arial" w:hAnsi="Arial" w:cs="Arial"/>
          <w:sz w:val="20"/>
          <w:szCs w:val="20"/>
        </w:rPr>
        <w:tab/>
        <w:t>São registradas as seguintes licitantes não desclassificadas que aceitaram cotar os serviços com preços iguais aos da licitante vencedora na sequência da classificação do certame, considerado como Cadastro Reserva, sendo que a convocação obedecerá à ordem de classificação final das propostas:</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543"/>
        <w:gridCol w:w="2649"/>
      </w:tblGrid>
      <w:tr w:rsidR="00405DB1" w:rsidRPr="00E619D1" w:rsidTr="008F7177">
        <w:trPr>
          <w:trHeight w:val="395"/>
        </w:trPr>
        <w:tc>
          <w:tcPr>
            <w:tcW w:w="1101" w:type="dxa"/>
            <w:shd w:val="clear" w:color="auto" w:fill="auto"/>
            <w:vAlign w:val="center"/>
          </w:tcPr>
          <w:p w:rsidR="00405DB1" w:rsidRPr="00E619D1" w:rsidRDefault="00405DB1" w:rsidP="008F7177">
            <w:pPr>
              <w:tabs>
                <w:tab w:val="left" w:pos="1134"/>
              </w:tabs>
              <w:spacing w:after="120"/>
              <w:jc w:val="center"/>
              <w:rPr>
                <w:rFonts w:ascii="Arial" w:hAnsi="Arial" w:cs="Arial"/>
                <w:sz w:val="20"/>
                <w:szCs w:val="20"/>
              </w:rPr>
            </w:pPr>
            <w:r w:rsidRPr="00E619D1">
              <w:rPr>
                <w:rFonts w:ascii="Arial" w:hAnsi="Arial" w:cs="Arial"/>
                <w:sz w:val="20"/>
                <w:szCs w:val="20"/>
              </w:rPr>
              <w:t>Ordem</w:t>
            </w:r>
          </w:p>
        </w:tc>
        <w:tc>
          <w:tcPr>
            <w:tcW w:w="3543" w:type="dxa"/>
            <w:shd w:val="clear" w:color="auto" w:fill="auto"/>
            <w:vAlign w:val="center"/>
          </w:tcPr>
          <w:p w:rsidR="00405DB1" w:rsidRPr="00E619D1" w:rsidRDefault="00405DB1" w:rsidP="008F7177">
            <w:pPr>
              <w:tabs>
                <w:tab w:val="left" w:pos="1134"/>
              </w:tabs>
              <w:spacing w:after="120"/>
              <w:jc w:val="center"/>
              <w:rPr>
                <w:rFonts w:ascii="Arial" w:hAnsi="Arial" w:cs="Arial"/>
                <w:sz w:val="20"/>
                <w:szCs w:val="20"/>
              </w:rPr>
            </w:pPr>
            <w:r w:rsidRPr="00E619D1">
              <w:rPr>
                <w:rFonts w:ascii="Arial" w:hAnsi="Arial" w:cs="Arial"/>
                <w:sz w:val="20"/>
                <w:szCs w:val="20"/>
              </w:rPr>
              <w:t>Detentora</w:t>
            </w:r>
          </w:p>
        </w:tc>
        <w:tc>
          <w:tcPr>
            <w:tcW w:w="2649" w:type="dxa"/>
            <w:shd w:val="clear" w:color="auto" w:fill="auto"/>
            <w:vAlign w:val="center"/>
          </w:tcPr>
          <w:p w:rsidR="00405DB1" w:rsidRPr="00E619D1" w:rsidRDefault="00405DB1" w:rsidP="008F7177">
            <w:pPr>
              <w:tabs>
                <w:tab w:val="left" w:pos="1134"/>
              </w:tabs>
              <w:spacing w:after="120"/>
              <w:jc w:val="center"/>
              <w:rPr>
                <w:rFonts w:ascii="Arial" w:hAnsi="Arial" w:cs="Arial"/>
                <w:sz w:val="20"/>
                <w:szCs w:val="20"/>
              </w:rPr>
            </w:pPr>
            <w:r w:rsidRPr="00E619D1">
              <w:rPr>
                <w:rFonts w:ascii="Arial" w:hAnsi="Arial" w:cs="Arial"/>
                <w:sz w:val="20"/>
                <w:szCs w:val="20"/>
              </w:rPr>
              <w:t>CNPJ</w:t>
            </w:r>
          </w:p>
        </w:tc>
      </w:tr>
      <w:tr w:rsidR="00405DB1" w:rsidRPr="00E619D1" w:rsidTr="008F7177">
        <w:trPr>
          <w:trHeight w:val="395"/>
        </w:trPr>
        <w:tc>
          <w:tcPr>
            <w:tcW w:w="1101" w:type="dxa"/>
            <w:shd w:val="clear" w:color="auto" w:fill="auto"/>
            <w:vAlign w:val="center"/>
          </w:tcPr>
          <w:p w:rsidR="00405DB1" w:rsidRPr="00E619D1" w:rsidRDefault="00405DB1" w:rsidP="008F7177">
            <w:pPr>
              <w:tabs>
                <w:tab w:val="left" w:pos="1134"/>
              </w:tabs>
              <w:spacing w:after="120"/>
              <w:jc w:val="center"/>
              <w:rPr>
                <w:rFonts w:ascii="Arial" w:hAnsi="Arial" w:cs="Arial"/>
                <w:sz w:val="20"/>
                <w:szCs w:val="20"/>
              </w:rPr>
            </w:pPr>
            <w:r w:rsidRPr="00E619D1">
              <w:rPr>
                <w:rFonts w:ascii="Arial" w:hAnsi="Arial" w:cs="Arial"/>
                <w:sz w:val="20"/>
                <w:szCs w:val="20"/>
              </w:rPr>
              <w:t>2º</w:t>
            </w:r>
          </w:p>
        </w:tc>
        <w:tc>
          <w:tcPr>
            <w:tcW w:w="3543" w:type="dxa"/>
            <w:shd w:val="clear" w:color="auto" w:fill="auto"/>
            <w:vAlign w:val="center"/>
          </w:tcPr>
          <w:p w:rsidR="00405DB1" w:rsidRPr="00E619D1" w:rsidRDefault="00405DB1" w:rsidP="008F7177">
            <w:pPr>
              <w:tabs>
                <w:tab w:val="left" w:pos="1134"/>
              </w:tabs>
              <w:spacing w:after="120"/>
              <w:rPr>
                <w:rFonts w:ascii="Arial" w:hAnsi="Arial" w:cs="Arial"/>
                <w:sz w:val="20"/>
                <w:szCs w:val="20"/>
              </w:rPr>
            </w:pPr>
          </w:p>
        </w:tc>
        <w:tc>
          <w:tcPr>
            <w:tcW w:w="2649" w:type="dxa"/>
            <w:shd w:val="clear" w:color="auto" w:fill="auto"/>
            <w:vAlign w:val="center"/>
          </w:tcPr>
          <w:p w:rsidR="00405DB1" w:rsidRPr="00E619D1" w:rsidRDefault="00405DB1" w:rsidP="008F7177">
            <w:pPr>
              <w:tabs>
                <w:tab w:val="left" w:pos="1134"/>
              </w:tabs>
              <w:spacing w:after="120"/>
              <w:jc w:val="center"/>
              <w:rPr>
                <w:rFonts w:ascii="Arial" w:hAnsi="Arial" w:cs="Arial"/>
                <w:sz w:val="20"/>
                <w:szCs w:val="20"/>
              </w:rPr>
            </w:pPr>
          </w:p>
        </w:tc>
      </w:tr>
      <w:tr w:rsidR="00405DB1" w:rsidRPr="00E619D1" w:rsidTr="008F7177">
        <w:trPr>
          <w:trHeight w:val="395"/>
        </w:trPr>
        <w:tc>
          <w:tcPr>
            <w:tcW w:w="1101" w:type="dxa"/>
            <w:shd w:val="clear" w:color="auto" w:fill="auto"/>
            <w:vAlign w:val="center"/>
          </w:tcPr>
          <w:p w:rsidR="00405DB1" w:rsidRPr="00E619D1" w:rsidRDefault="00405DB1" w:rsidP="008F7177">
            <w:pPr>
              <w:tabs>
                <w:tab w:val="left" w:pos="1134"/>
              </w:tabs>
              <w:spacing w:after="120"/>
              <w:jc w:val="center"/>
              <w:rPr>
                <w:rFonts w:ascii="Arial" w:hAnsi="Arial" w:cs="Arial"/>
                <w:sz w:val="20"/>
                <w:szCs w:val="20"/>
              </w:rPr>
            </w:pPr>
            <w:r w:rsidRPr="00E619D1">
              <w:rPr>
                <w:rFonts w:ascii="Arial" w:hAnsi="Arial" w:cs="Arial"/>
                <w:sz w:val="20"/>
                <w:szCs w:val="20"/>
              </w:rPr>
              <w:t>3º</w:t>
            </w:r>
          </w:p>
        </w:tc>
        <w:tc>
          <w:tcPr>
            <w:tcW w:w="3543" w:type="dxa"/>
            <w:shd w:val="clear" w:color="auto" w:fill="auto"/>
            <w:vAlign w:val="center"/>
          </w:tcPr>
          <w:p w:rsidR="00405DB1" w:rsidRPr="00E619D1" w:rsidRDefault="00405DB1" w:rsidP="008F7177">
            <w:pPr>
              <w:tabs>
                <w:tab w:val="left" w:pos="1134"/>
              </w:tabs>
              <w:spacing w:after="120"/>
              <w:rPr>
                <w:rFonts w:ascii="Arial" w:hAnsi="Arial" w:cs="Arial"/>
                <w:sz w:val="20"/>
                <w:szCs w:val="20"/>
              </w:rPr>
            </w:pPr>
          </w:p>
        </w:tc>
        <w:tc>
          <w:tcPr>
            <w:tcW w:w="2649" w:type="dxa"/>
            <w:shd w:val="clear" w:color="auto" w:fill="auto"/>
            <w:vAlign w:val="center"/>
          </w:tcPr>
          <w:p w:rsidR="00405DB1" w:rsidRPr="00E619D1" w:rsidRDefault="00405DB1" w:rsidP="008F7177">
            <w:pPr>
              <w:tabs>
                <w:tab w:val="left" w:pos="1134"/>
              </w:tabs>
              <w:spacing w:after="120"/>
              <w:jc w:val="center"/>
              <w:rPr>
                <w:rFonts w:ascii="Arial" w:hAnsi="Arial" w:cs="Arial"/>
                <w:sz w:val="20"/>
                <w:szCs w:val="20"/>
              </w:rPr>
            </w:pPr>
          </w:p>
        </w:tc>
      </w:tr>
      <w:tr w:rsidR="00405DB1" w:rsidRPr="00E619D1" w:rsidTr="008F7177">
        <w:trPr>
          <w:trHeight w:val="406"/>
        </w:trPr>
        <w:tc>
          <w:tcPr>
            <w:tcW w:w="1101" w:type="dxa"/>
            <w:shd w:val="clear" w:color="auto" w:fill="auto"/>
            <w:vAlign w:val="center"/>
          </w:tcPr>
          <w:p w:rsidR="00405DB1" w:rsidRPr="00E619D1" w:rsidRDefault="00405DB1" w:rsidP="008F7177">
            <w:pPr>
              <w:tabs>
                <w:tab w:val="left" w:pos="1134"/>
              </w:tabs>
              <w:spacing w:after="120"/>
              <w:jc w:val="center"/>
              <w:rPr>
                <w:rFonts w:ascii="Arial" w:hAnsi="Arial" w:cs="Arial"/>
                <w:sz w:val="20"/>
                <w:szCs w:val="20"/>
              </w:rPr>
            </w:pPr>
            <w:r w:rsidRPr="00E619D1">
              <w:rPr>
                <w:rFonts w:ascii="Arial" w:hAnsi="Arial" w:cs="Arial"/>
                <w:sz w:val="20"/>
                <w:szCs w:val="20"/>
              </w:rPr>
              <w:t>…</w:t>
            </w:r>
          </w:p>
        </w:tc>
        <w:tc>
          <w:tcPr>
            <w:tcW w:w="3543" w:type="dxa"/>
            <w:shd w:val="clear" w:color="auto" w:fill="auto"/>
            <w:vAlign w:val="center"/>
          </w:tcPr>
          <w:p w:rsidR="00405DB1" w:rsidRPr="00E619D1" w:rsidRDefault="00405DB1" w:rsidP="008F7177">
            <w:pPr>
              <w:tabs>
                <w:tab w:val="left" w:pos="1134"/>
              </w:tabs>
              <w:spacing w:after="120"/>
              <w:rPr>
                <w:rFonts w:ascii="Arial" w:hAnsi="Arial" w:cs="Arial"/>
                <w:sz w:val="20"/>
                <w:szCs w:val="20"/>
              </w:rPr>
            </w:pPr>
          </w:p>
        </w:tc>
        <w:tc>
          <w:tcPr>
            <w:tcW w:w="2649" w:type="dxa"/>
            <w:shd w:val="clear" w:color="auto" w:fill="auto"/>
            <w:vAlign w:val="center"/>
          </w:tcPr>
          <w:p w:rsidR="00405DB1" w:rsidRPr="00E619D1" w:rsidRDefault="00405DB1" w:rsidP="008F7177">
            <w:pPr>
              <w:tabs>
                <w:tab w:val="left" w:pos="1134"/>
              </w:tabs>
              <w:spacing w:after="120"/>
              <w:jc w:val="center"/>
              <w:rPr>
                <w:rFonts w:ascii="Arial" w:hAnsi="Arial" w:cs="Arial"/>
                <w:sz w:val="20"/>
                <w:szCs w:val="20"/>
              </w:rPr>
            </w:pPr>
          </w:p>
        </w:tc>
      </w:tr>
    </w:tbl>
    <w:p w:rsidR="000E175D" w:rsidRPr="00E619D1" w:rsidRDefault="000E175D" w:rsidP="000E175D">
      <w:pPr>
        <w:pStyle w:val="PargrafodaLista"/>
        <w:tabs>
          <w:tab w:val="left" w:pos="1134"/>
        </w:tabs>
        <w:spacing w:before="0" w:after="120" w:line="240" w:lineRule="auto"/>
        <w:ind w:left="720" w:firstLine="0"/>
        <w:rPr>
          <w:rFonts w:ascii="Arial" w:hAnsi="Arial" w:cs="Arial"/>
          <w:sz w:val="20"/>
          <w:szCs w:val="20"/>
        </w:rPr>
      </w:pPr>
    </w:p>
    <w:p w:rsidR="00405DB1" w:rsidRPr="00E619D1" w:rsidRDefault="00405DB1" w:rsidP="00405DB1">
      <w:pPr>
        <w:pStyle w:val="PargrafodaLista"/>
        <w:numPr>
          <w:ilvl w:val="2"/>
          <w:numId w:val="41"/>
        </w:numPr>
        <w:tabs>
          <w:tab w:val="left" w:pos="1134"/>
        </w:tabs>
        <w:spacing w:before="0" w:after="120" w:line="240" w:lineRule="auto"/>
        <w:rPr>
          <w:rFonts w:ascii="Arial" w:hAnsi="Arial" w:cs="Arial"/>
          <w:sz w:val="20"/>
          <w:szCs w:val="20"/>
        </w:rPr>
      </w:pPr>
      <w:r w:rsidRPr="00E619D1">
        <w:rPr>
          <w:rFonts w:ascii="Arial" w:hAnsi="Arial" w:cs="Arial"/>
          <w:sz w:val="20"/>
          <w:szCs w:val="20"/>
        </w:rPr>
        <w:t xml:space="preserve">As DETENTORAS que formam o Cadastro </w:t>
      </w:r>
      <w:proofErr w:type="gramStart"/>
      <w:r w:rsidRPr="00E619D1">
        <w:rPr>
          <w:rFonts w:ascii="Arial" w:hAnsi="Arial" w:cs="Arial"/>
          <w:sz w:val="20"/>
          <w:szCs w:val="20"/>
        </w:rPr>
        <w:t>Reserva</w:t>
      </w:r>
      <w:proofErr w:type="gramEnd"/>
      <w:r w:rsidRPr="00E619D1">
        <w:rPr>
          <w:rFonts w:ascii="Arial" w:hAnsi="Arial" w:cs="Arial"/>
          <w:sz w:val="20"/>
          <w:szCs w:val="20"/>
        </w:rPr>
        <w:t xml:space="preserve"> somente serão indicadas pelo ÓRGÃO GERENCIADOR se atenderem, quando convocadas, as condições de habilitação;</w:t>
      </w:r>
      <w:r w:rsidRPr="00E619D1">
        <w:rPr>
          <w:rFonts w:ascii="Arial" w:hAnsi="Arial" w:cs="Arial"/>
          <w:sz w:val="20"/>
          <w:szCs w:val="20"/>
        </w:rPr>
        <w:tab/>
      </w:r>
    </w:p>
    <w:p w:rsidR="00405DB1" w:rsidRPr="00E619D1" w:rsidRDefault="00405DB1" w:rsidP="000D2541">
      <w:pPr>
        <w:tabs>
          <w:tab w:val="left" w:pos="1134"/>
        </w:tabs>
        <w:spacing w:after="120"/>
        <w:ind w:left="0" w:firstLine="0"/>
        <w:jc w:val="center"/>
        <w:rPr>
          <w:rFonts w:ascii="Arial" w:hAnsi="Arial" w:cs="Arial"/>
          <w:i/>
          <w:sz w:val="20"/>
          <w:szCs w:val="20"/>
        </w:rPr>
      </w:pPr>
      <w:r w:rsidRPr="00E619D1">
        <w:rPr>
          <w:rFonts w:ascii="Arial" w:hAnsi="Arial" w:cs="Arial"/>
          <w:i/>
          <w:sz w:val="20"/>
          <w:szCs w:val="20"/>
        </w:rPr>
        <w:t>(</w:t>
      </w:r>
      <w:proofErr w:type="spellStart"/>
      <w:r w:rsidRPr="00E619D1">
        <w:rPr>
          <w:rFonts w:ascii="Arial" w:hAnsi="Arial" w:cs="Arial"/>
          <w:i/>
          <w:sz w:val="20"/>
          <w:szCs w:val="20"/>
        </w:rPr>
        <w:t>Obs</w:t>
      </w:r>
      <w:proofErr w:type="spellEnd"/>
      <w:r w:rsidRPr="00E619D1">
        <w:rPr>
          <w:rFonts w:ascii="Arial" w:hAnsi="Arial" w:cs="Arial"/>
          <w:i/>
          <w:sz w:val="20"/>
          <w:szCs w:val="20"/>
        </w:rPr>
        <w:t xml:space="preserve"> </w:t>
      </w:r>
      <w:proofErr w:type="gramStart"/>
      <w:r w:rsidRPr="00E619D1">
        <w:rPr>
          <w:rFonts w:ascii="Arial" w:hAnsi="Arial" w:cs="Arial"/>
          <w:i/>
          <w:sz w:val="20"/>
          <w:szCs w:val="20"/>
        </w:rPr>
        <w:t>1</w:t>
      </w:r>
      <w:proofErr w:type="gramEnd"/>
      <w:r w:rsidRPr="00E619D1">
        <w:rPr>
          <w:rFonts w:ascii="Arial" w:hAnsi="Arial" w:cs="Arial"/>
          <w:i/>
          <w:sz w:val="20"/>
          <w:szCs w:val="20"/>
        </w:rPr>
        <w:t>: se não houver interessados no Cadastro Reserva, o item 1.2 será excluído</w:t>
      </w:r>
    </w:p>
    <w:p w:rsidR="00405DB1" w:rsidRPr="00E619D1" w:rsidRDefault="00405DB1" w:rsidP="00405DB1">
      <w:pPr>
        <w:pStyle w:val="PargrafodaLista"/>
        <w:tabs>
          <w:tab w:val="left" w:pos="1134"/>
        </w:tabs>
        <w:spacing w:after="120"/>
        <w:ind w:left="360" w:hanging="360"/>
        <w:rPr>
          <w:rFonts w:ascii="Arial" w:hAnsi="Arial" w:cs="Arial"/>
          <w:i/>
          <w:sz w:val="20"/>
          <w:szCs w:val="20"/>
        </w:rPr>
      </w:pPr>
      <w:r w:rsidRPr="00E619D1">
        <w:rPr>
          <w:rFonts w:ascii="Arial" w:hAnsi="Arial" w:cs="Arial"/>
          <w:i/>
          <w:sz w:val="20"/>
          <w:szCs w:val="20"/>
        </w:rPr>
        <w:t xml:space="preserve">Obs. </w:t>
      </w:r>
      <w:proofErr w:type="gramStart"/>
      <w:r w:rsidRPr="00E619D1">
        <w:rPr>
          <w:rFonts w:ascii="Arial" w:hAnsi="Arial" w:cs="Arial"/>
          <w:i/>
          <w:sz w:val="20"/>
          <w:szCs w:val="20"/>
        </w:rPr>
        <w:t xml:space="preserve">2: a classificação deve ser dada em listas apartadas para (1) </w:t>
      </w:r>
      <w:proofErr w:type="spellStart"/>
      <w:r w:rsidRPr="00E619D1">
        <w:rPr>
          <w:rFonts w:ascii="Arial" w:hAnsi="Arial" w:cs="Arial"/>
          <w:i/>
          <w:sz w:val="20"/>
          <w:szCs w:val="20"/>
        </w:rPr>
        <w:t>ME’s</w:t>
      </w:r>
      <w:proofErr w:type="spellEnd"/>
      <w:r w:rsidRPr="00E619D1">
        <w:rPr>
          <w:rFonts w:ascii="Arial" w:hAnsi="Arial" w:cs="Arial"/>
          <w:i/>
          <w:sz w:val="20"/>
          <w:szCs w:val="20"/>
        </w:rPr>
        <w:t xml:space="preserve"> e </w:t>
      </w:r>
      <w:proofErr w:type="spellStart"/>
      <w:r w:rsidRPr="00E619D1">
        <w:rPr>
          <w:rFonts w:ascii="Arial" w:hAnsi="Arial" w:cs="Arial"/>
          <w:i/>
          <w:sz w:val="20"/>
          <w:szCs w:val="20"/>
        </w:rPr>
        <w:t>EPP’s</w:t>
      </w:r>
      <w:proofErr w:type="spellEnd"/>
      <w:r w:rsidRPr="00E619D1">
        <w:rPr>
          <w:rFonts w:ascii="Arial" w:hAnsi="Arial" w:cs="Arial"/>
          <w:i/>
          <w:sz w:val="20"/>
          <w:szCs w:val="20"/>
        </w:rPr>
        <w:t xml:space="preserve"> e (2) licitantes sujeitas à COTA AMPLA)</w:t>
      </w:r>
      <w:proofErr w:type="gramEnd"/>
    </w:p>
    <w:p w:rsidR="00405DB1" w:rsidRPr="00E619D1" w:rsidRDefault="00405DB1" w:rsidP="00405DB1">
      <w:pPr>
        <w:tabs>
          <w:tab w:val="left" w:pos="1134"/>
        </w:tabs>
        <w:spacing w:after="120"/>
        <w:ind w:left="0" w:firstLine="0"/>
        <w:rPr>
          <w:rFonts w:ascii="Arial" w:hAnsi="Arial" w:cs="Arial"/>
          <w:sz w:val="20"/>
          <w:szCs w:val="20"/>
        </w:rPr>
      </w:pPr>
    </w:p>
    <w:p w:rsidR="009539BC" w:rsidRPr="00E619D1" w:rsidRDefault="0086450B" w:rsidP="006906EA">
      <w:pPr>
        <w:ind w:left="1418" w:hanging="1418"/>
        <w:rPr>
          <w:rFonts w:ascii="Arial" w:hAnsi="Arial" w:cs="Arial"/>
          <w:sz w:val="20"/>
          <w:szCs w:val="20"/>
        </w:rPr>
      </w:pPr>
      <w:r w:rsidRPr="00E619D1">
        <w:rPr>
          <w:rFonts w:ascii="Arial" w:hAnsi="Arial" w:cs="Arial"/>
          <w:bCs/>
          <w:sz w:val="20"/>
          <w:szCs w:val="20"/>
        </w:rPr>
        <w:t>ITENS 01 e 02</w:t>
      </w:r>
      <w:r w:rsidR="005B45C3" w:rsidRPr="00E619D1">
        <w:rPr>
          <w:rFonts w:ascii="Arial" w:hAnsi="Arial" w:cs="Arial"/>
          <w:bCs/>
          <w:sz w:val="20"/>
          <w:szCs w:val="20"/>
        </w:rPr>
        <w:t xml:space="preserve">: </w:t>
      </w:r>
    </w:p>
    <w:p w:rsidR="009E1567" w:rsidRPr="00E619D1" w:rsidRDefault="009E1567" w:rsidP="009E1567">
      <w:pPr>
        <w:pStyle w:val="alneanvel1"/>
        <w:rPr>
          <w:rFonts w:ascii="Arial" w:eastAsia="Arial Unicode MS" w:hAnsi="Arial"/>
          <w:sz w:val="20"/>
          <w:szCs w:val="20"/>
        </w:rPr>
      </w:pPr>
      <w:r w:rsidRPr="00E619D1">
        <w:rPr>
          <w:rFonts w:ascii="Arial" w:hAnsi="Arial"/>
          <w:sz w:val="20"/>
          <w:szCs w:val="20"/>
          <w:u w:val="single"/>
        </w:rPr>
        <w:t>ITEM</w:t>
      </w:r>
      <w:r w:rsidRPr="00E619D1">
        <w:rPr>
          <w:rFonts w:ascii="Arial" w:hAnsi="Arial"/>
          <w:sz w:val="20"/>
          <w:szCs w:val="20"/>
        </w:rPr>
        <w:t xml:space="preserve">: </w:t>
      </w:r>
      <w:r w:rsidRPr="00E619D1">
        <w:rPr>
          <w:rFonts w:ascii="Arial" w:eastAsia="Arial Unicode MS" w:hAnsi="Arial"/>
          <w:sz w:val="20"/>
          <w:szCs w:val="20"/>
        </w:rPr>
        <w:t>XXXXXXXXX</w:t>
      </w:r>
    </w:p>
    <w:p w:rsidR="009E1567" w:rsidRPr="00E619D1" w:rsidRDefault="009E1567" w:rsidP="009E1567">
      <w:pPr>
        <w:tabs>
          <w:tab w:val="left" w:pos="3402"/>
        </w:tabs>
        <w:spacing w:line="360" w:lineRule="auto"/>
        <w:ind w:left="709" w:firstLine="11"/>
        <w:rPr>
          <w:rFonts w:ascii="Arial" w:hAnsi="Arial" w:cs="Arial"/>
          <w:sz w:val="20"/>
          <w:szCs w:val="20"/>
        </w:rPr>
      </w:pPr>
      <w:proofErr w:type="gramStart"/>
      <w:r w:rsidRPr="00E619D1">
        <w:rPr>
          <w:rFonts w:ascii="Arial" w:hAnsi="Arial" w:cs="Arial"/>
          <w:sz w:val="20"/>
          <w:szCs w:val="20"/>
        </w:rPr>
        <w:t>CÓDIGO SUPRI</w:t>
      </w:r>
      <w:proofErr w:type="gramEnd"/>
      <w:r w:rsidRPr="00E619D1">
        <w:rPr>
          <w:rFonts w:ascii="Arial" w:hAnsi="Arial" w:cs="Arial"/>
          <w:sz w:val="20"/>
          <w:szCs w:val="20"/>
        </w:rPr>
        <w:t xml:space="preserve">: </w:t>
      </w:r>
      <w:proofErr w:type="spellStart"/>
      <w:r w:rsidRPr="00E619D1">
        <w:rPr>
          <w:rFonts w:ascii="Arial" w:hAnsi="Arial" w:cs="Arial"/>
          <w:sz w:val="20"/>
          <w:szCs w:val="20"/>
        </w:rPr>
        <w:t>xxxxxxxx</w:t>
      </w:r>
      <w:proofErr w:type="spellEnd"/>
    </w:p>
    <w:p w:rsidR="009E1567" w:rsidRPr="00E619D1" w:rsidRDefault="009E1567" w:rsidP="009E1567">
      <w:pPr>
        <w:tabs>
          <w:tab w:val="left" w:pos="3402"/>
        </w:tabs>
        <w:spacing w:line="360" w:lineRule="auto"/>
        <w:ind w:left="709" w:firstLine="11"/>
        <w:rPr>
          <w:rFonts w:ascii="Arial" w:hAnsi="Arial" w:cs="Arial"/>
          <w:sz w:val="20"/>
          <w:szCs w:val="20"/>
        </w:rPr>
      </w:pPr>
      <w:proofErr w:type="gramStart"/>
      <w:r w:rsidRPr="00E619D1">
        <w:rPr>
          <w:rFonts w:ascii="Arial" w:hAnsi="Arial" w:cs="Arial"/>
          <w:sz w:val="20"/>
          <w:szCs w:val="20"/>
        </w:rPr>
        <w:t>UN.</w:t>
      </w:r>
      <w:proofErr w:type="gramEnd"/>
      <w:r w:rsidRPr="00E619D1">
        <w:rPr>
          <w:rFonts w:ascii="Arial" w:hAnsi="Arial" w:cs="Arial"/>
          <w:sz w:val="20"/>
          <w:szCs w:val="20"/>
        </w:rPr>
        <w:t xml:space="preserve">MOVIMENTAÇÃO: </w:t>
      </w:r>
      <w:proofErr w:type="spellStart"/>
      <w:r w:rsidRPr="00E619D1">
        <w:rPr>
          <w:rFonts w:ascii="Arial" w:hAnsi="Arial" w:cs="Arial"/>
          <w:sz w:val="20"/>
          <w:szCs w:val="20"/>
        </w:rPr>
        <w:t>xxxxxxxx</w:t>
      </w:r>
      <w:proofErr w:type="spellEnd"/>
    </w:p>
    <w:p w:rsidR="009E1567" w:rsidRPr="00E619D1" w:rsidRDefault="009E1567" w:rsidP="009E1567">
      <w:pPr>
        <w:tabs>
          <w:tab w:val="left" w:pos="3402"/>
        </w:tabs>
        <w:spacing w:line="360" w:lineRule="auto"/>
        <w:ind w:left="709" w:firstLine="11"/>
        <w:rPr>
          <w:rFonts w:ascii="Arial" w:hAnsi="Arial" w:cs="Arial"/>
          <w:sz w:val="20"/>
          <w:szCs w:val="20"/>
        </w:rPr>
      </w:pPr>
      <w:r w:rsidRPr="00E619D1">
        <w:rPr>
          <w:rFonts w:ascii="Arial" w:hAnsi="Arial" w:cs="Arial"/>
          <w:sz w:val="20"/>
          <w:szCs w:val="20"/>
        </w:rPr>
        <w:t xml:space="preserve">PRIMEIRA DETENTORA: </w:t>
      </w:r>
      <w:proofErr w:type="gramStart"/>
      <w:r w:rsidRPr="00E619D1">
        <w:rPr>
          <w:rFonts w:ascii="Arial" w:hAnsi="Arial" w:cs="Arial"/>
          <w:sz w:val="20"/>
          <w:szCs w:val="20"/>
        </w:rPr>
        <w:t>………………………………</w:t>
      </w:r>
      <w:proofErr w:type="gramEnd"/>
    </w:p>
    <w:p w:rsidR="009E1567" w:rsidRPr="00E619D1" w:rsidRDefault="009E1567" w:rsidP="009E1567">
      <w:pPr>
        <w:tabs>
          <w:tab w:val="left" w:pos="3402"/>
        </w:tabs>
        <w:spacing w:line="360" w:lineRule="auto"/>
        <w:ind w:left="1560"/>
        <w:rPr>
          <w:rFonts w:ascii="Arial" w:hAnsi="Arial" w:cs="Arial"/>
          <w:sz w:val="20"/>
          <w:szCs w:val="20"/>
        </w:rPr>
      </w:pPr>
      <w:r w:rsidRPr="00E619D1">
        <w:rPr>
          <w:rFonts w:ascii="Arial" w:hAnsi="Arial" w:cs="Arial"/>
          <w:sz w:val="20"/>
          <w:szCs w:val="20"/>
        </w:rPr>
        <w:t xml:space="preserve">MARCA: </w:t>
      </w:r>
      <w:proofErr w:type="gramStart"/>
      <w:r w:rsidRPr="00E619D1">
        <w:rPr>
          <w:rFonts w:ascii="Arial" w:hAnsi="Arial" w:cs="Arial"/>
          <w:sz w:val="20"/>
          <w:szCs w:val="20"/>
        </w:rPr>
        <w:t>................................................</w:t>
      </w:r>
      <w:proofErr w:type="gramEnd"/>
    </w:p>
    <w:p w:rsidR="009E1567" w:rsidRPr="00E619D1" w:rsidRDefault="009E1567" w:rsidP="009E1567">
      <w:pPr>
        <w:tabs>
          <w:tab w:val="left" w:pos="3402"/>
        </w:tabs>
        <w:spacing w:line="360" w:lineRule="auto"/>
        <w:ind w:left="1560"/>
        <w:rPr>
          <w:rFonts w:ascii="Arial" w:hAnsi="Arial" w:cs="Arial"/>
          <w:sz w:val="20"/>
          <w:szCs w:val="20"/>
        </w:rPr>
      </w:pPr>
      <w:r w:rsidRPr="00E619D1">
        <w:rPr>
          <w:rFonts w:ascii="Arial" w:hAnsi="Arial" w:cs="Arial"/>
          <w:sz w:val="20"/>
          <w:szCs w:val="20"/>
        </w:rPr>
        <w:t xml:space="preserve">FABRICANTE: </w:t>
      </w:r>
      <w:proofErr w:type="gramStart"/>
      <w:r w:rsidRPr="00E619D1">
        <w:rPr>
          <w:rFonts w:ascii="Arial" w:hAnsi="Arial" w:cs="Arial"/>
          <w:sz w:val="20"/>
          <w:szCs w:val="20"/>
        </w:rPr>
        <w:t>........................................</w:t>
      </w:r>
      <w:proofErr w:type="gramEnd"/>
    </w:p>
    <w:p w:rsidR="009E1567" w:rsidRPr="00E619D1" w:rsidRDefault="009E1567" w:rsidP="009E1567">
      <w:pPr>
        <w:tabs>
          <w:tab w:val="left" w:pos="3402"/>
        </w:tabs>
        <w:spacing w:line="360" w:lineRule="auto"/>
        <w:ind w:left="1560"/>
        <w:rPr>
          <w:rFonts w:ascii="Arial" w:hAnsi="Arial" w:cs="Arial"/>
          <w:sz w:val="20"/>
          <w:szCs w:val="20"/>
        </w:rPr>
      </w:pPr>
      <w:r w:rsidRPr="00E619D1">
        <w:rPr>
          <w:rFonts w:ascii="Arial" w:hAnsi="Arial" w:cs="Arial"/>
          <w:sz w:val="20"/>
          <w:szCs w:val="20"/>
        </w:rPr>
        <w:t xml:space="preserve">ESTIMATIVA DE CONSUMO MENSAL: </w:t>
      </w:r>
      <w:proofErr w:type="gramStart"/>
      <w:r w:rsidRPr="00E619D1">
        <w:rPr>
          <w:rFonts w:ascii="Arial" w:hAnsi="Arial" w:cs="Arial"/>
          <w:sz w:val="20"/>
          <w:szCs w:val="20"/>
        </w:rPr>
        <w:t>…………</w:t>
      </w:r>
      <w:proofErr w:type="gramEnd"/>
    </w:p>
    <w:p w:rsidR="009E1567" w:rsidRPr="00E619D1" w:rsidRDefault="009E1567" w:rsidP="009E1567">
      <w:pPr>
        <w:tabs>
          <w:tab w:val="left" w:pos="3402"/>
        </w:tabs>
        <w:spacing w:line="360" w:lineRule="auto"/>
        <w:ind w:left="1560"/>
        <w:rPr>
          <w:rFonts w:ascii="Arial" w:hAnsi="Arial" w:cs="Arial"/>
          <w:sz w:val="20"/>
          <w:szCs w:val="20"/>
        </w:rPr>
      </w:pPr>
      <w:r w:rsidRPr="00E619D1">
        <w:rPr>
          <w:rFonts w:ascii="Arial" w:hAnsi="Arial" w:cs="Arial"/>
          <w:sz w:val="20"/>
          <w:szCs w:val="20"/>
        </w:rPr>
        <w:t xml:space="preserve">PREÇO UNITÁRIO: </w:t>
      </w:r>
      <w:proofErr w:type="gramStart"/>
      <w:r w:rsidRPr="00E619D1">
        <w:rPr>
          <w:rFonts w:ascii="Arial" w:hAnsi="Arial" w:cs="Arial"/>
          <w:sz w:val="20"/>
          <w:szCs w:val="20"/>
        </w:rPr>
        <w:t>R$ ...</w:t>
      </w:r>
      <w:proofErr w:type="gramEnd"/>
      <w:r w:rsidRPr="00E619D1">
        <w:rPr>
          <w:rFonts w:ascii="Arial" w:hAnsi="Arial" w:cs="Arial"/>
          <w:sz w:val="20"/>
          <w:szCs w:val="20"/>
        </w:rPr>
        <w:t>...................................(COM 2 CASAS DECIMAIS)</w:t>
      </w:r>
    </w:p>
    <w:p w:rsidR="009E1567" w:rsidRPr="00E619D1" w:rsidRDefault="009E1567" w:rsidP="009E1567">
      <w:pPr>
        <w:tabs>
          <w:tab w:val="left" w:pos="3402"/>
        </w:tabs>
        <w:spacing w:line="360" w:lineRule="auto"/>
        <w:ind w:left="709" w:firstLine="11"/>
        <w:rPr>
          <w:rFonts w:ascii="Arial" w:hAnsi="Arial" w:cs="Arial"/>
          <w:sz w:val="20"/>
          <w:szCs w:val="20"/>
        </w:rPr>
      </w:pPr>
      <w:r w:rsidRPr="00E619D1">
        <w:rPr>
          <w:rFonts w:ascii="Arial" w:hAnsi="Arial" w:cs="Arial"/>
          <w:sz w:val="20"/>
          <w:szCs w:val="20"/>
        </w:rPr>
        <w:t xml:space="preserve">SEGUNDA DETENTORA: </w:t>
      </w:r>
      <w:proofErr w:type="gramStart"/>
      <w:r w:rsidRPr="00E619D1">
        <w:rPr>
          <w:rFonts w:ascii="Arial" w:hAnsi="Arial" w:cs="Arial"/>
          <w:sz w:val="20"/>
          <w:szCs w:val="20"/>
        </w:rPr>
        <w:t>………………………………</w:t>
      </w:r>
      <w:proofErr w:type="gramEnd"/>
    </w:p>
    <w:p w:rsidR="00013412" w:rsidRDefault="00013412" w:rsidP="009E1567">
      <w:pPr>
        <w:tabs>
          <w:tab w:val="left" w:pos="3402"/>
        </w:tabs>
        <w:spacing w:line="360" w:lineRule="auto"/>
        <w:ind w:left="1560"/>
        <w:rPr>
          <w:rFonts w:ascii="Arial" w:hAnsi="Arial" w:cs="Arial"/>
          <w:sz w:val="20"/>
          <w:szCs w:val="20"/>
        </w:rPr>
      </w:pPr>
    </w:p>
    <w:p w:rsidR="009E1567" w:rsidRPr="00E619D1" w:rsidRDefault="009E1567" w:rsidP="009E1567">
      <w:pPr>
        <w:tabs>
          <w:tab w:val="left" w:pos="3402"/>
        </w:tabs>
        <w:spacing w:line="360" w:lineRule="auto"/>
        <w:ind w:left="1560"/>
        <w:rPr>
          <w:rFonts w:ascii="Arial" w:hAnsi="Arial" w:cs="Arial"/>
          <w:sz w:val="20"/>
          <w:szCs w:val="20"/>
        </w:rPr>
      </w:pPr>
      <w:r w:rsidRPr="00E619D1">
        <w:rPr>
          <w:rFonts w:ascii="Arial" w:hAnsi="Arial" w:cs="Arial"/>
          <w:sz w:val="20"/>
          <w:szCs w:val="20"/>
        </w:rPr>
        <w:t xml:space="preserve">MARCA: </w:t>
      </w:r>
      <w:proofErr w:type="gramStart"/>
      <w:r w:rsidRPr="00E619D1">
        <w:rPr>
          <w:rFonts w:ascii="Arial" w:hAnsi="Arial" w:cs="Arial"/>
          <w:sz w:val="20"/>
          <w:szCs w:val="20"/>
        </w:rPr>
        <w:t>................................................</w:t>
      </w:r>
      <w:proofErr w:type="gramEnd"/>
    </w:p>
    <w:p w:rsidR="009E1567" w:rsidRPr="00E619D1" w:rsidRDefault="009E1567" w:rsidP="009E1567">
      <w:pPr>
        <w:tabs>
          <w:tab w:val="left" w:pos="3402"/>
        </w:tabs>
        <w:spacing w:line="360" w:lineRule="auto"/>
        <w:ind w:left="1560"/>
        <w:rPr>
          <w:rFonts w:ascii="Arial" w:hAnsi="Arial" w:cs="Arial"/>
          <w:sz w:val="20"/>
          <w:szCs w:val="20"/>
        </w:rPr>
      </w:pPr>
      <w:r w:rsidRPr="00E619D1">
        <w:rPr>
          <w:rFonts w:ascii="Arial" w:hAnsi="Arial" w:cs="Arial"/>
          <w:sz w:val="20"/>
          <w:szCs w:val="20"/>
        </w:rPr>
        <w:t xml:space="preserve">FABRICANTE: </w:t>
      </w:r>
      <w:proofErr w:type="gramStart"/>
      <w:r w:rsidRPr="00E619D1">
        <w:rPr>
          <w:rFonts w:ascii="Arial" w:hAnsi="Arial" w:cs="Arial"/>
          <w:sz w:val="20"/>
          <w:szCs w:val="20"/>
        </w:rPr>
        <w:t>........................................</w:t>
      </w:r>
      <w:proofErr w:type="gramEnd"/>
    </w:p>
    <w:p w:rsidR="009E1567" w:rsidRPr="00E619D1" w:rsidRDefault="009E1567" w:rsidP="009E1567">
      <w:pPr>
        <w:tabs>
          <w:tab w:val="left" w:pos="3402"/>
        </w:tabs>
        <w:spacing w:line="360" w:lineRule="auto"/>
        <w:ind w:left="1560"/>
        <w:rPr>
          <w:rFonts w:ascii="Arial" w:hAnsi="Arial" w:cs="Arial"/>
          <w:sz w:val="20"/>
          <w:szCs w:val="20"/>
        </w:rPr>
      </w:pPr>
      <w:r w:rsidRPr="00E619D1">
        <w:rPr>
          <w:rFonts w:ascii="Arial" w:hAnsi="Arial" w:cs="Arial"/>
          <w:sz w:val="20"/>
          <w:szCs w:val="20"/>
        </w:rPr>
        <w:t xml:space="preserve">ESTIMATIVA DE CONSUMO MENSAL: </w:t>
      </w:r>
      <w:proofErr w:type="gramStart"/>
      <w:r w:rsidRPr="00E619D1">
        <w:rPr>
          <w:rFonts w:ascii="Arial" w:hAnsi="Arial" w:cs="Arial"/>
          <w:sz w:val="20"/>
          <w:szCs w:val="20"/>
        </w:rPr>
        <w:t>…………</w:t>
      </w:r>
      <w:proofErr w:type="gramEnd"/>
    </w:p>
    <w:p w:rsidR="009E1567" w:rsidRPr="00E619D1" w:rsidRDefault="009E1567" w:rsidP="009E1567">
      <w:pPr>
        <w:tabs>
          <w:tab w:val="left" w:pos="284"/>
        </w:tabs>
        <w:spacing w:after="240" w:line="240" w:lineRule="exact"/>
        <w:ind w:left="1560"/>
        <w:rPr>
          <w:rFonts w:ascii="Arial" w:hAnsi="Arial" w:cs="Arial"/>
          <w:sz w:val="20"/>
          <w:szCs w:val="20"/>
        </w:rPr>
      </w:pPr>
      <w:r w:rsidRPr="00E619D1">
        <w:rPr>
          <w:rFonts w:ascii="Arial" w:hAnsi="Arial" w:cs="Arial"/>
          <w:sz w:val="20"/>
          <w:szCs w:val="20"/>
        </w:rPr>
        <w:t xml:space="preserve">PREÇO UNITÁRIO: </w:t>
      </w:r>
      <w:proofErr w:type="gramStart"/>
      <w:r w:rsidRPr="00E619D1">
        <w:rPr>
          <w:rFonts w:ascii="Arial" w:hAnsi="Arial" w:cs="Arial"/>
          <w:sz w:val="20"/>
          <w:szCs w:val="20"/>
        </w:rPr>
        <w:t>R$ ...</w:t>
      </w:r>
      <w:proofErr w:type="gramEnd"/>
      <w:r w:rsidRPr="00E619D1">
        <w:rPr>
          <w:rFonts w:ascii="Arial" w:hAnsi="Arial" w:cs="Arial"/>
          <w:sz w:val="20"/>
          <w:szCs w:val="20"/>
        </w:rPr>
        <w:t>...................................(COM 2 CASAS DECIMAIS)</w:t>
      </w:r>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sz w:val="20"/>
          <w:szCs w:val="20"/>
        </w:rPr>
        <w:t>2.1.1</w:t>
      </w:r>
      <w:r w:rsidRPr="00E619D1">
        <w:rPr>
          <w:rFonts w:ascii="Arial" w:hAnsi="Arial" w:cs="Arial"/>
          <w:sz w:val="20"/>
          <w:szCs w:val="20"/>
        </w:rPr>
        <w:tab/>
        <w:t xml:space="preserve">O preço está referenciado ao mês </w:t>
      </w:r>
      <w:proofErr w:type="gramStart"/>
      <w:r w:rsidRPr="00E619D1">
        <w:rPr>
          <w:rFonts w:ascii="Arial" w:hAnsi="Arial" w:cs="Arial"/>
          <w:sz w:val="20"/>
          <w:szCs w:val="20"/>
        </w:rPr>
        <w:t>de …</w:t>
      </w:r>
      <w:proofErr w:type="gramEnd"/>
      <w:r w:rsidRPr="00E619D1">
        <w:rPr>
          <w:rFonts w:ascii="Arial" w:hAnsi="Arial" w:cs="Arial"/>
          <w:sz w:val="20"/>
          <w:szCs w:val="20"/>
        </w:rPr>
        <w:t>../…., correspondente ao da apresentação da proposta comercial.</w:t>
      </w:r>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sz w:val="20"/>
          <w:szCs w:val="20"/>
        </w:rPr>
        <w:t>2.</w:t>
      </w:r>
      <w:r w:rsidR="0051352D" w:rsidRPr="00E619D1">
        <w:rPr>
          <w:rFonts w:ascii="Arial" w:hAnsi="Arial" w:cs="Arial"/>
          <w:sz w:val="20"/>
          <w:szCs w:val="20"/>
        </w:rPr>
        <w:t>2</w:t>
      </w:r>
      <w:r w:rsidRPr="00E619D1">
        <w:rPr>
          <w:rFonts w:ascii="Arial" w:hAnsi="Arial" w:cs="Arial"/>
          <w:sz w:val="20"/>
          <w:szCs w:val="20"/>
        </w:rPr>
        <w:tab/>
        <w:t>O preço a ser pago pela Administração pelo(s) objeto(s) compreenderá todos os custos necessários à execução do objeto da Ata de Registro de Preços, inclusive os referentes às despesas trabalhistas, previdenciárias, impostos, taxas, emolumentos e quaisquer outras despesas necessárias à sua correta execução, de modo que nenhum outro ônus seja devido à DETENTORA.</w:t>
      </w:r>
    </w:p>
    <w:p w:rsidR="009E1567" w:rsidRPr="00E619D1" w:rsidRDefault="009E1567" w:rsidP="009E1567">
      <w:pPr>
        <w:tabs>
          <w:tab w:val="left" w:pos="1134"/>
        </w:tabs>
        <w:spacing w:after="120"/>
        <w:rPr>
          <w:rFonts w:ascii="Arial" w:hAnsi="Arial" w:cs="Arial"/>
          <w:sz w:val="20"/>
          <w:szCs w:val="20"/>
        </w:rPr>
      </w:pPr>
      <w:bookmarkStart w:id="2" w:name="_Toc456528478"/>
      <w:bookmarkStart w:id="3" w:name="_Ref456634568"/>
      <w:bookmarkStart w:id="4" w:name="_Toc457213767"/>
      <w:r w:rsidRPr="00E619D1">
        <w:rPr>
          <w:rFonts w:ascii="Arial" w:hAnsi="Arial" w:cs="Arial"/>
          <w:sz w:val="20"/>
          <w:szCs w:val="20"/>
        </w:rPr>
        <w:t xml:space="preserve">CLÁUSULA TERCEIRA – </w:t>
      </w:r>
      <w:bookmarkEnd w:id="2"/>
      <w:bookmarkEnd w:id="3"/>
      <w:bookmarkEnd w:id="4"/>
      <w:r w:rsidRPr="00E619D1">
        <w:rPr>
          <w:rFonts w:ascii="Arial" w:hAnsi="Arial" w:cs="Arial"/>
          <w:sz w:val="20"/>
          <w:szCs w:val="20"/>
        </w:rPr>
        <w:t>DOS ÓRGÃOS PARTICIPANTES E DOS QUANTITATIVOS</w:t>
      </w:r>
    </w:p>
    <w:p w:rsidR="00790599" w:rsidRPr="00E619D1" w:rsidRDefault="00790599" w:rsidP="00790599">
      <w:pPr>
        <w:tabs>
          <w:tab w:val="left" w:pos="1134"/>
        </w:tabs>
        <w:spacing w:after="120" w:line="276" w:lineRule="auto"/>
        <w:rPr>
          <w:rFonts w:ascii="Arial" w:hAnsi="Arial" w:cs="Arial"/>
          <w:sz w:val="20"/>
          <w:szCs w:val="20"/>
        </w:rPr>
      </w:pPr>
      <w:bookmarkStart w:id="5" w:name="_Ref456633839"/>
      <w:r w:rsidRPr="00E619D1">
        <w:rPr>
          <w:rFonts w:ascii="Arial" w:hAnsi="Arial" w:cs="Arial"/>
          <w:sz w:val="20"/>
          <w:szCs w:val="20"/>
        </w:rPr>
        <w:t>3.1</w:t>
      </w:r>
      <w:r w:rsidRPr="00E619D1">
        <w:rPr>
          <w:rFonts w:ascii="Arial" w:hAnsi="Arial" w:cs="Arial"/>
          <w:sz w:val="20"/>
          <w:szCs w:val="20"/>
        </w:rPr>
        <w:tab/>
        <w:t xml:space="preserve">Os órgãos e entidades participantes deste Registro de Preços são os </w:t>
      </w:r>
      <w:bookmarkEnd w:id="5"/>
      <w:r w:rsidRPr="00E619D1">
        <w:rPr>
          <w:rFonts w:ascii="Arial" w:hAnsi="Arial" w:cs="Arial"/>
          <w:sz w:val="20"/>
          <w:szCs w:val="20"/>
        </w:rPr>
        <w:t>arrolados no Anexo V do edital de Pregão que precedeu este ajuste, observados os quantitativos discriminados de consumo.</w:t>
      </w:r>
    </w:p>
    <w:p w:rsidR="00790599" w:rsidRPr="00E619D1" w:rsidRDefault="00790599" w:rsidP="00790599">
      <w:pPr>
        <w:tabs>
          <w:tab w:val="left" w:pos="1134"/>
        </w:tabs>
        <w:spacing w:after="120" w:line="276" w:lineRule="auto"/>
        <w:rPr>
          <w:rFonts w:ascii="Arial" w:hAnsi="Arial" w:cs="Arial"/>
          <w:sz w:val="20"/>
          <w:szCs w:val="20"/>
        </w:rPr>
      </w:pPr>
      <w:bookmarkStart w:id="6" w:name="_Ref456633735"/>
      <w:r w:rsidRPr="00E619D1">
        <w:rPr>
          <w:rFonts w:ascii="Arial" w:hAnsi="Arial" w:cs="Arial"/>
          <w:sz w:val="20"/>
          <w:szCs w:val="20"/>
        </w:rPr>
        <w:t>3.2</w:t>
      </w:r>
      <w:r w:rsidRPr="00E619D1">
        <w:rPr>
          <w:rFonts w:ascii="Arial" w:hAnsi="Arial" w:cs="Arial"/>
          <w:sz w:val="20"/>
          <w:szCs w:val="20"/>
        </w:rPr>
        <w:tab/>
        <w:t xml:space="preserve">A PRIMEIRA DETENTORA, assim classificada por ter exercido o direito de preferência, tem quantitativo estimado de fornecimento de </w:t>
      </w:r>
      <w:proofErr w:type="spellStart"/>
      <w:r w:rsidRPr="00E619D1">
        <w:rPr>
          <w:rFonts w:ascii="Arial" w:hAnsi="Arial" w:cs="Arial"/>
          <w:sz w:val="20"/>
          <w:szCs w:val="20"/>
        </w:rPr>
        <w:t>xxxxxxxx</w:t>
      </w:r>
      <w:proofErr w:type="spellEnd"/>
      <w:r w:rsidRPr="00E619D1">
        <w:rPr>
          <w:rFonts w:ascii="Arial" w:hAnsi="Arial" w:cs="Arial"/>
          <w:sz w:val="20"/>
          <w:szCs w:val="20"/>
        </w:rPr>
        <w:t xml:space="preserve"> centos/ano, devendo ser contratada prioritariamente, nos termos do Decreto Municipal nº 56.475/15 e regras específicas desta Ata.</w:t>
      </w:r>
      <w:bookmarkEnd w:id="6"/>
    </w:p>
    <w:p w:rsidR="00790599" w:rsidRPr="00E619D1" w:rsidRDefault="00790599" w:rsidP="00790599">
      <w:pPr>
        <w:tabs>
          <w:tab w:val="left" w:pos="1134"/>
        </w:tabs>
        <w:spacing w:after="120" w:line="276" w:lineRule="auto"/>
        <w:rPr>
          <w:rFonts w:ascii="Arial" w:hAnsi="Arial" w:cs="Arial"/>
          <w:sz w:val="20"/>
          <w:szCs w:val="20"/>
        </w:rPr>
      </w:pPr>
      <w:r w:rsidRPr="00E619D1">
        <w:rPr>
          <w:rFonts w:ascii="Arial" w:hAnsi="Arial" w:cs="Arial"/>
          <w:sz w:val="20"/>
          <w:szCs w:val="20"/>
        </w:rPr>
        <w:t>3.3</w:t>
      </w:r>
      <w:r w:rsidRPr="00E619D1">
        <w:rPr>
          <w:rFonts w:ascii="Arial" w:hAnsi="Arial" w:cs="Arial"/>
          <w:sz w:val="20"/>
          <w:szCs w:val="20"/>
        </w:rPr>
        <w:tab/>
        <w:t xml:space="preserve">A SEGUNDA DETENTORA, vencedora da cota de ampla concorrência, tem quantitativo estimado de fornecimento de </w:t>
      </w:r>
      <w:proofErr w:type="spellStart"/>
      <w:r w:rsidRPr="00E619D1">
        <w:rPr>
          <w:rFonts w:ascii="Arial" w:hAnsi="Arial" w:cs="Arial"/>
          <w:sz w:val="20"/>
          <w:szCs w:val="20"/>
        </w:rPr>
        <w:t>xxxxxx</w:t>
      </w:r>
      <w:proofErr w:type="spellEnd"/>
      <w:r w:rsidRPr="00E619D1">
        <w:rPr>
          <w:rFonts w:ascii="Arial" w:hAnsi="Arial" w:cs="Arial"/>
          <w:sz w:val="20"/>
          <w:szCs w:val="20"/>
        </w:rPr>
        <w:t xml:space="preserve"> centos/ano, sem prioridade na contratação, nos termos do Decreto Municipal nº 56.475/15 e regras específicas desta Ata.</w:t>
      </w:r>
    </w:p>
    <w:p w:rsidR="00790599" w:rsidRPr="00E619D1" w:rsidRDefault="00790599" w:rsidP="00790599">
      <w:pPr>
        <w:tabs>
          <w:tab w:val="left" w:pos="1134"/>
        </w:tabs>
        <w:spacing w:after="120" w:line="276" w:lineRule="auto"/>
        <w:rPr>
          <w:rFonts w:ascii="Arial" w:hAnsi="Arial" w:cs="Arial"/>
          <w:i/>
          <w:sz w:val="20"/>
          <w:szCs w:val="20"/>
        </w:rPr>
      </w:pPr>
      <w:r w:rsidRPr="00E619D1">
        <w:rPr>
          <w:rFonts w:ascii="Arial" w:hAnsi="Arial" w:cs="Arial"/>
          <w:sz w:val="20"/>
          <w:szCs w:val="20"/>
        </w:rPr>
        <w:tab/>
      </w:r>
      <w:r w:rsidRPr="00E619D1">
        <w:rPr>
          <w:rFonts w:ascii="Arial" w:hAnsi="Arial" w:cs="Arial"/>
          <w:i/>
          <w:sz w:val="20"/>
          <w:szCs w:val="20"/>
        </w:rPr>
        <w:t xml:space="preserve">(Caso o item seja destinado </w:t>
      </w:r>
      <w:r w:rsidRPr="00E619D1">
        <w:rPr>
          <w:rFonts w:ascii="Arial" w:hAnsi="Arial" w:cs="Arial"/>
          <w:i/>
          <w:sz w:val="20"/>
          <w:szCs w:val="20"/>
          <w:u w:val="single"/>
        </w:rPr>
        <w:t>exclusivamente</w:t>
      </w:r>
      <w:r w:rsidRPr="00E619D1">
        <w:rPr>
          <w:rFonts w:ascii="Arial" w:hAnsi="Arial" w:cs="Arial"/>
          <w:i/>
          <w:sz w:val="20"/>
          <w:szCs w:val="20"/>
        </w:rPr>
        <w:t xml:space="preserve"> </w:t>
      </w:r>
      <w:proofErr w:type="gramStart"/>
      <w:r w:rsidRPr="00E619D1">
        <w:rPr>
          <w:rFonts w:ascii="Arial" w:hAnsi="Arial" w:cs="Arial"/>
          <w:i/>
          <w:sz w:val="20"/>
          <w:szCs w:val="20"/>
        </w:rPr>
        <w:t>à</w:t>
      </w:r>
      <w:proofErr w:type="gramEnd"/>
      <w:r w:rsidRPr="00E619D1">
        <w:rPr>
          <w:rFonts w:ascii="Arial" w:hAnsi="Arial" w:cs="Arial"/>
          <w:i/>
          <w:sz w:val="20"/>
          <w:szCs w:val="20"/>
        </w:rPr>
        <w:t xml:space="preserve"> ME e EPP, suprimir os subitens 3.2 e 3.3, pois não haverá ampla concorrência nestes casos)</w:t>
      </w:r>
    </w:p>
    <w:p w:rsidR="009539BC" w:rsidRPr="00E619D1" w:rsidRDefault="009539BC" w:rsidP="009539BC">
      <w:pPr>
        <w:spacing w:after="120"/>
        <w:rPr>
          <w:rFonts w:ascii="Arial" w:hAnsi="Arial" w:cs="Arial"/>
          <w:sz w:val="20"/>
          <w:szCs w:val="20"/>
        </w:rPr>
      </w:pPr>
      <w:r w:rsidRPr="00E619D1">
        <w:rPr>
          <w:rFonts w:ascii="Arial" w:hAnsi="Arial" w:cs="Arial"/>
          <w:sz w:val="20"/>
          <w:szCs w:val="20"/>
        </w:rPr>
        <w:t>CLÁUSULA QUARTA – DA VALIDADE DO REGISTRO DE PREÇOS</w:t>
      </w:r>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sz w:val="20"/>
          <w:szCs w:val="20"/>
        </w:rPr>
        <w:t>4.1</w:t>
      </w:r>
      <w:r w:rsidRPr="00E619D1">
        <w:rPr>
          <w:rFonts w:ascii="Arial" w:hAnsi="Arial" w:cs="Arial"/>
          <w:sz w:val="20"/>
          <w:szCs w:val="20"/>
        </w:rPr>
        <w:tab/>
        <w:t xml:space="preserve">A Ata de Registro de Preços, ora firmada, terá validade de 12 </w:t>
      </w:r>
      <w:r w:rsidR="009468D3" w:rsidRPr="00E619D1">
        <w:rPr>
          <w:rFonts w:ascii="Arial" w:hAnsi="Arial" w:cs="Arial"/>
          <w:sz w:val="20"/>
          <w:szCs w:val="20"/>
        </w:rPr>
        <w:t xml:space="preserve">(doze) </w:t>
      </w:r>
      <w:r w:rsidRPr="00E619D1">
        <w:rPr>
          <w:rFonts w:ascii="Arial" w:hAnsi="Arial" w:cs="Arial"/>
          <w:sz w:val="20"/>
          <w:szCs w:val="20"/>
        </w:rPr>
        <w:t>meses, a partir da data da sua ass</w:t>
      </w:r>
      <w:r w:rsidR="008112BB" w:rsidRPr="00E619D1">
        <w:rPr>
          <w:rFonts w:ascii="Arial" w:hAnsi="Arial" w:cs="Arial"/>
          <w:sz w:val="20"/>
          <w:szCs w:val="20"/>
        </w:rPr>
        <w:t>inatura, podendo ser prorrogada</w:t>
      </w:r>
      <w:r w:rsidRPr="00E619D1">
        <w:rPr>
          <w:rFonts w:ascii="Arial" w:hAnsi="Arial" w:cs="Arial"/>
          <w:sz w:val="20"/>
          <w:szCs w:val="20"/>
        </w:rPr>
        <w:t xml:space="preserve"> por </w:t>
      </w:r>
      <w:r w:rsidR="008112BB" w:rsidRPr="00E619D1">
        <w:rPr>
          <w:rFonts w:ascii="Arial" w:hAnsi="Arial" w:cs="Arial"/>
          <w:sz w:val="20"/>
          <w:szCs w:val="20"/>
        </w:rPr>
        <w:t>até idêntico período, desde que</w:t>
      </w:r>
      <w:r w:rsidRPr="00E619D1">
        <w:rPr>
          <w:rFonts w:ascii="Arial" w:hAnsi="Arial" w:cs="Arial"/>
          <w:sz w:val="20"/>
          <w:szCs w:val="20"/>
        </w:rPr>
        <w:t xml:space="preserve"> nos termos do artigo 13 da Lei Municipal </w:t>
      </w:r>
      <w:r w:rsidR="008112BB" w:rsidRPr="00E619D1">
        <w:rPr>
          <w:rFonts w:ascii="Arial" w:hAnsi="Arial" w:cs="Arial"/>
          <w:sz w:val="20"/>
          <w:szCs w:val="20"/>
        </w:rPr>
        <w:t xml:space="preserve">nº </w:t>
      </w:r>
      <w:r w:rsidRPr="00E619D1">
        <w:rPr>
          <w:rFonts w:ascii="Arial" w:hAnsi="Arial" w:cs="Arial"/>
          <w:sz w:val="20"/>
          <w:szCs w:val="20"/>
        </w:rPr>
        <w:t>13.278/</w:t>
      </w:r>
      <w:r w:rsidR="00240A5E" w:rsidRPr="00E619D1">
        <w:rPr>
          <w:rFonts w:ascii="Arial" w:hAnsi="Arial" w:cs="Arial"/>
          <w:sz w:val="20"/>
          <w:szCs w:val="20"/>
        </w:rPr>
        <w:t>20</w:t>
      </w:r>
      <w:r w:rsidRPr="00E619D1">
        <w:rPr>
          <w:rFonts w:ascii="Arial" w:hAnsi="Arial" w:cs="Arial"/>
          <w:sz w:val="20"/>
          <w:szCs w:val="20"/>
        </w:rPr>
        <w:t>02 e do artigo 14 do Decreto Municipal nº 56.144/</w:t>
      </w:r>
      <w:r w:rsidR="00240A5E" w:rsidRPr="00E619D1">
        <w:rPr>
          <w:rFonts w:ascii="Arial" w:hAnsi="Arial" w:cs="Arial"/>
          <w:sz w:val="20"/>
          <w:szCs w:val="20"/>
        </w:rPr>
        <w:t>20</w:t>
      </w:r>
      <w:r w:rsidRPr="00E619D1">
        <w:rPr>
          <w:rFonts w:ascii="Arial" w:hAnsi="Arial" w:cs="Arial"/>
          <w:sz w:val="20"/>
          <w:szCs w:val="20"/>
        </w:rPr>
        <w:t>15:</w:t>
      </w:r>
    </w:p>
    <w:p w:rsidR="009539BC" w:rsidRPr="00E619D1" w:rsidRDefault="009539BC" w:rsidP="009539BC">
      <w:pPr>
        <w:tabs>
          <w:tab w:val="left" w:pos="1134"/>
        </w:tabs>
        <w:spacing w:after="120"/>
        <w:rPr>
          <w:rFonts w:ascii="Arial" w:hAnsi="Arial" w:cs="Arial"/>
          <w:sz w:val="20"/>
          <w:szCs w:val="20"/>
        </w:rPr>
      </w:pPr>
      <w:proofErr w:type="gramStart"/>
      <w:r w:rsidRPr="00E619D1">
        <w:rPr>
          <w:rFonts w:ascii="Arial" w:hAnsi="Arial" w:cs="Arial"/>
          <w:sz w:val="20"/>
          <w:szCs w:val="20"/>
        </w:rPr>
        <w:t>a</w:t>
      </w:r>
      <w:proofErr w:type="gramEnd"/>
      <w:r w:rsidRPr="00E619D1">
        <w:rPr>
          <w:rFonts w:ascii="Arial" w:hAnsi="Arial" w:cs="Arial"/>
          <w:sz w:val="20"/>
          <w:szCs w:val="20"/>
        </w:rPr>
        <w:t>)</w:t>
      </w:r>
      <w:r w:rsidRPr="00E619D1">
        <w:rPr>
          <w:rFonts w:ascii="Arial" w:hAnsi="Arial" w:cs="Arial"/>
          <w:sz w:val="20"/>
          <w:szCs w:val="20"/>
        </w:rPr>
        <w:tab/>
        <w:t>haja anuência das partes;</w:t>
      </w:r>
    </w:p>
    <w:p w:rsidR="009539BC" w:rsidRPr="00E619D1" w:rsidRDefault="009539BC" w:rsidP="009539BC">
      <w:pPr>
        <w:tabs>
          <w:tab w:val="left" w:pos="1134"/>
        </w:tabs>
        <w:spacing w:after="120"/>
        <w:rPr>
          <w:rFonts w:ascii="Arial" w:hAnsi="Arial" w:cs="Arial"/>
          <w:sz w:val="20"/>
          <w:szCs w:val="20"/>
        </w:rPr>
      </w:pPr>
      <w:proofErr w:type="gramStart"/>
      <w:r w:rsidRPr="00E619D1">
        <w:rPr>
          <w:rFonts w:ascii="Arial" w:hAnsi="Arial" w:cs="Arial"/>
          <w:sz w:val="20"/>
          <w:szCs w:val="20"/>
        </w:rPr>
        <w:t>b)</w:t>
      </w:r>
      <w:proofErr w:type="gramEnd"/>
      <w:r w:rsidRPr="00E619D1">
        <w:rPr>
          <w:rFonts w:ascii="Arial" w:hAnsi="Arial" w:cs="Arial"/>
          <w:sz w:val="20"/>
          <w:szCs w:val="20"/>
        </w:rPr>
        <w:tab/>
        <w:t>a(s) DETENTORA(S) tenha(m) cumprido satisfatoriamente suas obrigações;</w:t>
      </w:r>
    </w:p>
    <w:p w:rsidR="009539BC" w:rsidRPr="00E619D1" w:rsidRDefault="009539BC" w:rsidP="009539BC">
      <w:pPr>
        <w:tabs>
          <w:tab w:val="left" w:pos="1134"/>
        </w:tabs>
        <w:spacing w:after="120"/>
        <w:rPr>
          <w:rFonts w:ascii="Arial" w:hAnsi="Arial" w:cs="Arial"/>
          <w:sz w:val="20"/>
          <w:szCs w:val="20"/>
        </w:rPr>
      </w:pPr>
      <w:proofErr w:type="gramStart"/>
      <w:r w:rsidRPr="00E619D1">
        <w:rPr>
          <w:rFonts w:ascii="Arial" w:hAnsi="Arial" w:cs="Arial"/>
          <w:sz w:val="20"/>
          <w:szCs w:val="20"/>
        </w:rPr>
        <w:t>c)</w:t>
      </w:r>
      <w:proofErr w:type="gramEnd"/>
      <w:r w:rsidRPr="00E619D1">
        <w:rPr>
          <w:rFonts w:ascii="Arial" w:hAnsi="Arial" w:cs="Arial"/>
          <w:sz w:val="20"/>
          <w:szCs w:val="20"/>
        </w:rPr>
        <w:tab/>
        <w:t>pesquisa prévia revele que os preços são compatíveis com os de mercado.</w:t>
      </w:r>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sz w:val="20"/>
          <w:szCs w:val="20"/>
        </w:rPr>
        <w:t>4.1.1</w:t>
      </w:r>
      <w:r w:rsidRPr="00E619D1">
        <w:rPr>
          <w:rFonts w:ascii="Arial" w:hAnsi="Arial" w:cs="Arial"/>
          <w:sz w:val="20"/>
          <w:szCs w:val="20"/>
        </w:rPr>
        <w:tab/>
        <w:t>Os quantitativos estimados na ata de registro de preços serão renovados proporcionalmente ao período da prorrogação, observada a estimativa de consumo</w:t>
      </w:r>
      <w:r w:rsidR="00831D0F" w:rsidRPr="00E619D1">
        <w:rPr>
          <w:rFonts w:ascii="Arial" w:hAnsi="Arial" w:cs="Arial"/>
          <w:sz w:val="20"/>
          <w:szCs w:val="20"/>
        </w:rPr>
        <w:t xml:space="preserve"> </w:t>
      </w:r>
      <w:r w:rsidR="00831D0F" w:rsidRPr="00E619D1">
        <w:rPr>
          <w:rFonts w:ascii="Arial" w:hAnsi="Arial" w:cs="Arial"/>
          <w:sz w:val="20"/>
          <w:szCs w:val="20"/>
        </w:rPr>
        <w:lastRenderedPageBreak/>
        <w:t>inicialmente prevista</w:t>
      </w:r>
      <w:r w:rsidRPr="00E619D1">
        <w:rPr>
          <w:rFonts w:ascii="Arial" w:hAnsi="Arial" w:cs="Arial"/>
          <w:sz w:val="20"/>
          <w:szCs w:val="20"/>
        </w:rPr>
        <w:t xml:space="preserve"> pelo ÓRGÃO GERENCIADOR e pelos ó</w:t>
      </w:r>
      <w:r w:rsidR="00831D0F" w:rsidRPr="00E619D1">
        <w:rPr>
          <w:rFonts w:ascii="Arial" w:hAnsi="Arial" w:cs="Arial"/>
          <w:sz w:val="20"/>
          <w:szCs w:val="20"/>
        </w:rPr>
        <w:t>rgãos e entidades participantes.</w:t>
      </w:r>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sz w:val="20"/>
          <w:szCs w:val="20"/>
        </w:rPr>
        <w:t>4.2</w:t>
      </w:r>
      <w:r w:rsidRPr="00E619D1">
        <w:rPr>
          <w:rFonts w:ascii="Arial" w:hAnsi="Arial" w:cs="Arial"/>
          <w:sz w:val="20"/>
          <w:szCs w:val="20"/>
        </w:rPr>
        <w:tab/>
        <w:t xml:space="preserve">A(s) DETENTORA(S) da Ata de Registro de Preço </w:t>
      </w:r>
      <w:r w:rsidR="00673C11" w:rsidRPr="00E619D1">
        <w:rPr>
          <w:rFonts w:ascii="Arial" w:hAnsi="Arial" w:cs="Arial"/>
          <w:sz w:val="20"/>
          <w:szCs w:val="20"/>
        </w:rPr>
        <w:t>deverá (</w:t>
      </w:r>
      <w:proofErr w:type="spellStart"/>
      <w:r w:rsidRPr="00E619D1">
        <w:rPr>
          <w:rFonts w:ascii="Arial" w:hAnsi="Arial" w:cs="Arial"/>
          <w:sz w:val="20"/>
          <w:szCs w:val="20"/>
        </w:rPr>
        <w:t>ão</w:t>
      </w:r>
      <w:proofErr w:type="spellEnd"/>
      <w:r w:rsidRPr="00E619D1">
        <w:rPr>
          <w:rFonts w:ascii="Arial" w:hAnsi="Arial" w:cs="Arial"/>
          <w:sz w:val="20"/>
          <w:szCs w:val="20"/>
        </w:rPr>
        <w:t xml:space="preserve">) manifestar, por escrito, seu interesse na prorrogação ou não do ajuste, em prazo não </w:t>
      </w:r>
      <w:r w:rsidR="009B2413" w:rsidRPr="00E619D1">
        <w:rPr>
          <w:rFonts w:ascii="Arial" w:hAnsi="Arial" w:cs="Arial"/>
          <w:sz w:val="20"/>
          <w:szCs w:val="20"/>
        </w:rPr>
        <w:t>superior</w:t>
      </w:r>
      <w:r w:rsidRPr="00E619D1">
        <w:rPr>
          <w:rFonts w:ascii="Arial" w:hAnsi="Arial" w:cs="Arial"/>
          <w:sz w:val="20"/>
          <w:szCs w:val="20"/>
        </w:rPr>
        <w:t xml:space="preserve"> a </w:t>
      </w:r>
      <w:r w:rsidR="0016471B" w:rsidRPr="00E619D1">
        <w:rPr>
          <w:rFonts w:ascii="Arial" w:hAnsi="Arial" w:cs="Arial"/>
          <w:sz w:val="20"/>
          <w:szCs w:val="20"/>
        </w:rPr>
        <w:t xml:space="preserve">90 </w:t>
      </w:r>
      <w:r w:rsidRPr="00E619D1">
        <w:rPr>
          <w:rFonts w:ascii="Arial" w:hAnsi="Arial" w:cs="Arial"/>
          <w:sz w:val="20"/>
          <w:szCs w:val="20"/>
        </w:rPr>
        <w:t>(</w:t>
      </w:r>
      <w:r w:rsidR="0016471B" w:rsidRPr="00E619D1">
        <w:rPr>
          <w:rFonts w:ascii="Arial" w:hAnsi="Arial" w:cs="Arial"/>
          <w:sz w:val="20"/>
          <w:szCs w:val="20"/>
        </w:rPr>
        <w:t>noventa</w:t>
      </w:r>
      <w:r w:rsidRPr="00E619D1">
        <w:rPr>
          <w:rFonts w:ascii="Arial" w:hAnsi="Arial" w:cs="Arial"/>
          <w:sz w:val="20"/>
          <w:szCs w:val="20"/>
        </w:rPr>
        <w:t xml:space="preserve">) dias do término de sua vigência, </w:t>
      </w:r>
      <w:proofErr w:type="gramStart"/>
      <w:r w:rsidRPr="00E619D1">
        <w:rPr>
          <w:rFonts w:ascii="Arial" w:hAnsi="Arial" w:cs="Arial"/>
          <w:sz w:val="20"/>
          <w:szCs w:val="20"/>
        </w:rPr>
        <w:t>sob pena</w:t>
      </w:r>
      <w:proofErr w:type="gramEnd"/>
      <w:r w:rsidRPr="00E619D1">
        <w:rPr>
          <w:rFonts w:ascii="Arial" w:hAnsi="Arial" w:cs="Arial"/>
          <w:sz w:val="20"/>
          <w:szCs w:val="20"/>
        </w:rPr>
        <w:t xml:space="preserve"> de multa.</w:t>
      </w:r>
    </w:p>
    <w:p w:rsidR="009539BC" w:rsidRPr="00E619D1" w:rsidRDefault="009539BC" w:rsidP="009539BC">
      <w:pPr>
        <w:spacing w:after="120"/>
        <w:rPr>
          <w:rFonts w:ascii="Arial" w:hAnsi="Arial" w:cs="Arial"/>
          <w:sz w:val="20"/>
          <w:szCs w:val="20"/>
        </w:rPr>
      </w:pPr>
      <w:r w:rsidRPr="00E619D1">
        <w:rPr>
          <w:rFonts w:ascii="Arial" w:hAnsi="Arial" w:cs="Arial"/>
          <w:sz w:val="20"/>
          <w:szCs w:val="20"/>
        </w:rPr>
        <w:t>CLÁUSULA QUINTA – DA AUTORIZAÇÃO E DA UTILIZAÇÃO DA ATA</w:t>
      </w:r>
    </w:p>
    <w:p w:rsidR="0032407B" w:rsidRPr="00E619D1" w:rsidRDefault="0032407B" w:rsidP="0032407B">
      <w:pPr>
        <w:tabs>
          <w:tab w:val="left" w:pos="1134"/>
        </w:tabs>
        <w:spacing w:after="120" w:line="276" w:lineRule="auto"/>
        <w:rPr>
          <w:rFonts w:ascii="Arial" w:hAnsi="Arial" w:cs="Arial"/>
          <w:sz w:val="20"/>
          <w:szCs w:val="20"/>
        </w:rPr>
      </w:pPr>
      <w:r w:rsidRPr="00E619D1">
        <w:rPr>
          <w:rFonts w:ascii="Arial" w:hAnsi="Arial" w:cs="Arial"/>
          <w:sz w:val="20"/>
          <w:szCs w:val="20"/>
        </w:rPr>
        <w:t>5.1</w:t>
      </w:r>
      <w:r w:rsidRPr="00E619D1">
        <w:rPr>
          <w:rFonts w:ascii="Arial" w:hAnsi="Arial" w:cs="Arial"/>
          <w:sz w:val="20"/>
          <w:szCs w:val="20"/>
        </w:rPr>
        <w:tab/>
        <w:t>As contratações decorrentes desta Ata de Registro de Preços deverão ser formalizadas mediante Termo de Contrato (Anexo VI do Edital) nos casos de compras parceladas, podendo ser substituído por outros instrumentos, nos casos de compra com entrega imediata e integral dos bens adquiridos, dos quais não resultem obrigações futuras, nos termos do artigo 62, § 4º, da Lei Federal nº 8.666/1993.</w:t>
      </w:r>
    </w:p>
    <w:p w:rsidR="0032407B" w:rsidRPr="00E619D1" w:rsidRDefault="0032407B" w:rsidP="0032407B">
      <w:pPr>
        <w:tabs>
          <w:tab w:val="left" w:pos="1134"/>
        </w:tabs>
        <w:spacing w:after="120" w:line="276" w:lineRule="auto"/>
        <w:rPr>
          <w:rFonts w:ascii="Arial" w:hAnsi="Arial" w:cs="Arial"/>
          <w:sz w:val="20"/>
          <w:szCs w:val="20"/>
        </w:rPr>
      </w:pPr>
      <w:r w:rsidRPr="00E619D1">
        <w:rPr>
          <w:rFonts w:ascii="Arial" w:hAnsi="Arial" w:cs="Arial"/>
          <w:sz w:val="20"/>
          <w:szCs w:val="20"/>
        </w:rPr>
        <w:t>5.2</w:t>
      </w:r>
      <w:r w:rsidRPr="00E619D1">
        <w:rPr>
          <w:rFonts w:ascii="Arial" w:hAnsi="Arial" w:cs="Arial"/>
          <w:sz w:val="20"/>
          <w:szCs w:val="20"/>
        </w:rPr>
        <w:tab/>
        <w:t>Para o acionamento desta Ata, os ÓRGÃOS PARTICIPANTES deverão consultar o ÓRGÃO GERENCIADOR sobre:</w:t>
      </w:r>
    </w:p>
    <w:p w:rsidR="0032407B" w:rsidRPr="00E619D1" w:rsidRDefault="0032407B" w:rsidP="0032407B">
      <w:pPr>
        <w:tabs>
          <w:tab w:val="left" w:pos="1134"/>
        </w:tabs>
        <w:spacing w:after="120" w:line="276" w:lineRule="auto"/>
        <w:rPr>
          <w:rFonts w:ascii="Arial" w:hAnsi="Arial" w:cs="Arial"/>
          <w:sz w:val="20"/>
          <w:szCs w:val="20"/>
        </w:rPr>
      </w:pPr>
      <w:proofErr w:type="gramStart"/>
      <w:r w:rsidRPr="00E619D1">
        <w:rPr>
          <w:rFonts w:ascii="Arial" w:hAnsi="Arial" w:cs="Arial"/>
          <w:sz w:val="20"/>
          <w:szCs w:val="20"/>
        </w:rPr>
        <w:t>a</w:t>
      </w:r>
      <w:proofErr w:type="gramEnd"/>
      <w:r w:rsidRPr="00E619D1">
        <w:rPr>
          <w:rFonts w:ascii="Arial" w:hAnsi="Arial" w:cs="Arial"/>
          <w:sz w:val="20"/>
          <w:szCs w:val="20"/>
        </w:rPr>
        <w:t>)</w:t>
      </w:r>
      <w:r w:rsidRPr="00E619D1">
        <w:rPr>
          <w:rFonts w:ascii="Arial" w:hAnsi="Arial" w:cs="Arial"/>
          <w:sz w:val="20"/>
          <w:szCs w:val="20"/>
        </w:rPr>
        <w:tab/>
        <w:t>a intenção de contratação, a fim de obter a indicação do fornecedor, dos quantitativos a que este ainda se encontra obrigado e dos preços registrados;</w:t>
      </w:r>
    </w:p>
    <w:p w:rsidR="0032407B" w:rsidRPr="00E619D1" w:rsidRDefault="0032407B" w:rsidP="0032407B">
      <w:pPr>
        <w:tabs>
          <w:tab w:val="left" w:pos="1134"/>
        </w:tabs>
        <w:spacing w:after="120" w:line="276" w:lineRule="auto"/>
        <w:rPr>
          <w:rFonts w:ascii="Arial" w:hAnsi="Arial" w:cs="Arial"/>
          <w:sz w:val="20"/>
          <w:szCs w:val="20"/>
        </w:rPr>
      </w:pPr>
      <w:proofErr w:type="gramStart"/>
      <w:r w:rsidRPr="00E619D1">
        <w:rPr>
          <w:rFonts w:ascii="Arial" w:hAnsi="Arial" w:cs="Arial"/>
          <w:sz w:val="20"/>
          <w:szCs w:val="20"/>
        </w:rPr>
        <w:t>b)</w:t>
      </w:r>
      <w:proofErr w:type="gramEnd"/>
      <w:r w:rsidRPr="00E619D1">
        <w:rPr>
          <w:rFonts w:ascii="Arial" w:hAnsi="Arial" w:cs="Arial"/>
          <w:sz w:val="20"/>
          <w:szCs w:val="20"/>
        </w:rPr>
        <w:tab/>
        <w:t>a economicidade dos preços registrados.</w:t>
      </w:r>
    </w:p>
    <w:p w:rsidR="0032407B" w:rsidRPr="00E619D1" w:rsidRDefault="0032407B" w:rsidP="0032407B">
      <w:pPr>
        <w:tabs>
          <w:tab w:val="left" w:pos="1134"/>
        </w:tabs>
        <w:spacing w:after="120" w:line="276" w:lineRule="auto"/>
        <w:rPr>
          <w:rFonts w:ascii="Arial" w:hAnsi="Arial" w:cs="Arial"/>
          <w:sz w:val="20"/>
          <w:szCs w:val="20"/>
        </w:rPr>
      </w:pPr>
      <w:r w:rsidRPr="00E619D1">
        <w:rPr>
          <w:rFonts w:ascii="Arial" w:hAnsi="Arial" w:cs="Arial"/>
          <w:sz w:val="20"/>
          <w:szCs w:val="20"/>
        </w:rPr>
        <w:t>5.3</w:t>
      </w:r>
      <w:r w:rsidRPr="00E619D1">
        <w:rPr>
          <w:rFonts w:ascii="Arial" w:hAnsi="Arial" w:cs="Arial"/>
          <w:sz w:val="20"/>
          <w:szCs w:val="20"/>
        </w:rPr>
        <w:tab/>
        <w:t>O ÓRGÃO GERENCIADOR consultará a PRIMEIRA DETENTORA, assim classificada por ter exercido o direito de preferência, acerca da possibilidade de atender a demanda solicitada.</w:t>
      </w:r>
    </w:p>
    <w:p w:rsidR="0032407B" w:rsidRPr="00E619D1" w:rsidRDefault="0032407B" w:rsidP="0032407B">
      <w:pPr>
        <w:tabs>
          <w:tab w:val="left" w:pos="1134"/>
        </w:tabs>
        <w:spacing w:after="120" w:line="276" w:lineRule="auto"/>
        <w:rPr>
          <w:rFonts w:ascii="Arial" w:hAnsi="Arial" w:cs="Arial"/>
          <w:sz w:val="20"/>
          <w:szCs w:val="20"/>
        </w:rPr>
      </w:pPr>
      <w:r w:rsidRPr="00E619D1">
        <w:rPr>
          <w:rFonts w:ascii="Arial" w:hAnsi="Arial" w:cs="Arial"/>
          <w:sz w:val="20"/>
          <w:szCs w:val="20"/>
        </w:rPr>
        <w:t>5.3.1</w:t>
      </w:r>
      <w:r w:rsidRPr="00E619D1">
        <w:rPr>
          <w:rFonts w:ascii="Arial" w:hAnsi="Arial" w:cs="Arial"/>
          <w:sz w:val="20"/>
          <w:szCs w:val="20"/>
        </w:rPr>
        <w:tab/>
        <w:t>O ÓRGÃO GERENCIADOR somente consultará diretamente a SEGUNDA DETENTORA, vencedora da cota de ampla concorrência, caso o pedido não puder ser atendido pela PRIMEIRA DETENTORA pelos seguintes motivos:</w:t>
      </w:r>
    </w:p>
    <w:p w:rsidR="0032407B" w:rsidRPr="00E619D1" w:rsidRDefault="0032407B" w:rsidP="0032407B">
      <w:pPr>
        <w:tabs>
          <w:tab w:val="left" w:pos="1134"/>
        </w:tabs>
        <w:spacing w:after="120" w:line="276" w:lineRule="auto"/>
        <w:rPr>
          <w:rFonts w:ascii="Arial" w:hAnsi="Arial" w:cs="Arial"/>
          <w:sz w:val="20"/>
          <w:szCs w:val="20"/>
        </w:rPr>
      </w:pPr>
      <w:proofErr w:type="gramStart"/>
      <w:r w:rsidRPr="00E619D1">
        <w:rPr>
          <w:rFonts w:ascii="Arial" w:hAnsi="Arial" w:cs="Arial"/>
          <w:sz w:val="20"/>
          <w:szCs w:val="20"/>
        </w:rPr>
        <w:t>a</w:t>
      </w:r>
      <w:proofErr w:type="gramEnd"/>
      <w:r w:rsidRPr="00E619D1">
        <w:rPr>
          <w:rFonts w:ascii="Arial" w:hAnsi="Arial" w:cs="Arial"/>
          <w:sz w:val="20"/>
          <w:szCs w:val="20"/>
        </w:rPr>
        <w:t>)</w:t>
      </w:r>
      <w:r w:rsidRPr="00E619D1">
        <w:rPr>
          <w:rFonts w:ascii="Arial" w:hAnsi="Arial" w:cs="Arial"/>
          <w:sz w:val="20"/>
          <w:szCs w:val="20"/>
        </w:rPr>
        <w:tab/>
        <w:t>o pedido de acionamento importar em consumo superior ao registrado para a PRIMEIRA DETENTORA; ou</w:t>
      </w:r>
    </w:p>
    <w:p w:rsidR="0032407B" w:rsidRPr="00E619D1" w:rsidRDefault="0032407B" w:rsidP="0032407B">
      <w:pPr>
        <w:tabs>
          <w:tab w:val="left" w:pos="1134"/>
        </w:tabs>
        <w:spacing w:after="120" w:line="276" w:lineRule="auto"/>
        <w:rPr>
          <w:rFonts w:ascii="Arial" w:hAnsi="Arial" w:cs="Arial"/>
          <w:sz w:val="20"/>
          <w:szCs w:val="20"/>
        </w:rPr>
      </w:pPr>
      <w:proofErr w:type="gramStart"/>
      <w:r w:rsidRPr="00E619D1">
        <w:rPr>
          <w:rFonts w:ascii="Arial" w:hAnsi="Arial" w:cs="Arial"/>
          <w:sz w:val="20"/>
          <w:szCs w:val="20"/>
        </w:rPr>
        <w:t>b)</w:t>
      </w:r>
      <w:proofErr w:type="gramEnd"/>
      <w:r w:rsidRPr="00E619D1">
        <w:rPr>
          <w:rFonts w:ascii="Arial" w:hAnsi="Arial" w:cs="Arial"/>
          <w:sz w:val="20"/>
          <w:szCs w:val="20"/>
        </w:rPr>
        <w:tab/>
        <w:t>o quantitativo remanescente no período for insuficiente para o atendimento, ante a existência de consumo já realizado.</w:t>
      </w:r>
    </w:p>
    <w:p w:rsidR="0032407B" w:rsidRPr="00E619D1" w:rsidRDefault="0032407B" w:rsidP="0032407B">
      <w:pPr>
        <w:tabs>
          <w:tab w:val="left" w:pos="1134"/>
        </w:tabs>
        <w:spacing w:after="120" w:line="276" w:lineRule="auto"/>
        <w:rPr>
          <w:rFonts w:ascii="Arial" w:hAnsi="Arial" w:cs="Arial"/>
          <w:sz w:val="20"/>
          <w:szCs w:val="20"/>
        </w:rPr>
      </w:pPr>
      <w:r w:rsidRPr="00E619D1">
        <w:rPr>
          <w:rFonts w:ascii="Arial" w:hAnsi="Arial" w:cs="Arial"/>
          <w:sz w:val="20"/>
          <w:szCs w:val="20"/>
        </w:rPr>
        <w:t>5.3.1.1</w:t>
      </w:r>
      <w:r w:rsidRPr="00E619D1">
        <w:rPr>
          <w:rFonts w:ascii="Arial" w:hAnsi="Arial" w:cs="Arial"/>
          <w:sz w:val="20"/>
          <w:szCs w:val="20"/>
        </w:rPr>
        <w:tab/>
        <w:t>Para os fins desta exceção, considera-se como referencial o consumo mensal estimado.</w:t>
      </w:r>
    </w:p>
    <w:p w:rsidR="0032407B" w:rsidRPr="00E619D1" w:rsidRDefault="0032407B" w:rsidP="0032407B">
      <w:pPr>
        <w:tabs>
          <w:tab w:val="left" w:pos="1134"/>
        </w:tabs>
        <w:spacing w:after="120" w:line="276" w:lineRule="auto"/>
        <w:rPr>
          <w:rFonts w:ascii="Arial" w:hAnsi="Arial" w:cs="Arial"/>
          <w:sz w:val="20"/>
          <w:szCs w:val="20"/>
        </w:rPr>
      </w:pPr>
      <w:r w:rsidRPr="00E619D1">
        <w:rPr>
          <w:rFonts w:ascii="Arial" w:hAnsi="Arial" w:cs="Arial"/>
          <w:sz w:val="20"/>
          <w:szCs w:val="20"/>
        </w:rPr>
        <w:t>5.3.2</w:t>
      </w:r>
      <w:r w:rsidRPr="00E619D1">
        <w:rPr>
          <w:rFonts w:ascii="Arial" w:hAnsi="Arial" w:cs="Arial"/>
          <w:sz w:val="20"/>
          <w:szCs w:val="20"/>
        </w:rPr>
        <w:tab/>
        <w:t xml:space="preserve">Na negativa de atendimento pela PRIMEIRA DETENTORA, sem prejuízo do previsto no item 5.4, o ÓRGÃO GERENCIADOR consultará as demais DETENTORAS da mesma COTA integrantes do Cadastro Reserva, se </w:t>
      </w:r>
      <w:proofErr w:type="gramStart"/>
      <w:r w:rsidRPr="00E619D1">
        <w:rPr>
          <w:rFonts w:ascii="Arial" w:hAnsi="Arial" w:cs="Arial"/>
          <w:sz w:val="20"/>
          <w:szCs w:val="20"/>
        </w:rPr>
        <w:t>houver,</w:t>
      </w:r>
      <w:proofErr w:type="gramEnd"/>
      <w:r w:rsidRPr="00E619D1">
        <w:rPr>
          <w:rFonts w:ascii="Arial" w:hAnsi="Arial" w:cs="Arial"/>
          <w:sz w:val="20"/>
          <w:szCs w:val="20"/>
        </w:rPr>
        <w:t xml:space="preserve"> observada a ordem de classificação, para verificar qual terá condições de assumir a demanda solicitada, atendido ao disposto no item 1.2.1 desta Ata.</w:t>
      </w:r>
    </w:p>
    <w:p w:rsidR="0032407B" w:rsidRPr="00E619D1" w:rsidRDefault="0032407B" w:rsidP="0032407B">
      <w:pPr>
        <w:tabs>
          <w:tab w:val="left" w:pos="1134"/>
        </w:tabs>
        <w:spacing w:after="120" w:line="276" w:lineRule="auto"/>
        <w:rPr>
          <w:rFonts w:ascii="Arial" w:hAnsi="Arial" w:cs="Arial"/>
          <w:sz w:val="20"/>
          <w:szCs w:val="20"/>
        </w:rPr>
      </w:pPr>
      <w:r w:rsidRPr="00E619D1">
        <w:rPr>
          <w:rFonts w:ascii="Arial" w:hAnsi="Arial" w:cs="Arial"/>
          <w:sz w:val="20"/>
          <w:szCs w:val="20"/>
        </w:rPr>
        <w:t>5.4</w:t>
      </w:r>
      <w:r w:rsidRPr="00E619D1">
        <w:rPr>
          <w:rFonts w:ascii="Arial" w:hAnsi="Arial" w:cs="Arial"/>
          <w:sz w:val="20"/>
          <w:szCs w:val="20"/>
        </w:rPr>
        <w:tab/>
        <w:t xml:space="preserve">Na negativa de atendimento da demanda, a DETENTORA convocada justificará a negativa, que será apreciada </w:t>
      </w:r>
      <w:proofErr w:type="gramStart"/>
      <w:r w:rsidRPr="00E619D1">
        <w:rPr>
          <w:rFonts w:ascii="Arial" w:hAnsi="Arial" w:cs="Arial"/>
          <w:sz w:val="20"/>
          <w:szCs w:val="20"/>
        </w:rPr>
        <w:t>pela ÓRGÃO</w:t>
      </w:r>
      <w:proofErr w:type="gramEnd"/>
      <w:r w:rsidRPr="00E619D1">
        <w:rPr>
          <w:rFonts w:ascii="Arial" w:hAnsi="Arial" w:cs="Arial"/>
          <w:sz w:val="20"/>
          <w:szCs w:val="20"/>
        </w:rPr>
        <w:t xml:space="preserve"> GERENCIADOR.</w:t>
      </w:r>
    </w:p>
    <w:p w:rsidR="0032407B" w:rsidRPr="00E619D1" w:rsidRDefault="0032407B" w:rsidP="0032407B">
      <w:pPr>
        <w:tabs>
          <w:tab w:val="left" w:pos="1134"/>
        </w:tabs>
        <w:spacing w:after="120" w:line="276" w:lineRule="auto"/>
        <w:rPr>
          <w:rFonts w:ascii="Arial" w:hAnsi="Arial" w:cs="Arial"/>
          <w:sz w:val="20"/>
          <w:szCs w:val="20"/>
        </w:rPr>
      </w:pPr>
      <w:r w:rsidRPr="00E619D1">
        <w:rPr>
          <w:rFonts w:ascii="Arial" w:hAnsi="Arial" w:cs="Arial"/>
          <w:sz w:val="20"/>
          <w:szCs w:val="20"/>
        </w:rPr>
        <w:t>5.4.1</w:t>
      </w:r>
      <w:r w:rsidRPr="00E619D1">
        <w:rPr>
          <w:rFonts w:ascii="Arial" w:hAnsi="Arial" w:cs="Arial"/>
          <w:sz w:val="20"/>
          <w:szCs w:val="20"/>
        </w:rPr>
        <w:tab/>
        <w:t>O ÓRGÃO GERENCIADOR deliberará sobre a aceitabilidade da justificativa apresentada pela DETENTORA, importando a não aceitação no cancelamento da Ata de Registro de Preços em face dela, sem prejuízo da aplicação de penalidades previstas na ata de registro de preços.</w:t>
      </w:r>
    </w:p>
    <w:p w:rsidR="0032407B" w:rsidRPr="00E619D1" w:rsidRDefault="0032407B" w:rsidP="0032407B">
      <w:pPr>
        <w:tabs>
          <w:tab w:val="left" w:pos="1134"/>
        </w:tabs>
        <w:spacing w:after="120" w:line="276" w:lineRule="auto"/>
        <w:rPr>
          <w:rFonts w:ascii="Arial" w:hAnsi="Arial" w:cs="Arial"/>
          <w:sz w:val="20"/>
          <w:szCs w:val="20"/>
        </w:rPr>
      </w:pPr>
      <w:r w:rsidRPr="00E619D1">
        <w:rPr>
          <w:rFonts w:ascii="Arial" w:hAnsi="Arial" w:cs="Arial"/>
          <w:sz w:val="20"/>
          <w:szCs w:val="20"/>
        </w:rPr>
        <w:lastRenderedPageBreak/>
        <w:t>5.4.2</w:t>
      </w:r>
      <w:r w:rsidRPr="00E619D1">
        <w:rPr>
          <w:rFonts w:ascii="Arial" w:hAnsi="Arial" w:cs="Arial"/>
          <w:sz w:val="20"/>
          <w:szCs w:val="20"/>
        </w:rPr>
        <w:tab/>
        <w:t>A aceitação da justificativa importará na manutenção da DETENTORA na ata de registro de preços, assegurada sua posição na classificação.</w:t>
      </w:r>
    </w:p>
    <w:p w:rsidR="0032407B" w:rsidRPr="00E619D1" w:rsidRDefault="0032407B" w:rsidP="0032407B">
      <w:pPr>
        <w:tabs>
          <w:tab w:val="left" w:pos="1134"/>
        </w:tabs>
        <w:spacing w:after="120" w:line="276" w:lineRule="auto"/>
        <w:rPr>
          <w:rFonts w:ascii="Arial" w:hAnsi="Arial" w:cs="Arial"/>
          <w:sz w:val="20"/>
          <w:szCs w:val="20"/>
        </w:rPr>
      </w:pPr>
      <w:r w:rsidRPr="00E619D1">
        <w:rPr>
          <w:rFonts w:ascii="Arial" w:hAnsi="Arial" w:cs="Arial"/>
          <w:sz w:val="20"/>
          <w:szCs w:val="20"/>
        </w:rPr>
        <w:t>5.5</w:t>
      </w:r>
      <w:r w:rsidRPr="00E619D1">
        <w:rPr>
          <w:rFonts w:ascii="Arial" w:hAnsi="Arial" w:cs="Arial"/>
          <w:sz w:val="20"/>
          <w:szCs w:val="20"/>
        </w:rPr>
        <w:tab/>
        <w:t>Poderão fazer uso desta Ata de Registro de Preço todos os órgãos e entidades participantes deste Registro de Preços relacionados no Anexo V do Edital que precedeu ao ajuste.</w:t>
      </w:r>
    </w:p>
    <w:p w:rsidR="0032407B" w:rsidRPr="00E619D1" w:rsidRDefault="0032407B" w:rsidP="0032407B">
      <w:pPr>
        <w:tabs>
          <w:tab w:val="left" w:pos="1134"/>
        </w:tabs>
        <w:spacing w:after="120" w:line="276" w:lineRule="auto"/>
        <w:rPr>
          <w:rFonts w:ascii="Arial" w:hAnsi="Arial" w:cs="Arial"/>
          <w:sz w:val="20"/>
          <w:szCs w:val="20"/>
        </w:rPr>
      </w:pPr>
      <w:r w:rsidRPr="00E619D1">
        <w:rPr>
          <w:rFonts w:ascii="Arial" w:hAnsi="Arial" w:cs="Arial"/>
          <w:sz w:val="20"/>
          <w:szCs w:val="20"/>
        </w:rPr>
        <w:t>5.5.1</w:t>
      </w:r>
      <w:r w:rsidRPr="00E619D1">
        <w:rPr>
          <w:rFonts w:ascii="Arial" w:hAnsi="Arial" w:cs="Arial"/>
          <w:sz w:val="20"/>
          <w:szCs w:val="20"/>
        </w:rPr>
        <w:tab/>
        <w:t>Caso algum órgão ou entidade participante tenha interesse em utilizar quantidades acima do seu respectivo total estimado, deverá solicitar autorização junto ao ÓRGÃO GERENCIADOR.</w:t>
      </w:r>
    </w:p>
    <w:p w:rsidR="0032407B" w:rsidRPr="00E619D1" w:rsidRDefault="0032407B" w:rsidP="0032407B">
      <w:pPr>
        <w:tabs>
          <w:tab w:val="left" w:pos="1134"/>
        </w:tabs>
        <w:spacing w:after="120" w:line="276" w:lineRule="auto"/>
        <w:rPr>
          <w:rFonts w:ascii="Arial" w:hAnsi="Arial" w:cs="Arial"/>
          <w:sz w:val="20"/>
          <w:szCs w:val="20"/>
        </w:rPr>
      </w:pPr>
      <w:r w:rsidRPr="00E619D1">
        <w:rPr>
          <w:rFonts w:ascii="Arial" w:hAnsi="Arial" w:cs="Arial"/>
          <w:sz w:val="20"/>
          <w:szCs w:val="20"/>
        </w:rPr>
        <w:t>5.5.2</w:t>
      </w:r>
      <w:r w:rsidRPr="00E619D1">
        <w:rPr>
          <w:rFonts w:ascii="Arial" w:hAnsi="Arial" w:cs="Arial"/>
          <w:sz w:val="20"/>
          <w:szCs w:val="20"/>
        </w:rPr>
        <w:tab/>
        <w:t>Poderá a DETENTORA, observadas as condições estabelecidas, optar pela aceitação ou não do fornecimento, independente dos quantitativos registrados, desde que não prejudique a obrigação assumida nesta Ata de Registro de Preço.</w:t>
      </w:r>
    </w:p>
    <w:p w:rsidR="0032407B" w:rsidRPr="00E619D1" w:rsidRDefault="0032407B" w:rsidP="0032407B">
      <w:pPr>
        <w:tabs>
          <w:tab w:val="left" w:pos="1134"/>
        </w:tabs>
        <w:spacing w:after="120" w:line="276" w:lineRule="auto"/>
        <w:rPr>
          <w:rFonts w:ascii="Arial" w:hAnsi="Arial" w:cs="Arial"/>
          <w:sz w:val="20"/>
          <w:szCs w:val="20"/>
        </w:rPr>
      </w:pPr>
      <w:r w:rsidRPr="00E619D1">
        <w:rPr>
          <w:rFonts w:ascii="Arial" w:hAnsi="Arial" w:cs="Arial"/>
          <w:sz w:val="20"/>
          <w:szCs w:val="20"/>
        </w:rPr>
        <w:t>5.6</w:t>
      </w:r>
      <w:r w:rsidRPr="00E619D1">
        <w:rPr>
          <w:rFonts w:ascii="Arial" w:hAnsi="Arial" w:cs="Arial"/>
          <w:sz w:val="20"/>
          <w:szCs w:val="20"/>
        </w:rPr>
        <w:tab/>
        <w:t>Os órgãos e entidades não participantes deste Registro de Preços, quando desejarem fazer uso desta Ata de Registro de Preços, deverão manifestar seu interesse junto ao ÓRGÃO GERENCIADOR, informando, inclusive, o quantitativo estimado para utilização.</w:t>
      </w:r>
    </w:p>
    <w:p w:rsidR="0032407B" w:rsidRPr="00E619D1" w:rsidRDefault="0032407B" w:rsidP="0032407B">
      <w:pPr>
        <w:tabs>
          <w:tab w:val="left" w:pos="1134"/>
        </w:tabs>
        <w:spacing w:after="120" w:line="276" w:lineRule="auto"/>
        <w:rPr>
          <w:rFonts w:ascii="Arial" w:hAnsi="Arial" w:cs="Arial"/>
          <w:sz w:val="20"/>
          <w:szCs w:val="20"/>
        </w:rPr>
      </w:pPr>
      <w:r w:rsidRPr="00E619D1">
        <w:rPr>
          <w:rFonts w:ascii="Arial" w:hAnsi="Arial" w:cs="Arial"/>
          <w:sz w:val="20"/>
          <w:szCs w:val="20"/>
        </w:rPr>
        <w:t>5.6.1</w:t>
      </w:r>
      <w:r w:rsidRPr="00E619D1">
        <w:rPr>
          <w:rFonts w:ascii="Arial" w:hAnsi="Arial" w:cs="Arial"/>
          <w:sz w:val="20"/>
          <w:szCs w:val="20"/>
        </w:rPr>
        <w:tab/>
        <w:t>Poderá a DETENTORA, observadas as condições estabelecidas, optar pela aceitação ou não do fornecimento, independente dos quantitativos registrados, desde que não prejudique a obrigação assumida nesta Ata de Registro de Preço.</w:t>
      </w:r>
    </w:p>
    <w:p w:rsidR="0032407B" w:rsidRPr="00E619D1" w:rsidRDefault="0032407B" w:rsidP="0032407B">
      <w:pPr>
        <w:tabs>
          <w:tab w:val="left" w:pos="1134"/>
        </w:tabs>
        <w:spacing w:after="120" w:line="276" w:lineRule="auto"/>
        <w:rPr>
          <w:rFonts w:ascii="Arial" w:hAnsi="Arial" w:cs="Arial"/>
          <w:sz w:val="20"/>
          <w:szCs w:val="20"/>
        </w:rPr>
      </w:pPr>
      <w:r w:rsidRPr="00E619D1">
        <w:rPr>
          <w:rFonts w:ascii="Arial" w:hAnsi="Arial" w:cs="Arial"/>
          <w:sz w:val="20"/>
          <w:szCs w:val="20"/>
        </w:rPr>
        <w:t>5.7</w:t>
      </w:r>
      <w:r w:rsidRPr="00E619D1">
        <w:rPr>
          <w:rFonts w:ascii="Arial" w:hAnsi="Arial" w:cs="Arial"/>
          <w:sz w:val="20"/>
          <w:szCs w:val="20"/>
        </w:rPr>
        <w:tab/>
        <w:t>As contratações adicionais previstas nos itens 5.5 e 5.6 não poderão exceder a 100% dos quantitativos registrados na Ata de Registro de Preços, nos termos do artigo 24, §3º, do Decreto Municipal nº 56.144/2015.</w:t>
      </w:r>
    </w:p>
    <w:p w:rsidR="0032407B" w:rsidRPr="00E619D1" w:rsidRDefault="0032407B" w:rsidP="0032407B">
      <w:pPr>
        <w:tabs>
          <w:tab w:val="left" w:pos="1134"/>
        </w:tabs>
        <w:spacing w:after="120" w:line="276" w:lineRule="auto"/>
        <w:rPr>
          <w:rFonts w:ascii="Arial" w:hAnsi="Arial" w:cs="Arial"/>
          <w:sz w:val="20"/>
          <w:szCs w:val="20"/>
        </w:rPr>
      </w:pPr>
      <w:r w:rsidRPr="00E619D1">
        <w:rPr>
          <w:rFonts w:ascii="Arial" w:hAnsi="Arial" w:cs="Arial"/>
          <w:sz w:val="20"/>
          <w:szCs w:val="20"/>
        </w:rPr>
        <w:t>5.8</w:t>
      </w:r>
      <w:r w:rsidRPr="00E619D1">
        <w:rPr>
          <w:rFonts w:ascii="Arial" w:hAnsi="Arial" w:cs="Arial"/>
          <w:sz w:val="20"/>
          <w:szCs w:val="20"/>
        </w:rPr>
        <w:tab/>
        <w:t>Para os fins de acionamento ou adesão da Ata de Registro de Preços, a unidade requerente deverá instruir o processo SEI (processo eletrônico) com o formulário respectivo preenchido, sendo:</w:t>
      </w:r>
    </w:p>
    <w:p w:rsidR="0032407B" w:rsidRPr="00E619D1" w:rsidRDefault="0032407B" w:rsidP="0032407B">
      <w:pPr>
        <w:tabs>
          <w:tab w:val="left" w:pos="1134"/>
        </w:tabs>
        <w:spacing w:after="120" w:line="276" w:lineRule="auto"/>
        <w:rPr>
          <w:rFonts w:ascii="Arial" w:hAnsi="Arial" w:cs="Arial"/>
          <w:sz w:val="20"/>
          <w:szCs w:val="20"/>
        </w:rPr>
      </w:pPr>
      <w:proofErr w:type="gramStart"/>
      <w:r w:rsidRPr="00E619D1">
        <w:rPr>
          <w:rFonts w:ascii="Arial" w:hAnsi="Arial" w:cs="Arial"/>
          <w:sz w:val="20"/>
          <w:szCs w:val="20"/>
        </w:rPr>
        <w:t>a</w:t>
      </w:r>
      <w:proofErr w:type="gramEnd"/>
      <w:r w:rsidRPr="00E619D1">
        <w:rPr>
          <w:rFonts w:ascii="Arial" w:hAnsi="Arial" w:cs="Arial"/>
          <w:sz w:val="20"/>
          <w:szCs w:val="20"/>
        </w:rPr>
        <w:t>)</w:t>
      </w:r>
      <w:r w:rsidRPr="00E619D1">
        <w:rPr>
          <w:rFonts w:ascii="Arial" w:hAnsi="Arial" w:cs="Arial"/>
          <w:sz w:val="20"/>
          <w:szCs w:val="20"/>
        </w:rPr>
        <w:tab/>
        <w:t>o Formulário de Consulta ao Órgão Gerenciador, para acionamento da Ata por ÓRGÃO PARTICIPANTE dentro do quantitativo registrado;</w:t>
      </w:r>
    </w:p>
    <w:p w:rsidR="0032407B" w:rsidRPr="00E619D1" w:rsidRDefault="0032407B" w:rsidP="0032407B">
      <w:pPr>
        <w:tabs>
          <w:tab w:val="left" w:pos="1134"/>
        </w:tabs>
        <w:spacing w:after="120" w:line="276" w:lineRule="auto"/>
        <w:rPr>
          <w:rFonts w:ascii="Arial" w:hAnsi="Arial" w:cs="Arial"/>
          <w:sz w:val="20"/>
          <w:szCs w:val="20"/>
        </w:rPr>
      </w:pPr>
      <w:proofErr w:type="gramStart"/>
      <w:r w:rsidRPr="00E619D1">
        <w:rPr>
          <w:rFonts w:ascii="Arial" w:hAnsi="Arial" w:cs="Arial"/>
          <w:sz w:val="20"/>
          <w:szCs w:val="20"/>
        </w:rPr>
        <w:t>b)</w:t>
      </w:r>
      <w:proofErr w:type="gramEnd"/>
      <w:r w:rsidRPr="00E619D1">
        <w:rPr>
          <w:rFonts w:ascii="Arial" w:hAnsi="Arial" w:cs="Arial"/>
          <w:sz w:val="20"/>
          <w:szCs w:val="20"/>
        </w:rPr>
        <w:tab/>
        <w:t>o Formulário de Autorização para Contratar acima do Registrado, para o acionamento da Ata por ÓRGÃO PARTICIPANTE além do quanto registrado;</w:t>
      </w:r>
    </w:p>
    <w:p w:rsidR="0032407B" w:rsidRPr="00E619D1" w:rsidRDefault="0032407B" w:rsidP="0032407B">
      <w:pPr>
        <w:tabs>
          <w:tab w:val="left" w:pos="1134"/>
        </w:tabs>
        <w:spacing w:after="120" w:line="276" w:lineRule="auto"/>
        <w:rPr>
          <w:rFonts w:ascii="Arial" w:hAnsi="Arial" w:cs="Arial"/>
          <w:sz w:val="20"/>
          <w:szCs w:val="20"/>
        </w:rPr>
      </w:pPr>
      <w:proofErr w:type="gramStart"/>
      <w:r w:rsidRPr="00E619D1">
        <w:rPr>
          <w:rFonts w:ascii="Arial" w:hAnsi="Arial" w:cs="Arial"/>
          <w:sz w:val="20"/>
          <w:szCs w:val="20"/>
        </w:rPr>
        <w:t>c)</w:t>
      </w:r>
      <w:proofErr w:type="gramEnd"/>
      <w:r w:rsidRPr="00E619D1">
        <w:rPr>
          <w:rFonts w:ascii="Arial" w:hAnsi="Arial" w:cs="Arial"/>
          <w:sz w:val="20"/>
          <w:szCs w:val="20"/>
        </w:rPr>
        <w:tab/>
        <w:t>o Formulário de Autorização para Aderir à Ata de Registro de Preço, para a adesão da Ata por ÓRGÃO ADERENTE.</w:t>
      </w:r>
    </w:p>
    <w:p w:rsidR="009539BC" w:rsidRPr="00E619D1" w:rsidRDefault="009539BC" w:rsidP="009539BC">
      <w:pPr>
        <w:spacing w:after="120"/>
        <w:rPr>
          <w:rFonts w:ascii="Arial" w:hAnsi="Arial" w:cs="Arial"/>
          <w:sz w:val="20"/>
          <w:szCs w:val="20"/>
        </w:rPr>
      </w:pPr>
      <w:r w:rsidRPr="00E619D1">
        <w:rPr>
          <w:rFonts w:ascii="Arial" w:hAnsi="Arial" w:cs="Arial"/>
          <w:sz w:val="20"/>
          <w:szCs w:val="20"/>
        </w:rPr>
        <w:t>CLÁUSULA SEXTA – DA CONTRATAÇÃO</w:t>
      </w:r>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sz w:val="20"/>
          <w:szCs w:val="20"/>
        </w:rPr>
        <w:t>6.1</w:t>
      </w:r>
      <w:r w:rsidRPr="00E619D1">
        <w:rPr>
          <w:rFonts w:ascii="Arial" w:hAnsi="Arial" w:cs="Arial"/>
          <w:sz w:val="20"/>
          <w:szCs w:val="20"/>
        </w:rPr>
        <w:tab/>
        <w:t>A DETENTORA será convocada para retirar a nota de empenho</w:t>
      </w:r>
      <w:r w:rsidR="00D1027F" w:rsidRPr="00E619D1">
        <w:rPr>
          <w:rFonts w:ascii="Arial" w:hAnsi="Arial" w:cs="Arial"/>
          <w:sz w:val="20"/>
          <w:szCs w:val="20"/>
        </w:rPr>
        <w:t xml:space="preserve"> ou assinar o termo de contrato</w:t>
      </w:r>
      <w:r w:rsidRPr="00E619D1">
        <w:rPr>
          <w:rFonts w:ascii="Arial" w:hAnsi="Arial" w:cs="Arial"/>
          <w:sz w:val="20"/>
          <w:szCs w:val="20"/>
        </w:rPr>
        <w:t xml:space="preserve"> dentro do prazo de </w:t>
      </w:r>
      <w:proofErr w:type="gramStart"/>
      <w:r w:rsidRPr="00E619D1">
        <w:rPr>
          <w:rFonts w:ascii="Arial" w:hAnsi="Arial" w:cs="Arial"/>
          <w:sz w:val="20"/>
          <w:szCs w:val="20"/>
        </w:rPr>
        <w:t>5</w:t>
      </w:r>
      <w:proofErr w:type="gramEnd"/>
      <w:r w:rsidRPr="00E619D1">
        <w:rPr>
          <w:rFonts w:ascii="Arial" w:hAnsi="Arial" w:cs="Arial"/>
          <w:sz w:val="20"/>
          <w:szCs w:val="20"/>
        </w:rPr>
        <w:t xml:space="preserve"> (cinco) dias úteis, sob pena de decadência do direito à contratação, sem prejuízo das sanções descritas na Cláusula Nona</w:t>
      </w:r>
      <w:r w:rsidR="009B2413" w:rsidRPr="00E619D1">
        <w:rPr>
          <w:rFonts w:ascii="Arial" w:hAnsi="Arial" w:cs="Arial"/>
          <w:sz w:val="20"/>
          <w:szCs w:val="20"/>
        </w:rPr>
        <w:t xml:space="preserve"> desta Ata</w:t>
      </w:r>
      <w:r w:rsidRPr="00E619D1">
        <w:rPr>
          <w:rFonts w:ascii="Arial" w:hAnsi="Arial" w:cs="Arial"/>
          <w:sz w:val="20"/>
          <w:szCs w:val="20"/>
        </w:rPr>
        <w:t>.</w:t>
      </w:r>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sz w:val="20"/>
          <w:szCs w:val="20"/>
        </w:rPr>
        <w:t>6.1.1</w:t>
      </w:r>
      <w:r w:rsidRPr="00E619D1">
        <w:rPr>
          <w:rFonts w:ascii="Arial" w:hAnsi="Arial" w:cs="Arial"/>
          <w:sz w:val="20"/>
          <w:szCs w:val="20"/>
        </w:rPr>
        <w:tab/>
        <w:t>O prazo para retirada da nota de empenho</w:t>
      </w:r>
      <w:r w:rsidR="009B2413" w:rsidRPr="00E619D1">
        <w:rPr>
          <w:rFonts w:ascii="Arial" w:hAnsi="Arial" w:cs="Arial"/>
          <w:sz w:val="20"/>
          <w:szCs w:val="20"/>
        </w:rPr>
        <w:t xml:space="preserve"> ou assinatura do contrato</w:t>
      </w:r>
      <w:r w:rsidRPr="00E619D1">
        <w:rPr>
          <w:rFonts w:ascii="Arial" w:hAnsi="Arial" w:cs="Arial"/>
          <w:sz w:val="20"/>
          <w:szCs w:val="20"/>
        </w:rPr>
        <w:t xml:space="preserve"> poderá ser prorrogado uma única vez, por igual período, quando solicitado por escrito, antes do término do prazo previsto no subitem anterior, </w:t>
      </w:r>
      <w:proofErr w:type="gramStart"/>
      <w:r w:rsidRPr="00E619D1">
        <w:rPr>
          <w:rFonts w:ascii="Arial" w:hAnsi="Arial" w:cs="Arial"/>
          <w:sz w:val="20"/>
          <w:szCs w:val="20"/>
        </w:rPr>
        <w:t>sob alegação</w:t>
      </w:r>
      <w:proofErr w:type="gramEnd"/>
      <w:r w:rsidR="00673C11" w:rsidRPr="00E619D1">
        <w:rPr>
          <w:rFonts w:ascii="Arial" w:hAnsi="Arial" w:cs="Arial"/>
          <w:sz w:val="20"/>
          <w:szCs w:val="20"/>
        </w:rPr>
        <w:t xml:space="preserve"> </w:t>
      </w:r>
      <w:r w:rsidRPr="00E619D1">
        <w:rPr>
          <w:rFonts w:ascii="Arial" w:hAnsi="Arial" w:cs="Arial"/>
          <w:sz w:val="20"/>
          <w:szCs w:val="20"/>
        </w:rPr>
        <w:t>de motivo que poderá ou não ser aceito pela Administração.</w:t>
      </w:r>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sz w:val="20"/>
          <w:szCs w:val="20"/>
        </w:rPr>
        <w:lastRenderedPageBreak/>
        <w:t>6.1.2</w:t>
      </w:r>
      <w:r w:rsidRPr="00E619D1">
        <w:rPr>
          <w:rFonts w:ascii="Arial" w:hAnsi="Arial" w:cs="Arial"/>
          <w:sz w:val="20"/>
          <w:szCs w:val="20"/>
        </w:rPr>
        <w:tab/>
        <w:t xml:space="preserve">Antes da assinatura do Termo de Contrato ou aceite do instrumento equivalente, a Administração realizará consulta </w:t>
      </w:r>
      <w:proofErr w:type="spellStart"/>
      <w:r w:rsidRPr="00E619D1">
        <w:rPr>
          <w:rFonts w:ascii="Arial" w:hAnsi="Arial" w:cs="Arial"/>
          <w:i/>
          <w:sz w:val="20"/>
          <w:szCs w:val="20"/>
        </w:rPr>
        <w:t>on</w:t>
      </w:r>
      <w:proofErr w:type="spellEnd"/>
      <w:r w:rsidRPr="00E619D1">
        <w:rPr>
          <w:rFonts w:ascii="Arial" w:hAnsi="Arial" w:cs="Arial"/>
          <w:i/>
          <w:sz w:val="20"/>
          <w:szCs w:val="20"/>
        </w:rPr>
        <w:t xml:space="preserve"> </w:t>
      </w:r>
      <w:proofErr w:type="spellStart"/>
      <w:r w:rsidRPr="00E619D1">
        <w:rPr>
          <w:rFonts w:ascii="Arial" w:hAnsi="Arial" w:cs="Arial"/>
          <w:i/>
          <w:sz w:val="20"/>
          <w:szCs w:val="20"/>
        </w:rPr>
        <w:t>line</w:t>
      </w:r>
      <w:proofErr w:type="spellEnd"/>
      <w:r w:rsidRPr="00E619D1">
        <w:rPr>
          <w:rFonts w:ascii="Arial" w:hAnsi="Arial" w:cs="Arial"/>
          <w:sz w:val="20"/>
          <w:szCs w:val="20"/>
        </w:rPr>
        <w:t xml:space="preserve"> ao SICAF, bem como ao Cadastro Informativo </w:t>
      </w:r>
      <w:r w:rsidR="00915FA2" w:rsidRPr="00E619D1">
        <w:rPr>
          <w:rFonts w:ascii="Arial" w:hAnsi="Arial" w:cs="Arial"/>
          <w:sz w:val="20"/>
          <w:szCs w:val="20"/>
        </w:rPr>
        <w:t xml:space="preserve">Municipal – </w:t>
      </w:r>
      <w:r w:rsidRPr="00E619D1">
        <w:rPr>
          <w:rFonts w:ascii="Arial" w:hAnsi="Arial" w:cs="Arial"/>
          <w:sz w:val="20"/>
          <w:szCs w:val="20"/>
        </w:rPr>
        <w:t>CADIN</w:t>
      </w:r>
      <w:r w:rsidR="00915FA2" w:rsidRPr="00E619D1">
        <w:rPr>
          <w:rFonts w:ascii="Arial" w:hAnsi="Arial" w:cs="Arial"/>
          <w:sz w:val="20"/>
          <w:szCs w:val="20"/>
        </w:rPr>
        <w:t xml:space="preserve"> Municipal</w:t>
      </w:r>
      <w:r w:rsidRPr="00E619D1">
        <w:rPr>
          <w:rFonts w:ascii="Arial" w:hAnsi="Arial" w:cs="Arial"/>
          <w:sz w:val="20"/>
          <w:szCs w:val="20"/>
        </w:rPr>
        <w:t>, cujos resultados serão anexados aos autos do processo.</w:t>
      </w:r>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sz w:val="20"/>
          <w:szCs w:val="20"/>
        </w:rPr>
        <w:t>6.1.2.1</w:t>
      </w:r>
      <w:r w:rsidRPr="00E619D1">
        <w:rPr>
          <w:rFonts w:ascii="Arial" w:hAnsi="Arial" w:cs="Arial"/>
          <w:sz w:val="20"/>
          <w:szCs w:val="20"/>
        </w:rPr>
        <w:tab/>
        <w:t xml:space="preserve">Na hipótese de irregularidade do registro no SICAF, o contratado deverá regularizar a sua situação perante o cadastro no prazo de até 05 (cinco) dias, </w:t>
      </w:r>
      <w:proofErr w:type="gramStart"/>
      <w:r w:rsidRPr="00E619D1">
        <w:rPr>
          <w:rFonts w:ascii="Arial" w:hAnsi="Arial" w:cs="Arial"/>
          <w:sz w:val="20"/>
          <w:szCs w:val="20"/>
        </w:rPr>
        <w:t>sob pena</w:t>
      </w:r>
      <w:proofErr w:type="gramEnd"/>
      <w:r w:rsidRPr="00E619D1">
        <w:rPr>
          <w:rFonts w:ascii="Arial" w:hAnsi="Arial" w:cs="Arial"/>
          <w:sz w:val="20"/>
          <w:szCs w:val="20"/>
        </w:rPr>
        <w:t xml:space="preserve"> de aplicação das penalidades previstas no edital</w:t>
      </w:r>
      <w:r w:rsidR="00831D0F" w:rsidRPr="00E619D1">
        <w:rPr>
          <w:rFonts w:ascii="Arial" w:hAnsi="Arial" w:cs="Arial"/>
          <w:sz w:val="20"/>
          <w:szCs w:val="20"/>
        </w:rPr>
        <w:t xml:space="preserve"> que precedeu esta licitação e seus</w:t>
      </w:r>
      <w:r w:rsidRPr="00E619D1">
        <w:rPr>
          <w:rFonts w:ascii="Arial" w:hAnsi="Arial" w:cs="Arial"/>
          <w:sz w:val="20"/>
          <w:szCs w:val="20"/>
        </w:rPr>
        <w:t xml:space="preserve"> anexos.</w:t>
      </w:r>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sz w:val="20"/>
          <w:szCs w:val="20"/>
        </w:rPr>
        <w:t>6.1.3</w:t>
      </w:r>
      <w:r w:rsidRPr="00E619D1">
        <w:rPr>
          <w:rFonts w:ascii="Arial" w:hAnsi="Arial" w:cs="Arial"/>
          <w:sz w:val="20"/>
          <w:szCs w:val="20"/>
        </w:rPr>
        <w:tab/>
        <w:t xml:space="preserve">Quando a DETENTORA não retirar a nota de empenho </w:t>
      </w:r>
      <w:r w:rsidR="00D5533A" w:rsidRPr="00E619D1">
        <w:rPr>
          <w:rFonts w:ascii="Arial" w:hAnsi="Arial" w:cs="Arial"/>
          <w:sz w:val="20"/>
          <w:szCs w:val="20"/>
        </w:rPr>
        <w:t xml:space="preserve">ou assinar o termo de contrato </w:t>
      </w:r>
      <w:r w:rsidRPr="00E619D1">
        <w:rPr>
          <w:rFonts w:ascii="Arial" w:hAnsi="Arial" w:cs="Arial"/>
          <w:sz w:val="20"/>
          <w:szCs w:val="20"/>
        </w:rPr>
        <w:t>no prazo e nas co</w:t>
      </w:r>
      <w:r w:rsidR="005F1D96" w:rsidRPr="00E619D1">
        <w:rPr>
          <w:rFonts w:ascii="Arial" w:hAnsi="Arial" w:cs="Arial"/>
          <w:sz w:val="20"/>
          <w:szCs w:val="20"/>
        </w:rPr>
        <w:t>ndições estabelecida</w:t>
      </w:r>
      <w:r w:rsidRPr="00E619D1">
        <w:rPr>
          <w:rFonts w:ascii="Arial" w:hAnsi="Arial" w:cs="Arial"/>
          <w:sz w:val="20"/>
          <w:szCs w:val="20"/>
        </w:rPr>
        <w:t>s, competirá ao ÓRGÃO GERENCIADOR indicar nova DETENTORA, observadas as regras de preferência e de apuração de responsabilidade da DETENTORA desistente.</w:t>
      </w:r>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sz w:val="20"/>
          <w:szCs w:val="20"/>
        </w:rPr>
        <w:t>6.1.4</w:t>
      </w:r>
      <w:r w:rsidRPr="00E619D1">
        <w:rPr>
          <w:rFonts w:ascii="Arial" w:hAnsi="Arial" w:cs="Arial"/>
          <w:sz w:val="20"/>
          <w:szCs w:val="20"/>
        </w:rPr>
        <w:tab/>
        <w:t xml:space="preserve">A execução do contrato, bem como os casos nele omissos, regular-se-ão pelas cláusulas contratuais e pelos preceitos de direito público, </w:t>
      </w:r>
      <w:r w:rsidR="0007468B" w:rsidRPr="00E619D1">
        <w:rPr>
          <w:rFonts w:ascii="Arial" w:hAnsi="Arial" w:cs="Arial"/>
          <w:sz w:val="20"/>
          <w:szCs w:val="20"/>
        </w:rPr>
        <w:t>com aplicação supletiva dos</w:t>
      </w:r>
      <w:r w:rsidRPr="00E619D1">
        <w:rPr>
          <w:rFonts w:ascii="Arial" w:hAnsi="Arial" w:cs="Arial"/>
          <w:sz w:val="20"/>
          <w:szCs w:val="20"/>
        </w:rPr>
        <w:t xml:space="preserve"> princípios da Teoria Geral dos Contratos e as disposições de direito privado, na forma do artigo 54, co</w:t>
      </w:r>
      <w:r w:rsidR="00831D0F" w:rsidRPr="00E619D1">
        <w:rPr>
          <w:rFonts w:ascii="Arial" w:hAnsi="Arial" w:cs="Arial"/>
          <w:sz w:val="20"/>
          <w:szCs w:val="20"/>
        </w:rPr>
        <w:t>mbinado com o inciso XII do artigo</w:t>
      </w:r>
      <w:r w:rsidRPr="00E619D1">
        <w:rPr>
          <w:rFonts w:ascii="Arial" w:hAnsi="Arial" w:cs="Arial"/>
          <w:sz w:val="20"/>
          <w:szCs w:val="20"/>
        </w:rPr>
        <w:t xml:space="preserve"> 55, ambos da Lei</w:t>
      </w:r>
      <w:r w:rsidR="00831D0F" w:rsidRPr="00E619D1">
        <w:rPr>
          <w:rFonts w:ascii="Arial" w:hAnsi="Arial" w:cs="Arial"/>
          <w:sz w:val="20"/>
          <w:szCs w:val="20"/>
        </w:rPr>
        <w:t xml:space="preserve"> Federal</w:t>
      </w:r>
      <w:r w:rsidRPr="00E619D1">
        <w:rPr>
          <w:rFonts w:ascii="Arial" w:hAnsi="Arial" w:cs="Arial"/>
          <w:sz w:val="20"/>
          <w:szCs w:val="20"/>
        </w:rPr>
        <w:t xml:space="preserve"> nº 8.666/</w:t>
      </w:r>
      <w:r w:rsidR="00831D0F" w:rsidRPr="00E619D1">
        <w:rPr>
          <w:rFonts w:ascii="Arial" w:hAnsi="Arial" w:cs="Arial"/>
          <w:sz w:val="20"/>
          <w:szCs w:val="20"/>
        </w:rPr>
        <w:t>19</w:t>
      </w:r>
      <w:r w:rsidRPr="00E619D1">
        <w:rPr>
          <w:rFonts w:ascii="Arial" w:hAnsi="Arial" w:cs="Arial"/>
          <w:sz w:val="20"/>
          <w:szCs w:val="20"/>
        </w:rPr>
        <w:t>93.</w:t>
      </w:r>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bCs/>
          <w:sz w:val="20"/>
          <w:szCs w:val="20"/>
        </w:rPr>
        <w:t>6.2</w:t>
      </w:r>
      <w:r w:rsidRPr="00E619D1">
        <w:rPr>
          <w:rFonts w:ascii="Arial" w:hAnsi="Arial" w:cs="Arial"/>
          <w:bCs/>
          <w:sz w:val="20"/>
          <w:szCs w:val="20"/>
        </w:rPr>
        <w:tab/>
      </w:r>
      <w:r w:rsidRPr="00E619D1">
        <w:rPr>
          <w:rFonts w:ascii="Arial" w:hAnsi="Arial" w:cs="Arial"/>
          <w:sz w:val="20"/>
          <w:szCs w:val="20"/>
        </w:rPr>
        <w:t xml:space="preserve">O prazo de entrega será de o máximo </w:t>
      </w:r>
      <w:r w:rsidR="002F5BB5" w:rsidRPr="00E619D1">
        <w:rPr>
          <w:rFonts w:ascii="Arial" w:hAnsi="Arial" w:cs="Arial"/>
          <w:sz w:val="20"/>
          <w:szCs w:val="20"/>
        </w:rPr>
        <w:t>03</w:t>
      </w:r>
      <w:r w:rsidRPr="00E619D1">
        <w:rPr>
          <w:rFonts w:ascii="Arial" w:hAnsi="Arial" w:cs="Arial"/>
          <w:sz w:val="20"/>
          <w:szCs w:val="20"/>
        </w:rPr>
        <w:t xml:space="preserve"> (</w:t>
      </w:r>
      <w:r w:rsidR="002F5BB5" w:rsidRPr="00E619D1">
        <w:rPr>
          <w:rFonts w:ascii="Arial" w:hAnsi="Arial" w:cs="Arial"/>
          <w:sz w:val="20"/>
          <w:szCs w:val="20"/>
        </w:rPr>
        <w:t>três</w:t>
      </w:r>
      <w:r w:rsidRPr="00E619D1">
        <w:rPr>
          <w:rFonts w:ascii="Arial" w:hAnsi="Arial" w:cs="Arial"/>
          <w:sz w:val="20"/>
          <w:szCs w:val="20"/>
        </w:rPr>
        <w:t xml:space="preserve">) dias corridos contados do recebimento da Nota de Empenho ou, no caso de entrega parcelada, no recebimento de cada Ordem de Fornecimento. </w:t>
      </w:r>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sz w:val="20"/>
          <w:szCs w:val="20"/>
        </w:rPr>
        <w:t>6.2.1</w:t>
      </w:r>
      <w:r w:rsidRPr="00E619D1">
        <w:rPr>
          <w:rFonts w:ascii="Arial" w:hAnsi="Arial" w:cs="Arial"/>
          <w:sz w:val="20"/>
          <w:szCs w:val="20"/>
        </w:rPr>
        <w:tab/>
        <w:t xml:space="preserve">Somente serão analisados pelas unidades contratantes os pedidos de prorrogação do prazo de entrega de materiais feitos até a data final prevista para a entrega e que estejam instruídos com as justificativas </w:t>
      </w:r>
      <w:r w:rsidR="007C0E64" w:rsidRPr="00E619D1">
        <w:rPr>
          <w:rFonts w:ascii="Arial" w:hAnsi="Arial" w:cs="Arial"/>
          <w:sz w:val="20"/>
          <w:szCs w:val="20"/>
        </w:rPr>
        <w:t>pertinentes.</w:t>
      </w:r>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sz w:val="20"/>
          <w:szCs w:val="20"/>
        </w:rPr>
        <w:t>6.2.2</w:t>
      </w:r>
      <w:r w:rsidRPr="00E619D1">
        <w:rPr>
          <w:rFonts w:ascii="Arial" w:hAnsi="Arial" w:cs="Arial"/>
          <w:sz w:val="20"/>
          <w:szCs w:val="20"/>
        </w:rPr>
        <w:tab/>
        <w:t>Os pedidos instruídos em condições diversas das previstas no subitem 6.2.1 serão indeferidos de pronto.</w:t>
      </w:r>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sz w:val="20"/>
          <w:szCs w:val="20"/>
        </w:rPr>
        <w:t>6.2.3</w:t>
      </w:r>
      <w:r w:rsidRPr="00E619D1">
        <w:rPr>
          <w:rFonts w:ascii="Arial" w:hAnsi="Arial" w:cs="Arial"/>
          <w:sz w:val="20"/>
          <w:szCs w:val="20"/>
        </w:rPr>
        <w:tab/>
        <w:t xml:space="preserve">Os pedidos que atenderem as condições previstas no subitem 6.2.1 serão analisados pelo ÓRGÃO PARTICIPANTE e decididos, mantendo-se ou alterando-se, quando for o caso, a(s) respectiva(s) </w:t>
      </w:r>
      <w:proofErr w:type="gramStart"/>
      <w:r w:rsidRPr="00E619D1">
        <w:rPr>
          <w:rFonts w:ascii="Arial" w:hAnsi="Arial" w:cs="Arial"/>
          <w:sz w:val="20"/>
          <w:szCs w:val="20"/>
        </w:rPr>
        <w:t>Ordem(</w:t>
      </w:r>
      <w:proofErr w:type="spellStart"/>
      <w:proofErr w:type="gramEnd"/>
      <w:r w:rsidRPr="00E619D1">
        <w:rPr>
          <w:rFonts w:ascii="Arial" w:hAnsi="Arial" w:cs="Arial"/>
          <w:sz w:val="20"/>
          <w:szCs w:val="20"/>
        </w:rPr>
        <w:t>ns</w:t>
      </w:r>
      <w:proofErr w:type="spellEnd"/>
      <w:r w:rsidRPr="00E619D1">
        <w:rPr>
          <w:rFonts w:ascii="Arial" w:hAnsi="Arial" w:cs="Arial"/>
          <w:sz w:val="20"/>
          <w:szCs w:val="20"/>
        </w:rPr>
        <w:t>) de Fornecimento.</w:t>
      </w:r>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sz w:val="20"/>
          <w:szCs w:val="20"/>
        </w:rPr>
        <w:t>6.3</w:t>
      </w:r>
      <w:r w:rsidRPr="00E619D1">
        <w:rPr>
          <w:rFonts w:ascii="Arial" w:hAnsi="Arial" w:cs="Arial"/>
          <w:sz w:val="20"/>
          <w:szCs w:val="20"/>
        </w:rPr>
        <w:tab/>
        <w:t>Os locais de entrega serão determinados pelas unidades contratantes.</w:t>
      </w:r>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sz w:val="20"/>
          <w:szCs w:val="20"/>
        </w:rPr>
        <w:t>6.4</w:t>
      </w:r>
      <w:r w:rsidRPr="00E619D1">
        <w:rPr>
          <w:rFonts w:ascii="Arial" w:hAnsi="Arial" w:cs="Arial"/>
          <w:sz w:val="20"/>
          <w:szCs w:val="20"/>
        </w:rPr>
        <w:tab/>
        <w:t>O objeto da contratação será recebido pela unidade contratante, nos termos do artigo 73, inciso II da Lei Federal nº 8.666/</w:t>
      </w:r>
      <w:r w:rsidR="00831D0F" w:rsidRPr="00E619D1">
        <w:rPr>
          <w:rFonts w:ascii="Arial" w:hAnsi="Arial" w:cs="Arial"/>
          <w:sz w:val="20"/>
          <w:szCs w:val="20"/>
        </w:rPr>
        <w:t>19</w:t>
      </w:r>
      <w:r w:rsidRPr="00E619D1">
        <w:rPr>
          <w:rFonts w:ascii="Arial" w:hAnsi="Arial" w:cs="Arial"/>
          <w:sz w:val="20"/>
          <w:szCs w:val="20"/>
        </w:rPr>
        <w:t xml:space="preserve">93, bem como do Decreto Municipal nº 54.873/2014 e Portaria nº </w:t>
      </w:r>
      <w:r w:rsidR="009174D6" w:rsidRPr="00E619D1">
        <w:rPr>
          <w:rFonts w:ascii="Arial" w:hAnsi="Arial" w:cs="Arial"/>
          <w:sz w:val="20"/>
          <w:szCs w:val="20"/>
        </w:rPr>
        <w:t>065</w:t>
      </w:r>
      <w:r w:rsidRPr="00E619D1">
        <w:rPr>
          <w:rFonts w:ascii="Arial" w:hAnsi="Arial" w:cs="Arial"/>
          <w:sz w:val="20"/>
          <w:szCs w:val="20"/>
        </w:rPr>
        <w:t>/</w:t>
      </w:r>
      <w:r w:rsidR="009174D6" w:rsidRPr="00E619D1">
        <w:rPr>
          <w:rFonts w:ascii="Arial" w:hAnsi="Arial" w:cs="Arial"/>
          <w:sz w:val="20"/>
          <w:szCs w:val="20"/>
        </w:rPr>
        <w:t>2017-SMG</w:t>
      </w:r>
      <w:r w:rsidRPr="00E619D1">
        <w:rPr>
          <w:rFonts w:ascii="Arial" w:hAnsi="Arial" w:cs="Arial"/>
          <w:sz w:val="20"/>
          <w:szCs w:val="20"/>
        </w:rPr>
        <w:t xml:space="preserve">, de </w:t>
      </w:r>
      <w:r w:rsidR="009174D6" w:rsidRPr="00E619D1">
        <w:rPr>
          <w:rFonts w:ascii="Arial" w:hAnsi="Arial" w:cs="Arial"/>
          <w:sz w:val="20"/>
          <w:szCs w:val="20"/>
        </w:rPr>
        <w:t>10</w:t>
      </w:r>
      <w:r w:rsidRPr="00E619D1">
        <w:rPr>
          <w:rFonts w:ascii="Arial" w:hAnsi="Arial" w:cs="Arial"/>
          <w:sz w:val="20"/>
          <w:szCs w:val="20"/>
        </w:rPr>
        <w:t xml:space="preserve"> de </w:t>
      </w:r>
      <w:r w:rsidR="009174D6" w:rsidRPr="00E619D1">
        <w:rPr>
          <w:rFonts w:ascii="Arial" w:hAnsi="Arial" w:cs="Arial"/>
          <w:sz w:val="20"/>
          <w:szCs w:val="20"/>
        </w:rPr>
        <w:t>junho</w:t>
      </w:r>
      <w:r w:rsidRPr="00E619D1">
        <w:rPr>
          <w:rFonts w:ascii="Arial" w:hAnsi="Arial" w:cs="Arial"/>
          <w:sz w:val="20"/>
          <w:szCs w:val="20"/>
        </w:rPr>
        <w:t xml:space="preserve"> de </w:t>
      </w:r>
      <w:r w:rsidR="009174D6" w:rsidRPr="00E619D1">
        <w:rPr>
          <w:rFonts w:ascii="Arial" w:hAnsi="Arial" w:cs="Arial"/>
          <w:sz w:val="20"/>
          <w:szCs w:val="20"/>
        </w:rPr>
        <w:t>2017</w:t>
      </w:r>
      <w:r w:rsidRPr="00E619D1">
        <w:rPr>
          <w:rFonts w:ascii="Arial" w:hAnsi="Arial" w:cs="Arial"/>
          <w:sz w:val="20"/>
          <w:szCs w:val="20"/>
        </w:rPr>
        <w:t>.</w:t>
      </w:r>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sz w:val="20"/>
          <w:szCs w:val="20"/>
        </w:rPr>
        <w:t>6.4.1</w:t>
      </w:r>
      <w:r w:rsidRPr="00E619D1">
        <w:rPr>
          <w:rFonts w:ascii="Arial" w:hAnsi="Arial" w:cs="Arial"/>
          <w:sz w:val="20"/>
          <w:szCs w:val="20"/>
        </w:rPr>
        <w:tab/>
        <w:t xml:space="preserve">O recebimento do material pelo órgão contratante não exclui a responsabilidade civil do fornecedor por vícios de quantidade ou qualidade do material ou disparidades com as especificações estabelecidas nesta Ata de Registro de Preços e </w:t>
      </w:r>
      <w:r w:rsidR="00CD5927" w:rsidRPr="00E619D1">
        <w:rPr>
          <w:rFonts w:ascii="Arial" w:hAnsi="Arial" w:cs="Arial"/>
          <w:sz w:val="20"/>
          <w:szCs w:val="20"/>
        </w:rPr>
        <w:t>na</w:t>
      </w:r>
      <w:r w:rsidRPr="00E619D1">
        <w:rPr>
          <w:rFonts w:ascii="Arial" w:hAnsi="Arial" w:cs="Arial"/>
          <w:sz w:val="20"/>
          <w:szCs w:val="20"/>
        </w:rPr>
        <w:t xml:space="preserve"> </w:t>
      </w:r>
      <w:r w:rsidR="00CD5927" w:rsidRPr="00E619D1">
        <w:rPr>
          <w:rFonts w:ascii="Arial" w:hAnsi="Arial" w:cs="Arial"/>
          <w:bCs/>
          <w:sz w:val="20"/>
          <w:szCs w:val="20"/>
        </w:rPr>
        <w:t>Especificação Técnica do Objeto</w:t>
      </w:r>
      <w:r w:rsidRPr="00E619D1">
        <w:rPr>
          <w:rFonts w:ascii="Arial" w:hAnsi="Arial" w:cs="Arial"/>
          <w:sz w:val="20"/>
          <w:szCs w:val="20"/>
        </w:rPr>
        <w:t>, verificadas posteriormente, garantindo-se ao órgão requisitante as faculdades previstas no art. 18 da Lei</w:t>
      </w:r>
      <w:r w:rsidR="00831D0F" w:rsidRPr="00E619D1">
        <w:rPr>
          <w:rFonts w:ascii="Arial" w:hAnsi="Arial" w:cs="Arial"/>
          <w:sz w:val="20"/>
          <w:szCs w:val="20"/>
        </w:rPr>
        <w:t xml:space="preserve"> Federal</w:t>
      </w:r>
      <w:r w:rsidRPr="00E619D1">
        <w:rPr>
          <w:rFonts w:ascii="Arial" w:hAnsi="Arial" w:cs="Arial"/>
          <w:sz w:val="20"/>
          <w:szCs w:val="20"/>
        </w:rPr>
        <w:t xml:space="preserve"> n.º 8.078/</w:t>
      </w:r>
      <w:r w:rsidR="00831D0F" w:rsidRPr="00E619D1">
        <w:rPr>
          <w:rFonts w:ascii="Arial" w:hAnsi="Arial" w:cs="Arial"/>
          <w:sz w:val="20"/>
          <w:szCs w:val="20"/>
        </w:rPr>
        <w:t>19</w:t>
      </w:r>
      <w:r w:rsidRPr="00E619D1">
        <w:rPr>
          <w:rFonts w:ascii="Arial" w:hAnsi="Arial" w:cs="Arial"/>
          <w:sz w:val="20"/>
          <w:szCs w:val="20"/>
        </w:rPr>
        <w:t>90.</w:t>
      </w:r>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sz w:val="20"/>
          <w:szCs w:val="20"/>
        </w:rPr>
        <w:t>6.4.2</w:t>
      </w:r>
      <w:r w:rsidRPr="00E619D1">
        <w:rPr>
          <w:rFonts w:ascii="Arial" w:hAnsi="Arial" w:cs="Arial"/>
          <w:sz w:val="20"/>
          <w:szCs w:val="20"/>
        </w:rPr>
        <w:tab/>
        <w:t>Se</w:t>
      </w:r>
      <w:r w:rsidR="00F53272" w:rsidRPr="00E619D1">
        <w:rPr>
          <w:rFonts w:ascii="Arial" w:hAnsi="Arial" w:cs="Arial"/>
          <w:sz w:val="20"/>
          <w:szCs w:val="20"/>
        </w:rPr>
        <w:t>,</w:t>
      </w:r>
      <w:r w:rsidRPr="00E619D1">
        <w:rPr>
          <w:rFonts w:ascii="Arial" w:hAnsi="Arial" w:cs="Arial"/>
          <w:sz w:val="20"/>
          <w:szCs w:val="20"/>
        </w:rPr>
        <w:t xml:space="preserve"> durante a atividade de fiscalização</w:t>
      </w:r>
      <w:r w:rsidR="00F53272" w:rsidRPr="00E619D1">
        <w:rPr>
          <w:rFonts w:ascii="Arial" w:hAnsi="Arial" w:cs="Arial"/>
          <w:sz w:val="20"/>
          <w:szCs w:val="20"/>
        </w:rPr>
        <w:t>,</w:t>
      </w:r>
      <w:r w:rsidRPr="00E619D1">
        <w:rPr>
          <w:rFonts w:ascii="Arial" w:hAnsi="Arial" w:cs="Arial"/>
          <w:sz w:val="20"/>
          <w:szCs w:val="20"/>
        </w:rPr>
        <w:t xml:space="preserve"> o fiscal verificar elementos indicadores de irregularidades ou vícios de qualidade, bem como disparidades com as especificações estabelecidas para produto, poderá, a qualquer momento, subm</w:t>
      </w:r>
      <w:r w:rsidR="00F26BB9" w:rsidRPr="00E619D1">
        <w:rPr>
          <w:rFonts w:ascii="Arial" w:hAnsi="Arial" w:cs="Arial"/>
          <w:sz w:val="20"/>
          <w:szCs w:val="20"/>
        </w:rPr>
        <w:t xml:space="preserve">etê-lo à análise laboratorial, </w:t>
      </w:r>
      <w:proofErr w:type="gramStart"/>
      <w:r w:rsidR="00F26BB9" w:rsidRPr="00E619D1">
        <w:rPr>
          <w:rFonts w:ascii="Arial" w:hAnsi="Arial" w:cs="Arial"/>
          <w:sz w:val="20"/>
          <w:szCs w:val="20"/>
        </w:rPr>
        <w:t>à</w:t>
      </w:r>
      <w:r w:rsidRPr="00E619D1">
        <w:rPr>
          <w:rFonts w:ascii="Arial" w:hAnsi="Arial" w:cs="Arial"/>
          <w:sz w:val="20"/>
          <w:szCs w:val="20"/>
        </w:rPr>
        <w:t>s custas</w:t>
      </w:r>
      <w:proofErr w:type="gramEnd"/>
      <w:r w:rsidRPr="00E619D1">
        <w:rPr>
          <w:rFonts w:ascii="Arial" w:hAnsi="Arial" w:cs="Arial"/>
          <w:sz w:val="20"/>
          <w:szCs w:val="20"/>
        </w:rPr>
        <w:t xml:space="preserve"> da DETENTORA, conforme o caso.</w:t>
      </w:r>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sz w:val="20"/>
          <w:szCs w:val="20"/>
        </w:rPr>
        <w:t>6.4.3</w:t>
      </w:r>
      <w:r w:rsidRPr="00E619D1">
        <w:rPr>
          <w:rFonts w:ascii="Arial" w:hAnsi="Arial" w:cs="Arial"/>
          <w:sz w:val="20"/>
          <w:szCs w:val="20"/>
        </w:rPr>
        <w:tab/>
        <w:t xml:space="preserve">O material será devolvido na hipótese de apresentar irregularidades, não corresponder às especificações da Ata de Registro de Preços ou estar fora dos padrões determinados, devendo ser substituído pela DETENTORA que o forneceu no prazo máximo de </w:t>
      </w:r>
      <w:proofErr w:type="gramStart"/>
      <w:r w:rsidRPr="00E619D1">
        <w:rPr>
          <w:rFonts w:ascii="Arial" w:hAnsi="Arial" w:cs="Arial"/>
          <w:sz w:val="20"/>
          <w:szCs w:val="20"/>
        </w:rPr>
        <w:t>5</w:t>
      </w:r>
      <w:proofErr w:type="gramEnd"/>
      <w:r w:rsidR="00F26BB9" w:rsidRPr="00E619D1">
        <w:rPr>
          <w:rFonts w:ascii="Arial" w:hAnsi="Arial" w:cs="Arial"/>
          <w:sz w:val="20"/>
          <w:szCs w:val="20"/>
        </w:rPr>
        <w:t xml:space="preserve"> (cinco)</w:t>
      </w:r>
      <w:r w:rsidRPr="00E619D1">
        <w:rPr>
          <w:rFonts w:ascii="Arial" w:hAnsi="Arial" w:cs="Arial"/>
          <w:sz w:val="20"/>
          <w:szCs w:val="20"/>
        </w:rPr>
        <w:t xml:space="preserve"> dias úteis, a contar da notificação, sob pena de aplicação das penalidades previstas no subitem 9.2.5.</w:t>
      </w:r>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sz w:val="20"/>
          <w:szCs w:val="20"/>
        </w:rPr>
        <w:lastRenderedPageBreak/>
        <w:t>6.5</w:t>
      </w:r>
      <w:r w:rsidRPr="00E619D1">
        <w:rPr>
          <w:rFonts w:ascii="Arial" w:hAnsi="Arial" w:cs="Arial"/>
          <w:sz w:val="20"/>
          <w:szCs w:val="20"/>
        </w:rPr>
        <w:tab/>
        <w:t>A marca do material entregue deverá estar indicada no próprio produto ou em sua embalagem. Materiais sem identificação serão rejeitados quando da sua entrega.</w:t>
      </w:r>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sz w:val="20"/>
          <w:szCs w:val="20"/>
        </w:rPr>
        <w:t>6.6</w:t>
      </w:r>
      <w:r w:rsidRPr="00E619D1">
        <w:rPr>
          <w:rFonts w:ascii="Arial" w:hAnsi="Arial" w:cs="Arial"/>
          <w:sz w:val="20"/>
          <w:szCs w:val="20"/>
        </w:rPr>
        <w:tab/>
        <w:t xml:space="preserve">O descarregamento do material ficará a cargo do fornecedor, </w:t>
      </w:r>
      <w:r w:rsidR="00F26BB9" w:rsidRPr="00E619D1">
        <w:rPr>
          <w:rFonts w:ascii="Arial" w:hAnsi="Arial" w:cs="Arial"/>
          <w:sz w:val="20"/>
          <w:szCs w:val="20"/>
        </w:rPr>
        <w:t xml:space="preserve">devendo ser providenciada a mão de </w:t>
      </w:r>
      <w:r w:rsidRPr="00E619D1">
        <w:rPr>
          <w:rFonts w:ascii="Arial" w:hAnsi="Arial" w:cs="Arial"/>
          <w:sz w:val="20"/>
          <w:szCs w:val="20"/>
        </w:rPr>
        <w:t>obra necessária.</w:t>
      </w:r>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sz w:val="20"/>
          <w:szCs w:val="20"/>
        </w:rPr>
        <w:t>6.7</w:t>
      </w:r>
      <w:r w:rsidRPr="00E619D1">
        <w:rPr>
          <w:rFonts w:ascii="Arial" w:hAnsi="Arial" w:cs="Arial"/>
          <w:sz w:val="20"/>
          <w:szCs w:val="20"/>
        </w:rPr>
        <w:tab/>
        <w:t>A entrega do objeto na unidade contratante será acompanhada dos seguintes documentos:</w:t>
      </w:r>
    </w:p>
    <w:p w:rsidR="009539BC" w:rsidRPr="00E619D1" w:rsidRDefault="009539BC" w:rsidP="009539BC">
      <w:pPr>
        <w:tabs>
          <w:tab w:val="left" w:pos="1134"/>
        </w:tabs>
        <w:spacing w:after="120"/>
        <w:rPr>
          <w:rFonts w:ascii="Arial" w:hAnsi="Arial" w:cs="Arial"/>
          <w:sz w:val="20"/>
          <w:szCs w:val="20"/>
        </w:rPr>
      </w:pPr>
      <w:proofErr w:type="gramStart"/>
      <w:r w:rsidRPr="00E619D1">
        <w:rPr>
          <w:rFonts w:ascii="Arial" w:hAnsi="Arial" w:cs="Arial"/>
          <w:sz w:val="20"/>
          <w:szCs w:val="20"/>
        </w:rPr>
        <w:t>a</w:t>
      </w:r>
      <w:proofErr w:type="gramEnd"/>
      <w:r w:rsidRPr="00E619D1">
        <w:rPr>
          <w:rFonts w:ascii="Arial" w:hAnsi="Arial" w:cs="Arial"/>
          <w:sz w:val="20"/>
          <w:szCs w:val="20"/>
        </w:rPr>
        <w:t>)</w:t>
      </w:r>
      <w:r w:rsidRPr="00E619D1">
        <w:rPr>
          <w:rFonts w:ascii="Arial" w:hAnsi="Arial" w:cs="Arial"/>
          <w:sz w:val="20"/>
          <w:szCs w:val="20"/>
        </w:rPr>
        <w:tab/>
        <w:t>originais da nota fiscal ou nota fiscal fatura;</w:t>
      </w:r>
    </w:p>
    <w:p w:rsidR="009539BC" w:rsidRPr="00E619D1" w:rsidRDefault="009539BC" w:rsidP="009539BC">
      <w:pPr>
        <w:tabs>
          <w:tab w:val="left" w:pos="1134"/>
        </w:tabs>
        <w:spacing w:after="120"/>
        <w:rPr>
          <w:rFonts w:ascii="Arial" w:hAnsi="Arial" w:cs="Arial"/>
          <w:sz w:val="20"/>
          <w:szCs w:val="20"/>
        </w:rPr>
      </w:pPr>
      <w:proofErr w:type="gramStart"/>
      <w:r w:rsidRPr="00E619D1">
        <w:rPr>
          <w:rFonts w:ascii="Arial" w:hAnsi="Arial" w:cs="Arial"/>
          <w:sz w:val="20"/>
          <w:szCs w:val="20"/>
        </w:rPr>
        <w:t>b)</w:t>
      </w:r>
      <w:proofErr w:type="gramEnd"/>
      <w:r w:rsidRPr="00E619D1">
        <w:rPr>
          <w:rFonts w:ascii="Arial" w:hAnsi="Arial" w:cs="Arial"/>
          <w:sz w:val="20"/>
          <w:szCs w:val="20"/>
        </w:rPr>
        <w:tab/>
        <w:t>cópia reprográfica da Nota de Empenho;</w:t>
      </w:r>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sz w:val="20"/>
          <w:szCs w:val="20"/>
        </w:rPr>
        <w:t>6.7.1</w:t>
      </w:r>
      <w:r w:rsidRPr="00E619D1">
        <w:rPr>
          <w:rFonts w:ascii="Arial" w:hAnsi="Arial" w:cs="Arial"/>
          <w:sz w:val="20"/>
          <w:szCs w:val="20"/>
        </w:rPr>
        <w:tab/>
        <w:t xml:space="preserve">Na hipótese de existir Nota de retificação e/ou Nota suplementar de Empenho, cópia(s) da(s) mesma(s) </w:t>
      </w:r>
      <w:proofErr w:type="gramStart"/>
      <w:r w:rsidRPr="00E619D1">
        <w:rPr>
          <w:rFonts w:ascii="Arial" w:hAnsi="Arial" w:cs="Arial"/>
          <w:sz w:val="20"/>
          <w:szCs w:val="20"/>
        </w:rPr>
        <w:t>deverá(</w:t>
      </w:r>
      <w:proofErr w:type="spellStart"/>
      <w:proofErr w:type="gramEnd"/>
      <w:r w:rsidRPr="00E619D1">
        <w:rPr>
          <w:rFonts w:ascii="Arial" w:hAnsi="Arial" w:cs="Arial"/>
          <w:sz w:val="20"/>
          <w:szCs w:val="20"/>
        </w:rPr>
        <w:t>ão</w:t>
      </w:r>
      <w:proofErr w:type="spellEnd"/>
      <w:r w:rsidRPr="00E619D1">
        <w:rPr>
          <w:rFonts w:ascii="Arial" w:hAnsi="Arial" w:cs="Arial"/>
          <w:sz w:val="20"/>
          <w:szCs w:val="20"/>
        </w:rPr>
        <w:t>) acompanhar os demais documentos.</w:t>
      </w:r>
    </w:p>
    <w:p w:rsidR="009539BC" w:rsidRPr="00E619D1" w:rsidRDefault="009539BC" w:rsidP="009539BC">
      <w:pPr>
        <w:spacing w:after="120"/>
        <w:rPr>
          <w:rFonts w:ascii="Arial" w:hAnsi="Arial" w:cs="Arial"/>
          <w:sz w:val="20"/>
          <w:szCs w:val="20"/>
        </w:rPr>
      </w:pPr>
      <w:r w:rsidRPr="00E619D1">
        <w:rPr>
          <w:rFonts w:ascii="Arial" w:hAnsi="Arial" w:cs="Arial"/>
          <w:sz w:val="20"/>
          <w:szCs w:val="20"/>
        </w:rPr>
        <w:t>CLÁUSULA SÉTIMA – DAS CONDIÇÕES DE PAGAMENTO</w:t>
      </w:r>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sz w:val="20"/>
          <w:szCs w:val="20"/>
        </w:rPr>
        <w:t>7.1</w:t>
      </w:r>
      <w:r w:rsidRPr="00E619D1">
        <w:rPr>
          <w:rFonts w:ascii="Arial" w:hAnsi="Arial" w:cs="Arial"/>
          <w:sz w:val="20"/>
          <w:szCs w:val="20"/>
        </w:rPr>
        <w:tab/>
        <w:t>Os pagamentos serão efetuados em conformidade com os fornecimentos, mediante apresentação dos documentos indicados no item 6.7.</w:t>
      </w:r>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sz w:val="20"/>
          <w:szCs w:val="20"/>
        </w:rPr>
        <w:t>7.2</w:t>
      </w:r>
      <w:r w:rsidRPr="00E619D1">
        <w:rPr>
          <w:rFonts w:ascii="Arial" w:hAnsi="Arial" w:cs="Arial"/>
          <w:sz w:val="20"/>
          <w:szCs w:val="20"/>
        </w:rPr>
        <w:tab/>
        <w:t>O prazo de pagamento será de 30</w:t>
      </w:r>
      <w:r w:rsidR="00F53272" w:rsidRPr="00E619D1">
        <w:rPr>
          <w:rFonts w:ascii="Arial" w:hAnsi="Arial" w:cs="Arial"/>
          <w:sz w:val="20"/>
          <w:szCs w:val="20"/>
        </w:rPr>
        <w:t xml:space="preserve"> (trinta)</w:t>
      </w:r>
      <w:r w:rsidRPr="00E619D1">
        <w:rPr>
          <w:rFonts w:ascii="Arial" w:hAnsi="Arial" w:cs="Arial"/>
          <w:sz w:val="20"/>
          <w:szCs w:val="20"/>
        </w:rPr>
        <w:t xml:space="preserve"> dias, a contar da data do recebimento do objeto.</w:t>
      </w:r>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sz w:val="20"/>
          <w:szCs w:val="20"/>
        </w:rPr>
        <w:t>7.2.1</w:t>
      </w:r>
      <w:r w:rsidRPr="00E619D1">
        <w:rPr>
          <w:rFonts w:ascii="Arial" w:hAnsi="Arial" w:cs="Arial"/>
          <w:sz w:val="20"/>
          <w:szCs w:val="20"/>
        </w:rPr>
        <w:tab/>
        <w:t xml:space="preserve">Caso venha ocorrer </w:t>
      </w:r>
      <w:r w:rsidR="009174D6" w:rsidRPr="00E619D1">
        <w:rPr>
          <w:rFonts w:ascii="Arial" w:hAnsi="Arial" w:cs="Arial"/>
          <w:sz w:val="20"/>
          <w:szCs w:val="20"/>
        </w:rPr>
        <w:t>à</w:t>
      </w:r>
      <w:r w:rsidRPr="00E619D1">
        <w:rPr>
          <w:rFonts w:ascii="Arial" w:hAnsi="Arial" w:cs="Arial"/>
          <w:sz w:val="20"/>
          <w:szCs w:val="20"/>
        </w:rPr>
        <w:t xml:space="preserve"> necessidade de providências complementares por parte da fornecedora contratada, a fluência do prazo será interrompida, reiniciando-se a sua contagem a partir da data em que estas forem cumpridas.</w:t>
      </w:r>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sz w:val="20"/>
          <w:szCs w:val="20"/>
        </w:rPr>
        <w:t>7.2.2</w:t>
      </w:r>
      <w:r w:rsidRPr="00E619D1">
        <w:rPr>
          <w:rFonts w:ascii="Arial" w:hAnsi="Arial" w:cs="Arial"/>
          <w:sz w:val="20"/>
          <w:szCs w:val="20"/>
        </w:rPr>
        <w:tab/>
        <w:t>Caso venha a ocorrer atraso no pagamento dos valores devidos, por culpa exclusiva da unidade contratante, a fornecedora contratada terá direito à aplicação de compensação financeira, nos termos da Portaria SF nº 05, de 0</w:t>
      </w:r>
      <w:r w:rsidR="00780F3E" w:rsidRPr="00E619D1">
        <w:rPr>
          <w:rFonts w:ascii="Arial" w:hAnsi="Arial" w:cs="Arial"/>
          <w:sz w:val="20"/>
          <w:szCs w:val="20"/>
        </w:rPr>
        <w:t>6</w:t>
      </w:r>
      <w:r w:rsidRPr="00E619D1">
        <w:rPr>
          <w:rFonts w:ascii="Arial" w:hAnsi="Arial" w:cs="Arial"/>
          <w:sz w:val="20"/>
          <w:szCs w:val="20"/>
        </w:rPr>
        <w:t>/01/2012.</w:t>
      </w:r>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sz w:val="20"/>
          <w:szCs w:val="20"/>
        </w:rPr>
        <w:t>7.2.2.1</w:t>
      </w:r>
      <w:r w:rsidRPr="00E619D1">
        <w:rPr>
          <w:rFonts w:ascii="Arial" w:hAnsi="Arial" w:cs="Arial"/>
          <w:sz w:val="20"/>
          <w:szCs w:val="20"/>
        </w:rPr>
        <w:tab/>
        <w:t xml:space="preserve">Para fins de cálculo da compensação financeira de que trata o subitem 7.2.2, o valor do principal devido será reajustado utilizando-se o índice oficial de remuneração básica da caderneta de poupança e de juros simples no mesmo percentual de juros incidentes sobre a caderneta de poupança para fins de compensação da mora (TR + 0,5% </w:t>
      </w:r>
      <w:r w:rsidRPr="00E619D1">
        <w:rPr>
          <w:rFonts w:ascii="Arial" w:hAnsi="Arial" w:cs="Arial"/>
          <w:i/>
          <w:sz w:val="20"/>
          <w:szCs w:val="20"/>
        </w:rPr>
        <w:t>“</w:t>
      </w:r>
      <w:proofErr w:type="gramStart"/>
      <w:r w:rsidRPr="00E619D1">
        <w:rPr>
          <w:rFonts w:ascii="Arial" w:hAnsi="Arial" w:cs="Arial"/>
          <w:i/>
          <w:sz w:val="20"/>
          <w:szCs w:val="20"/>
        </w:rPr>
        <w:t>pro-rata</w:t>
      </w:r>
      <w:proofErr w:type="gramEnd"/>
      <w:r w:rsidRPr="00E619D1">
        <w:rPr>
          <w:rFonts w:ascii="Arial" w:hAnsi="Arial" w:cs="Arial"/>
          <w:i/>
          <w:sz w:val="20"/>
          <w:szCs w:val="20"/>
        </w:rPr>
        <w:t xml:space="preserve"> tempore”</w:t>
      </w:r>
      <w:r w:rsidRPr="00E619D1">
        <w:rPr>
          <w:rFonts w:ascii="Arial" w:hAnsi="Arial" w:cs="Arial"/>
          <w:sz w:val="20"/>
          <w:szCs w:val="20"/>
        </w:rPr>
        <w:t>), observando-se, para tanto, o período correspondente à data prevista para o pagamento e aquela data em que o pagamento efetivamente ocorreu.</w:t>
      </w:r>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sz w:val="20"/>
          <w:szCs w:val="20"/>
        </w:rPr>
        <w:t>7.2.2.2</w:t>
      </w:r>
      <w:r w:rsidRPr="00E619D1">
        <w:rPr>
          <w:rFonts w:ascii="Arial" w:hAnsi="Arial" w:cs="Arial"/>
          <w:sz w:val="20"/>
          <w:szCs w:val="20"/>
        </w:rPr>
        <w:tab/>
        <w:t>O pagamento da compensação financeira dependerá de requerimento a ser formalizado pela fornecedora contratada.</w:t>
      </w:r>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sz w:val="20"/>
          <w:szCs w:val="20"/>
        </w:rPr>
        <w:t>7.3</w:t>
      </w:r>
      <w:r w:rsidRPr="00E619D1">
        <w:rPr>
          <w:rFonts w:ascii="Arial" w:hAnsi="Arial" w:cs="Arial"/>
          <w:sz w:val="20"/>
          <w:szCs w:val="20"/>
        </w:rPr>
        <w:tab/>
        <w:t>O pagamento será efetuado por crédito em conta corrente no BANCO DO BRASIL S/A conforme estabelecido no Decreto</w:t>
      </w:r>
      <w:r w:rsidR="00F26BB9" w:rsidRPr="00E619D1">
        <w:rPr>
          <w:rFonts w:ascii="Arial" w:hAnsi="Arial" w:cs="Arial"/>
          <w:sz w:val="20"/>
          <w:szCs w:val="20"/>
        </w:rPr>
        <w:t xml:space="preserve"> Municipal</w:t>
      </w:r>
      <w:r w:rsidRPr="00E619D1">
        <w:rPr>
          <w:rFonts w:ascii="Arial" w:hAnsi="Arial" w:cs="Arial"/>
          <w:sz w:val="20"/>
          <w:szCs w:val="20"/>
        </w:rPr>
        <w:t xml:space="preserve"> nº 51.197</w:t>
      </w:r>
      <w:r w:rsidR="00F26BB9" w:rsidRPr="00E619D1">
        <w:rPr>
          <w:rFonts w:ascii="Arial" w:hAnsi="Arial" w:cs="Arial"/>
          <w:sz w:val="20"/>
          <w:szCs w:val="20"/>
        </w:rPr>
        <w:t>/2010, publicado no DOC de</w:t>
      </w:r>
      <w:r w:rsidRPr="00E619D1">
        <w:rPr>
          <w:rFonts w:ascii="Arial" w:hAnsi="Arial" w:cs="Arial"/>
          <w:sz w:val="20"/>
          <w:szCs w:val="20"/>
        </w:rPr>
        <w:t xml:space="preserve"> 22 de janeiro de 2010.</w:t>
      </w:r>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sz w:val="20"/>
          <w:szCs w:val="20"/>
        </w:rPr>
        <w:t>7.4</w:t>
      </w:r>
      <w:r w:rsidRPr="00E619D1">
        <w:rPr>
          <w:rFonts w:ascii="Arial" w:hAnsi="Arial" w:cs="Arial"/>
          <w:sz w:val="20"/>
          <w:szCs w:val="20"/>
        </w:rPr>
        <w:tab/>
        <w:t>Fica ressalvada qualquer alteração por parte da Secretaria Municipal da Fazenda, quanto às normas referentes a pagamento dos fornecedores.</w:t>
      </w:r>
    </w:p>
    <w:p w:rsidR="00841AED" w:rsidRPr="00E619D1" w:rsidRDefault="00841AED" w:rsidP="00841AED">
      <w:pPr>
        <w:spacing w:after="120"/>
        <w:rPr>
          <w:rFonts w:ascii="Arial" w:eastAsia="Calibri" w:hAnsi="Arial" w:cs="Arial"/>
          <w:bCs/>
          <w:sz w:val="20"/>
          <w:szCs w:val="20"/>
          <w:lang w:eastAsia="en-US"/>
        </w:rPr>
      </w:pPr>
      <w:r w:rsidRPr="00E619D1">
        <w:rPr>
          <w:rFonts w:ascii="Arial" w:eastAsia="Calibri" w:hAnsi="Arial" w:cs="Arial"/>
          <w:bCs/>
          <w:sz w:val="20"/>
          <w:szCs w:val="20"/>
          <w:lang w:eastAsia="en-US"/>
        </w:rPr>
        <w:t>CLÁUSULA OITAVA – DO REAJUSTE E DA READEQUAÇÃO DE PREÇOS</w:t>
      </w:r>
    </w:p>
    <w:p w:rsidR="00841AED" w:rsidRPr="00E619D1" w:rsidRDefault="00841AED" w:rsidP="00841AED">
      <w:pPr>
        <w:spacing w:after="120"/>
        <w:rPr>
          <w:rFonts w:ascii="Arial" w:eastAsia="Calibri" w:hAnsi="Arial" w:cs="Arial"/>
          <w:sz w:val="20"/>
          <w:szCs w:val="20"/>
          <w:lang w:eastAsia="en-US"/>
        </w:rPr>
      </w:pPr>
      <w:r w:rsidRPr="00E619D1">
        <w:rPr>
          <w:rFonts w:ascii="Arial" w:eastAsia="Calibri" w:hAnsi="Arial" w:cs="Arial"/>
          <w:bCs/>
          <w:sz w:val="20"/>
          <w:szCs w:val="20"/>
          <w:lang w:eastAsia="en-US"/>
        </w:rPr>
        <w:t>8.1                </w:t>
      </w:r>
      <w:r w:rsidRPr="00E619D1">
        <w:rPr>
          <w:rFonts w:ascii="Arial" w:eastAsia="Calibri" w:hAnsi="Arial" w:cs="Arial"/>
          <w:bCs/>
          <w:sz w:val="20"/>
          <w:szCs w:val="20"/>
          <w:lang w:eastAsia="en-US"/>
        </w:rPr>
        <w:tab/>
      </w:r>
      <w:r w:rsidRPr="00E619D1">
        <w:rPr>
          <w:rFonts w:ascii="Arial" w:eastAsia="Calibri" w:hAnsi="Arial" w:cs="Arial"/>
          <w:color w:val="000000"/>
          <w:sz w:val="20"/>
          <w:szCs w:val="20"/>
          <w:lang w:eastAsia="en-US"/>
        </w:rPr>
        <w:t>Os preço</w:t>
      </w:r>
      <w:r w:rsidR="00786C69" w:rsidRPr="00E619D1">
        <w:rPr>
          <w:rFonts w:ascii="Arial" w:eastAsia="Calibri" w:hAnsi="Arial" w:cs="Arial"/>
          <w:color w:val="000000"/>
          <w:sz w:val="20"/>
          <w:szCs w:val="20"/>
          <w:lang w:eastAsia="en-US"/>
        </w:rPr>
        <w:t xml:space="preserve">s contratuais serão </w:t>
      </w:r>
      <w:proofErr w:type="gramStart"/>
      <w:r w:rsidR="00786C69" w:rsidRPr="00E619D1">
        <w:rPr>
          <w:rFonts w:ascii="Arial" w:eastAsia="Calibri" w:hAnsi="Arial" w:cs="Arial"/>
          <w:color w:val="000000"/>
          <w:sz w:val="20"/>
          <w:szCs w:val="20"/>
          <w:lang w:eastAsia="en-US"/>
        </w:rPr>
        <w:t>reajustados</w:t>
      </w:r>
      <w:r w:rsidRPr="00E619D1">
        <w:rPr>
          <w:rFonts w:ascii="Arial" w:eastAsia="Calibri" w:hAnsi="Arial" w:cs="Arial"/>
          <w:color w:val="000000"/>
          <w:sz w:val="20"/>
          <w:szCs w:val="20"/>
          <w:lang w:eastAsia="en-US"/>
        </w:rPr>
        <w:t xml:space="preserve"> observada</w:t>
      </w:r>
      <w:proofErr w:type="gramEnd"/>
      <w:r w:rsidRPr="00E619D1">
        <w:rPr>
          <w:rFonts w:ascii="Arial" w:eastAsia="Calibri" w:hAnsi="Arial" w:cs="Arial"/>
          <w:color w:val="000000"/>
          <w:sz w:val="20"/>
          <w:szCs w:val="20"/>
          <w:lang w:eastAsia="en-US"/>
        </w:rPr>
        <w:t xml:space="preserve"> a </w:t>
      </w:r>
      <w:r w:rsidRPr="00E619D1">
        <w:rPr>
          <w:rFonts w:ascii="Arial" w:eastAsia="Calibri" w:hAnsi="Arial" w:cs="Arial"/>
          <w:bCs/>
          <w:color w:val="000000"/>
          <w:sz w:val="20"/>
          <w:szCs w:val="20"/>
          <w:lang w:eastAsia="en-US"/>
        </w:rPr>
        <w:t>periodicidade anual</w:t>
      </w:r>
      <w:r w:rsidRPr="00E619D1">
        <w:rPr>
          <w:rFonts w:ascii="Arial" w:eastAsia="Calibri" w:hAnsi="Arial" w:cs="Arial"/>
          <w:color w:val="000000"/>
          <w:sz w:val="20"/>
          <w:szCs w:val="20"/>
          <w:lang w:eastAsia="en-US"/>
        </w:rPr>
        <w:t xml:space="preserve"> que terá como termo inicial a data de apresentação da proposta, nos termos previstos no Decreto Municipal nº 48.971/07, desde que não ultrapasse o valor praticado no mercado.</w:t>
      </w:r>
    </w:p>
    <w:p w:rsidR="00841AED" w:rsidRPr="00E619D1" w:rsidRDefault="00841AED" w:rsidP="00841AED">
      <w:pPr>
        <w:spacing w:after="120"/>
        <w:rPr>
          <w:rFonts w:ascii="Arial" w:eastAsia="Calibri" w:hAnsi="Arial" w:cs="Arial"/>
          <w:sz w:val="20"/>
          <w:szCs w:val="20"/>
          <w:lang w:eastAsia="en-US"/>
        </w:rPr>
      </w:pPr>
      <w:r w:rsidRPr="00E619D1">
        <w:rPr>
          <w:rFonts w:ascii="Arial" w:eastAsia="Calibri" w:hAnsi="Arial" w:cs="Arial"/>
          <w:bCs/>
          <w:sz w:val="20"/>
          <w:szCs w:val="20"/>
          <w:lang w:eastAsia="en-US"/>
        </w:rPr>
        <w:lastRenderedPageBreak/>
        <w:t>8.1.1             </w:t>
      </w:r>
      <w:r w:rsidRPr="00E619D1">
        <w:rPr>
          <w:rFonts w:ascii="Arial" w:eastAsia="Calibri" w:hAnsi="Arial" w:cs="Arial"/>
          <w:bCs/>
          <w:sz w:val="20"/>
          <w:szCs w:val="20"/>
          <w:lang w:eastAsia="en-US"/>
        </w:rPr>
        <w:tab/>
      </w:r>
      <w:r w:rsidRPr="00E619D1">
        <w:rPr>
          <w:rFonts w:ascii="Arial" w:eastAsia="Calibri" w:hAnsi="Arial" w:cs="Arial"/>
          <w:sz w:val="20"/>
          <w:szCs w:val="20"/>
          <w:lang w:eastAsia="en-US"/>
        </w:rPr>
        <w:t xml:space="preserve">A(s) proposta(s) </w:t>
      </w:r>
      <w:proofErr w:type="gramStart"/>
      <w:r w:rsidRPr="00E619D1">
        <w:rPr>
          <w:rFonts w:ascii="Arial" w:eastAsia="Calibri" w:hAnsi="Arial" w:cs="Arial"/>
          <w:sz w:val="20"/>
          <w:szCs w:val="20"/>
          <w:lang w:eastAsia="en-US"/>
        </w:rPr>
        <w:t>comercial(</w:t>
      </w:r>
      <w:proofErr w:type="spellStart"/>
      <w:proofErr w:type="gramEnd"/>
      <w:r w:rsidRPr="00E619D1">
        <w:rPr>
          <w:rFonts w:ascii="Arial" w:eastAsia="Calibri" w:hAnsi="Arial" w:cs="Arial"/>
          <w:sz w:val="20"/>
          <w:szCs w:val="20"/>
          <w:lang w:eastAsia="en-US"/>
        </w:rPr>
        <w:t>is</w:t>
      </w:r>
      <w:proofErr w:type="spellEnd"/>
      <w:r w:rsidRPr="00E619D1">
        <w:rPr>
          <w:rFonts w:ascii="Arial" w:eastAsia="Calibri" w:hAnsi="Arial" w:cs="Arial"/>
          <w:sz w:val="20"/>
          <w:szCs w:val="20"/>
          <w:lang w:eastAsia="en-US"/>
        </w:rPr>
        <w:t>) são referenciadas ao mês de ……/201x.</w:t>
      </w:r>
    </w:p>
    <w:p w:rsidR="00841AED" w:rsidRPr="00E619D1" w:rsidRDefault="00841AED" w:rsidP="00841AED">
      <w:pPr>
        <w:spacing w:after="120"/>
        <w:rPr>
          <w:rFonts w:ascii="Arial" w:eastAsia="Calibri" w:hAnsi="Arial" w:cs="Arial"/>
          <w:sz w:val="20"/>
          <w:szCs w:val="20"/>
          <w:lang w:eastAsia="en-US"/>
        </w:rPr>
      </w:pPr>
      <w:r w:rsidRPr="00E619D1">
        <w:rPr>
          <w:rFonts w:ascii="Arial" w:eastAsia="Calibri" w:hAnsi="Arial" w:cs="Arial"/>
          <w:bCs/>
          <w:sz w:val="20"/>
          <w:szCs w:val="20"/>
          <w:lang w:eastAsia="en-US"/>
        </w:rPr>
        <w:t>8.1.2             </w:t>
      </w:r>
      <w:r w:rsidRPr="00E619D1">
        <w:rPr>
          <w:rFonts w:ascii="Arial" w:eastAsia="Calibri" w:hAnsi="Arial" w:cs="Arial"/>
          <w:bCs/>
          <w:sz w:val="20"/>
          <w:szCs w:val="20"/>
          <w:lang w:eastAsia="en-US"/>
        </w:rPr>
        <w:tab/>
      </w:r>
      <w:r w:rsidRPr="00E619D1">
        <w:rPr>
          <w:rFonts w:ascii="Arial" w:eastAsia="Calibri" w:hAnsi="Arial" w:cs="Arial"/>
          <w:sz w:val="20"/>
          <w:szCs w:val="20"/>
          <w:lang w:eastAsia="en-US"/>
        </w:rPr>
        <w:t xml:space="preserve">O índice de reajuste será o Índice de Preços ao Consumidor – IPC, apurado pela Fundação Instituto de Pesquisas Econômicas – FIPE, nos termos da Portaria SF nº 389, de 18 de dezembro de 2017, editada pela Secretaria Municipal de Fazenda. </w:t>
      </w:r>
    </w:p>
    <w:p w:rsidR="00841AED" w:rsidRPr="00E619D1" w:rsidRDefault="00841AED" w:rsidP="000639DC">
      <w:pPr>
        <w:spacing w:after="120"/>
        <w:rPr>
          <w:rFonts w:ascii="Arial" w:eastAsia="Calibri" w:hAnsi="Arial" w:cs="Arial"/>
          <w:bCs/>
          <w:sz w:val="20"/>
          <w:szCs w:val="20"/>
          <w:lang w:eastAsia="en-US"/>
        </w:rPr>
      </w:pPr>
      <w:r w:rsidRPr="00E619D1">
        <w:rPr>
          <w:rFonts w:ascii="Arial" w:eastAsia="Calibri" w:hAnsi="Arial" w:cs="Arial"/>
          <w:bCs/>
          <w:sz w:val="20"/>
          <w:szCs w:val="20"/>
          <w:lang w:eastAsia="en-US"/>
        </w:rPr>
        <w:t>8.1.2.1         </w:t>
      </w:r>
      <w:r w:rsidRPr="00E619D1">
        <w:rPr>
          <w:rFonts w:ascii="Arial" w:eastAsia="Calibri" w:hAnsi="Arial" w:cs="Arial"/>
          <w:bCs/>
          <w:sz w:val="20"/>
          <w:szCs w:val="20"/>
          <w:lang w:eastAsia="en-US"/>
        </w:rPr>
        <w:tab/>
      </w:r>
      <w:r w:rsidRPr="00E619D1">
        <w:rPr>
          <w:rFonts w:ascii="Arial" w:eastAsia="Calibri" w:hAnsi="Arial" w:cs="Arial"/>
          <w:sz w:val="20"/>
          <w:szCs w:val="20"/>
          <w:lang w:eastAsia="en-US"/>
        </w:rPr>
        <w:t xml:space="preserve">O índice previsto no item 8.1.2 poderá ser substituído por meio de Decreto ou Portaria da Secretaria Municipal da Fazenda e será automaticamente aplicado </w:t>
      </w:r>
      <w:r w:rsidR="00A30EC5" w:rsidRPr="00E619D1">
        <w:rPr>
          <w:rFonts w:ascii="Arial" w:eastAsia="Calibri" w:hAnsi="Arial" w:cs="Arial"/>
          <w:sz w:val="20"/>
          <w:szCs w:val="20"/>
          <w:lang w:eastAsia="en-US"/>
        </w:rPr>
        <w:t>ao</w:t>
      </w:r>
      <w:r w:rsidRPr="00E619D1">
        <w:rPr>
          <w:rFonts w:ascii="Arial" w:eastAsia="Calibri" w:hAnsi="Arial" w:cs="Arial"/>
          <w:sz w:val="20"/>
          <w:szCs w:val="20"/>
          <w:lang w:eastAsia="en-US"/>
        </w:rPr>
        <w:t xml:space="preserve"> contrato, independentemente da formalização de termo aditivo ao ajuste.</w:t>
      </w:r>
    </w:p>
    <w:p w:rsidR="00841AED" w:rsidRPr="00E619D1" w:rsidRDefault="00841AED" w:rsidP="000639DC">
      <w:pPr>
        <w:spacing w:after="120"/>
        <w:rPr>
          <w:rFonts w:ascii="Arial" w:eastAsia="Calibri" w:hAnsi="Arial" w:cs="Arial"/>
          <w:sz w:val="20"/>
          <w:szCs w:val="20"/>
          <w:lang w:eastAsia="en-US"/>
        </w:rPr>
      </w:pPr>
      <w:r w:rsidRPr="00E619D1">
        <w:rPr>
          <w:rFonts w:ascii="Arial" w:eastAsia="Calibri" w:hAnsi="Arial" w:cs="Arial"/>
          <w:bCs/>
          <w:sz w:val="20"/>
          <w:szCs w:val="20"/>
          <w:lang w:eastAsia="en-US"/>
        </w:rPr>
        <w:t>8.1.3             </w:t>
      </w:r>
      <w:r w:rsidRPr="00E619D1">
        <w:rPr>
          <w:rFonts w:ascii="Arial" w:eastAsia="Calibri" w:hAnsi="Arial" w:cs="Arial"/>
          <w:bCs/>
          <w:sz w:val="20"/>
          <w:szCs w:val="20"/>
          <w:lang w:eastAsia="en-US"/>
        </w:rPr>
        <w:tab/>
      </w:r>
      <w:r w:rsidRPr="00E619D1">
        <w:rPr>
          <w:rFonts w:ascii="Arial" w:eastAsia="Calibri" w:hAnsi="Arial" w:cs="Arial"/>
          <w:sz w:val="20"/>
          <w:szCs w:val="20"/>
          <w:lang w:eastAsia="en-US"/>
        </w:rPr>
        <w:t xml:space="preserve">Fica vedado qualquer novo reajuste pelo prazo de </w:t>
      </w:r>
      <w:proofErr w:type="gramStart"/>
      <w:r w:rsidRPr="00E619D1">
        <w:rPr>
          <w:rFonts w:ascii="Arial" w:eastAsia="Calibri" w:hAnsi="Arial" w:cs="Arial"/>
          <w:sz w:val="20"/>
          <w:szCs w:val="20"/>
          <w:lang w:eastAsia="en-US"/>
        </w:rPr>
        <w:t>1</w:t>
      </w:r>
      <w:proofErr w:type="gramEnd"/>
      <w:r w:rsidRPr="00E619D1">
        <w:rPr>
          <w:rFonts w:ascii="Arial" w:eastAsia="Calibri" w:hAnsi="Arial" w:cs="Arial"/>
          <w:sz w:val="20"/>
          <w:szCs w:val="20"/>
          <w:lang w:eastAsia="en-US"/>
        </w:rPr>
        <w:t xml:space="preserve"> (um) ano.</w:t>
      </w:r>
    </w:p>
    <w:p w:rsidR="00841AED" w:rsidRPr="00E619D1" w:rsidRDefault="00841AED" w:rsidP="000639DC">
      <w:pPr>
        <w:spacing w:after="120"/>
        <w:rPr>
          <w:rFonts w:ascii="Arial" w:eastAsia="Calibri" w:hAnsi="Arial" w:cs="Arial"/>
          <w:sz w:val="20"/>
          <w:szCs w:val="20"/>
          <w:lang w:eastAsia="en-US"/>
        </w:rPr>
      </w:pPr>
      <w:r w:rsidRPr="00E619D1">
        <w:rPr>
          <w:rFonts w:ascii="Arial" w:eastAsia="Calibri" w:hAnsi="Arial" w:cs="Arial"/>
          <w:bCs/>
          <w:sz w:val="20"/>
          <w:szCs w:val="20"/>
          <w:lang w:eastAsia="en-US"/>
        </w:rPr>
        <w:t>8.1.4              </w:t>
      </w:r>
      <w:r w:rsidRPr="00E619D1">
        <w:rPr>
          <w:rFonts w:ascii="Arial" w:eastAsia="Calibri" w:hAnsi="Arial" w:cs="Arial"/>
          <w:sz w:val="20"/>
          <w:szCs w:val="20"/>
          <w:lang w:eastAsia="en-US"/>
        </w:rPr>
        <w:t xml:space="preserve">Se aplicado o reajuste </w:t>
      </w:r>
      <w:r w:rsidR="00AB547E" w:rsidRPr="00E619D1">
        <w:rPr>
          <w:rFonts w:ascii="Arial" w:eastAsia="Calibri" w:hAnsi="Arial" w:cs="Arial"/>
          <w:sz w:val="20"/>
          <w:szCs w:val="20"/>
          <w:lang w:eastAsia="en-US"/>
        </w:rPr>
        <w:t xml:space="preserve">e </w:t>
      </w:r>
      <w:r w:rsidRPr="00E619D1">
        <w:rPr>
          <w:rFonts w:ascii="Arial" w:eastAsia="Calibri" w:hAnsi="Arial" w:cs="Arial"/>
          <w:sz w:val="20"/>
          <w:szCs w:val="20"/>
          <w:lang w:eastAsia="en-US"/>
        </w:rPr>
        <w:t>os valores registrados ficarem acima dos praticados de mercado, observar-se-á o quanto disposto nos itens 8.4.1 e 8.4.1.1.</w:t>
      </w:r>
    </w:p>
    <w:p w:rsidR="00841AED" w:rsidRPr="00E619D1" w:rsidRDefault="00841AED" w:rsidP="000639DC">
      <w:pPr>
        <w:spacing w:after="120"/>
        <w:rPr>
          <w:rFonts w:ascii="Arial" w:eastAsia="Calibri" w:hAnsi="Arial" w:cs="Arial"/>
          <w:sz w:val="20"/>
          <w:szCs w:val="20"/>
          <w:lang w:eastAsia="en-US"/>
        </w:rPr>
      </w:pPr>
      <w:r w:rsidRPr="00E619D1">
        <w:rPr>
          <w:rFonts w:ascii="Arial" w:eastAsia="Calibri" w:hAnsi="Arial" w:cs="Arial"/>
          <w:bCs/>
          <w:sz w:val="20"/>
          <w:szCs w:val="20"/>
          <w:lang w:eastAsia="en-US"/>
        </w:rPr>
        <w:t>8.2                 </w:t>
      </w:r>
      <w:r w:rsidRPr="00E619D1">
        <w:rPr>
          <w:rFonts w:ascii="Arial" w:eastAsia="Calibri" w:hAnsi="Arial" w:cs="Arial"/>
          <w:sz w:val="20"/>
          <w:szCs w:val="20"/>
          <w:lang w:eastAsia="en-US"/>
        </w:rPr>
        <w:t>Será aplicada compensação financeira, nos termos da Portaria SF nº 05, de 0</w:t>
      </w:r>
      <w:r w:rsidR="00780F3E" w:rsidRPr="00E619D1">
        <w:rPr>
          <w:rFonts w:ascii="Arial" w:eastAsia="Calibri" w:hAnsi="Arial" w:cs="Arial"/>
          <w:sz w:val="20"/>
          <w:szCs w:val="20"/>
          <w:lang w:eastAsia="en-US"/>
        </w:rPr>
        <w:t>6</w:t>
      </w:r>
      <w:r w:rsidRPr="00E619D1">
        <w:rPr>
          <w:rFonts w:ascii="Arial" w:eastAsia="Calibri" w:hAnsi="Arial" w:cs="Arial"/>
          <w:sz w:val="20"/>
          <w:szCs w:val="20"/>
          <w:lang w:eastAsia="en-US"/>
        </w:rPr>
        <w:t xml:space="preserve"> de janeiro de 2012, quando houver atraso no pagamento dos valores devidos, por culpa exclusiva da CONTRATANTE, observada a necessidade de se apurar a responsabilidade do servidor que deu causa ao atraso no pagamento, nos termos legais.</w:t>
      </w:r>
    </w:p>
    <w:p w:rsidR="00D3039A" w:rsidRPr="00E619D1" w:rsidRDefault="00D3039A" w:rsidP="000639DC">
      <w:pPr>
        <w:spacing w:after="120"/>
        <w:rPr>
          <w:rFonts w:ascii="Arial" w:eastAsia="Calibri" w:hAnsi="Arial" w:cs="Arial"/>
          <w:sz w:val="20"/>
          <w:szCs w:val="20"/>
          <w:lang w:eastAsia="en-US"/>
        </w:rPr>
      </w:pPr>
      <w:r w:rsidRPr="00E619D1">
        <w:rPr>
          <w:rFonts w:ascii="Arial" w:eastAsia="Calibri" w:hAnsi="Arial" w:cs="Arial"/>
          <w:bCs/>
          <w:sz w:val="20"/>
          <w:szCs w:val="20"/>
          <w:lang w:eastAsia="en-US"/>
        </w:rPr>
        <w:t>8.2.1</w:t>
      </w:r>
      <w:r w:rsidRPr="00E619D1">
        <w:rPr>
          <w:rFonts w:ascii="Arial" w:eastAsia="Calibri" w:hAnsi="Arial" w:cs="Arial"/>
          <w:bCs/>
          <w:sz w:val="20"/>
          <w:szCs w:val="20"/>
          <w:lang w:eastAsia="en-US"/>
        </w:rPr>
        <w:tab/>
        <w:t xml:space="preserve">O cálculo da compensação financeira, se houver, seguirá </w:t>
      </w:r>
      <w:r w:rsidR="00C43FB3" w:rsidRPr="00E619D1">
        <w:rPr>
          <w:rFonts w:ascii="Arial" w:eastAsia="Calibri" w:hAnsi="Arial" w:cs="Arial"/>
          <w:bCs/>
          <w:sz w:val="20"/>
          <w:szCs w:val="20"/>
          <w:lang w:eastAsia="en-US"/>
        </w:rPr>
        <w:t>o disposto no item 7.2.2.1 desta ata.</w:t>
      </w:r>
    </w:p>
    <w:p w:rsidR="00841AED" w:rsidRPr="00E619D1" w:rsidRDefault="00841AED" w:rsidP="000639DC">
      <w:pPr>
        <w:spacing w:after="120"/>
        <w:rPr>
          <w:rFonts w:ascii="Arial" w:eastAsia="Calibri" w:hAnsi="Arial" w:cs="Arial"/>
          <w:sz w:val="20"/>
          <w:szCs w:val="20"/>
          <w:lang w:eastAsia="en-US"/>
        </w:rPr>
      </w:pPr>
      <w:r w:rsidRPr="00E619D1">
        <w:rPr>
          <w:rFonts w:ascii="Arial" w:eastAsia="Calibri" w:hAnsi="Arial" w:cs="Arial"/>
          <w:bCs/>
          <w:sz w:val="20"/>
          <w:szCs w:val="20"/>
          <w:lang w:eastAsia="en-US"/>
        </w:rPr>
        <w:t>8.3                 </w:t>
      </w:r>
      <w:r w:rsidRPr="00E619D1">
        <w:rPr>
          <w:rFonts w:ascii="Arial" w:eastAsia="Calibri" w:hAnsi="Arial" w:cs="Arial"/>
          <w:sz w:val="20"/>
          <w:szCs w:val="20"/>
          <w:lang w:eastAsia="en-US"/>
        </w:rPr>
        <w:t>Fica ressalvada a possibilidade de alteração da metodologia de reajuste, atualização ou compensação financeira desde que sobrevenham normas federais e/ou municipais que as autorizem.</w:t>
      </w:r>
    </w:p>
    <w:p w:rsidR="00841AED" w:rsidRPr="00E619D1" w:rsidRDefault="00841AED" w:rsidP="000639DC">
      <w:pPr>
        <w:spacing w:after="120"/>
        <w:rPr>
          <w:rFonts w:ascii="Arial" w:eastAsia="Calibri" w:hAnsi="Arial" w:cs="Arial"/>
          <w:sz w:val="20"/>
          <w:szCs w:val="20"/>
          <w:lang w:eastAsia="en-US"/>
        </w:rPr>
      </w:pPr>
      <w:r w:rsidRPr="00E619D1">
        <w:rPr>
          <w:rFonts w:ascii="Arial" w:eastAsia="Calibri" w:hAnsi="Arial" w:cs="Arial"/>
          <w:bCs/>
          <w:sz w:val="20"/>
          <w:szCs w:val="20"/>
          <w:lang w:eastAsia="en-US"/>
        </w:rPr>
        <w:t>8.4                </w:t>
      </w:r>
      <w:r w:rsidR="006E7484" w:rsidRPr="00E619D1">
        <w:rPr>
          <w:rFonts w:ascii="Arial" w:eastAsia="Calibri" w:hAnsi="Arial" w:cs="Arial"/>
          <w:sz w:val="20"/>
          <w:szCs w:val="20"/>
          <w:lang w:eastAsia="en-US"/>
        </w:rPr>
        <w:t>O preço registrado poderá ser revisado</w:t>
      </w:r>
      <w:r w:rsidRPr="00E619D1">
        <w:rPr>
          <w:rFonts w:ascii="Arial" w:eastAsia="Calibri" w:hAnsi="Arial" w:cs="Arial"/>
          <w:sz w:val="20"/>
          <w:szCs w:val="20"/>
          <w:lang w:eastAsia="en-US"/>
        </w:rPr>
        <w:t>, nos termos do Decreto Municipal nº 49.286/2008, em função da dinâmica do mercado, com elevação ou redução de seu respectivo valor, obedecendo a seguinte metodologia:</w:t>
      </w:r>
    </w:p>
    <w:p w:rsidR="00841AED" w:rsidRPr="00E619D1" w:rsidRDefault="00841AED" w:rsidP="000639DC">
      <w:pPr>
        <w:spacing w:after="120"/>
        <w:rPr>
          <w:rFonts w:ascii="Arial" w:eastAsia="Calibri" w:hAnsi="Arial" w:cs="Arial"/>
          <w:sz w:val="20"/>
          <w:szCs w:val="20"/>
          <w:lang w:eastAsia="en-US"/>
        </w:rPr>
      </w:pPr>
      <w:r w:rsidRPr="00E619D1">
        <w:rPr>
          <w:rFonts w:ascii="Arial" w:eastAsia="Calibri" w:hAnsi="Arial" w:cs="Arial"/>
          <w:bCs/>
          <w:sz w:val="20"/>
          <w:szCs w:val="20"/>
          <w:lang w:eastAsia="en-US"/>
        </w:rPr>
        <w:t>8.4.1              </w:t>
      </w:r>
      <w:r w:rsidRPr="00E619D1">
        <w:rPr>
          <w:rFonts w:ascii="Arial" w:eastAsia="Calibri" w:hAnsi="Arial" w:cs="Arial"/>
          <w:sz w:val="20"/>
          <w:szCs w:val="20"/>
          <w:lang w:eastAsia="en-US"/>
        </w:rPr>
        <w:t>Independentemente de solicitação, o preço registrado poderá ser revisto em decorrência de eventual redução daqueles praticados no mercado, nos termos do artigo 11 da Lei Municipal nº 13.278/02, cabendo, neste caso, ao ÓRGÃO GERENCIADOR</w:t>
      </w:r>
      <w:r w:rsidR="000D21C0" w:rsidRPr="00E619D1">
        <w:rPr>
          <w:rFonts w:ascii="Arial" w:eastAsia="Calibri" w:hAnsi="Arial" w:cs="Arial"/>
          <w:sz w:val="20"/>
          <w:szCs w:val="20"/>
          <w:lang w:eastAsia="en-US"/>
        </w:rPr>
        <w:t>, convocar a DETENTORA visando à</w:t>
      </w:r>
      <w:r w:rsidRPr="00E619D1">
        <w:rPr>
          <w:rFonts w:ascii="Arial" w:eastAsia="Calibri" w:hAnsi="Arial" w:cs="Arial"/>
          <w:sz w:val="20"/>
          <w:szCs w:val="20"/>
          <w:lang w:eastAsia="en-US"/>
        </w:rPr>
        <w:t xml:space="preserve"> redução dos preços e sua adequação ao praticado pelo mercado;</w:t>
      </w:r>
    </w:p>
    <w:p w:rsidR="00841AED" w:rsidRPr="00E619D1" w:rsidRDefault="00841AED" w:rsidP="000639DC">
      <w:pPr>
        <w:spacing w:after="120"/>
        <w:rPr>
          <w:rFonts w:ascii="Arial" w:eastAsia="Calibri" w:hAnsi="Arial" w:cs="Arial"/>
          <w:bCs/>
          <w:sz w:val="20"/>
          <w:szCs w:val="20"/>
          <w:lang w:eastAsia="en-US"/>
        </w:rPr>
      </w:pPr>
      <w:r w:rsidRPr="00E619D1">
        <w:rPr>
          <w:rFonts w:ascii="Arial" w:eastAsia="Calibri" w:hAnsi="Arial" w:cs="Arial"/>
          <w:bCs/>
          <w:sz w:val="20"/>
          <w:szCs w:val="20"/>
          <w:lang w:eastAsia="en-US"/>
        </w:rPr>
        <w:t>8.4.1.1         </w:t>
      </w:r>
      <w:r w:rsidR="000639DC" w:rsidRPr="00E619D1">
        <w:rPr>
          <w:rFonts w:ascii="Arial" w:eastAsia="Calibri" w:hAnsi="Arial" w:cs="Arial"/>
          <w:bCs/>
          <w:sz w:val="20"/>
          <w:szCs w:val="20"/>
          <w:lang w:eastAsia="en-US"/>
        </w:rPr>
        <w:t xml:space="preserve"> </w:t>
      </w:r>
      <w:r w:rsidRPr="00E619D1">
        <w:rPr>
          <w:rFonts w:ascii="Arial" w:eastAsia="Calibri" w:hAnsi="Arial" w:cs="Arial"/>
          <w:sz w:val="20"/>
          <w:szCs w:val="20"/>
          <w:lang w:eastAsia="en-US"/>
        </w:rPr>
        <w:t>Frustrada a negoc</w:t>
      </w:r>
      <w:r w:rsidR="00AB547E" w:rsidRPr="00E619D1">
        <w:rPr>
          <w:rFonts w:ascii="Arial" w:eastAsia="Calibri" w:hAnsi="Arial" w:cs="Arial"/>
          <w:sz w:val="20"/>
          <w:szCs w:val="20"/>
          <w:lang w:eastAsia="en-US"/>
        </w:rPr>
        <w:t>iação com a DETENTORA, visando à</w:t>
      </w:r>
      <w:r w:rsidRPr="00E619D1">
        <w:rPr>
          <w:rFonts w:ascii="Arial" w:eastAsia="Calibri" w:hAnsi="Arial" w:cs="Arial"/>
          <w:sz w:val="20"/>
          <w:szCs w:val="20"/>
          <w:lang w:eastAsia="en-US"/>
        </w:rPr>
        <w:t xml:space="preserve"> redução dos preços registrados, no caso do subitem anterior, será o registro de preços rescindido, nos termos do art. 12, inciso IV, da Lei Municipal nº 13.278/02 e subitem 11.1, alínea “f”</w:t>
      </w:r>
      <w:r w:rsidR="00F63792" w:rsidRPr="00E619D1">
        <w:rPr>
          <w:rFonts w:ascii="Arial" w:eastAsia="Calibri" w:hAnsi="Arial" w:cs="Arial"/>
          <w:sz w:val="20"/>
          <w:szCs w:val="20"/>
          <w:lang w:eastAsia="en-US"/>
        </w:rPr>
        <w:t>,</w:t>
      </w:r>
      <w:r w:rsidRPr="00E619D1">
        <w:rPr>
          <w:rFonts w:ascii="Arial" w:eastAsia="Calibri" w:hAnsi="Arial" w:cs="Arial"/>
          <w:sz w:val="20"/>
          <w:szCs w:val="20"/>
          <w:lang w:eastAsia="en-US"/>
        </w:rPr>
        <w:t xml:space="preserve"> desta Ata de Registro de Preços.</w:t>
      </w:r>
    </w:p>
    <w:p w:rsidR="00841AED" w:rsidRPr="00E619D1" w:rsidRDefault="00841AED" w:rsidP="000639DC">
      <w:pPr>
        <w:spacing w:after="120"/>
        <w:rPr>
          <w:rFonts w:ascii="Arial" w:eastAsia="Calibri" w:hAnsi="Arial" w:cs="Arial"/>
          <w:sz w:val="20"/>
          <w:szCs w:val="20"/>
          <w:lang w:eastAsia="en-US"/>
        </w:rPr>
      </w:pPr>
      <w:r w:rsidRPr="00E619D1">
        <w:rPr>
          <w:rFonts w:ascii="Arial" w:eastAsia="Calibri" w:hAnsi="Arial" w:cs="Arial"/>
          <w:bCs/>
          <w:sz w:val="20"/>
          <w:szCs w:val="20"/>
          <w:lang w:eastAsia="en-US"/>
        </w:rPr>
        <w:t>8.4.2             </w:t>
      </w:r>
      <w:r w:rsidRPr="00E619D1">
        <w:rPr>
          <w:rFonts w:ascii="Arial" w:eastAsia="Calibri" w:hAnsi="Arial" w:cs="Arial"/>
          <w:sz w:val="20"/>
          <w:szCs w:val="20"/>
          <w:lang w:eastAsia="en-US"/>
        </w:rPr>
        <w:t>A DETENTORA poderá solicitar a revisão ou readequação de preços ao ÓRGÃO GERENCIADOR, por escrito, sendo que o pedido deverá estar acompanhado de documentos que comprovem, convincentemente, a ocorrência do desequilíbrio econômico-financeiro, nos termos do art. 65, inciso II, alínea “d” da Lei Federal nº 8.666/93, sendo considerada, para base inicial de análise, a demonstração da composição de custos anexa a Ata de Registro de Preços.</w:t>
      </w:r>
    </w:p>
    <w:p w:rsidR="006E7484" w:rsidRPr="00E619D1" w:rsidRDefault="006E7484" w:rsidP="006E7484">
      <w:pPr>
        <w:spacing w:after="120"/>
        <w:rPr>
          <w:rFonts w:ascii="Arial" w:eastAsia="Calibri" w:hAnsi="Arial" w:cs="Arial"/>
          <w:sz w:val="20"/>
          <w:szCs w:val="20"/>
          <w:lang w:eastAsia="en-US"/>
        </w:rPr>
      </w:pPr>
      <w:r w:rsidRPr="00E619D1">
        <w:rPr>
          <w:rFonts w:ascii="Arial" w:eastAsia="Calibri" w:hAnsi="Arial" w:cs="Arial"/>
          <w:bCs/>
          <w:sz w:val="20"/>
          <w:szCs w:val="20"/>
          <w:lang w:eastAsia="en-US"/>
        </w:rPr>
        <w:t>8.4.2.1          </w:t>
      </w:r>
      <w:r w:rsidRPr="00E619D1">
        <w:rPr>
          <w:rFonts w:ascii="Arial" w:eastAsia="Calibri" w:hAnsi="Arial" w:cs="Arial"/>
          <w:sz w:val="20"/>
          <w:szCs w:val="20"/>
          <w:lang w:eastAsia="en-US"/>
        </w:rPr>
        <w:t>O pedido será recebido, instruído e juntado ao processo administrativo pelo ÓRGÃO GERENCIADOR, com todos os subsídios necessários, e o remeterá a COMPREM para análise e deliberação, em conformidade com o disposto no </w:t>
      </w:r>
      <w:r w:rsidRPr="00E619D1">
        <w:rPr>
          <w:rFonts w:ascii="Arial" w:eastAsia="Calibri" w:hAnsi="Arial" w:cs="Arial"/>
          <w:bCs/>
          <w:sz w:val="20"/>
          <w:szCs w:val="20"/>
          <w:lang w:eastAsia="en-US"/>
        </w:rPr>
        <w:t>artigo 6º, inciso II, do</w:t>
      </w:r>
      <w:r w:rsidRPr="00E619D1">
        <w:rPr>
          <w:rFonts w:ascii="Arial" w:eastAsia="Calibri" w:hAnsi="Arial" w:cs="Arial"/>
          <w:sz w:val="20"/>
          <w:szCs w:val="20"/>
          <w:lang w:eastAsia="en-US"/>
        </w:rPr>
        <w:t> Decreto Municipal nº 49.286/2008.</w:t>
      </w:r>
    </w:p>
    <w:p w:rsidR="00841AED" w:rsidRPr="00E619D1" w:rsidRDefault="00841AED" w:rsidP="000639DC">
      <w:pPr>
        <w:spacing w:after="120"/>
        <w:rPr>
          <w:rFonts w:ascii="Arial" w:eastAsia="Calibri" w:hAnsi="Arial" w:cs="Arial"/>
          <w:sz w:val="20"/>
          <w:szCs w:val="20"/>
          <w:lang w:eastAsia="en-US"/>
        </w:rPr>
      </w:pPr>
      <w:r w:rsidRPr="00E619D1">
        <w:rPr>
          <w:rFonts w:ascii="Arial" w:eastAsia="Calibri" w:hAnsi="Arial" w:cs="Arial"/>
          <w:bCs/>
          <w:sz w:val="20"/>
          <w:szCs w:val="20"/>
          <w:lang w:eastAsia="en-US"/>
        </w:rPr>
        <w:lastRenderedPageBreak/>
        <w:t>8.4.2.2          </w:t>
      </w:r>
      <w:r w:rsidRPr="00E619D1">
        <w:rPr>
          <w:rFonts w:ascii="Arial" w:eastAsia="Calibri" w:hAnsi="Arial" w:cs="Arial"/>
          <w:sz w:val="20"/>
          <w:szCs w:val="20"/>
          <w:lang w:eastAsia="en-US"/>
        </w:rPr>
        <w:t>Na hipótese de deferimento do pleito pela COMPREM, competirá autoridade competente ratificar, ou não, aquela deliberação, em regular despacho autorizador da alteração contratual, bem como para lavratura e assinatura, pelas partes contratantes, do competente termo de aditamento para constar o novo preço.</w:t>
      </w:r>
    </w:p>
    <w:p w:rsidR="00841AED" w:rsidRPr="00E619D1" w:rsidRDefault="00841AED" w:rsidP="000639DC">
      <w:pPr>
        <w:spacing w:after="120"/>
        <w:rPr>
          <w:rFonts w:ascii="Arial" w:eastAsia="Calibri" w:hAnsi="Arial" w:cs="Arial"/>
          <w:sz w:val="20"/>
          <w:szCs w:val="20"/>
          <w:lang w:eastAsia="en-US"/>
        </w:rPr>
      </w:pPr>
      <w:r w:rsidRPr="00E619D1">
        <w:rPr>
          <w:rFonts w:ascii="Arial" w:eastAsia="Calibri" w:hAnsi="Arial" w:cs="Arial"/>
          <w:bCs/>
          <w:sz w:val="20"/>
          <w:szCs w:val="20"/>
          <w:lang w:eastAsia="en-US"/>
        </w:rPr>
        <w:t>8.5                </w:t>
      </w:r>
      <w:r w:rsidRPr="00E619D1">
        <w:rPr>
          <w:rFonts w:ascii="Arial" w:eastAsia="Calibri" w:hAnsi="Arial" w:cs="Arial"/>
          <w:sz w:val="20"/>
          <w:szCs w:val="20"/>
          <w:lang w:eastAsia="en-US"/>
        </w:rPr>
        <w:t xml:space="preserve">Os novos preços aprovados pela COMPREM e ratificados pela autoridade competente do ÓRGÃO GERENCIADOR só entrarão em vigor após a assinatura do respectivo aditivo contratual pelas partes, retroagindo seus efeitos à data do pedido de revisão ou à data de cumprimento das providências a que se refere </w:t>
      </w:r>
      <w:proofErr w:type="gramStart"/>
      <w:r w:rsidRPr="00E619D1">
        <w:rPr>
          <w:rFonts w:ascii="Arial" w:eastAsia="Calibri" w:hAnsi="Arial" w:cs="Arial"/>
          <w:sz w:val="20"/>
          <w:szCs w:val="20"/>
          <w:lang w:eastAsia="en-US"/>
        </w:rPr>
        <w:t>a</w:t>
      </w:r>
      <w:proofErr w:type="gramEnd"/>
      <w:r w:rsidRPr="00E619D1">
        <w:rPr>
          <w:rFonts w:ascii="Arial" w:eastAsia="Calibri" w:hAnsi="Arial" w:cs="Arial"/>
          <w:sz w:val="20"/>
          <w:szCs w:val="20"/>
          <w:lang w:eastAsia="en-US"/>
        </w:rPr>
        <w:t xml:space="preserve"> alínea “a” do inciso III do artigo 6º do Decreto Municipal nº 49.286/2008, na redação dada pelo Decreto Municipal nº 53.309/2012.</w:t>
      </w:r>
    </w:p>
    <w:p w:rsidR="00841AED" w:rsidRPr="00E619D1" w:rsidRDefault="00841AED" w:rsidP="000639DC">
      <w:pPr>
        <w:spacing w:after="120"/>
        <w:rPr>
          <w:rFonts w:ascii="Arial" w:eastAsia="Calibri" w:hAnsi="Arial" w:cs="Arial"/>
          <w:sz w:val="20"/>
          <w:szCs w:val="20"/>
          <w:lang w:eastAsia="en-US"/>
        </w:rPr>
      </w:pPr>
      <w:r w:rsidRPr="00E619D1">
        <w:rPr>
          <w:rFonts w:ascii="Arial" w:eastAsia="Calibri" w:hAnsi="Arial" w:cs="Arial"/>
          <w:bCs/>
          <w:sz w:val="20"/>
          <w:szCs w:val="20"/>
          <w:lang w:eastAsia="en-US"/>
        </w:rPr>
        <w:t>8.6                </w:t>
      </w:r>
      <w:r w:rsidR="000639DC" w:rsidRPr="00E619D1">
        <w:rPr>
          <w:rFonts w:ascii="Arial" w:eastAsia="Calibri" w:hAnsi="Arial" w:cs="Arial"/>
          <w:bCs/>
          <w:sz w:val="20"/>
          <w:szCs w:val="20"/>
          <w:lang w:eastAsia="en-US"/>
        </w:rPr>
        <w:tab/>
      </w:r>
      <w:r w:rsidRPr="00E619D1">
        <w:rPr>
          <w:rFonts w:ascii="Arial" w:eastAsia="Calibri" w:hAnsi="Arial" w:cs="Arial"/>
          <w:sz w:val="20"/>
          <w:szCs w:val="20"/>
          <w:lang w:eastAsia="en-US"/>
        </w:rPr>
        <w:t>Se em razão do reajuste ou do reequilíbrio houver divergência de preços entre as DETENTORAS de uma mesma COTA, serão reclassificadas em função do novo valor, sendo a preferência de contratação concedida à de menor valor registrado, obser</w:t>
      </w:r>
      <w:r w:rsidR="00345D13" w:rsidRPr="00E619D1">
        <w:rPr>
          <w:rFonts w:ascii="Arial" w:eastAsia="Calibri" w:hAnsi="Arial" w:cs="Arial"/>
          <w:sz w:val="20"/>
          <w:szCs w:val="20"/>
          <w:lang w:eastAsia="en-US"/>
        </w:rPr>
        <w:t>vado o quanto previsto no item 3</w:t>
      </w:r>
      <w:r w:rsidRPr="00E619D1">
        <w:rPr>
          <w:rFonts w:ascii="Arial" w:eastAsia="Calibri" w:hAnsi="Arial" w:cs="Arial"/>
          <w:sz w:val="20"/>
          <w:szCs w:val="20"/>
          <w:lang w:eastAsia="en-US"/>
        </w:rPr>
        <w:t>.2.</w:t>
      </w:r>
    </w:p>
    <w:p w:rsidR="00841AED" w:rsidRPr="00E619D1" w:rsidRDefault="00841AED" w:rsidP="000639DC">
      <w:pPr>
        <w:spacing w:after="120"/>
        <w:rPr>
          <w:rFonts w:ascii="Arial" w:eastAsia="Calibri" w:hAnsi="Arial" w:cs="Arial"/>
          <w:bCs/>
          <w:sz w:val="20"/>
          <w:szCs w:val="20"/>
          <w:lang w:eastAsia="en-US"/>
        </w:rPr>
      </w:pPr>
      <w:r w:rsidRPr="00E619D1">
        <w:rPr>
          <w:rFonts w:ascii="Arial" w:eastAsia="Calibri" w:hAnsi="Arial" w:cs="Arial"/>
          <w:bCs/>
          <w:sz w:val="20"/>
          <w:szCs w:val="20"/>
          <w:lang w:eastAsia="en-US"/>
        </w:rPr>
        <w:t>8.6.1             </w:t>
      </w:r>
      <w:r w:rsidRPr="00E619D1">
        <w:rPr>
          <w:rFonts w:ascii="Arial" w:eastAsia="Calibri" w:hAnsi="Arial" w:cs="Arial"/>
          <w:sz w:val="20"/>
          <w:szCs w:val="20"/>
          <w:lang w:eastAsia="en-US"/>
        </w:rPr>
        <w:t>Mantendo-se a igualdade de preços dentro da mesma COTA, observar-se-á a classificação original.</w:t>
      </w:r>
    </w:p>
    <w:p w:rsidR="009539BC" w:rsidRPr="00E619D1" w:rsidRDefault="009539BC" w:rsidP="009539BC">
      <w:pPr>
        <w:spacing w:after="120"/>
        <w:rPr>
          <w:rFonts w:ascii="Arial" w:hAnsi="Arial" w:cs="Arial"/>
          <w:sz w:val="20"/>
          <w:szCs w:val="20"/>
        </w:rPr>
      </w:pPr>
      <w:r w:rsidRPr="00E619D1">
        <w:rPr>
          <w:rFonts w:ascii="Arial" w:hAnsi="Arial" w:cs="Arial"/>
          <w:sz w:val="20"/>
          <w:szCs w:val="20"/>
        </w:rPr>
        <w:t>CLÁUSULA NONA – DAS OBRIGAÇÕES DO GERENCIADOR DA ATA, DOS ÓRGÃOS PARTICIPANTES E DA(S) DETENTORA(S</w:t>
      </w:r>
      <w:proofErr w:type="gramStart"/>
      <w:r w:rsidRPr="00E619D1">
        <w:rPr>
          <w:rFonts w:ascii="Arial" w:hAnsi="Arial" w:cs="Arial"/>
          <w:sz w:val="20"/>
          <w:szCs w:val="20"/>
        </w:rPr>
        <w:t>)</w:t>
      </w:r>
      <w:proofErr w:type="gramEnd"/>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sz w:val="20"/>
          <w:szCs w:val="20"/>
        </w:rPr>
        <w:t>9.1</w:t>
      </w:r>
      <w:r w:rsidRPr="00E619D1">
        <w:rPr>
          <w:rFonts w:ascii="Arial" w:hAnsi="Arial" w:cs="Arial"/>
          <w:sz w:val="20"/>
          <w:szCs w:val="20"/>
        </w:rPr>
        <w:tab/>
        <w:t>O ÓRGÃO GERENCIADOR se compromete a:</w:t>
      </w:r>
    </w:p>
    <w:p w:rsidR="009539BC" w:rsidRPr="00E619D1" w:rsidRDefault="009539BC" w:rsidP="009539BC">
      <w:pPr>
        <w:tabs>
          <w:tab w:val="left" w:pos="1134"/>
        </w:tabs>
        <w:spacing w:after="120"/>
        <w:rPr>
          <w:rFonts w:ascii="Arial" w:hAnsi="Arial" w:cs="Arial"/>
          <w:sz w:val="20"/>
          <w:szCs w:val="20"/>
        </w:rPr>
      </w:pPr>
      <w:proofErr w:type="gramStart"/>
      <w:r w:rsidRPr="00E619D1">
        <w:rPr>
          <w:rFonts w:ascii="Arial" w:hAnsi="Arial" w:cs="Arial"/>
          <w:sz w:val="20"/>
          <w:szCs w:val="20"/>
        </w:rPr>
        <w:t>a</w:t>
      </w:r>
      <w:proofErr w:type="gramEnd"/>
      <w:r w:rsidRPr="00E619D1">
        <w:rPr>
          <w:rFonts w:ascii="Arial" w:hAnsi="Arial" w:cs="Arial"/>
          <w:sz w:val="20"/>
          <w:szCs w:val="20"/>
        </w:rPr>
        <w:t>)</w:t>
      </w:r>
      <w:r w:rsidRPr="00E619D1">
        <w:rPr>
          <w:rFonts w:ascii="Arial" w:hAnsi="Arial" w:cs="Arial"/>
          <w:sz w:val="20"/>
          <w:szCs w:val="20"/>
        </w:rPr>
        <w:tab/>
        <w:t>promover o acompanhamento da presente Ata de Registro de Preços, comunicando à DETENTORA as ocorrências de quaisquer fatos que exijam medidas corretivas;</w:t>
      </w:r>
    </w:p>
    <w:p w:rsidR="009539BC" w:rsidRPr="00E619D1" w:rsidRDefault="009539BC" w:rsidP="009539BC">
      <w:pPr>
        <w:tabs>
          <w:tab w:val="left" w:pos="1134"/>
        </w:tabs>
        <w:spacing w:after="120"/>
        <w:rPr>
          <w:rFonts w:ascii="Arial" w:hAnsi="Arial" w:cs="Arial"/>
          <w:sz w:val="20"/>
          <w:szCs w:val="20"/>
        </w:rPr>
      </w:pPr>
      <w:proofErr w:type="gramStart"/>
      <w:r w:rsidRPr="00E619D1">
        <w:rPr>
          <w:rFonts w:ascii="Arial" w:hAnsi="Arial" w:cs="Arial"/>
          <w:sz w:val="20"/>
          <w:szCs w:val="20"/>
        </w:rPr>
        <w:t>b)</w:t>
      </w:r>
      <w:proofErr w:type="gramEnd"/>
      <w:r w:rsidRPr="00E619D1">
        <w:rPr>
          <w:rFonts w:ascii="Arial" w:hAnsi="Arial" w:cs="Arial"/>
          <w:sz w:val="20"/>
          <w:szCs w:val="20"/>
        </w:rPr>
        <w:tab/>
        <w:t>aplicar as sanções administrativas devidas à DETENTORA da Ata de Registro de Preço, observando o direito deste apresentar a sua defesa e contrarrazões;</w:t>
      </w:r>
    </w:p>
    <w:p w:rsidR="009539BC" w:rsidRPr="00E619D1" w:rsidRDefault="009539BC" w:rsidP="009539BC">
      <w:pPr>
        <w:tabs>
          <w:tab w:val="left" w:pos="1134"/>
        </w:tabs>
        <w:spacing w:after="120"/>
        <w:rPr>
          <w:rFonts w:ascii="Arial" w:hAnsi="Arial" w:cs="Arial"/>
          <w:sz w:val="20"/>
          <w:szCs w:val="20"/>
        </w:rPr>
      </w:pPr>
      <w:proofErr w:type="gramStart"/>
      <w:r w:rsidRPr="00E619D1">
        <w:rPr>
          <w:rFonts w:ascii="Arial" w:hAnsi="Arial" w:cs="Arial"/>
          <w:sz w:val="20"/>
          <w:szCs w:val="20"/>
        </w:rPr>
        <w:t>c)</w:t>
      </w:r>
      <w:proofErr w:type="gramEnd"/>
      <w:r w:rsidRPr="00E619D1">
        <w:rPr>
          <w:rFonts w:ascii="Arial" w:hAnsi="Arial" w:cs="Arial"/>
          <w:sz w:val="20"/>
          <w:szCs w:val="20"/>
        </w:rPr>
        <w:tab/>
        <w:t>promover o acompanhamento do consumo dos itens registrados pelos órgãos e entidades participantes e não participantes;</w:t>
      </w:r>
    </w:p>
    <w:p w:rsidR="009539BC" w:rsidRPr="00E619D1" w:rsidRDefault="009539BC" w:rsidP="009539BC">
      <w:pPr>
        <w:tabs>
          <w:tab w:val="left" w:pos="1134"/>
        </w:tabs>
        <w:spacing w:after="120"/>
        <w:rPr>
          <w:rFonts w:ascii="Arial" w:hAnsi="Arial" w:cs="Arial"/>
          <w:sz w:val="20"/>
          <w:szCs w:val="20"/>
        </w:rPr>
      </w:pPr>
      <w:proofErr w:type="gramStart"/>
      <w:r w:rsidRPr="00E619D1">
        <w:rPr>
          <w:rFonts w:ascii="Arial" w:hAnsi="Arial" w:cs="Arial"/>
          <w:sz w:val="20"/>
          <w:szCs w:val="20"/>
        </w:rPr>
        <w:t>d)</w:t>
      </w:r>
      <w:proofErr w:type="gramEnd"/>
      <w:r w:rsidRPr="00E619D1">
        <w:rPr>
          <w:rFonts w:ascii="Arial" w:hAnsi="Arial" w:cs="Arial"/>
          <w:sz w:val="20"/>
          <w:szCs w:val="20"/>
        </w:rPr>
        <w:tab/>
        <w:t>indicar a DETENTORA, bem como os quantitativos a que esta ainda se encontra obrigada e os preços registrados, sempre que solicitado, obedecendo à ordem de preferência e os quantitativos de contratação definidos pelos órgãos participantes do Sistema de Registro de Preços;</w:t>
      </w:r>
    </w:p>
    <w:p w:rsidR="009539BC" w:rsidRPr="00E619D1" w:rsidRDefault="009539BC" w:rsidP="009539BC">
      <w:pPr>
        <w:tabs>
          <w:tab w:val="left" w:pos="1134"/>
        </w:tabs>
        <w:spacing w:after="120"/>
        <w:rPr>
          <w:rFonts w:ascii="Arial" w:hAnsi="Arial" w:cs="Arial"/>
          <w:sz w:val="20"/>
          <w:szCs w:val="20"/>
        </w:rPr>
      </w:pPr>
      <w:proofErr w:type="gramStart"/>
      <w:r w:rsidRPr="00E619D1">
        <w:rPr>
          <w:rFonts w:ascii="Arial" w:hAnsi="Arial" w:cs="Arial"/>
          <w:sz w:val="20"/>
          <w:szCs w:val="20"/>
        </w:rPr>
        <w:t>e</w:t>
      </w:r>
      <w:proofErr w:type="gramEnd"/>
      <w:r w:rsidRPr="00E619D1">
        <w:rPr>
          <w:rFonts w:ascii="Arial" w:hAnsi="Arial" w:cs="Arial"/>
          <w:sz w:val="20"/>
          <w:szCs w:val="20"/>
        </w:rPr>
        <w:t>)</w:t>
      </w:r>
      <w:r w:rsidRPr="00E619D1">
        <w:rPr>
          <w:rFonts w:ascii="Arial" w:hAnsi="Arial" w:cs="Arial"/>
          <w:sz w:val="20"/>
          <w:szCs w:val="20"/>
        </w:rPr>
        <w:tab/>
        <w:t>acompanhar a economicidade dos preços registrados, sempre que necessário à preservação do interesse público, considerados o tempo decorrido, a sazonalidade de mercado ou outras condições econômicas específicas, tornando público o resultado desse acompanhamento;</w:t>
      </w:r>
    </w:p>
    <w:p w:rsidR="009539BC" w:rsidRPr="00E619D1" w:rsidRDefault="009539BC" w:rsidP="009539BC">
      <w:pPr>
        <w:tabs>
          <w:tab w:val="left" w:pos="1134"/>
        </w:tabs>
        <w:spacing w:after="120"/>
        <w:rPr>
          <w:rFonts w:ascii="Arial" w:hAnsi="Arial" w:cs="Arial"/>
          <w:sz w:val="20"/>
          <w:szCs w:val="20"/>
        </w:rPr>
      </w:pPr>
      <w:proofErr w:type="gramStart"/>
      <w:r w:rsidRPr="00E619D1">
        <w:rPr>
          <w:rFonts w:ascii="Arial" w:hAnsi="Arial" w:cs="Arial"/>
          <w:sz w:val="20"/>
          <w:szCs w:val="20"/>
        </w:rPr>
        <w:t>f)</w:t>
      </w:r>
      <w:proofErr w:type="gramEnd"/>
      <w:r w:rsidRPr="00E619D1">
        <w:rPr>
          <w:rFonts w:ascii="Arial" w:hAnsi="Arial" w:cs="Arial"/>
          <w:sz w:val="20"/>
          <w:szCs w:val="20"/>
        </w:rPr>
        <w:tab/>
        <w:t>receber os pedidos de revisão dos preços registrados e manifestar-se sobre eles, submetendo a deliberação à autoridade competente;</w:t>
      </w:r>
    </w:p>
    <w:p w:rsidR="009539BC" w:rsidRPr="00E619D1" w:rsidRDefault="009539BC" w:rsidP="009539BC">
      <w:pPr>
        <w:tabs>
          <w:tab w:val="left" w:pos="1134"/>
        </w:tabs>
        <w:spacing w:after="120"/>
        <w:rPr>
          <w:rFonts w:ascii="Arial" w:hAnsi="Arial" w:cs="Arial"/>
          <w:sz w:val="20"/>
          <w:szCs w:val="20"/>
        </w:rPr>
      </w:pPr>
      <w:proofErr w:type="gramStart"/>
      <w:r w:rsidRPr="00E619D1">
        <w:rPr>
          <w:rFonts w:ascii="Arial" w:hAnsi="Arial" w:cs="Arial"/>
          <w:sz w:val="20"/>
          <w:szCs w:val="20"/>
        </w:rPr>
        <w:t>g)</w:t>
      </w:r>
      <w:proofErr w:type="gramEnd"/>
      <w:r w:rsidRPr="00E619D1">
        <w:rPr>
          <w:rFonts w:ascii="Arial" w:hAnsi="Arial" w:cs="Arial"/>
          <w:sz w:val="20"/>
          <w:szCs w:val="20"/>
        </w:rPr>
        <w:tab/>
        <w:t>autorizar a prorrogação do prazo de vigência desta Ata de Registro de Preços;</w:t>
      </w:r>
    </w:p>
    <w:p w:rsidR="009539BC" w:rsidRPr="00E619D1" w:rsidRDefault="009539BC" w:rsidP="009539BC">
      <w:pPr>
        <w:tabs>
          <w:tab w:val="left" w:pos="1134"/>
        </w:tabs>
        <w:spacing w:after="120"/>
        <w:rPr>
          <w:rFonts w:ascii="Arial" w:hAnsi="Arial" w:cs="Arial"/>
          <w:sz w:val="20"/>
          <w:szCs w:val="20"/>
        </w:rPr>
      </w:pPr>
      <w:proofErr w:type="gramStart"/>
      <w:r w:rsidRPr="00E619D1">
        <w:rPr>
          <w:rFonts w:ascii="Arial" w:hAnsi="Arial" w:cs="Arial"/>
          <w:sz w:val="20"/>
          <w:szCs w:val="20"/>
        </w:rPr>
        <w:t>h)</w:t>
      </w:r>
      <w:proofErr w:type="gramEnd"/>
      <w:r w:rsidRPr="00E619D1">
        <w:rPr>
          <w:rFonts w:ascii="Arial" w:hAnsi="Arial" w:cs="Arial"/>
          <w:sz w:val="20"/>
          <w:szCs w:val="20"/>
        </w:rPr>
        <w:tab/>
        <w:t>divulgar na Internet, em página mantida pela Prefeitura do Município de São Paulo, os preços registrados para utilização dos órgãos participantes;</w:t>
      </w:r>
    </w:p>
    <w:p w:rsidR="009539BC" w:rsidRPr="00E619D1" w:rsidRDefault="009539BC" w:rsidP="009539BC">
      <w:pPr>
        <w:tabs>
          <w:tab w:val="left" w:pos="1134"/>
        </w:tabs>
        <w:spacing w:after="120"/>
        <w:rPr>
          <w:rFonts w:ascii="Arial" w:hAnsi="Arial" w:cs="Arial"/>
          <w:sz w:val="20"/>
          <w:szCs w:val="20"/>
        </w:rPr>
      </w:pPr>
      <w:proofErr w:type="gramStart"/>
      <w:r w:rsidRPr="00E619D1">
        <w:rPr>
          <w:rFonts w:ascii="Arial" w:hAnsi="Arial" w:cs="Arial"/>
          <w:sz w:val="20"/>
          <w:szCs w:val="20"/>
        </w:rPr>
        <w:t>i)</w:t>
      </w:r>
      <w:proofErr w:type="gramEnd"/>
      <w:r w:rsidRPr="00E619D1">
        <w:rPr>
          <w:rFonts w:ascii="Arial" w:hAnsi="Arial" w:cs="Arial"/>
          <w:sz w:val="20"/>
          <w:szCs w:val="20"/>
        </w:rPr>
        <w:tab/>
        <w:t>cancelar e rescindir esta Ata de Registro de Preços.</w:t>
      </w:r>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sz w:val="20"/>
          <w:szCs w:val="20"/>
        </w:rPr>
        <w:t>9.2</w:t>
      </w:r>
      <w:r w:rsidRPr="00E619D1">
        <w:rPr>
          <w:rFonts w:ascii="Arial" w:hAnsi="Arial" w:cs="Arial"/>
          <w:sz w:val="20"/>
          <w:szCs w:val="20"/>
        </w:rPr>
        <w:tab/>
        <w:t>A(s) DETENTORA(S) se obriga(m) à:</w:t>
      </w:r>
    </w:p>
    <w:p w:rsidR="009539BC" w:rsidRPr="00E619D1" w:rsidRDefault="009539BC" w:rsidP="009539BC">
      <w:pPr>
        <w:tabs>
          <w:tab w:val="left" w:pos="1134"/>
        </w:tabs>
        <w:spacing w:after="120"/>
        <w:rPr>
          <w:rFonts w:ascii="Arial" w:hAnsi="Arial" w:cs="Arial"/>
          <w:sz w:val="20"/>
          <w:szCs w:val="20"/>
        </w:rPr>
      </w:pPr>
      <w:proofErr w:type="gramStart"/>
      <w:r w:rsidRPr="00E619D1">
        <w:rPr>
          <w:rFonts w:ascii="Arial" w:hAnsi="Arial" w:cs="Arial"/>
          <w:sz w:val="20"/>
          <w:szCs w:val="20"/>
        </w:rPr>
        <w:lastRenderedPageBreak/>
        <w:t>a</w:t>
      </w:r>
      <w:proofErr w:type="gramEnd"/>
      <w:r w:rsidRPr="00E619D1">
        <w:rPr>
          <w:rFonts w:ascii="Arial" w:hAnsi="Arial" w:cs="Arial"/>
          <w:sz w:val="20"/>
          <w:szCs w:val="20"/>
        </w:rPr>
        <w:t>)</w:t>
      </w:r>
      <w:r w:rsidRPr="00E619D1">
        <w:rPr>
          <w:rFonts w:ascii="Arial" w:hAnsi="Arial" w:cs="Arial"/>
          <w:sz w:val="20"/>
          <w:szCs w:val="20"/>
        </w:rPr>
        <w:tab/>
        <w:t>fornecer até o total estimado estabelecido na CLÁUSULA TERCEIRA –</w:t>
      </w:r>
      <w:r w:rsidR="003226A6" w:rsidRPr="00E619D1">
        <w:rPr>
          <w:rFonts w:ascii="Arial" w:hAnsi="Arial" w:cs="Arial"/>
          <w:sz w:val="20"/>
          <w:szCs w:val="20"/>
        </w:rPr>
        <w:t xml:space="preserve"> DOS ÓRGÃOS PARTICIPANTES E DOS QUANTITATIVOS</w:t>
      </w:r>
      <w:r w:rsidRPr="00E619D1">
        <w:rPr>
          <w:rFonts w:ascii="Arial" w:hAnsi="Arial" w:cs="Arial"/>
          <w:sz w:val="20"/>
          <w:szCs w:val="20"/>
        </w:rPr>
        <w:t>, independentemente das quantidades individuais estimadas por ÓRGÃO PARTICIPANTE;</w:t>
      </w:r>
    </w:p>
    <w:p w:rsidR="009539BC" w:rsidRPr="00E619D1" w:rsidRDefault="009539BC" w:rsidP="009539BC">
      <w:pPr>
        <w:tabs>
          <w:tab w:val="left" w:pos="1134"/>
        </w:tabs>
        <w:spacing w:after="120"/>
        <w:rPr>
          <w:rFonts w:ascii="Arial" w:hAnsi="Arial" w:cs="Arial"/>
          <w:sz w:val="20"/>
          <w:szCs w:val="20"/>
        </w:rPr>
      </w:pPr>
      <w:proofErr w:type="gramStart"/>
      <w:r w:rsidRPr="00E619D1">
        <w:rPr>
          <w:rFonts w:ascii="Arial" w:hAnsi="Arial" w:cs="Arial"/>
          <w:sz w:val="20"/>
          <w:szCs w:val="20"/>
        </w:rPr>
        <w:t>b)</w:t>
      </w:r>
      <w:proofErr w:type="gramEnd"/>
      <w:r w:rsidRPr="00E619D1">
        <w:rPr>
          <w:rFonts w:ascii="Arial" w:hAnsi="Arial" w:cs="Arial"/>
          <w:sz w:val="20"/>
          <w:szCs w:val="20"/>
        </w:rPr>
        <w:tab/>
        <w:t>comunicar ao ÓRGÃO GERENCIADOR toda e qualquer alteração nos dados cadastrais, para atualização;</w:t>
      </w:r>
    </w:p>
    <w:p w:rsidR="009539BC" w:rsidRPr="00E619D1" w:rsidRDefault="009539BC" w:rsidP="009539BC">
      <w:pPr>
        <w:tabs>
          <w:tab w:val="left" w:pos="1134"/>
        </w:tabs>
        <w:spacing w:after="120"/>
        <w:rPr>
          <w:rFonts w:ascii="Arial" w:hAnsi="Arial" w:cs="Arial"/>
          <w:sz w:val="20"/>
          <w:szCs w:val="20"/>
        </w:rPr>
      </w:pPr>
      <w:proofErr w:type="gramStart"/>
      <w:r w:rsidRPr="00E619D1">
        <w:rPr>
          <w:rFonts w:ascii="Arial" w:hAnsi="Arial" w:cs="Arial"/>
          <w:sz w:val="20"/>
          <w:szCs w:val="20"/>
        </w:rPr>
        <w:t>c)</w:t>
      </w:r>
      <w:proofErr w:type="gramEnd"/>
      <w:r w:rsidRPr="00E619D1">
        <w:rPr>
          <w:rFonts w:ascii="Arial" w:hAnsi="Arial" w:cs="Arial"/>
          <w:sz w:val="20"/>
          <w:szCs w:val="20"/>
        </w:rPr>
        <w:tab/>
        <w:t>manter, durante o prazo de vigência da presente Ata de Registro de Preços, todas as condições de habilitação e qualificação exigidas na licitação que precedeu este ajuste, inclusive no que concerne ao cumprimento dos deveres trabalhistas que possuir;</w:t>
      </w:r>
    </w:p>
    <w:p w:rsidR="009539BC" w:rsidRPr="00E619D1" w:rsidRDefault="009539BC" w:rsidP="009539BC">
      <w:pPr>
        <w:tabs>
          <w:tab w:val="left" w:pos="1134"/>
        </w:tabs>
        <w:spacing w:after="120"/>
        <w:rPr>
          <w:rFonts w:ascii="Arial" w:hAnsi="Arial" w:cs="Arial"/>
          <w:sz w:val="20"/>
          <w:szCs w:val="20"/>
        </w:rPr>
      </w:pPr>
      <w:proofErr w:type="gramStart"/>
      <w:r w:rsidRPr="00E619D1">
        <w:rPr>
          <w:rFonts w:ascii="Arial" w:hAnsi="Arial" w:cs="Arial"/>
          <w:sz w:val="20"/>
          <w:szCs w:val="20"/>
        </w:rPr>
        <w:t>d)</w:t>
      </w:r>
      <w:proofErr w:type="gramEnd"/>
      <w:r w:rsidRPr="00E619D1">
        <w:rPr>
          <w:rFonts w:ascii="Arial" w:hAnsi="Arial" w:cs="Arial"/>
          <w:sz w:val="20"/>
          <w:szCs w:val="20"/>
        </w:rPr>
        <w:tab/>
        <w:t>manter durante toda a duração da Ata de Registro de Preços, o padrão de qualidade e as especificações técnicas contidas no ANEXO I do edital que precedeu ao presente ajuste, parte integrante desta Ata de Registro de Preço;</w:t>
      </w:r>
    </w:p>
    <w:p w:rsidR="009539BC" w:rsidRPr="00E619D1" w:rsidRDefault="009539BC" w:rsidP="009539BC">
      <w:pPr>
        <w:tabs>
          <w:tab w:val="left" w:pos="1134"/>
        </w:tabs>
        <w:spacing w:after="120"/>
        <w:rPr>
          <w:rFonts w:ascii="Arial" w:hAnsi="Arial" w:cs="Arial"/>
          <w:sz w:val="20"/>
          <w:szCs w:val="20"/>
        </w:rPr>
      </w:pPr>
      <w:proofErr w:type="gramStart"/>
      <w:r w:rsidRPr="00E619D1">
        <w:rPr>
          <w:rFonts w:ascii="Arial" w:hAnsi="Arial" w:cs="Arial"/>
          <w:sz w:val="20"/>
          <w:szCs w:val="20"/>
        </w:rPr>
        <w:t>e</w:t>
      </w:r>
      <w:proofErr w:type="gramEnd"/>
      <w:r w:rsidRPr="00E619D1">
        <w:rPr>
          <w:rFonts w:ascii="Arial" w:hAnsi="Arial" w:cs="Arial"/>
          <w:sz w:val="20"/>
          <w:szCs w:val="20"/>
        </w:rPr>
        <w:t>)</w:t>
      </w:r>
      <w:r w:rsidRPr="00E619D1">
        <w:rPr>
          <w:rFonts w:ascii="Arial" w:hAnsi="Arial" w:cs="Arial"/>
          <w:sz w:val="20"/>
          <w:szCs w:val="20"/>
        </w:rPr>
        <w:tab/>
        <w:t>comparecer, sempre que solicitada, à sede das unidades contratantes, a fim de receber instruções, participar de reuniões ou para qualquer outra finalidade relacionada ao cumprimento de suas obrigações;</w:t>
      </w:r>
    </w:p>
    <w:p w:rsidR="009539BC" w:rsidRPr="00E619D1" w:rsidRDefault="009539BC" w:rsidP="009539BC">
      <w:pPr>
        <w:tabs>
          <w:tab w:val="left" w:pos="1134"/>
        </w:tabs>
        <w:spacing w:after="120"/>
        <w:rPr>
          <w:rFonts w:ascii="Arial" w:hAnsi="Arial" w:cs="Arial"/>
          <w:sz w:val="20"/>
          <w:szCs w:val="20"/>
        </w:rPr>
      </w:pPr>
      <w:proofErr w:type="gramStart"/>
      <w:r w:rsidRPr="00E619D1">
        <w:rPr>
          <w:rFonts w:ascii="Arial" w:hAnsi="Arial" w:cs="Arial"/>
          <w:sz w:val="20"/>
          <w:szCs w:val="20"/>
        </w:rPr>
        <w:t>f)</w:t>
      </w:r>
      <w:proofErr w:type="gramEnd"/>
      <w:r w:rsidRPr="00E619D1">
        <w:rPr>
          <w:rFonts w:ascii="Arial" w:hAnsi="Arial" w:cs="Arial"/>
          <w:sz w:val="20"/>
          <w:szCs w:val="20"/>
        </w:rPr>
        <w:tab/>
        <w:t>prestar informações relacionadas ao fornecimento sempre que solicitado no prazo de 3</w:t>
      </w:r>
      <w:r w:rsidR="00F26BB9" w:rsidRPr="00E619D1">
        <w:rPr>
          <w:rFonts w:ascii="Arial" w:hAnsi="Arial" w:cs="Arial"/>
          <w:sz w:val="20"/>
          <w:szCs w:val="20"/>
        </w:rPr>
        <w:t>(três)</w:t>
      </w:r>
      <w:r w:rsidRPr="00E619D1">
        <w:rPr>
          <w:rFonts w:ascii="Arial" w:hAnsi="Arial" w:cs="Arial"/>
          <w:sz w:val="20"/>
          <w:szCs w:val="20"/>
        </w:rPr>
        <w:t xml:space="preserve"> dias úteis;</w:t>
      </w:r>
    </w:p>
    <w:p w:rsidR="009539BC" w:rsidRPr="00E619D1" w:rsidRDefault="009539BC" w:rsidP="009539BC">
      <w:pPr>
        <w:tabs>
          <w:tab w:val="left" w:pos="1134"/>
        </w:tabs>
        <w:spacing w:after="120"/>
        <w:rPr>
          <w:rFonts w:ascii="Arial" w:hAnsi="Arial" w:cs="Arial"/>
          <w:sz w:val="20"/>
          <w:szCs w:val="20"/>
        </w:rPr>
      </w:pPr>
      <w:proofErr w:type="gramStart"/>
      <w:r w:rsidRPr="00E619D1">
        <w:rPr>
          <w:rFonts w:ascii="Arial" w:hAnsi="Arial" w:cs="Arial"/>
          <w:sz w:val="20"/>
          <w:szCs w:val="20"/>
        </w:rPr>
        <w:t>g)</w:t>
      </w:r>
      <w:proofErr w:type="gramEnd"/>
      <w:r w:rsidRPr="00E619D1">
        <w:rPr>
          <w:rFonts w:ascii="Arial" w:hAnsi="Arial" w:cs="Arial"/>
          <w:sz w:val="20"/>
          <w:szCs w:val="20"/>
        </w:rPr>
        <w:tab/>
        <w:t>responsabilizar-se por todos os prejuízos que porventura ocasione às unidades contratantes ou a terceiros, em razão dos fornecimentos decorrentes da presente Ata de Registro de Preço;</w:t>
      </w:r>
    </w:p>
    <w:p w:rsidR="009539BC" w:rsidRPr="00E619D1" w:rsidRDefault="009539BC" w:rsidP="009539BC">
      <w:pPr>
        <w:tabs>
          <w:tab w:val="left" w:pos="1134"/>
        </w:tabs>
        <w:spacing w:after="120"/>
        <w:rPr>
          <w:rFonts w:ascii="Arial" w:hAnsi="Arial" w:cs="Arial"/>
          <w:sz w:val="20"/>
          <w:szCs w:val="20"/>
        </w:rPr>
      </w:pPr>
      <w:proofErr w:type="gramStart"/>
      <w:r w:rsidRPr="00E619D1">
        <w:rPr>
          <w:rFonts w:ascii="Arial" w:hAnsi="Arial" w:cs="Arial"/>
          <w:sz w:val="20"/>
          <w:szCs w:val="20"/>
        </w:rPr>
        <w:t>h)</w:t>
      </w:r>
      <w:proofErr w:type="gramEnd"/>
      <w:r w:rsidRPr="00E619D1">
        <w:rPr>
          <w:rFonts w:ascii="Arial" w:hAnsi="Arial" w:cs="Arial"/>
          <w:sz w:val="20"/>
          <w:szCs w:val="20"/>
        </w:rPr>
        <w:tab/>
        <w:t>atender todos os pedidos efetuados durante a vigência da Ata de Registro de Preço, ainda que o fornecimento decorrente tenha que ser efetuado após o término de sua vigência;</w:t>
      </w:r>
    </w:p>
    <w:p w:rsidR="009539BC" w:rsidRPr="00E619D1" w:rsidRDefault="009539BC" w:rsidP="009539BC">
      <w:pPr>
        <w:tabs>
          <w:tab w:val="left" w:pos="1134"/>
        </w:tabs>
        <w:spacing w:after="120"/>
        <w:rPr>
          <w:rFonts w:ascii="Arial" w:hAnsi="Arial" w:cs="Arial"/>
          <w:sz w:val="20"/>
          <w:szCs w:val="20"/>
        </w:rPr>
      </w:pPr>
      <w:proofErr w:type="gramStart"/>
      <w:r w:rsidRPr="00E619D1">
        <w:rPr>
          <w:rFonts w:ascii="Arial" w:hAnsi="Arial" w:cs="Arial"/>
          <w:sz w:val="20"/>
          <w:szCs w:val="20"/>
        </w:rPr>
        <w:t>i)</w:t>
      </w:r>
      <w:proofErr w:type="gramEnd"/>
      <w:r w:rsidRPr="00E619D1">
        <w:rPr>
          <w:rFonts w:ascii="Arial" w:hAnsi="Arial" w:cs="Arial"/>
          <w:sz w:val="20"/>
          <w:szCs w:val="20"/>
        </w:rPr>
        <w:tab/>
        <w:t>não subcontratar, ceder ou transferir o objeto da Ata de Registro de Preços, no todo ou em parte, a terceiros, sob pena de rescisão.</w:t>
      </w:r>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sz w:val="20"/>
          <w:szCs w:val="20"/>
        </w:rPr>
        <w:t>9.3</w:t>
      </w:r>
      <w:r w:rsidRPr="00E619D1">
        <w:rPr>
          <w:rFonts w:ascii="Arial" w:hAnsi="Arial" w:cs="Arial"/>
          <w:sz w:val="20"/>
          <w:szCs w:val="20"/>
        </w:rPr>
        <w:tab/>
        <w:t>Os ÓRGÃOS PARTICIPANTES da Ata de Registro de Preços se comprometem a:</w:t>
      </w:r>
    </w:p>
    <w:p w:rsidR="009539BC" w:rsidRPr="00E619D1" w:rsidRDefault="009539BC" w:rsidP="009539BC">
      <w:pPr>
        <w:tabs>
          <w:tab w:val="left" w:pos="1134"/>
        </w:tabs>
        <w:spacing w:after="120"/>
        <w:rPr>
          <w:rFonts w:ascii="Arial" w:hAnsi="Arial" w:cs="Arial"/>
          <w:sz w:val="20"/>
          <w:szCs w:val="20"/>
        </w:rPr>
      </w:pPr>
      <w:proofErr w:type="gramStart"/>
      <w:r w:rsidRPr="00E619D1">
        <w:rPr>
          <w:rFonts w:ascii="Arial" w:hAnsi="Arial" w:cs="Arial"/>
          <w:sz w:val="20"/>
          <w:szCs w:val="20"/>
        </w:rPr>
        <w:t>a</w:t>
      </w:r>
      <w:proofErr w:type="gramEnd"/>
      <w:r w:rsidRPr="00E619D1">
        <w:rPr>
          <w:rFonts w:ascii="Arial" w:hAnsi="Arial" w:cs="Arial"/>
          <w:sz w:val="20"/>
          <w:szCs w:val="20"/>
        </w:rPr>
        <w:t>)</w:t>
      </w:r>
      <w:r w:rsidRPr="00E619D1">
        <w:rPr>
          <w:rFonts w:ascii="Arial" w:hAnsi="Arial" w:cs="Arial"/>
          <w:sz w:val="20"/>
          <w:szCs w:val="20"/>
        </w:rPr>
        <w:tab/>
        <w:t>manter-se informados sobre o andamento desta Ata de Registro de Preços, inclusive em relação às alterações porventura ocorridas, com o objetivo de dar correto cumprimento às suas disposições;</w:t>
      </w:r>
    </w:p>
    <w:p w:rsidR="009539BC" w:rsidRPr="00E619D1" w:rsidRDefault="009539BC" w:rsidP="009539BC">
      <w:pPr>
        <w:tabs>
          <w:tab w:val="left" w:pos="1134"/>
        </w:tabs>
        <w:spacing w:after="120"/>
        <w:rPr>
          <w:rFonts w:ascii="Arial" w:hAnsi="Arial" w:cs="Arial"/>
          <w:sz w:val="20"/>
          <w:szCs w:val="20"/>
        </w:rPr>
      </w:pPr>
      <w:proofErr w:type="gramStart"/>
      <w:r w:rsidRPr="00E619D1">
        <w:rPr>
          <w:rFonts w:ascii="Arial" w:hAnsi="Arial" w:cs="Arial"/>
          <w:sz w:val="20"/>
          <w:szCs w:val="20"/>
        </w:rPr>
        <w:t>b)</w:t>
      </w:r>
      <w:proofErr w:type="gramEnd"/>
      <w:r w:rsidRPr="00E619D1">
        <w:rPr>
          <w:rFonts w:ascii="Arial" w:hAnsi="Arial" w:cs="Arial"/>
          <w:sz w:val="20"/>
          <w:szCs w:val="20"/>
        </w:rPr>
        <w:tab/>
        <w:t>consultar o ÓRGÃO GERENCIADOR quando da necessidade de contratação, a fim de obter a indicação do fornecedor, se houver mais de uma DETENTORA, dos quantitativos a que este ainda se encontra obrigado e dos preços registrados;</w:t>
      </w:r>
    </w:p>
    <w:p w:rsidR="009539BC" w:rsidRPr="00E619D1" w:rsidRDefault="009539BC" w:rsidP="009539BC">
      <w:pPr>
        <w:tabs>
          <w:tab w:val="left" w:pos="1134"/>
        </w:tabs>
        <w:spacing w:after="120"/>
        <w:rPr>
          <w:rFonts w:ascii="Arial" w:hAnsi="Arial" w:cs="Arial"/>
          <w:sz w:val="20"/>
          <w:szCs w:val="20"/>
        </w:rPr>
      </w:pPr>
      <w:proofErr w:type="gramStart"/>
      <w:r w:rsidRPr="00E619D1">
        <w:rPr>
          <w:rFonts w:ascii="Arial" w:hAnsi="Arial" w:cs="Arial"/>
          <w:sz w:val="20"/>
          <w:szCs w:val="20"/>
        </w:rPr>
        <w:t>c)</w:t>
      </w:r>
      <w:proofErr w:type="gramEnd"/>
      <w:r w:rsidRPr="00E619D1">
        <w:rPr>
          <w:rFonts w:ascii="Arial" w:hAnsi="Arial" w:cs="Arial"/>
          <w:sz w:val="20"/>
          <w:szCs w:val="20"/>
        </w:rPr>
        <w:tab/>
        <w:t>verificar preliminarmente à contratação, a economicidade dos preços registrados, nos termos desta Ata de Registro de Preços;</w:t>
      </w:r>
    </w:p>
    <w:p w:rsidR="009539BC" w:rsidRPr="00E619D1" w:rsidRDefault="009539BC" w:rsidP="009539BC">
      <w:pPr>
        <w:tabs>
          <w:tab w:val="left" w:pos="1134"/>
        </w:tabs>
        <w:spacing w:after="120"/>
        <w:rPr>
          <w:rFonts w:ascii="Arial" w:hAnsi="Arial" w:cs="Arial"/>
          <w:sz w:val="20"/>
          <w:szCs w:val="20"/>
        </w:rPr>
      </w:pPr>
      <w:proofErr w:type="gramStart"/>
      <w:r w:rsidRPr="00E619D1">
        <w:rPr>
          <w:rFonts w:ascii="Arial" w:hAnsi="Arial" w:cs="Arial"/>
          <w:sz w:val="20"/>
          <w:szCs w:val="20"/>
        </w:rPr>
        <w:t>d)</w:t>
      </w:r>
      <w:proofErr w:type="gramEnd"/>
      <w:r w:rsidRPr="00E619D1">
        <w:rPr>
          <w:rFonts w:ascii="Arial" w:hAnsi="Arial" w:cs="Arial"/>
          <w:sz w:val="20"/>
          <w:szCs w:val="20"/>
        </w:rPr>
        <w:tab/>
        <w:t>encaminhar ao ÓRGÃO GERENCIADOR as informações sobre a contratação efetivamente realizada, até o quinto dia útil de cada mês seguinte à sua celebração;</w:t>
      </w:r>
    </w:p>
    <w:p w:rsidR="009539BC" w:rsidRPr="00E619D1" w:rsidRDefault="009539BC" w:rsidP="009539BC">
      <w:pPr>
        <w:tabs>
          <w:tab w:val="left" w:pos="1134"/>
        </w:tabs>
        <w:spacing w:after="120"/>
        <w:rPr>
          <w:rFonts w:ascii="Arial" w:hAnsi="Arial" w:cs="Arial"/>
          <w:sz w:val="20"/>
          <w:szCs w:val="20"/>
        </w:rPr>
      </w:pPr>
      <w:proofErr w:type="gramStart"/>
      <w:r w:rsidRPr="00E619D1">
        <w:rPr>
          <w:rFonts w:ascii="Arial" w:hAnsi="Arial" w:cs="Arial"/>
          <w:sz w:val="20"/>
          <w:szCs w:val="20"/>
        </w:rPr>
        <w:t>e</w:t>
      </w:r>
      <w:proofErr w:type="gramEnd"/>
      <w:r w:rsidRPr="00E619D1">
        <w:rPr>
          <w:rFonts w:ascii="Arial" w:hAnsi="Arial" w:cs="Arial"/>
          <w:sz w:val="20"/>
          <w:szCs w:val="20"/>
        </w:rPr>
        <w:t>)</w:t>
      </w:r>
      <w:r w:rsidRPr="00E619D1">
        <w:rPr>
          <w:rFonts w:ascii="Arial" w:hAnsi="Arial" w:cs="Arial"/>
          <w:sz w:val="20"/>
          <w:szCs w:val="20"/>
        </w:rPr>
        <w:tab/>
        <w:t>zelar pelo cumprimento das obrigações contratualmente assumidas;</w:t>
      </w:r>
    </w:p>
    <w:p w:rsidR="009539BC" w:rsidRPr="00E619D1" w:rsidRDefault="009539BC" w:rsidP="009539BC">
      <w:pPr>
        <w:tabs>
          <w:tab w:val="left" w:pos="1134"/>
        </w:tabs>
        <w:spacing w:after="120"/>
        <w:rPr>
          <w:rFonts w:ascii="Arial" w:hAnsi="Arial" w:cs="Arial"/>
          <w:sz w:val="20"/>
          <w:szCs w:val="20"/>
        </w:rPr>
      </w:pPr>
      <w:proofErr w:type="gramStart"/>
      <w:r w:rsidRPr="00E619D1">
        <w:rPr>
          <w:rFonts w:ascii="Arial" w:hAnsi="Arial" w:cs="Arial"/>
          <w:sz w:val="20"/>
          <w:szCs w:val="20"/>
        </w:rPr>
        <w:t>f)</w:t>
      </w:r>
      <w:proofErr w:type="gramEnd"/>
      <w:r w:rsidRPr="00E619D1">
        <w:rPr>
          <w:rFonts w:ascii="Arial" w:hAnsi="Arial" w:cs="Arial"/>
          <w:sz w:val="20"/>
          <w:szCs w:val="20"/>
        </w:rPr>
        <w:tab/>
        <w:t>aplicar penalidades de advertência e multa em virtude de infrações aos termos da ata de registro de preços e aos contratos dela decorrentes;</w:t>
      </w:r>
    </w:p>
    <w:p w:rsidR="009539BC" w:rsidRPr="00E619D1" w:rsidRDefault="009539BC" w:rsidP="009539BC">
      <w:pPr>
        <w:tabs>
          <w:tab w:val="left" w:pos="1134"/>
        </w:tabs>
        <w:spacing w:after="120"/>
        <w:rPr>
          <w:rFonts w:ascii="Arial" w:hAnsi="Arial" w:cs="Arial"/>
          <w:sz w:val="20"/>
          <w:szCs w:val="20"/>
        </w:rPr>
      </w:pPr>
      <w:proofErr w:type="gramStart"/>
      <w:r w:rsidRPr="00E619D1">
        <w:rPr>
          <w:rFonts w:ascii="Arial" w:hAnsi="Arial" w:cs="Arial"/>
          <w:sz w:val="20"/>
          <w:szCs w:val="20"/>
        </w:rPr>
        <w:lastRenderedPageBreak/>
        <w:t>g)</w:t>
      </w:r>
      <w:proofErr w:type="gramEnd"/>
      <w:r w:rsidRPr="00E619D1">
        <w:rPr>
          <w:rFonts w:ascii="Arial" w:hAnsi="Arial" w:cs="Arial"/>
          <w:sz w:val="20"/>
          <w:szCs w:val="20"/>
        </w:rPr>
        <w:tab/>
        <w:t>informar ao ÓRGÃO GERENCIADOR quando o fornecedor não atender as condições estabelecidas na ata de registro de preços ou recusar-se a firmar o contrato, bem como sobre as penalidades aplicadas;</w:t>
      </w:r>
    </w:p>
    <w:p w:rsidR="009539BC" w:rsidRPr="00E619D1" w:rsidRDefault="009539BC" w:rsidP="009539BC">
      <w:pPr>
        <w:tabs>
          <w:tab w:val="left" w:pos="1134"/>
        </w:tabs>
        <w:spacing w:after="120"/>
        <w:rPr>
          <w:rFonts w:ascii="Arial" w:hAnsi="Arial" w:cs="Arial"/>
          <w:sz w:val="20"/>
          <w:szCs w:val="20"/>
        </w:rPr>
      </w:pPr>
      <w:proofErr w:type="gramStart"/>
      <w:r w:rsidRPr="00E619D1">
        <w:rPr>
          <w:rFonts w:ascii="Arial" w:hAnsi="Arial" w:cs="Arial"/>
          <w:sz w:val="20"/>
          <w:szCs w:val="20"/>
        </w:rPr>
        <w:t>h)</w:t>
      </w:r>
      <w:proofErr w:type="gramEnd"/>
      <w:r w:rsidRPr="00E619D1">
        <w:rPr>
          <w:rFonts w:ascii="Arial" w:hAnsi="Arial" w:cs="Arial"/>
          <w:sz w:val="20"/>
          <w:szCs w:val="20"/>
        </w:rPr>
        <w:tab/>
        <w:t xml:space="preserve">sugerir ao ÓRGÃO GERENCIADOR a aplicação das demais espécies de penalidades, conforme competência definida na CLÁUSULA </w:t>
      </w:r>
      <w:r w:rsidR="00F21FFA" w:rsidRPr="00E619D1">
        <w:rPr>
          <w:rFonts w:ascii="Arial" w:hAnsi="Arial" w:cs="Arial"/>
          <w:sz w:val="20"/>
          <w:szCs w:val="20"/>
        </w:rPr>
        <w:t>DÉCIMA</w:t>
      </w:r>
      <w:r w:rsidRPr="00E619D1">
        <w:rPr>
          <w:rFonts w:ascii="Arial" w:hAnsi="Arial" w:cs="Arial"/>
          <w:sz w:val="20"/>
          <w:szCs w:val="20"/>
        </w:rPr>
        <w:t xml:space="preserve"> .</w:t>
      </w:r>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sz w:val="20"/>
          <w:szCs w:val="20"/>
        </w:rPr>
        <w:t>CLÁUSULA DÉCIMA – DAS SANÇÕES ADMINISTRATIVAS</w:t>
      </w:r>
    </w:p>
    <w:p w:rsidR="00DA16F8" w:rsidRPr="00E619D1" w:rsidRDefault="00DA16F8" w:rsidP="00DA16F8">
      <w:pPr>
        <w:tabs>
          <w:tab w:val="left" w:pos="1134"/>
        </w:tabs>
        <w:spacing w:after="120" w:line="276" w:lineRule="auto"/>
        <w:rPr>
          <w:rFonts w:ascii="Arial" w:hAnsi="Arial" w:cs="Arial"/>
          <w:sz w:val="20"/>
          <w:szCs w:val="20"/>
        </w:rPr>
      </w:pPr>
      <w:r w:rsidRPr="00E619D1">
        <w:rPr>
          <w:rFonts w:ascii="Arial" w:hAnsi="Arial" w:cs="Arial"/>
          <w:sz w:val="20"/>
          <w:szCs w:val="20"/>
        </w:rPr>
        <w:t>10.1</w:t>
      </w:r>
      <w:r w:rsidRPr="00E619D1">
        <w:rPr>
          <w:rFonts w:ascii="Arial" w:hAnsi="Arial" w:cs="Arial"/>
          <w:sz w:val="20"/>
          <w:szCs w:val="20"/>
        </w:rPr>
        <w:tab/>
        <w:t xml:space="preserve">A(s) DETENTORA(S), em razão de descumprimento aos termos </w:t>
      </w:r>
      <w:proofErr w:type="gramStart"/>
      <w:r w:rsidRPr="00E619D1">
        <w:rPr>
          <w:rFonts w:ascii="Arial" w:hAnsi="Arial" w:cs="Arial"/>
          <w:sz w:val="20"/>
          <w:szCs w:val="20"/>
        </w:rPr>
        <w:t>da presente</w:t>
      </w:r>
      <w:proofErr w:type="gramEnd"/>
      <w:r w:rsidRPr="00E619D1">
        <w:rPr>
          <w:rFonts w:ascii="Arial" w:hAnsi="Arial" w:cs="Arial"/>
          <w:sz w:val="20"/>
          <w:szCs w:val="20"/>
        </w:rPr>
        <w:t xml:space="preserve"> Ata de Registro de Preços e dos contratos dela decorrentes, com fundamento nos artigos 86 e 87, incisos I a IV, e 88 da Lei Federal nº 8.666/1993, e no art. 7º da Lei Federal nº 10.520/2002, observados os procedimentos contidos no Capítulo X do Decreto Municipal nº 44.279/2003, ficará(</w:t>
      </w:r>
      <w:proofErr w:type="spellStart"/>
      <w:r w:rsidRPr="00E619D1">
        <w:rPr>
          <w:rFonts w:ascii="Arial" w:hAnsi="Arial" w:cs="Arial"/>
          <w:sz w:val="20"/>
          <w:szCs w:val="20"/>
        </w:rPr>
        <w:t>ão</w:t>
      </w:r>
      <w:proofErr w:type="spellEnd"/>
      <w:r w:rsidRPr="00E619D1">
        <w:rPr>
          <w:rFonts w:ascii="Arial" w:hAnsi="Arial" w:cs="Arial"/>
          <w:sz w:val="20"/>
          <w:szCs w:val="20"/>
        </w:rPr>
        <w:t>) sujeita(s) às seguintes sanções administrativas:</w:t>
      </w:r>
    </w:p>
    <w:p w:rsidR="00DA16F8" w:rsidRPr="00E619D1" w:rsidRDefault="00DA16F8" w:rsidP="00DA16F8">
      <w:pPr>
        <w:tabs>
          <w:tab w:val="left" w:pos="1134"/>
        </w:tabs>
        <w:spacing w:after="120" w:line="276" w:lineRule="auto"/>
        <w:rPr>
          <w:rFonts w:ascii="Arial" w:hAnsi="Arial" w:cs="Arial"/>
          <w:sz w:val="20"/>
          <w:szCs w:val="20"/>
        </w:rPr>
      </w:pPr>
      <w:proofErr w:type="gramStart"/>
      <w:r w:rsidRPr="00E619D1">
        <w:rPr>
          <w:rFonts w:ascii="Arial" w:hAnsi="Arial" w:cs="Arial"/>
          <w:sz w:val="20"/>
          <w:szCs w:val="20"/>
        </w:rPr>
        <w:t>a</w:t>
      </w:r>
      <w:proofErr w:type="gramEnd"/>
      <w:r w:rsidRPr="00E619D1">
        <w:rPr>
          <w:rFonts w:ascii="Arial" w:hAnsi="Arial" w:cs="Arial"/>
          <w:sz w:val="20"/>
          <w:szCs w:val="20"/>
        </w:rPr>
        <w:t>)</w:t>
      </w:r>
      <w:r w:rsidRPr="00E619D1">
        <w:rPr>
          <w:rFonts w:ascii="Arial" w:hAnsi="Arial" w:cs="Arial"/>
          <w:sz w:val="20"/>
          <w:szCs w:val="20"/>
        </w:rPr>
        <w:tab/>
        <w:t>advertência;</w:t>
      </w:r>
    </w:p>
    <w:p w:rsidR="00DA16F8" w:rsidRPr="00E619D1" w:rsidRDefault="00DA16F8" w:rsidP="00DA16F8">
      <w:pPr>
        <w:tabs>
          <w:tab w:val="left" w:pos="1134"/>
        </w:tabs>
        <w:spacing w:after="120" w:line="276" w:lineRule="auto"/>
        <w:rPr>
          <w:rFonts w:ascii="Arial" w:hAnsi="Arial" w:cs="Arial"/>
          <w:sz w:val="20"/>
          <w:szCs w:val="20"/>
        </w:rPr>
      </w:pPr>
      <w:proofErr w:type="gramStart"/>
      <w:r w:rsidRPr="00E619D1">
        <w:rPr>
          <w:rFonts w:ascii="Arial" w:hAnsi="Arial" w:cs="Arial"/>
          <w:sz w:val="20"/>
          <w:szCs w:val="20"/>
        </w:rPr>
        <w:t>b)</w:t>
      </w:r>
      <w:proofErr w:type="gramEnd"/>
      <w:r w:rsidRPr="00E619D1">
        <w:rPr>
          <w:rFonts w:ascii="Arial" w:hAnsi="Arial" w:cs="Arial"/>
          <w:sz w:val="20"/>
          <w:szCs w:val="20"/>
        </w:rPr>
        <w:tab/>
        <w:t>multa;</w:t>
      </w:r>
    </w:p>
    <w:p w:rsidR="00DA16F8" w:rsidRPr="00E619D1" w:rsidRDefault="00DA16F8" w:rsidP="00DA16F8">
      <w:pPr>
        <w:tabs>
          <w:tab w:val="left" w:pos="1134"/>
        </w:tabs>
        <w:spacing w:after="120" w:line="276" w:lineRule="auto"/>
        <w:rPr>
          <w:rFonts w:ascii="Arial" w:hAnsi="Arial" w:cs="Arial"/>
          <w:sz w:val="20"/>
          <w:szCs w:val="20"/>
        </w:rPr>
      </w:pPr>
      <w:proofErr w:type="gramStart"/>
      <w:r w:rsidRPr="00E619D1">
        <w:rPr>
          <w:rFonts w:ascii="Arial" w:hAnsi="Arial" w:cs="Arial"/>
          <w:sz w:val="20"/>
          <w:szCs w:val="20"/>
        </w:rPr>
        <w:t>c)</w:t>
      </w:r>
      <w:proofErr w:type="gramEnd"/>
      <w:r w:rsidRPr="00E619D1">
        <w:rPr>
          <w:rFonts w:ascii="Arial" w:hAnsi="Arial" w:cs="Arial"/>
          <w:sz w:val="20"/>
          <w:szCs w:val="20"/>
        </w:rPr>
        <w:tab/>
        <w:t>suspensão temporária de participação em licitação e impedimento de contratar com a Administração Municipal, por prazo não superior a dois anos;</w:t>
      </w:r>
    </w:p>
    <w:p w:rsidR="00DA16F8" w:rsidRPr="00E619D1" w:rsidRDefault="00DA16F8" w:rsidP="00DA16F8">
      <w:pPr>
        <w:tabs>
          <w:tab w:val="left" w:pos="1134"/>
        </w:tabs>
        <w:spacing w:after="120" w:line="276" w:lineRule="auto"/>
        <w:rPr>
          <w:rFonts w:ascii="Arial" w:hAnsi="Arial" w:cs="Arial"/>
          <w:sz w:val="20"/>
          <w:szCs w:val="20"/>
        </w:rPr>
      </w:pPr>
      <w:proofErr w:type="gramStart"/>
      <w:r w:rsidRPr="00E619D1">
        <w:rPr>
          <w:rFonts w:ascii="Arial" w:hAnsi="Arial" w:cs="Arial"/>
          <w:sz w:val="20"/>
          <w:szCs w:val="20"/>
        </w:rPr>
        <w:t>d)</w:t>
      </w:r>
      <w:proofErr w:type="gramEnd"/>
      <w:r w:rsidRPr="00E619D1">
        <w:rPr>
          <w:rFonts w:ascii="Arial" w:hAnsi="Arial" w:cs="Arial"/>
          <w:sz w:val="20"/>
          <w:szCs w:val="20"/>
        </w:rPr>
        <w:tab/>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 ou</w:t>
      </w:r>
    </w:p>
    <w:p w:rsidR="00DA16F8" w:rsidRPr="00E619D1" w:rsidRDefault="00DA16F8" w:rsidP="00DA16F8">
      <w:pPr>
        <w:tabs>
          <w:tab w:val="left" w:pos="1134"/>
        </w:tabs>
        <w:spacing w:after="120" w:line="276" w:lineRule="auto"/>
        <w:rPr>
          <w:rFonts w:ascii="Arial" w:hAnsi="Arial" w:cs="Arial"/>
          <w:sz w:val="20"/>
          <w:szCs w:val="20"/>
        </w:rPr>
      </w:pPr>
      <w:proofErr w:type="gramStart"/>
      <w:r w:rsidRPr="00E619D1">
        <w:rPr>
          <w:rFonts w:ascii="Arial" w:hAnsi="Arial" w:cs="Arial"/>
          <w:sz w:val="20"/>
          <w:szCs w:val="20"/>
        </w:rPr>
        <w:t>e</w:t>
      </w:r>
      <w:proofErr w:type="gramEnd"/>
      <w:r w:rsidRPr="00E619D1">
        <w:rPr>
          <w:rFonts w:ascii="Arial" w:hAnsi="Arial" w:cs="Arial"/>
          <w:sz w:val="20"/>
          <w:szCs w:val="20"/>
        </w:rPr>
        <w:t>)</w:t>
      </w:r>
      <w:r w:rsidRPr="00E619D1">
        <w:rPr>
          <w:rFonts w:ascii="Arial" w:hAnsi="Arial" w:cs="Arial"/>
          <w:sz w:val="20"/>
          <w:szCs w:val="20"/>
        </w:rPr>
        <w:tab/>
        <w:t>impedimento de licitar e contratar com a União, os Estados, o Distrito Federal e os Municípios e descredenciamento nos sistemas de cadastramento de fornecedores a que se refere o inciso XIV do art. 4º da Lei Federal nº 10.520/2002, pelo prazo de até cinco anos.</w:t>
      </w:r>
    </w:p>
    <w:p w:rsidR="00DA16F8" w:rsidRPr="00E619D1" w:rsidRDefault="00DA16F8" w:rsidP="00DA16F8">
      <w:pPr>
        <w:tabs>
          <w:tab w:val="left" w:pos="1134"/>
        </w:tabs>
        <w:spacing w:after="120" w:line="276" w:lineRule="auto"/>
        <w:rPr>
          <w:rFonts w:ascii="Arial" w:hAnsi="Arial" w:cs="Arial"/>
          <w:sz w:val="20"/>
          <w:szCs w:val="20"/>
        </w:rPr>
      </w:pPr>
      <w:r w:rsidRPr="00E619D1">
        <w:rPr>
          <w:rFonts w:ascii="Arial" w:hAnsi="Arial" w:cs="Arial"/>
          <w:sz w:val="20"/>
          <w:szCs w:val="20"/>
        </w:rPr>
        <w:t>10.2</w:t>
      </w:r>
      <w:r w:rsidRPr="00E619D1">
        <w:rPr>
          <w:rFonts w:ascii="Arial" w:hAnsi="Arial" w:cs="Arial"/>
          <w:sz w:val="20"/>
          <w:szCs w:val="20"/>
        </w:rPr>
        <w:tab/>
        <w:t xml:space="preserve">Os tipos de sanções administrativas e as hipóteses em que a(s) DETENTORA(S) </w:t>
      </w:r>
      <w:proofErr w:type="gramStart"/>
      <w:r w:rsidRPr="00E619D1">
        <w:rPr>
          <w:rFonts w:ascii="Arial" w:hAnsi="Arial" w:cs="Arial"/>
          <w:sz w:val="20"/>
          <w:szCs w:val="20"/>
        </w:rPr>
        <w:t>estará(</w:t>
      </w:r>
      <w:proofErr w:type="spellStart"/>
      <w:proofErr w:type="gramEnd"/>
      <w:r w:rsidRPr="00E619D1">
        <w:rPr>
          <w:rFonts w:ascii="Arial" w:hAnsi="Arial" w:cs="Arial"/>
          <w:sz w:val="20"/>
          <w:szCs w:val="20"/>
        </w:rPr>
        <w:t>ão</w:t>
      </w:r>
      <w:proofErr w:type="spellEnd"/>
      <w:r w:rsidRPr="00E619D1">
        <w:rPr>
          <w:rFonts w:ascii="Arial" w:hAnsi="Arial" w:cs="Arial"/>
          <w:sz w:val="20"/>
          <w:szCs w:val="20"/>
        </w:rPr>
        <w:t>) sujeita(s) a sua aplicação são as seguintes:</w:t>
      </w:r>
    </w:p>
    <w:p w:rsidR="00DA16F8" w:rsidRPr="00E619D1" w:rsidRDefault="00DA16F8" w:rsidP="00DA16F8">
      <w:pPr>
        <w:tabs>
          <w:tab w:val="left" w:pos="1134"/>
        </w:tabs>
        <w:spacing w:after="120" w:line="276" w:lineRule="auto"/>
        <w:rPr>
          <w:rFonts w:ascii="Arial" w:hAnsi="Arial" w:cs="Arial"/>
          <w:sz w:val="20"/>
          <w:szCs w:val="20"/>
        </w:rPr>
      </w:pPr>
      <w:r w:rsidRPr="00E619D1">
        <w:rPr>
          <w:rFonts w:ascii="Arial" w:hAnsi="Arial" w:cs="Arial"/>
          <w:sz w:val="20"/>
          <w:szCs w:val="20"/>
        </w:rPr>
        <w:t>10.2.1</w:t>
      </w:r>
      <w:r w:rsidRPr="00E619D1">
        <w:rPr>
          <w:rFonts w:ascii="Arial" w:hAnsi="Arial" w:cs="Arial"/>
          <w:sz w:val="20"/>
          <w:szCs w:val="20"/>
        </w:rPr>
        <w:tab/>
        <w:t xml:space="preserve">Multa de 1 % (um por cento) ao dia sobre o valor total da nota de empenho ou do termo de contrato, por dia de atraso da DETENTORA em retirar a nota de empenho ou assinar o termo de contrato, até o 10° dia de atraso, após o qual será aplicada multa de 20% (vinte por cento) sobre o valor total da nota de empenho ou do termo de contrato, sem prejuízo de, a critério da Administração, aplicar-se pena de impedimento do direito de licitar e contratar com a Administração Pública, pelo prazo de até </w:t>
      </w:r>
      <w:proofErr w:type="gramStart"/>
      <w:r w:rsidRPr="00E619D1">
        <w:rPr>
          <w:rFonts w:ascii="Arial" w:hAnsi="Arial" w:cs="Arial"/>
          <w:sz w:val="20"/>
          <w:szCs w:val="20"/>
        </w:rPr>
        <w:t>5</w:t>
      </w:r>
      <w:proofErr w:type="gramEnd"/>
      <w:r w:rsidRPr="00E619D1">
        <w:rPr>
          <w:rFonts w:ascii="Arial" w:hAnsi="Arial" w:cs="Arial"/>
          <w:sz w:val="20"/>
          <w:szCs w:val="20"/>
        </w:rPr>
        <w:t xml:space="preserve"> (cinc</w:t>
      </w:r>
      <w:r w:rsidR="008C45D2" w:rsidRPr="00E619D1">
        <w:rPr>
          <w:rFonts w:ascii="Arial" w:hAnsi="Arial" w:cs="Arial"/>
          <w:sz w:val="20"/>
          <w:szCs w:val="20"/>
        </w:rPr>
        <w:t>o</w:t>
      </w:r>
      <w:r w:rsidRPr="00E619D1">
        <w:rPr>
          <w:rFonts w:ascii="Arial" w:hAnsi="Arial" w:cs="Arial"/>
          <w:sz w:val="20"/>
          <w:szCs w:val="20"/>
        </w:rPr>
        <w:t>) anos.</w:t>
      </w:r>
    </w:p>
    <w:p w:rsidR="00DA16F8" w:rsidRPr="00E619D1" w:rsidRDefault="00DA16F8" w:rsidP="00DA16F8">
      <w:pPr>
        <w:tabs>
          <w:tab w:val="left" w:pos="1134"/>
        </w:tabs>
        <w:spacing w:after="120" w:line="276" w:lineRule="auto"/>
        <w:rPr>
          <w:rFonts w:ascii="Arial" w:hAnsi="Arial" w:cs="Arial"/>
          <w:sz w:val="20"/>
          <w:szCs w:val="20"/>
        </w:rPr>
      </w:pPr>
      <w:r w:rsidRPr="00E619D1">
        <w:rPr>
          <w:rFonts w:ascii="Arial" w:hAnsi="Arial" w:cs="Arial"/>
          <w:sz w:val="20"/>
          <w:szCs w:val="20"/>
        </w:rPr>
        <w:t>10.2.1.1</w:t>
      </w:r>
      <w:r w:rsidRPr="00E619D1">
        <w:rPr>
          <w:rFonts w:ascii="Arial" w:hAnsi="Arial" w:cs="Arial"/>
          <w:sz w:val="20"/>
          <w:szCs w:val="20"/>
        </w:rPr>
        <w:tab/>
        <w:t xml:space="preserve">Aplicar-se-ão as mesmas penas previstas no subitem 10.2.1 se o impedimento à celebração do contrato decorrer da não apresentação da documentação de habilitação exigida no edital que precedeu </w:t>
      </w:r>
      <w:proofErr w:type="gramStart"/>
      <w:r w:rsidRPr="00E619D1">
        <w:rPr>
          <w:rFonts w:ascii="Arial" w:hAnsi="Arial" w:cs="Arial"/>
          <w:sz w:val="20"/>
          <w:szCs w:val="20"/>
        </w:rPr>
        <w:t>a presente</w:t>
      </w:r>
      <w:proofErr w:type="gramEnd"/>
      <w:r w:rsidRPr="00E619D1">
        <w:rPr>
          <w:rFonts w:ascii="Arial" w:hAnsi="Arial" w:cs="Arial"/>
          <w:sz w:val="20"/>
          <w:szCs w:val="20"/>
        </w:rPr>
        <w:t xml:space="preserve"> Ata de Registro de Preço</w:t>
      </w:r>
      <w:r w:rsidR="00212806" w:rsidRPr="00E619D1">
        <w:rPr>
          <w:rFonts w:ascii="Arial" w:hAnsi="Arial" w:cs="Arial"/>
          <w:sz w:val="20"/>
          <w:szCs w:val="20"/>
        </w:rPr>
        <w:t>s</w:t>
      </w:r>
      <w:r w:rsidRPr="00E619D1">
        <w:rPr>
          <w:rFonts w:ascii="Arial" w:hAnsi="Arial" w:cs="Arial"/>
          <w:sz w:val="20"/>
          <w:szCs w:val="20"/>
        </w:rPr>
        <w:t>.</w:t>
      </w:r>
    </w:p>
    <w:p w:rsidR="00DA16F8" w:rsidRPr="00E619D1" w:rsidRDefault="00DA16F8" w:rsidP="00DA16F8">
      <w:pPr>
        <w:tabs>
          <w:tab w:val="left" w:pos="1134"/>
        </w:tabs>
        <w:spacing w:after="120" w:line="276" w:lineRule="auto"/>
        <w:rPr>
          <w:rFonts w:ascii="Arial" w:hAnsi="Arial" w:cs="Arial"/>
          <w:sz w:val="20"/>
          <w:szCs w:val="20"/>
        </w:rPr>
      </w:pPr>
      <w:r w:rsidRPr="00E619D1">
        <w:rPr>
          <w:rFonts w:ascii="Arial" w:hAnsi="Arial" w:cs="Arial"/>
          <w:sz w:val="20"/>
          <w:szCs w:val="20"/>
        </w:rPr>
        <w:t>10.2.2</w:t>
      </w:r>
      <w:r w:rsidRPr="00E619D1">
        <w:rPr>
          <w:rFonts w:ascii="Arial" w:hAnsi="Arial" w:cs="Arial"/>
          <w:sz w:val="20"/>
          <w:szCs w:val="20"/>
        </w:rPr>
        <w:tab/>
        <w:t>Multa por atraso na entrega do objeto: 4% (um por cento) sobre a quantidade que deveria ser executada, por dia de atraso.</w:t>
      </w:r>
    </w:p>
    <w:p w:rsidR="00DA16F8" w:rsidRPr="00E619D1" w:rsidRDefault="00DA16F8" w:rsidP="00DA16F8">
      <w:pPr>
        <w:tabs>
          <w:tab w:val="left" w:pos="1134"/>
        </w:tabs>
        <w:spacing w:after="120" w:line="276" w:lineRule="auto"/>
        <w:rPr>
          <w:rFonts w:ascii="Arial" w:hAnsi="Arial" w:cs="Arial"/>
          <w:sz w:val="20"/>
          <w:szCs w:val="20"/>
        </w:rPr>
      </w:pPr>
      <w:r w:rsidRPr="00E619D1">
        <w:rPr>
          <w:rFonts w:ascii="Arial" w:hAnsi="Arial" w:cs="Arial"/>
          <w:sz w:val="20"/>
          <w:szCs w:val="20"/>
        </w:rPr>
        <w:lastRenderedPageBreak/>
        <w:t>10.2.2.1</w:t>
      </w:r>
      <w:r w:rsidRPr="00E619D1">
        <w:rPr>
          <w:rFonts w:ascii="Arial" w:hAnsi="Arial" w:cs="Arial"/>
          <w:sz w:val="20"/>
          <w:szCs w:val="20"/>
        </w:rPr>
        <w:tab/>
        <w:t xml:space="preserve">Ocorrendo atraso superior a </w:t>
      </w:r>
      <w:proofErr w:type="gramStart"/>
      <w:r w:rsidRPr="00E619D1">
        <w:rPr>
          <w:rFonts w:ascii="Arial" w:hAnsi="Arial" w:cs="Arial"/>
          <w:sz w:val="20"/>
          <w:szCs w:val="20"/>
        </w:rPr>
        <w:t>5</w:t>
      </w:r>
      <w:proofErr w:type="gramEnd"/>
      <w:r w:rsidRPr="00E619D1">
        <w:rPr>
          <w:rFonts w:ascii="Arial" w:hAnsi="Arial" w:cs="Arial"/>
          <w:sz w:val="20"/>
          <w:szCs w:val="20"/>
        </w:rPr>
        <w:t xml:space="preserve"> (cinco) dias a unidade contratante poderá, a seu critério, recusar o recebimento dos materiais, aplicando as sanções referentes à inexecução parcial ou total do ajuste, conforme o caso.</w:t>
      </w:r>
    </w:p>
    <w:p w:rsidR="00DA16F8" w:rsidRPr="00E619D1" w:rsidRDefault="00DA16F8" w:rsidP="00DA16F8">
      <w:pPr>
        <w:tabs>
          <w:tab w:val="left" w:pos="1134"/>
        </w:tabs>
        <w:spacing w:after="120" w:line="276" w:lineRule="auto"/>
        <w:rPr>
          <w:rFonts w:ascii="Arial" w:hAnsi="Arial" w:cs="Arial"/>
          <w:sz w:val="20"/>
          <w:szCs w:val="20"/>
        </w:rPr>
      </w:pPr>
      <w:r w:rsidRPr="00E619D1">
        <w:rPr>
          <w:rFonts w:ascii="Arial" w:hAnsi="Arial" w:cs="Arial"/>
          <w:sz w:val="20"/>
          <w:szCs w:val="20"/>
        </w:rPr>
        <w:t>10.2.3</w:t>
      </w:r>
      <w:r w:rsidRPr="00E619D1">
        <w:rPr>
          <w:rFonts w:ascii="Arial" w:hAnsi="Arial" w:cs="Arial"/>
          <w:sz w:val="20"/>
          <w:szCs w:val="20"/>
        </w:rPr>
        <w:tab/>
        <w:t>Multa por inexecução parcial do ajuste: 20% (vinte por cento) calculada sobre o valor da nota de empenho ou do contrato, conforme o caso.</w:t>
      </w:r>
    </w:p>
    <w:p w:rsidR="00DA16F8" w:rsidRPr="00E619D1" w:rsidRDefault="00DA16F8" w:rsidP="00DA16F8">
      <w:pPr>
        <w:tabs>
          <w:tab w:val="left" w:pos="1134"/>
        </w:tabs>
        <w:spacing w:after="120" w:line="276" w:lineRule="auto"/>
        <w:rPr>
          <w:rFonts w:ascii="Arial" w:hAnsi="Arial" w:cs="Arial"/>
          <w:sz w:val="20"/>
          <w:szCs w:val="20"/>
        </w:rPr>
      </w:pPr>
      <w:r w:rsidRPr="00E619D1">
        <w:rPr>
          <w:rFonts w:ascii="Arial" w:hAnsi="Arial" w:cs="Arial"/>
          <w:sz w:val="20"/>
          <w:szCs w:val="20"/>
        </w:rPr>
        <w:t>10.2.4</w:t>
      </w:r>
      <w:r w:rsidRPr="00E619D1">
        <w:rPr>
          <w:rFonts w:ascii="Arial" w:hAnsi="Arial" w:cs="Arial"/>
          <w:sz w:val="20"/>
          <w:szCs w:val="20"/>
        </w:rPr>
        <w:tab/>
        <w:t xml:space="preserve">Multa por inexecução total do ajuste: 30% (trinta por cento) calculada sobre o valor da nota de empenho ou do contrato, conforme o caso, sem prejuízo de, a critério da Administração, aplicar-se a pena de impedimento do direito de licitar e contratar com a Administração Pública, pelo prazo de até </w:t>
      </w:r>
      <w:proofErr w:type="gramStart"/>
      <w:r w:rsidRPr="00E619D1">
        <w:rPr>
          <w:rFonts w:ascii="Arial" w:hAnsi="Arial" w:cs="Arial"/>
          <w:sz w:val="20"/>
          <w:szCs w:val="20"/>
        </w:rPr>
        <w:t>5</w:t>
      </w:r>
      <w:proofErr w:type="gramEnd"/>
      <w:r w:rsidRPr="00E619D1">
        <w:rPr>
          <w:rFonts w:ascii="Arial" w:hAnsi="Arial" w:cs="Arial"/>
          <w:sz w:val="20"/>
          <w:szCs w:val="20"/>
        </w:rPr>
        <w:t xml:space="preserve"> (cinco) anos.</w:t>
      </w:r>
    </w:p>
    <w:p w:rsidR="00DA16F8" w:rsidRPr="00E619D1" w:rsidRDefault="00DA16F8" w:rsidP="00DA16F8">
      <w:pPr>
        <w:tabs>
          <w:tab w:val="left" w:pos="1134"/>
        </w:tabs>
        <w:spacing w:after="120" w:line="276" w:lineRule="auto"/>
        <w:rPr>
          <w:rFonts w:ascii="Arial" w:hAnsi="Arial" w:cs="Arial"/>
          <w:sz w:val="20"/>
          <w:szCs w:val="20"/>
        </w:rPr>
      </w:pPr>
      <w:r w:rsidRPr="00E619D1">
        <w:rPr>
          <w:rFonts w:ascii="Arial" w:hAnsi="Arial" w:cs="Arial"/>
          <w:sz w:val="20"/>
          <w:szCs w:val="20"/>
        </w:rPr>
        <w:t>10.2.5</w:t>
      </w:r>
      <w:r w:rsidRPr="00E619D1">
        <w:rPr>
          <w:rFonts w:ascii="Arial" w:hAnsi="Arial" w:cs="Arial"/>
          <w:sz w:val="20"/>
          <w:szCs w:val="20"/>
        </w:rPr>
        <w:tab/>
        <w:t xml:space="preserve">Caso se constatem problemas técnicos relacionados ao objeto entregue, a DETENTORA deverá substituí-lo, no prazo máximo de </w:t>
      </w:r>
      <w:proofErr w:type="gramStart"/>
      <w:r w:rsidRPr="00E619D1">
        <w:rPr>
          <w:rFonts w:ascii="Arial" w:hAnsi="Arial" w:cs="Arial"/>
          <w:sz w:val="20"/>
          <w:szCs w:val="20"/>
        </w:rPr>
        <w:t>5</w:t>
      </w:r>
      <w:proofErr w:type="gramEnd"/>
      <w:r w:rsidRPr="00E619D1">
        <w:rPr>
          <w:rFonts w:ascii="Arial" w:hAnsi="Arial" w:cs="Arial"/>
          <w:sz w:val="20"/>
          <w:szCs w:val="20"/>
        </w:rPr>
        <w:t xml:space="preserve"> (cinco) dias, sob pena de aplicação de multa de 4% (quatro por cento) ao dia sobre o valor da parcela entregue irregularmente, até o quinto dia, após o qual será aplicada a multa prevista no subitem 10.2.3, podendo ser aplicada cumulativamente a pena de suspensão temporária de participação em licitação e impedimento de contratar com a Administração Pública, por prazo não superior a 2 (dois) anos, pelo disposto no artigo 87, III, da Lei Federal nº 8.666/1993.</w:t>
      </w:r>
    </w:p>
    <w:p w:rsidR="00DA16F8" w:rsidRPr="00E619D1" w:rsidRDefault="00DA16F8" w:rsidP="00DA16F8">
      <w:pPr>
        <w:tabs>
          <w:tab w:val="left" w:pos="1134"/>
        </w:tabs>
        <w:spacing w:after="120" w:line="276" w:lineRule="auto"/>
        <w:rPr>
          <w:rFonts w:ascii="Arial" w:hAnsi="Arial" w:cs="Arial"/>
          <w:sz w:val="20"/>
          <w:szCs w:val="20"/>
        </w:rPr>
      </w:pPr>
      <w:r w:rsidRPr="00E619D1">
        <w:rPr>
          <w:rFonts w:ascii="Arial" w:hAnsi="Arial" w:cs="Arial"/>
          <w:sz w:val="20"/>
          <w:szCs w:val="20"/>
        </w:rPr>
        <w:t>10.2.6</w:t>
      </w:r>
      <w:r w:rsidRPr="00E619D1">
        <w:rPr>
          <w:rFonts w:ascii="Arial" w:hAnsi="Arial" w:cs="Arial"/>
          <w:sz w:val="20"/>
          <w:szCs w:val="20"/>
        </w:rPr>
        <w:tab/>
        <w:t>Multa de 5% (cinco por cento) sobre o valor da nota de empenho ou do contrato, conforme o caso, por descumprimento de quaisquer das ob</w:t>
      </w:r>
      <w:r w:rsidR="008C45D2" w:rsidRPr="00E619D1">
        <w:rPr>
          <w:rFonts w:ascii="Arial" w:hAnsi="Arial" w:cs="Arial"/>
          <w:sz w:val="20"/>
          <w:szCs w:val="20"/>
        </w:rPr>
        <w:t xml:space="preserve">rigações decorrentes do ajuste </w:t>
      </w:r>
      <w:r w:rsidRPr="00E619D1">
        <w:rPr>
          <w:rFonts w:ascii="Arial" w:hAnsi="Arial" w:cs="Arial"/>
          <w:sz w:val="20"/>
          <w:szCs w:val="20"/>
        </w:rPr>
        <w:t>não previstos nos subitens acima</w:t>
      </w:r>
      <w:r w:rsidR="008C45D2" w:rsidRPr="00E619D1">
        <w:rPr>
          <w:rFonts w:ascii="Arial" w:hAnsi="Arial" w:cs="Arial"/>
          <w:sz w:val="20"/>
          <w:szCs w:val="20"/>
        </w:rPr>
        <w:t>.</w:t>
      </w:r>
    </w:p>
    <w:p w:rsidR="00DA16F8" w:rsidRPr="00E619D1" w:rsidRDefault="00DA16F8" w:rsidP="00DA16F8">
      <w:pPr>
        <w:tabs>
          <w:tab w:val="left" w:pos="1134"/>
        </w:tabs>
        <w:spacing w:after="120" w:line="276" w:lineRule="auto"/>
        <w:rPr>
          <w:rFonts w:ascii="Arial" w:hAnsi="Arial" w:cs="Arial"/>
          <w:sz w:val="20"/>
          <w:szCs w:val="20"/>
        </w:rPr>
      </w:pPr>
      <w:r w:rsidRPr="00E619D1">
        <w:rPr>
          <w:rFonts w:ascii="Arial" w:hAnsi="Arial" w:cs="Arial"/>
          <w:sz w:val="20"/>
          <w:szCs w:val="20"/>
        </w:rPr>
        <w:t>10.3</w:t>
      </w:r>
      <w:r w:rsidRPr="00E619D1">
        <w:rPr>
          <w:rFonts w:ascii="Arial" w:hAnsi="Arial" w:cs="Arial"/>
          <w:sz w:val="20"/>
          <w:szCs w:val="20"/>
        </w:rPr>
        <w:tab/>
        <w:t>As sanções administrativas são independentes e a aplicação de uma não exclui a das outras.</w:t>
      </w:r>
    </w:p>
    <w:p w:rsidR="00DA16F8" w:rsidRPr="00E619D1" w:rsidRDefault="00DA16F8" w:rsidP="00DA16F8">
      <w:pPr>
        <w:tabs>
          <w:tab w:val="left" w:pos="1134"/>
        </w:tabs>
        <w:spacing w:after="120" w:line="276" w:lineRule="auto"/>
        <w:rPr>
          <w:rFonts w:ascii="Arial" w:hAnsi="Arial" w:cs="Arial"/>
          <w:sz w:val="20"/>
          <w:szCs w:val="20"/>
        </w:rPr>
      </w:pPr>
      <w:r w:rsidRPr="00E619D1">
        <w:rPr>
          <w:rFonts w:ascii="Arial" w:hAnsi="Arial" w:cs="Arial"/>
          <w:sz w:val="20"/>
          <w:szCs w:val="20"/>
        </w:rPr>
        <w:t>10.4</w:t>
      </w:r>
      <w:r w:rsidRPr="00E619D1">
        <w:rPr>
          <w:rFonts w:ascii="Arial" w:hAnsi="Arial" w:cs="Arial"/>
          <w:sz w:val="20"/>
          <w:szCs w:val="20"/>
        </w:rPr>
        <w:tab/>
        <w:t>Será competente para deliberar sobre a aplicação da sanção administrativa, durante a vigência da Ata de Registro de Preços:</w:t>
      </w:r>
    </w:p>
    <w:p w:rsidR="00DA16F8" w:rsidRPr="00E619D1" w:rsidRDefault="00DA16F8" w:rsidP="00DA16F8">
      <w:pPr>
        <w:tabs>
          <w:tab w:val="left" w:pos="1134"/>
        </w:tabs>
        <w:spacing w:after="120" w:line="276" w:lineRule="auto"/>
        <w:rPr>
          <w:rFonts w:ascii="Arial" w:hAnsi="Arial" w:cs="Arial"/>
          <w:sz w:val="20"/>
          <w:szCs w:val="20"/>
        </w:rPr>
      </w:pPr>
      <w:r w:rsidRPr="00E619D1">
        <w:rPr>
          <w:rFonts w:ascii="Arial" w:hAnsi="Arial" w:cs="Arial"/>
          <w:sz w:val="20"/>
          <w:szCs w:val="20"/>
        </w:rPr>
        <w:t>10.4.1</w:t>
      </w:r>
      <w:r w:rsidRPr="00E619D1">
        <w:rPr>
          <w:rFonts w:ascii="Arial" w:hAnsi="Arial" w:cs="Arial"/>
          <w:sz w:val="20"/>
          <w:szCs w:val="20"/>
        </w:rPr>
        <w:tab/>
        <w:t>O ÓRGÃO GERENCIADOR, quanto às sanções administrativas indicadas nas alíneas “c” e “e”, do item 10.1, cumuladas ou não com a sanção administrativa de multa.</w:t>
      </w:r>
    </w:p>
    <w:p w:rsidR="00DA16F8" w:rsidRPr="00E619D1" w:rsidRDefault="00DA16F8" w:rsidP="00DA16F8">
      <w:pPr>
        <w:tabs>
          <w:tab w:val="left" w:pos="1134"/>
        </w:tabs>
        <w:spacing w:after="120" w:line="276" w:lineRule="auto"/>
        <w:rPr>
          <w:rFonts w:ascii="Arial" w:hAnsi="Arial" w:cs="Arial"/>
          <w:sz w:val="20"/>
          <w:szCs w:val="20"/>
        </w:rPr>
      </w:pPr>
      <w:r w:rsidRPr="00E619D1">
        <w:rPr>
          <w:rFonts w:ascii="Arial" w:hAnsi="Arial" w:cs="Arial"/>
          <w:sz w:val="20"/>
          <w:szCs w:val="20"/>
        </w:rPr>
        <w:t>10.4.2</w:t>
      </w:r>
      <w:r w:rsidRPr="00E619D1">
        <w:rPr>
          <w:rFonts w:ascii="Arial" w:hAnsi="Arial" w:cs="Arial"/>
          <w:sz w:val="20"/>
          <w:szCs w:val="20"/>
        </w:rPr>
        <w:tab/>
        <w:t xml:space="preserve">O Secretário </w:t>
      </w:r>
      <w:r w:rsidR="000971D2" w:rsidRPr="00E619D1">
        <w:rPr>
          <w:rFonts w:ascii="Arial" w:hAnsi="Arial" w:cs="Arial"/>
          <w:sz w:val="20"/>
          <w:szCs w:val="20"/>
        </w:rPr>
        <w:t>do Governo Municipal</w:t>
      </w:r>
      <w:r w:rsidRPr="00E619D1">
        <w:rPr>
          <w:rFonts w:ascii="Arial" w:hAnsi="Arial" w:cs="Arial"/>
          <w:sz w:val="20"/>
          <w:szCs w:val="20"/>
        </w:rPr>
        <w:t>, quanto à sanção administrativa indicada na alínea “d”, do item 10.1, cumulada ou não com a sanção administrativa de multa, por recomendação do ÓRGÃO GERENCIADOR ou da unidade contratante, neste último caso com prévia manifestação do ÓRGÃO GERENCIADOR.</w:t>
      </w:r>
    </w:p>
    <w:p w:rsidR="00DA16F8" w:rsidRPr="00E619D1" w:rsidRDefault="00DA16F8" w:rsidP="00DA16F8">
      <w:pPr>
        <w:tabs>
          <w:tab w:val="left" w:pos="1134"/>
        </w:tabs>
        <w:spacing w:after="120" w:line="276" w:lineRule="auto"/>
        <w:rPr>
          <w:rFonts w:ascii="Arial" w:hAnsi="Arial" w:cs="Arial"/>
          <w:sz w:val="20"/>
          <w:szCs w:val="20"/>
        </w:rPr>
      </w:pPr>
      <w:r w:rsidRPr="00E619D1">
        <w:rPr>
          <w:rFonts w:ascii="Arial" w:hAnsi="Arial" w:cs="Arial"/>
          <w:sz w:val="20"/>
          <w:szCs w:val="20"/>
        </w:rPr>
        <w:t>10.4.3</w:t>
      </w:r>
      <w:r w:rsidRPr="00E619D1">
        <w:rPr>
          <w:rFonts w:ascii="Arial" w:hAnsi="Arial" w:cs="Arial"/>
          <w:sz w:val="20"/>
          <w:szCs w:val="20"/>
        </w:rPr>
        <w:tab/>
        <w:t>As unidades contratantes, quanto às sanções administrativas indicadas nas alíneas “a” e “b”.</w:t>
      </w:r>
    </w:p>
    <w:p w:rsidR="00DA16F8" w:rsidRPr="00E619D1" w:rsidRDefault="00DA16F8" w:rsidP="00DA16F8">
      <w:pPr>
        <w:tabs>
          <w:tab w:val="left" w:pos="1134"/>
        </w:tabs>
        <w:spacing w:after="120" w:line="276" w:lineRule="auto"/>
        <w:rPr>
          <w:rFonts w:ascii="Arial" w:hAnsi="Arial" w:cs="Arial"/>
          <w:sz w:val="20"/>
          <w:szCs w:val="20"/>
        </w:rPr>
      </w:pPr>
      <w:r w:rsidRPr="00E619D1">
        <w:rPr>
          <w:rFonts w:ascii="Arial" w:hAnsi="Arial" w:cs="Arial"/>
          <w:sz w:val="20"/>
          <w:szCs w:val="20"/>
        </w:rPr>
        <w:t>10.4.3.1</w:t>
      </w:r>
      <w:r w:rsidRPr="00E619D1">
        <w:rPr>
          <w:rFonts w:ascii="Arial" w:hAnsi="Arial" w:cs="Arial"/>
          <w:sz w:val="20"/>
          <w:szCs w:val="20"/>
        </w:rPr>
        <w:tab/>
        <w:t xml:space="preserve">Nas hipóteses de possibilidade de cumulação das sanções administrativas de multa com a de suspensão temporária de participação em licitação e impedimento de contratar com a Administração Pública, por prazo não superior a </w:t>
      </w:r>
      <w:proofErr w:type="gramStart"/>
      <w:r w:rsidRPr="00E619D1">
        <w:rPr>
          <w:rFonts w:ascii="Arial" w:hAnsi="Arial" w:cs="Arial"/>
          <w:sz w:val="20"/>
          <w:szCs w:val="20"/>
        </w:rPr>
        <w:t>2</w:t>
      </w:r>
      <w:proofErr w:type="gramEnd"/>
      <w:r w:rsidRPr="00E619D1">
        <w:rPr>
          <w:rFonts w:ascii="Arial" w:hAnsi="Arial" w:cs="Arial"/>
          <w:sz w:val="20"/>
          <w:szCs w:val="20"/>
        </w:rPr>
        <w:t xml:space="preserve"> (dois) anos, impedimento de licitar e contratar com a Administração pelo prazo de até 5 (cinco) anos ou a de declaração de inidoneidade, caberá à unidade contratante avaliar a conveniência e a oportunidade da aplicação simultânea.</w:t>
      </w:r>
    </w:p>
    <w:p w:rsidR="00DA16F8" w:rsidRPr="00E619D1" w:rsidRDefault="00DA16F8" w:rsidP="00DA16F8">
      <w:pPr>
        <w:tabs>
          <w:tab w:val="left" w:pos="1134"/>
        </w:tabs>
        <w:spacing w:after="120" w:line="276" w:lineRule="auto"/>
        <w:rPr>
          <w:rFonts w:ascii="Arial" w:hAnsi="Arial" w:cs="Arial"/>
          <w:sz w:val="20"/>
          <w:szCs w:val="20"/>
        </w:rPr>
      </w:pPr>
      <w:r w:rsidRPr="00E619D1">
        <w:rPr>
          <w:rFonts w:ascii="Arial" w:hAnsi="Arial" w:cs="Arial"/>
          <w:sz w:val="20"/>
          <w:szCs w:val="20"/>
        </w:rPr>
        <w:t>10.4.3.2</w:t>
      </w:r>
      <w:r w:rsidRPr="00E619D1">
        <w:rPr>
          <w:rFonts w:ascii="Arial" w:hAnsi="Arial" w:cs="Arial"/>
          <w:sz w:val="20"/>
          <w:szCs w:val="20"/>
        </w:rPr>
        <w:tab/>
        <w:t>Entendendo a unidade contratante pela aplicação isolada da sanção administrativa de multa, caberá a esta dar andamento ao procedimento, concedendo prazo para defesa prévia à DETENTORA, culminando com a decisão.</w:t>
      </w:r>
    </w:p>
    <w:p w:rsidR="00DA16F8" w:rsidRPr="00E619D1" w:rsidRDefault="00DA16F8" w:rsidP="00DA16F8">
      <w:pPr>
        <w:tabs>
          <w:tab w:val="left" w:pos="1134"/>
        </w:tabs>
        <w:spacing w:after="120" w:line="276" w:lineRule="auto"/>
        <w:rPr>
          <w:rFonts w:ascii="Arial" w:hAnsi="Arial" w:cs="Arial"/>
          <w:sz w:val="20"/>
          <w:szCs w:val="20"/>
        </w:rPr>
      </w:pPr>
      <w:r w:rsidRPr="00E619D1">
        <w:rPr>
          <w:rFonts w:ascii="Arial" w:hAnsi="Arial" w:cs="Arial"/>
          <w:sz w:val="20"/>
          <w:szCs w:val="20"/>
        </w:rPr>
        <w:lastRenderedPageBreak/>
        <w:t>10.4.3.3</w:t>
      </w:r>
      <w:r w:rsidRPr="00E619D1">
        <w:rPr>
          <w:rFonts w:ascii="Arial" w:hAnsi="Arial" w:cs="Arial"/>
          <w:sz w:val="20"/>
          <w:szCs w:val="20"/>
        </w:rPr>
        <w:tab/>
        <w:t>Entendendo a unidade contratante pela aplicação cumulativa das sanções administrativas, encaminhará o feito ao ÓRGÃO GERENCIADOR, com as informações necessárias para demonstrar a infração cometida.</w:t>
      </w:r>
    </w:p>
    <w:p w:rsidR="00DA16F8" w:rsidRPr="00E619D1" w:rsidRDefault="00DA16F8" w:rsidP="00DA16F8">
      <w:pPr>
        <w:tabs>
          <w:tab w:val="left" w:pos="1134"/>
        </w:tabs>
        <w:spacing w:after="120" w:line="276" w:lineRule="auto"/>
        <w:rPr>
          <w:rFonts w:ascii="Arial" w:hAnsi="Arial" w:cs="Arial"/>
          <w:sz w:val="20"/>
          <w:szCs w:val="20"/>
        </w:rPr>
      </w:pPr>
      <w:r w:rsidRPr="00E619D1">
        <w:rPr>
          <w:rFonts w:ascii="Arial" w:hAnsi="Arial" w:cs="Arial"/>
          <w:sz w:val="20"/>
          <w:szCs w:val="20"/>
        </w:rPr>
        <w:t>10.4.3.4</w:t>
      </w:r>
      <w:r w:rsidRPr="00E619D1">
        <w:rPr>
          <w:rFonts w:ascii="Arial" w:hAnsi="Arial" w:cs="Arial"/>
          <w:sz w:val="20"/>
          <w:szCs w:val="20"/>
        </w:rPr>
        <w:tab/>
        <w:t>Na hipótese do item 10.4.3.3, o ÓRGÃO GERENCIADOR dará andamento ao procedimento, concedendo prazo para defesa prévia à empresa contratada, podendo decidir pela aplicação conjunta das sanções administrativas ou apenas da de multa, informando a unidade contratante ao final.</w:t>
      </w:r>
    </w:p>
    <w:p w:rsidR="00DA16F8" w:rsidRPr="00E619D1" w:rsidRDefault="00DA16F8" w:rsidP="00DA16F8">
      <w:pPr>
        <w:tabs>
          <w:tab w:val="left" w:pos="1134"/>
        </w:tabs>
        <w:spacing w:after="120" w:line="276" w:lineRule="auto"/>
        <w:rPr>
          <w:rFonts w:ascii="Arial" w:hAnsi="Arial" w:cs="Arial"/>
          <w:sz w:val="20"/>
          <w:szCs w:val="20"/>
        </w:rPr>
      </w:pPr>
      <w:r w:rsidRPr="00E619D1">
        <w:rPr>
          <w:rFonts w:ascii="Arial" w:hAnsi="Arial" w:cs="Arial"/>
          <w:sz w:val="20"/>
          <w:szCs w:val="20"/>
        </w:rPr>
        <w:t>10.5</w:t>
      </w:r>
      <w:r w:rsidRPr="00E619D1">
        <w:rPr>
          <w:rFonts w:ascii="Arial" w:hAnsi="Arial" w:cs="Arial"/>
          <w:sz w:val="20"/>
          <w:szCs w:val="20"/>
        </w:rPr>
        <w:tab/>
        <w:t>Expirado o prazo de vigência desta Ata de Registro de Preços, ou nos casos de cancelamento ou rescisão, a competência de análise e aplicação de todas as penalidades cabíveis são concentradas diretamente na unidade contratante.</w:t>
      </w:r>
    </w:p>
    <w:p w:rsidR="00DA16F8" w:rsidRPr="00E619D1" w:rsidRDefault="00DA16F8" w:rsidP="00DA16F8">
      <w:pPr>
        <w:tabs>
          <w:tab w:val="left" w:pos="1134"/>
        </w:tabs>
        <w:spacing w:after="120" w:line="276" w:lineRule="auto"/>
        <w:rPr>
          <w:rFonts w:ascii="Arial" w:hAnsi="Arial" w:cs="Arial"/>
          <w:sz w:val="20"/>
          <w:szCs w:val="20"/>
        </w:rPr>
      </w:pPr>
      <w:r w:rsidRPr="00E619D1">
        <w:rPr>
          <w:rFonts w:ascii="Arial" w:hAnsi="Arial" w:cs="Arial"/>
          <w:sz w:val="20"/>
          <w:szCs w:val="20"/>
        </w:rPr>
        <w:t>10.6</w:t>
      </w:r>
      <w:r w:rsidRPr="00E619D1">
        <w:rPr>
          <w:rFonts w:ascii="Arial" w:hAnsi="Arial" w:cs="Arial"/>
          <w:sz w:val="20"/>
          <w:szCs w:val="20"/>
        </w:rPr>
        <w:tab/>
        <w:t xml:space="preserve">A DETENTORA eventualmente contratada estará sujeita às sanções administrativas definidas na cláusula décima da minuta de contrato (Anexo VI do edital) quando da verificação de qualquer das hipóteses definidas neste instrumento. </w:t>
      </w:r>
    </w:p>
    <w:p w:rsidR="00DA16F8" w:rsidRPr="00E619D1" w:rsidRDefault="00DA16F8" w:rsidP="00DA16F8">
      <w:pPr>
        <w:tabs>
          <w:tab w:val="left" w:pos="1134"/>
        </w:tabs>
        <w:spacing w:after="120" w:line="276" w:lineRule="auto"/>
        <w:rPr>
          <w:rFonts w:ascii="Arial" w:hAnsi="Arial" w:cs="Arial"/>
          <w:sz w:val="20"/>
          <w:szCs w:val="20"/>
        </w:rPr>
      </w:pPr>
      <w:r w:rsidRPr="00E619D1">
        <w:rPr>
          <w:rFonts w:ascii="Arial" w:hAnsi="Arial" w:cs="Arial"/>
          <w:sz w:val="20"/>
          <w:szCs w:val="20"/>
        </w:rPr>
        <w:t>10.7</w:t>
      </w:r>
      <w:r w:rsidRPr="00E619D1">
        <w:rPr>
          <w:rFonts w:ascii="Arial" w:hAnsi="Arial" w:cs="Arial"/>
          <w:sz w:val="20"/>
          <w:szCs w:val="20"/>
        </w:rPr>
        <w:tab/>
        <w:t xml:space="preserve">O prazo para pagamento das multas será de </w:t>
      </w:r>
      <w:proofErr w:type="gramStart"/>
      <w:r w:rsidRPr="00E619D1">
        <w:rPr>
          <w:rFonts w:ascii="Arial" w:hAnsi="Arial" w:cs="Arial"/>
          <w:sz w:val="20"/>
          <w:szCs w:val="20"/>
        </w:rPr>
        <w:t>5</w:t>
      </w:r>
      <w:proofErr w:type="gramEnd"/>
      <w:r w:rsidRPr="00E619D1">
        <w:rPr>
          <w:rFonts w:ascii="Arial" w:hAnsi="Arial" w:cs="Arial"/>
          <w:sz w:val="20"/>
          <w:szCs w:val="20"/>
        </w:rPr>
        <w:t xml:space="preserve"> (cinco) dias úteis a contar da intimação da empresa apenada.</w:t>
      </w:r>
    </w:p>
    <w:p w:rsidR="00DA16F8" w:rsidRPr="00E619D1" w:rsidRDefault="00DA16F8" w:rsidP="00DA16F8">
      <w:pPr>
        <w:tabs>
          <w:tab w:val="left" w:pos="1134"/>
        </w:tabs>
        <w:spacing w:after="120" w:line="276" w:lineRule="auto"/>
        <w:rPr>
          <w:rFonts w:ascii="Arial" w:hAnsi="Arial" w:cs="Arial"/>
          <w:sz w:val="20"/>
          <w:szCs w:val="20"/>
        </w:rPr>
      </w:pPr>
      <w:r w:rsidRPr="00E619D1">
        <w:rPr>
          <w:rFonts w:ascii="Arial" w:hAnsi="Arial" w:cs="Arial"/>
          <w:sz w:val="20"/>
          <w:szCs w:val="20"/>
        </w:rPr>
        <w:t>10.7.1</w:t>
      </w:r>
      <w:r w:rsidRPr="00E619D1">
        <w:rPr>
          <w:rFonts w:ascii="Arial" w:hAnsi="Arial" w:cs="Arial"/>
          <w:sz w:val="20"/>
          <w:szCs w:val="20"/>
        </w:rPr>
        <w:tab/>
        <w:t>A critério do ÓRGÃO GERENCIADOR ou da unidade contratante, conforme o caso, e sendo possível, o valor devido será descontado da importância que a empresa tenha a receber da Prefeitura do Município de São Paulo ou por intermédio da retenção de créditos decorrentes do contrato até os limites do valor apurado, conforme dispõe o parágrafo único do artigo 55 do Decreto Municipal nº 44.279/2003.</w:t>
      </w:r>
    </w:p>
    <w:p w:rsidR="00DA16F8" w:rsidRPr="00E619D1" w:rsidRDefault="00DA16F8" w:rsidP="00DA16F8">
      <w:pPr>
        <w:tabs>
          <w:tab w:val="left" w:pos="1134"/>
        </w:tabs>
        <w:spacing w:after="120" w:line="276" w:lineRule="auto"/>
        <w:rPr>
          <w:rFonts w:ascii="Arial" w:hAnsi="Arial" w:cs="Arial"/>
          <w:sz w:val="20"/>
          <w:szCs w:val="20"/>
        </w:rPr>
      </w:pPr>
      <w:r w:rsidRPr="00E619D1">
        <w:rPr>
          <w:rFonts w:ascii="Arial" w:hAnsi="Arial" w:cs="Arial"/>
          <w:sz w:val="20"/>
          <w:szCs w:val="20"/>
        </w:rPr>
        <w:t>10.7.2</w:t>
      </w:r>
      <w:r w:rsidRPr="00E619D1">
        <w:rPr>
          <w:rFonts w:ascii="Arial" w:hAnsi="Arial" w:cs="Arial"/>
          <w:sz w:val="20"/>
          <w:szCs w:val="20"/>
        </w:rPr>
        <w:tab/>
        <w:t>Não havendo pagamento pela empresa, o valor será inscrito como dívida ativa, sujeitando a devedora a processo judicial de execução.</w:t>
      </w:r>
    </w:p>
    <w:p w:rsidR="00DA16F8" w:rsidRPr="00E619D1" w:rsidRDefault="00DA16F8" w:rsidP="00DA16F8">
      <w:pPr>
        <w:tabs>
          <w:tab w:val="left" w:pos="1134"/>
        </w:tabs>
        <w:spacing w:after="120" w:line="276" w:lineRule="auto"/>
        <w:rPr>
          <w:rFonts w:ascii="Arial" w:hAnsi="Arial" w:cs="Arial"/>
          <w:sz w:val="20"/>
          <w:szCs w:val="20"/>
        </w:rPr>
      </w:pPr>
      <w:r w:rsidRPr="00E619D1">
        <w:rPr>
          <w:rFonts w:ascii="Arial" w:hAnsi="Arial" w:cs="Arial"/>
          <w:sz w:val="20"/>
          <w:szCs w:val="20"/>
        </w:rPr>
        <w:t>10.7.3</w:t>
      </w:r>
      <w:r w:rsidRPr="00E619D1">
        <w:rPr>
          <w:rFonts w:ascii="Arial" w:hAnsi="Arial" w:cs="Arial"/>
          <w:sz w:val="20"/>
          <w:szCs w:val="20"/>
        </w:rPr>
        <w:tab/>
        <w:t xml:space="preserve">As penalidades deverão ser registradas no Módulo de </w:t>
      </w:r>
      <w:proofErr w:type="spellStart"/>
      <w:r w:rsidRPr="00E619D1">
        <w:rPr>
          <w:rFonts w:ascii="Arial" w:hAnsi="Arial" w:cs="Arial"/>
          <w:sz w:val="20"/>
          <w:szCs w:val="20"/>
        </w:rPr>
        <w:t>Apenações</w:t>
      </w:r>
      <w:proofErr w:type="spellEnd"/>
      <w:r w:rsidRPr="00E619D1">
        <w:rPr>
          <w:rFonts w:ascii="Arial" w:hAnsi="Arial" w:cs="Arial"/>
          <w:sz w:val="20"/>
          <w:szCs w:val="20"/>
        </w:rPr>
        <w:t xml:space="preserve"> do Sistema Integrado de Gestão de Suprimentos e Serviços (SIGSS), conforme Portaria </w:t>
      </w:r>
      <w:proofErr w:type="spellStart"/>
      <w:r w:rsidRPr="00E619D1">
        <w:rPr>
          <w:rFonts w:ascii="Arial" w:hAnsi="Arial" w:cs="Arial"/>
          <w:sz w:val="20"/>
          <w:szCs w:val="20"/>
        </w:rPr>
        <w:t>Intersecretarial</w:t>
      </w:r>
      <w:proofErr w:type="spellEnd"/>
      <w:r w:rsidRPr="00E619D1">
        <w:rPr>
          <w:rFonts w:ascii="Arial" w:hAnsi="Arial" w:cs="Arial"/>
          <w:sz w:val="20"/>
          <w:szCs w:val="20"/>
        </w:rPr>
        <w:t xml:space="preserve"> 01/2015-SEMPLA/SF.</w:t>
      </w:r>
    </w:p>
    <w:p w:rsidR="009539BC" w:rsidRPr="00E619D1" w:rsidRDefault="009539BC" w:rsidP="009539BC">
      <w:pPr>
        <w:spacing w:after="120"/>
        <w:rPr>
          <w:rFonts w:ascii="Arial" w:hAnsi="Arial" w:cs="Arial"/>
          <w:sz w:val="20"/>
          <w:szCs w:val="20"/>
        </w:rPr>
      </w:pPr>
      <w:r w:rsidRPr="00E619D1">
        <w:rPr>
          <w:rFonts w:ascii="Arial" w:hAnsi="Arial" w:cs="Arial"/>
          <w:sz w:val="20"/>
          <w:szCs w:val="20"/>
        </w:rPr>
        <w:t>CLÁUSULA DÉCIMA PRIMEIRA – DA RESCISÃO DA ATA DE REGISTRO DE PREÇOS</w:t>
      </w:r>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sz w:val="20"/>
          <w:szCs w:val="20"/>
        </w:rPr>
        <w:t>11.1</w:t>
      </w:r>
      <w:r w:rsidRPr="00E619D1">
        <w:rPr>
          <w:rFonts w:ascii="Arial" w:hAnsi="Arial" w:cs="Arial"/>
          <w:sz w:val="20"/>
          <w:szCs w:val="20"/>
        </w:rPr>
        <w:tab/>
        <w:t>A Ata de Registro de Preços poderá ser rescindida, pela Administração, de pleno direito, assegurado o contraditório e a ampla defesa, quando:</w:t>
      </w:r>
    </w:p>
    <w:p w:rsidR="009539BC" w:rsidRPr="00E619D1" w:rsidRDefault="009539BC" w:rsidP="009539BC">
      <w:pPr>
        <w:tabs>
          <w:tab w:val="left" w:pos="1134"/>
        </w:tabs>
        <w:spacing w:after="120"/>
        <w:rPr>
          <w:rFonts w:ascii="Arial" w:hAnsi="Arial" w:cs="Arial"/>
          <w:sz w:val="20"/>
          <w:szCs w:val="20"/>
        </w:rPr>
      </w:pPr>
      <w:proofErr w:type="gramStart"/>
      <w:r w:rsidRPr="00E619D1">
        <w:rPr>
          <w:rFonts w:ascii="Arial" w:hAnsi="Arial" w:cs="Arial"/>
          <w:sz w:val="20"/>
          <w:szCs w:val="20"/>
        </w:rPr>
        <w:t>a</w:t>
      </w:r>
      <w:proofErr w:type="gramEnd"/>
      <w:r w:rsidRPr="00E619D1">
        <w:rPr>
          <w:rFonts w:ascii="Arial" w:hAnsi="Arial" w:cs="Arial"/>
          <w:sz w:val="20"/>
          <w:szCs w:val="20"/>
        </w:rPr>
        <w:t>)</w:t>
      </w:r>
      <w:r w:rsidRPr="00E619D1">
        <w:rPr>
          <w:rFonts w:ascii="Arial" w:hAnsi="Arial" w:cs="Arial"/>
          <w:sz w:val="20"/>
          <w:szCs w:val="20"/>
        </w:rPr>
        <w:tab/>
        <w:t>a(s) DETENTORA(S) não cumprir(em) as obrigações constantes da Ata de Registro de Preços e da legislação;</w:t>
      </w:r>
    </w:p>
    <w:p w:rsidR="009539BC" w:rsidRPr="00E619D1" w:rsidRDefault="009539BC" w:rsidP="009539BC">
      <w:pPr>
        <w:tabs>
          <w:tab w:val="left" w:pos="1134"/>
        </w:tabs>
        <w:spacing w:after="120"/>
        <w:rPr>
          <w:rFonts w:ascii="Arial" w:hAnsi="Arial" w:cs="Arial"/>
          <w:sz w:val="20"/>
          <w:szCs w:val="20"/>
        </w:rPr>
      </w:pPr>
      <w:proofErr w:type="gramStart"/>
      <w:r w:rsidRPr="00E619D1">
        <w:rPr>
          <w:rFonts w:ascii="Arial" w:hAnsi="Arial" w:cs="Arial"/>
          <w:sz w:val="20"/>
          <w:szCs w:val="20"/>
        </w:rPr>
        <w:t>b)</w:t>
      </w:r>
      <w:proofErr w:type="gramEnd"/>
      <w:r w:rsidRPr="00E619D1">
        <w:rPr>
          <w:rFonts w:ascii="Arial" w:hAnsi="Arial" w:cs="Arial"/>
          <w:sz w:val="20"/>
          <w:szCs w:val="20"/>
        </w:rPr>
        <w:tab/>
        <w:t>a(s) DETENTORA(S) não formalizar(em) o Termo de Contrato, quando cabível, decorrente da Ata de Registro de Preços ou não retirar(em) o instrumento equivalente no prazo estabelecido, se a Administração não aceitar sua justificativa;</w:t>
      </w:r>
    </w:p>
    <w:p w:rsidR="009539BC" w:rsidRPr="00E619D1" w:rsidRDefault="009539BC" w:rsidP="009539BC">
      <w:pPr>
        <w:tabs>
          <w:tab w:val="left" w:pos="1134"/>
        </w:tabs>
        <w:spacing w:after="120"/>
        <w:rPr>
          <w:rFonts w:ascii="Arial" w:hAnsi="Arial" w:cs="Arial"/>
          <w:sz w:val="20"/>
          <w:szCs w:val="20"/>
        </w:rPr>
      </w:pPr>
      <w:proofErr w:type="gramStart"/>
      <w:r w:rsidRPr="00E619D1">
        <w:rPr>
          <w:rFonts w:ascii="Arial" w:hAnsi="Arial" w:cs="Arial"/>
          <w:sz w:val="20"/>
          <w:szCs w:val="20"/>
        </w:rPr>
        <w:t>c)</w:t>
      </w:r>
      <w:proofErr w:type="gramEnd"/>
      <w:r w:rsidRPr="00E619D1">
        <w:rPr>
          <w:rFonts w:ascii="Arial" w:hAnsi="Arial" w:cs="Arial"/>
          <w:sz w:val="20"/>
          <w:szCs w:val="20"/>
        </w:rPr>
        <w:tab/>
        <w:t>a(s) DETENTORA(S) der(em) causa à rescisão administrativa dos ajustes decorrentes da Ata de Registro de Preços;</w:t>
      </w:r>
    </w:p>
    <w:p w:rsidR="009539BC" w:rsidRPr="00E619D1" w:rsidRDefault="009539BC" w:rsidP="009539BC">
      <w:pPr>
        <w:tabs>
          <w:tab w:val="left" w:pos="1134"/>
        </w:tabs>
        <w:spacing w:after="120"/>
        <w:rPr>
          <w:rFonts w:ascii="Arial" w:hAnsi="Arial" w:cs="Arial"/>
          <w:sz w:val="20"/>
          <w:szCs w:val="20"/>
        </w:rPr>
      </w:pPr>
      <w:proofErr w:type="gramStart"/>
      <w:r w:rsidRPr="00E619D1">
        <w:rPr>
          <w:rFonts w:ascii="Arial" w:hAnsi="Arial" w:cs="Arial"/>
          <w:sz w:val="20"/>
          <w:szCs w:val="20"/>
        </w:rPr>
        <w:t>d)</w:t>
      </w:r>
      <w:proofErr w:type="gramEnd"/>
      <w:r w:rsidRPr="00E619D1">
        <w:rPr>
          <w:rFonts w:ascii="Arial" w:hAnsi="Arial" w:cs="Arial"/>
          <w:sz w:val="20"/>
          <w:szCs w:val="20"/>
        </w:rPr>
        <w:tab/>
        <w:t>a(s) DETENTORA(S) recusar(em)-se ao atendimento da demanda solicitada, dentro da quantidade estimada na ata, salvo na hipótese prevista no artigo 18, § 2º, do Decreto Municipal nº 56.144/</w:t>
      </w:r>
      <w:r w:rsidR="00FE5288" w:rsidRPr="00E619D1">
        <w:rPr>
          <w:rFonts w:ascii="Arial" w:hAnsi="Arial" w:cs="Arial"/>
          <w:sz w:val="20"/>
          <w:szCs w:val="20"/>
        </w:rPr>
        <w:t>20</w:t>
      </w:r>
      <w:r w:rsidRPr="00E619D1">
        <w:rPr>
          <w:rFonts w:ascii="Arial" w:hAnsi="Arial" w:cs="Arial"/>
          <w:sz w:val="20"/>
          <w:szCs w:val="20"/>
        </w:rPr>
        <w:t>15;</w:t>
      </w:r>
    </w:p>
    <w:p w:rsidR="009539BC" w:rsidRPr="00E619D1" w:rsidRDefault="009539BC" w:rsidP="009539BC">
      <w:pPr>
        <w:tabs>
          <w:tab w:val="left" w:pos="1134"/>
        </w:tabs>
        <w:spacing w:after="120"/>
        <w:rPr>
          <w:rFonts w:ascii="Arial" w:hAnsi="Arial" w:cs="Arial"/>
          <w:sz w:val="20"/>
          <w:szCs w:val="20"/>
        </w:rPr>
      </w:pPr>
      <w:proofErr w:type="gramStart"/>
      <w:r w:rsidRPr="00E619D1">
        <w:rPr>
          <w:rFonts w:ascii="Arial" w:hAnsi="Arial" w:cs="Arial"/>
          <w:sz w:val="20"/>
          <w:szCs w:val="20"/>
        </w:rPr>
        <w:lastRenderedPageBreak/>
        <w:t>e</w:t>
      </w:r>
      <w:proofErr w:type="gramEnd"/>
      <w:r w:rsidRPr="00E619D1">
        <w:rPr>
          <w:rFonts w:ascii="Arial" w:hAnsi="Arial" w:cs="Arial"/>
          <w:sz w:val="20"/>
          <w:szCs w:val="20"/>
        </w:rPr>
        <w:t>)</w:t>
      </w:r>
      <w:r w:rsidRPr="00E619D1">
        <w:rPr>
          <w:rFonts w:ascii="Arial" w:hAnsi="Arial" w:cs="Arial"/>
          <w:sz w:val="20"/>
          <w:szCs w:val="20"/>
        </w:rPr>
        <w:tab/>
        <w:t>em qualquer das hipóteses de inexecução total ou parcial dos ajustes decorrentes da Ata de Registro de Preços;</w:t>
      </w:r>
    </w:p>
    <w:p w:rsidR="009539BC" w:rsidRPr="00E619D1" w:rsidRDefault="009539BC" w:rsidP="009539BC">
      <w:pPr>
        <w:tabs>
          <w:tab w:val="left" w:pos="1134"/>
        </w:tabs>
        <w:spacing w:after="120"/>
        <w:rPr>
          <w:rFonts w:ascii="Arial" w:hAnsi="Arial" w:cs="Arial"/>
          <w:sz w:val="20"/>
          <w:szCs w:val="20"/>
        </w:rPr>
      </w:pPr>
      <w:proofErr w:type="gramStart"/>
      <w:r w:rsidRPr="00E619D1">
        <w:rPr>
          <w:rFonts w:ascii="Arial" w:hAnsi="Arial" w:cs="Arial"/>
          <w:sz w:val="20"/>
          <w:szCs w:val="20"/>
        </w:rPr>
        <w:t>f)</w:t>
      </w:r>
      <w:proofErr w:type="gramEnd"/>
      <w:r w:rsidRPr="00E619D1">
        <w:rPr>
          <w:rFonts w:ascii="Arial" w:hAnsi="Arial" w:cs="Arial"/>
          <w:sz w:val="20"/>
          <w:szCs w:val="20"/>
        </w:rPr>
        <w:tab/>
        <w:t>os preços registrados se apresentarem superiores aos praticados pelo mercado e a(s) DETENTORA(S) não aceitar(em) a redução;</w:t>
      </w:r>
    </w:p>
    <w:p w:rsidR="009539BC" w:rsidRPr="00E619D1" w:rsidRDefault="009539BC" w:rsidP="009539BC">
      <w:pPr>
        <w:tabs>
          <w:tab w:val="left" w:pos="1134"/>
        </w:tabs>
        <w:spacing w:after="120"/>
        <w:rPr>
          <w:rFonts w:ascii="Arial" w:hAnsi="Arial" w:cs="Arial"/>
          <w:sz w:val="20"/>
          <w:szCs w:val="20"/>
        </w:rPr>
      </w:pPr>
      <w:proofErr w:type="gramStart"/>
      <w:r w:rsidRPr="00E619D1">
        <w:rPr>
          <w:rFonts w:ascii="Arial" w:hAnsi="Arial" w:cs="Arial"/>
          <w:sz w:val="20"/>
          <w:szCs w:val="20"/>
        </w:rPr>
        <w:t>g)</w:t>
      </w:r>
      <w:proofErr w:type="gramEnd"/>
      <w:r w:rsidRPr="00E619D1">
        <w:rPr>
          <w:rFonts w:ascii="Arial" w:hAnsi="Arial" w:cs="Arial"/>
          <w:sz w:val="20"/>
          <w:szCs w:val="20"/>
        </w:rPr>
        <w:tab/>
        <w:t>a(s) DETENTORA(S) sofrer(em) sanção prevista nos incisos III ou IV do artigo 87 da Lei</w:t>
      </w:r>
      <w:r w:rsidR="00FE5288" w:rsidRPr="00E619D1">
        <w:rPr>
          <w:rFonts w:ascii="Arial" w:hAnsi="Arial" w:cs="Arial"/>
          <w:sz w:val="20"/>
          <w:szCs w:val="20"/>
        </w:rPr>
        <w:t xml:space="preserve"> Federal</w:t>
      </w:r>
      <w:r w:rsidRPr="00E619D1">
        <w:rPr>
          <w:rFonts w:ascii="Arial" w:hAnsi="Arial" w:cs="Arial"/>
          <w:sz w:val="20"/>
          <w:szCs w:val="20"/>
        </w:rPr>
        <w:t xml:space="preserve"> nº 8.666/</w:t>
      </w:r>
      <w:r w:rsidR="00FE5288" w:rsidRPr="00E619D1">
        <w:rPr>
          <w:rFonts w:ascii="Arial" w:hAnsi="Arial" w:cs="Arial"/>
          <w:sz w:val="20"/>
          <w:szCs w:val="20"/>
        </w:rPr>
        <w:t>19</w:t>
      </w:r>
      <w:r w:rsidRPr="00E619D1">
        <w:rPr>
          <w:rFonts w:ascii="Arial" w:hAnsi="Arial" w:cs="Arial"/>
          <w:sz w:val="20"/>
          <w:szCs w:val="20"/>
        </w:rPr>
        <w:t>93, ou no artigo 7º da Lei</w:t>
      </w:r>
      <w:r w:rsidR="00FE5288" w:rsidRPr="00E619D1">
        <w:rPr>
          <w:rFonts w:ascii="Arial" w:hAnsi="Arial" w:cs="Arial"/>
          <w:sz w:val="20"/>
          <w:szCs w:val="20"/>
        </w:rPr>
        <w:t xml:space="preserve"> Federal</w:t>
      </w:r>
      <w:r w:rsidRPr="00E619D1">
        <w:rPr>
          <w:rFonts w:ascii="Arial" w:hAnsi="Arial" w:cs="Arial"/>
          <w:sz w:val="20"/>
          <w:szCs w:val="20"/>
        </w:rPr>
        <w:t xml:space="preserve"> nº 10.520/2002, ou que, em virtude de lei ou decisão judicial, ficarem impedidas de contratar com a Administração Pública;</w:t>
      </w:r>
    </w:p>
    <w:p w:rsidR="009539BC" w:rsidRPr="00E619D1" w:rsidRDefault="009539BC" w:rsidP="009539BC">
      <w:pPr>
        <w:tabs>
          <w:tab w:val="left" w:pos="1134"/>
        </w:tabs>
        <w:spacing w:after="120"/>
        <w:rPr>
          <w:rFonts w:ascii="Arial" w:hAnsi="Arial" w:cs="Arial"/>
          <w:sz w:val="20"/>
          <w:szCs w:val="20"/>
        </w:rPr>
      </w:pPr>
      <w:proofErr w:type="gramStart"/>
      <w:r w:rsidRPr="00E619D1">
        <w:rPr>
          <w:rFonts w:ascii="Arial" w:hAnsi="Arial" w:cs="Arial"/>
          <w:sz w:val="20"/>
          <w:szCs w:val="20"/>
        </w:rPr>
        <w:t>h)</w:t>
      </w:r>
      <w:proofErr w:type="gramEnd"/>
      <w:r w:rsidRPr="00E619D1">
        <w:rPr>
          <w:rFonts w:ascii="Arial" w:hAnsi="Arial" w:cs="Arial"/>
          <w:sz w:val="20"/>
          <w:szCs w:val="20"/>
        </w:rPr>
        <w:tab/>
        <w:t>por razões de interesse público, devidamente motivadas e justificadas pela Administração;</w:t>
      </w:r>
    </w:p>
    <w:p w:rsidR="009539BC" w:rsidRPr="00E619D1" w:rsidRDefault="009539BC" w:rsidP="009539BC">
      <w:pPr>
        <w:tabs>
          <w:tab w:val="left" w:pos="1134"/>
        </w:tabs>
        <w:spacing w:after="120"/>
        <w:rPr>
          <w:rFonts w:ascii="Arial" w:hAnsi="Arial" w:cs="Arial"/>
          <w:sz w:val="20"/>
          <w:szCs w:val="20"/>
        </w:rPr>
      </w:pPr>
      <w:proofErr w:type="gramStart"/>
      <w:r w:rsidRPr="00E619D1">
        <w:rPr>
          <w:rFonts w:ascii="Arial" w:hAnsi="Arial" w:cs="Arial"/>
          <w:sz w:val="20"/>
          <w:szCs w:val="20"/>
        </w:rPr>
        <w:t>i)</w:t>
      </w:r>
      <w:proofErr w:type="gramEnd"/>
      <w:r w:rsidRPr="00E619D1">
        <w:rPr>
          <w:rFonts w:ascii="Arial" w:hAnsi="Arial" w:cs="Arial"/>
          <w:sz w:val="20"/>
          <w:szCs w:val="20"/>
        </w:rPr>
        <w:tab/>
        <w:t>sempre que ficar constatado que a(s) DETENTORA(S) perdeu(</w:t>
      </w:r>
      <w:proofErr w:type="spellStart"/>
      <w:r w:rsidRPr="00E619D1">
        <w:rPr>
          <w:rFonts w:ascii="Arial" w:hAnsi="Arial" w:cs="Arial"/>
          <w:sz w:val="20"/>
          <w:szCs w:val="20"/>
        </w:rPr>
        <w:t>ram</w:t>
      </w:r>
      <w:proofErr w:type="spellEnd"/>
      <w:r w:rsidRPr="00E619D1">
        <w:rPr>
          <w:rFonts w:ascii="Arial" w:hAnsi="Arial" w:cs="Arial"/>
          <w:sz w:val="20"/>
          <w:szCs w:val="20"/>
        </w:rPr>
        <w:t>) qualquer das condições de habilitação e/ou qualificação exigidas na licitação.</w:t>
      </w:r>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sz w:val="20"/>
          <w:szCs w:val="20"/>
        </w:rPr>
        <w:t>11.2</w:t>
      </w:r>
      <w:r w:rsidRPr="00E619D1">
        <w:rPr>
          <w:rFonts w:ascii="Arial" w:hAnsi="Arial" w:cs="Arial"/>
          <w:sz w:val="20"/>
          <w:szCs w:val="20"/>
        </w:rPr>
        <w:tab/>
        <w:t>A comunicação da rescisão, nos casos previstos no subitem 11.1 desta Ata de Registro de Preço, será feita pessoalmente ou por correspondência com aviso de recebimento, juntando-se comprovante aos autos que deram origem ao Registro de Preços.</w:t>
      </w:r>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sz w:val="20"/>
          <w:szCs w:val="20"/>
        </w:rPr>
        <w:t>11.2.1</w:t>
      </w:r>
      <w:r w:rsidRPr="00E619D1">
        <w:rPr>
          <w:rFonts w:ascii="Arial" w:hAnsi="Arial" w:cs="Arial"/>
          <w:sz w:val="20"/>
          <w:szCs w:val="20"/>
        </w:rPr>
        <w:tab/>
        <w:t>No caso de ser ignorado, incerto ou inacessível o endereço da DETENTORA, a comunicação se</w:t>
      </w:r>
      <w:r w:rsidR="00FE5288" w:rsidRPr="00E619D1">
        <w:rPr>
          <w:rFonts w:ascii="Arial" w:hAnsi="Arial" w:cs="Arial"/>
          <w:sz w:val="20"/>
          <w:szCs w:val="20"/>
        </w:rPr>
        <w:t>rá feita por publicação no DOC,</w:t>
      </w:r>
      <w:r w:rsidRPr="00E619D1">
        <w:rPr>
          <w:rFonts w:ascii="Arial" w:hAnsi="Arial" w:cs="Arial"/>
          <w:sz w:val="20"/>
          <w:szCs w:val="20"/>
        </w:rPr>
        <w:t xml:space="preserve"> considerando-se rescindi</w:t>
      </w:r>
      <w:r w:rsidR="00FE5288" w:rsidRPr="00E619D1">
        <w:rPr>
          <w:rFonts w:ascii="Arial" w:hAnsi="Arial" w:cs="Arial"/>
          <w:sz w:val="20"/>
          <w:szCs w:val="20"/>
        </w:rPr>
        <w:t>do o registro a partir da</w:t>
      </w:r>
      <w:r w:rsidRPr="00E619D1">
        <w:rPr>
          <w:rFonts w:ascii="Arial" w:hAnsi="Arial" w:cs="Arial"/>
          <w:sz w:val="20"/>
          <w:szCs w:val="20"/>
        </w:rPr>
        <w:t xml:space="preserve"> publicação.</w:t>
      </w:r>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sz w:val="20"/>
          <w:szCs w:val="20"/>
        </w:rPr>
        <w:t>11.3</w:t>
      </w:r>
      <w:r w:rsidRPr="00E619D1">
        <w:rPr>
          <w:rFonts w:ascii="Arial" w:hAnsi="Arial" w:cs="Arial"/>
          <w:sz w:val="20"/>
          <w:szCs w:val="20"/>
        </w:rPr>
        <w:tab/>
        <w:t>A DETENTORA poderá solicitar o cancelamento do seu registro de preço, sem aplicação de penalidades, na ocorrência de fato superveniente que venha comprometer a perfeita execução contratual, decorrente de caso fortuito ou de força maior</w:t>
      </w:r>
      <w:r w:rsidR="00FE5288" w:rsidRPr="00E619D1">
        <w:rPr>
          <w:rFonts w:ascii="Arial" w:hAnsi="Arial" w:cs="Arial"/>
          <w:sz w:val="20"/>
          <w:szCs w:val="20"/>
        </w:rPr>
        <w:t>,</w:t>
      </w:r>
      <w:proofErr w:type="gramStart"/>
      <w:r w:rsidR="00FE5288" w:rsidRPr="00E619D1">
        <w:rPr>
          <w:rFonts w:ascii="Arial" w:hAnsi="Arial" w:cs="Arial"/>
          <w:sz w:val="20"/>
          <w:szCs w:val="20"/>
        </w:rPr>
        <w:t xml:space="preserve"> </w:t>
      </w:r>
      <w:r w:rsidRPr="00E619D1">
        <w:rPr>
          <w:rFonts w:ascii="Arial" w:hAnsi="Arial" w:cs="Arial"/>
          <w:sz w:val="20"/>
          <w:szCs w:val="20"/>
        </w:rPr>
        <w:t xml:space="preserve"> </w:t>
      </w:r>
      <w:proofErr w:type="gramEnd"/>
      <w:r w:rsidRPr="00E619D1">
        <w:rPr>
          <w:rFonts w:ascii="Arial" w:hAnsi="Arial" w:cs="Arial"/>
          <w:sz w:val="20"/>
          <w:szCs w:val="20"/>
        </w:rPr>
        <w:t>devidamente comprovados.</w:t>
      </w:r>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sz w:val="20"/>
          <w:szCs w:val="20"/>
        </w:rPr>
        <w:t>11.3.1</w:t>
      </w:r>
      <w:r w:rsidRPr="00E619D1">
        <w:rPr>
          <w:rFonts w:ascii="Arial" w:hAnsi="Arial" w:cs="Arial"/>
          <w:sz w:val="20"/>
          <w:szCs w:val="20"/>
        </w:rPr>
        <w:tab/>
        <w:t>O ÓRGÃO GERENCIADOR deliberará sobre a aceitabilidade da justificativa apresentada pela DETENTORA, importando a não aceitação na aplicação das sanç</w:t>
      </w:r>
      <w:r w:rsidR="00090E93" w:rsidRPr="00E619D1">
        <w:rPr>
          <w:rFonts w:ascii="Arial" w:hAnsi="Arial" w:cs="Arial"/>
          <w:sz w:val="20"/>
          <w:szCs w:val="20"/>
        </w:rPr>
        <w:t>ões administrativas previstas nesta</w:t>
      </w:r>
      <w:r w:rsidRPr="00E619D1">
        <w:rPr>
          <w:rFonts w:ascii="Arial" w:hAnsi="Arial" w:cs="Arial"/>
          <w:sz w:val="20"/>
          <w:szCs w:val="20"/>
        </w:rPr>
        <w:t xml:space="preserve"> Ata de Registro de Preços.</w:t>
      </w:r>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sz w:val="20"/>
          <w:szCs w:val="20"/>
        </w:rPr>
        <w:t>11.4</w:t>
      </w:r>
      <w:r w:rsidRPr="00E619D1">
        <w:rPr>
          <w:rFonts w:ascii="Arial" w:hAnsi="Arial" w:cs="Arial"/>
          <w:sz w:val="20"/>
          <w:szCs w:val="20"/>
        </w:rPr>
        <w:tab/>
        <w:t>O cancelamento ou a rescisão da Ata de Registro de Preços não implica rescisão automática dos contratos e compromissos de fornecimento previamente firmados com os órgãos participantes e órgãos não participantes.</w:t>
      </w:r>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sz w:val="20"/>
          <w:szCs w:val="20"/>
        </w:rPr>
        <w:t>11.5</w:t>
      </w:r>
      <w:r w:rsidRPr="00E619D1">
        <w:rPr>
          <w:rFonts w:ascii="Arial" w:hAnsi="Arial" w:cs="Arial"/>
          <w:sz w:val="20"/>
          <w:szCs w:val="20"/>
        </w:rPr>
        <w:tab/>
        <w:t>Esta Ata de Registro de Preços poderá ser rescindida nas hipóteses previstas para a rescisão dos contratos em geral.</w:t>
      </w:r>
    </w:p>
    <w:p w:rsidR="00524793" w:rsidRPr="00E619D1" w:rsidRDefault="00524793" w:rsidP="00524793">
      <w:pPr>
        <w:tabs>
          <w:tab w:val="left" w:pos="1134"/>
        </w:tabs>
        <w:spacing w:after="120" w:line="276" w:lineRule="auto"/>
        <w:rPr>
          <w:rFonts w:ascii="Arial" w:hAnsi="Arial" w:cs="Arial"/>
          <w:sz w:val="20"/>
          <w:szCs w:val="20"/>
        </w:rPr>
      </w:pPr>
      <w:r w:rsidRPr="00E619D1">
        <w:rPr>
          <w:rFonts w:ascii="Arial" w:hAnsi="Arial" w:cs="Arial"/>
          <w:sz w:val="20"/>
          <w:szCs w:val="20"/>
        </w:rPr>
        <w:t>11.6</w:t>
      </w:r>
      <w:r w:rsidRPr="00E619D1">
        <w:rPr>
          <w:rFonts w:ascii="Arial" w:hAnsi="Arial" w:cs="Arial"/>
          <w:sz w:val="20"/>
          <w:szCs w:val="20"/>
        </w:rPr>
        <w:tab/>
        <w:t xml:space="preserve">Rescindida a Ata de Registro de Preços em face da PRIMEIRA DETENTORA, o ÓRGÃO GERENCIADOR consultará as demais DETENTORAS da respectiva COTA, integrantes do Cadastro Reserva, observada a ordem de classificação e o quanto previsto no item 1.2.1, acerca do interesse em assumir </w:t>
      </w:r>
      <w:proofErr w:type="gramStart"/>
      <w:r w:rsidRPr="00E619D1">
        <w:rPr>
          <w:rFonts w:ascii="Arial" w:hAnsi="Arial" w:cs="Arial"/>
          <w:sz w:val="20"/>
          <w:szCs w:val="20"/>
        </w:rPr>
        <w:t>a presente</w:t>
      </w:r>
      <w:proofErr w:type="gramEnd"/>
      <w:r w:rsidRPr="00E619D1">
        <w:rPr>
          <w:rFonts w:ascii="Arial" w:hAnsi="Arial" w:cs="Arial"/>
          <w:sz w:val="20"/>
          <w:szCs w:val="20"/>
        </w:rPr>
        <w:t xml:space="preserve"> Ata, pelos quantitativos e prazo remanescentes.</w:t>
      </w:r>
    </w:p>
    <w:p w:rsidR="00524793" w:rsidRPr="00E619D1" w:rsidRDefault="00524793" w:rsidP="00524793">
      <w:pPr>
        <w:tabs>
          <w:tab w:val="left" w:pos="1134"/>
        </w:tabs>
        <w:spacing w:after="120" w:line="276" w:lineRule="auto"/>
        <w:rPr>
          <w:rFonts w:ascii="Arial" w:hAnsi="Arial" w:cs="Arial"/>
          <w:sz w:val="20"/>
          <w:szCs w:val="20"/>
        </w:rPr>
      </w:pPr>
      <w:r w:rsidRPr="00E619D1">
        <w:rPr>
          <w:rFonts w:ascii="Arial" w:hAnsi="Arial" w:cs="Arial"/>
          <w:sz w:val="20"/>
          <w:szCs w:val="20"/>
        </w:rPr>
        <w:t>11.6.1</w:t>
      </w:r>
      <w:r w:rsidRPr="00E619D1">
        <w:rPr>
          <w:rFonts w:ascii="Arial" w:hAnsi="Arial" w:cs="Arial"/>
          <w:sz w:val="20"/>
          <w:szCs w:val="20"/>
        </w:rPr>
        <w:tab/>
        <w:t>A desistência em assumir a Ata de Registro de Preços importará também na renúncia ao direito de permanecer na qualidade de Cadastro Reserva da COTA, sem aplicação de penalidade.</w:t>
      </w:r>
    </w:p>
    <w:p w:rsidR="00524793" w:rsidRPr="00E619D1" w:rsidRDefault="00524793" w:rsidP="00524793">
      <w:pPr>
        <w:tabs>
          <w:tab w:val="left" w:pos="1134"/>
        </w:tabs>
        <w:spacing w:after="120" w:line="276" w:lineRule="auto"/>
        <w:rPr>
          <w:rFonts w:ascii="Arial" w:hAnsi="Arial" w:cs="Arial"/>
          <w:sz w:val="20"/>
          <w:szCs w:val="20"/>
        </w:rPr>
      </w:pPr>
      <w:r w:rsidRPr="00E619D1">
        <w:rPr>
          <w:rFonts w:ascii="Arial" w:hAnsi="Arial" w:cs="Arial"/>
          <w:sz w:val="20"/>
          <w:szCs w:val="20"/>
        </w:rPr>
        <w:t>11.6.2</w:t>
      </w:r>
      <w:r w:rsidRPr="00E619D1">
        <w:rPr>
          <w:rFonts w:ascii="Arial" w:hAnsi="Arial" w:cs="Arial"/>
          <w:sz w:val="20"/>
          <w:szCs w:val="20"/>
        </w:rPr>
        <w:tab/>
        <w:t xml:space="preserve">Inexistindo DETENTORAS na qualidade de Cadastro Reserva, a Administração, a seu critério, poderá convocar, pela ordem, as demais LICITANTES classificadas, nos termos do disposto no Edital do Pregão que precedeu este ajuste, para, mediante a sua </w:t>
      </w:r>
      <w:r w:rsidRPr="00E619D1">
        <w:rPr>
          <w:rFonts w:ascii="Arial" w:hAnsi="Arial" w:cs="Arial"/>
          <w:sz w:val="20"/>
          <w:szCs w:val="20"/>
        </w:rPr>
        <w:lastRenderedPageBreak/>
        <w:t xml:space="preserve">concordância, assumirem o fornecimento dos materiais que constituem o objeto </w:t>
      </w:r>
      <w:proofErr w:type="gramStart"/>
      <w:r w:rsidRPr="00E619D1">
        <w:rPr>
          <w:rFonts w:ascii="Arial" w:hAnsi="Arial" w:cs="Arial"/>
          <w:sz w:val="20"/>
          <w:szCs w:val="20"/>
        </w:rPr>
        <w:t>da presente</w:t>
      </w:r>
      <w:proofErr w:type="gramEnd"/>
      <w:r w:rsidRPr="00E619D1">
        <w:rPr>
          <w:rFonts w:ascii="Arial" w:hAnsi="Arial" w:cs="Arial"/>
          <w:sz w:val="20"/>
          <w:szCs w:val="20"/>
        </w:rPr>
        <w:t xml:space="preserve"> Ata de Registro de Preço.</w:t>
      </w:r>
    </w:p>
    <w:p w:rsidR="00524793" w:rsidRPr="00E619D1" w:rsidRDefault="00524793" w:rsidP="00524793">
      <w:pPr>
        <w:tabs>
          <w:tab w:val="left" w:pos="1134"/>
        </w:tabs>
        <w:spacing w:after="120" w:line="276" w:lineRule="auto"/>
        <w:rPr>
          <w:rFonts w:ascii="Arial" w:hAnsi="Arial" w:cs="Arial"/>
          <w:sz w:val="20"/>
          <w:szCs w:val="20"/>
        </w:rPr>
      </w:pPr>
      <w:r w:rsidRPr="00E619D1">
        <w:rPr>
          <w:rFonts w:ascii="Arial" w:hAnsi="Arial" w:cs="Arial"/>
          <w:sz w:val="20"/>
          <w:szCs w:val="20"/>
        </w:rPr>
        <w:t>11.7</w:t>
      </w:r>
      <w:r w:rsidRPr="00E619D1">
        <w:rPr>
          <w:rFonts w:ascii="Arial" w:hAnsi="Arial" w:cs="Arial"/>
          <w:sz w:val="20"/>
          <w:szCs w:val="20"/>
        </w:rPr>
        <w:tab/>
        <w:t>Na rescisão por culpa da DETENTORA</w:t>
      </w:r>
      <w:proofErr w:type="gramStart"/>
      <w:r w:rsidRPr="00E619D1">
        <w:rPr>
          <w:rFonts w:ascii="Arial" w:hAnsi="Arial" w:cs="Arial"/>
          <w:sz w:val="20"/>
          <w:szCs w:val="20"/>
        </w:rPr>
        <w:t>, aplicar-se-á</w:t>
      </w:r>
      <w:proofErr w:type="gramEnd"/>
      <w:r w:rsidRPr="00E619D1">
        <w:rPr>
          <w:rFonts w:ascii="Arial" w:hAnsi="Arial" w:cs="Arial"/>
          <w:sz w:val="20"/>
          <w:szCs w:val="20"/>
        </w:rPr>
        <w:t xml:space="preserve"> a penalidade de multa prevista no subitem 10.2.4 deste ajuste.</w:t>
      </w:r>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sz w:val="20"/>
          <w:szCs w:val="20"/>
        </w:rPr>
        <w:t>CLÁUSULA DÉCIMA SEGUNDA – DAS DISPOSIÇÕES GERAIS</w:t>
      </w:r>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sz w:val="20"/>
          <w:szCs w:val="20"/>
        </w:rPr>
        <w:t>12.1</w:t>
      </w:r>
      <w:r w:rsidRPr="00E619D1">
        <w:rPr>
          <w:rFonts w:ascii="Arial" w:hAnsi="Arial" w:cs="Arial"/>
          <w:sz w:val="20"/>
          <w:szCs w:val="20"/>
        </w:rPr>
        <w:tab/>
        <w:t xml:space="preserve">A existência de preços registrados não obriga a Administração a firmar as contratações de que deles poderão advir, facultada a realização de licitação específica para o fornecimento </w:t>
      </w:r>
      <w:proofErr w:type="gramStart"/>
      <w:r w:rsidRPr="00E619D1">
        <w:rPr>
          <w:rFonts w:ascii="Arial" w:hAnsi="Arial" w:cs="Arial"/>
          <w:sz w:val="20"/>
          <w:szCs w:val="20"/>
        </w:rPr>
        <w:t>pretendido, devidamente justificada, sendo assegurada à DETENTORA do registro de preços a preferência em igualdade de condições</w:t>
      </w:r>
      <w:proofErr w:type="gramEnd"/>
      <w:r w:rsidRPr="00E619D1">
        <w:rPr>
          <w:rFonts w:ascii="Arial" w:hAnsi="Arial" w:cs="Arial"/>
          <w:sz w:val="20"/>
          <w:szCs w:val="20"/>
        </w:rPr>
        <w:t>.</w:t>
      </w:r>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sz w:val="20"/>
          <w:szCs w:val="20"/>
        </w:rPr>
        <w:t>12.2</w:t>
      </w:r>
      <w:r w:rsidRPr="00E619D1">
        <w:rPr>
          <w:rFonts w:ascii="Arial" w:hAnsi="Arial" w:cs="Arial"/>
          <w:sz w:val="20"/>
          <w:szCs w:val="20"/>
        </w:rPr>
        <w:tab/>
        <w:t>As especificações técnicas do objeto não expressamente declaradas nesta Ata de Registro de Preço deverão obedecer às normas técnicas pertinentes.</w:t>
      </w:r>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sz w:val="20"/>
          <w:szCs w:val="20"/>
        </w:rPr>
        <w:t>12.3</w:t>
      </w:r>
      <w:r w:rsidR="00CE2A10" w:rsidRPr="00E619D1">
        <w:rPr>
          <w:rFonts w:ascii="Arial" w:hAnsi="Arial" w:cs="Arial"/>
          <w:sz w:val="20"/>
          <w:szCs w:val="20"/>
        </w:rPr>
        <w:tab/>
        <w:t>São</w:t>
      </w:r>
      <w:r w:rsidRPr="00E619D1">
        <w:rPr>
          <w:rFonts w:ascii="Arial" w:hAnsi="Arial" w:cs="Arial"/>
          <w:sz w:val="20"/>
          <w:szCs w:val="20"/>
        </w:rPr>
        <w:t xml:space="preserve"> peça</w:t>
      </w:r>
      <w:r w:rsidR="00CE2A10" w:rsidRPr="00E619D1">
        <w:rPr>
          <w:rFonts w:ascii="Arial" w:hAnsi="Arial" w:cs="Arial"/>
          <w:sz w:val="20"/>
          <w:szCs w:val="20"/>
        </w:rPr>
        <w:t>s</w:t>
      </w:r>
      <w:r w:rsidRPr="00E619D1">
        <w:rPr>
          <w:rFonts w:ascii="Arial" w:hAnsi="Arial" w:cs="Arial"/>
          <w:sz w:val="20"/>
          <w:szCs w:val="20"/>
        </w:rPr>
        <w:t xml:space="preserve"> integrante</w:t>
      </w:r>
      <w:r w:rsidR="00CE2A10" w:rsidRPr="00E619D1">
        <w:rPr>
          <w:rFonts w:ascii="Arial" w:hAnsi="Arial" w:cs="Arial"/>
          <w:sz w:val="20"/>
          <w:szCs w:val="20"/>
        </w:rPr>
        <w:t>s</w:t>
      </w:r>
      <w:r w:rsidRPr="00E619D1">
        <w:rPr>
          <w:rFonts w:ascii="Arial" w:hAnsi="Arial" w:cs="Arial"/>
          <w:sz w:val="20"/>
          <w:szCs w:val="20"/>
        </w:rPr>
        <w:t xml:space="preserve"> da Ata de Registro de Pre</w:t>
      </w:r>
      <w:r w:rsidR="00B80D33" w:rsidRPr="00E619D1">
        <w:rPr>
          <w:rFonts w:ascii="Arial" w:hAnsi="Arial" w:cs="Arial"/>
          <w:sz w:val="20"/>
          <w:szCs w:val="20"/>
        </w:rPr>
        <w:t xml:space="preserve">ços nº </w:t>
      </w:r>
      <w:proofErr w:type="spellStart"/>
      <w:r w:rsidR="00B80D33" w:rsidRPr="00E619D1">
        <w:rPr>
          <w:rFonts w:ascii="Arial" w:hAnsi="Arial" w:cs="Arial"/>
          <w:sz w:val="20"/>
          <w:szCs w:val="20"/>
        </w:rPr>
        <w:t>xxx</w:t>
      </w:r>
      <w:proofErr w:type="spellEnd"/>
      <w:r w:rsidR="00B80D33" w:rsidRPr="00E619D1">
        <w:rPr>
          <w:rFonts w:ascii="Arial" w:hAnsi="Arial" w:cs="Arial"/>
          <w:sz w:val="20"/>
          <w:szCs w:val="20"/>
        </w:rPr>
        <w:t>/S</w:t>
      </w:r>
      <w:r w:rsidRPr="00E619D1">
        <w:rPr>
          <w:rFonts w:ascii="Arial" w:hAnsi="Arial" w:cs="Arial"/>
          <w:sz w:val="20"/>
          <w:szCs w:val="20"/>
        </w:rPr>
        <w:t>G-COBES/201</w:t>
      </w:r>
      <w:r w:rsidR="0023236A" w:rsidRPr="00E619D1">
        <w:rPr>
          <w:rFonts w:ascii="Arial" w:hAnsi="Arial" w:cs="Arial"/>
          <w:sz w:val="20"/>
          <w:szCs w:val="20"/>
        </w:rPr>
        <w:t>X</w:t>
      </w:r>
      <w:r w:rsidR="00B80D33" w:rsidRPr="00E619D1">
        <w:rPr>
          <w:rFonts w:ascii="Arial" w:hAnsi="Arial" w:cs="Arial"/>
          <w:sz w:val="20"/>
          <w:szCs w:val="20"/>
        </w:rPr>
        <w:t xml:space="preserve"> o Edital do Pregão </w:t>
      </w:r>
      <w:r w:rsidR="0023236A" w:rsidRPr="00E619D1">
        <w:rPr>
          <w:rFonts w:ascii="Arial" w:hAnsi="Arial" w:cs="Arial"/>
          <w:sz w:val="20"/>
          <w:szCs w:val="20"/>
        </w:rPr>
        <w:t>XX</w:t>
      </w:r>
      <w:r w:rsidR="00D674CE" w:rsidRPr="00E619D1">
        <w:rPr>
          <w:rFonts w:ascii="Arial" w:hAnsi="Arial" w:cs="Arial"/>
          <w:sz w:val="20"/>
          <w:szCs w:val="20"/>
        </w:rPr>
        <w:t>/</w:t>
      </w:r>
      <w:r w:rsidR="002E79C4" w:rsidRPr="00E619D1">
        <w:rPr>
          <w:rFonts w:ascii="Arial" w:hAnsi="Arial" w:cs="Arial"/>
          <w:sz w:val="20"/>
          <w:szCs w:val="20"/>
        </w:rPr>
        <w:t>2020</w:t>
      </w:r>
      <w:r w:rsidR="00D674CE" w:rsidRPr="00E619D1">
        <w:rPr>
          <w:rFonts w:ascii="Arial" w:hAnsi="Arial" w:cs="Arial"/>
          <w:sz w:val="20"/>
          <w:szCs w:val="20"/>
        </w:rPr>
        <w:t>-COBES</w:t>
      </w:r>
      <w:r w:rsidRPr="00E619D1">
        <w:rPr>
          <w:rFonts w:ascii="Arial" w:hAnsi="Arial" w:cs="Arial"/>
          <w:sz w:val="20"/>
          <w:szCs w:val="20"/>
        </w:rPr>
        <w:t>, e seus anexos, a ata</w:t>
      </w:r>
      <w:r w:rsidR="00CE2A10" w:rsidRPr="00E619D1">
        <w:rPr>
          <w:rFonts w:ascii="Arial" w:hAnsi="Arial" w:cs="Arial"/>
          <w:sz w:val="20"/>
          <w:szCs w:val="20"/>
        </w:rPr>
        <w:t>s</w:t>
      </w:r>
      <w:r w:rsidRPr="00E619D1">
        <w:rPr>
          <w:rFonts w:ascii="Arial" w:hAnsi="Arial" w:cs="Arial"/>
          <w:sz w:val="20"/>
          <w:szCs w:val="20"/>
        </w:rPr>
        <w:t xml:space="preserve"> do pregão eletrônico, a proposta comercial da DETENTORA </w:t>
      </w:r>
      <w:r w:rsidR="00493699" w:rsidRPr="00E619D1">
        <w:rPr>
          <w:rFonts w:ascii="Arial" w:hAnsi="Arial" w:cs="Arial"/>
          <w:sz w:val="20"/>
          <w:szCs w:val="20"/>
        </w:rPr>
        <w:t>apresentada</w:t>
      </w:r>
      <w:r w:rsidRPr="00E619D1">
        <w:rPr>
          <w:rFonts w:ascii="Arial" w:hAnsi="Arial" w:cs="Arial"/>
          <w:sz w:val="20"/>
          <w:szCs w:val="20"/>
        </w:rPr>
        <w:t xml:space="preserve"> durante o certame licitatório,</w:t>
      </w:r>
      <w:r w:rsidR="00CE2A10" w:rsidRPr="00E619D1">
        <w:rPr>
          <w:rFonts w:ascii="Arial" w:hAnsi="Arial" w:cs="Arial"/>
          <w:sz w:val="20"/>
          <w:szCs w:val="20"/>
        </w:rPr>
        <w:t xml:space="preserve"> se for o caso,</w:t>
      </w:r>
      <w:r w:rsidRPr="00E619D1">
        <w:rPr>
          <w:rFonts w:ascii="Arial" w:hAnsi="Arial" w:cs="Arial"/>
          <w:sz w:val="20"/>
          <w:szCs w:val="20"/>
        </w:rPr>
        <w:t xml:space="preserve"> onde constam as demais condições exigidas, conforme disposto no artigo 66 e seguintes da Lei Federal nº 8.666/</w:t>
      </w:r>
      <w:r w:rsidR="00CE2A10" w:rsidRPr="00E619D1">
        <w:rPr>
          <w:rFonts w:ascii="Arial" w:hAnsi="Arial" w:cs="Arial"/>
          <w:sz w:val="20"/>
          <w:szCs w:val="20"/>
        </w:rPr>
        <w:t>19</w:t>
      </w:r>
      <w:r w:rsidRPr="00E619D1">
        <w:rPr>
          <w:rFonts w:ascii="Arial" w:hAnsi="Arial" w:cs="Arial"/>
          <w:sz w:val="20"/>
          <w:szCs w:val="20"/>
        </w:rPr>
        <w:t>93, com nova redação dada pela Lei</w:t>
      </w:r>
      <w:r w:rsidR="00CE2A10" w:rsidRPr="00E619D1">
        <w:rPr>
          <w:rFonts w:ascii="Arial" w:hAnsi="Arial" w:cs="Arial"/>
          <w:sz w:val="20"/>
          <w:szCs w:val="20"/>
        </w:rPr>
        <w:t xml:space="preserve"> Federal</w:t>
      </w:r>
      <w:r w:rsidRPr="00E619D1">
        <w:rPr>
          <w:rFonts w:ascii="Arial" w:hAnsi="Arial" w:cs="Arial"/>
          <w:sz w:val="20"/>
          <w:szCs w:val="20"/>
        </w:rPr>
        <w:t xml:space="preserve"> nº 8.883/</w:t>
      </w:r>
      <w:r w:rsidR="00CE2A10" w:rsidRPr="00E619D1">
        <w:rPr>
          <w:rFonts w:ascii="Arial" w:hAnsi="Arial" w:cs="Arial"/>
          <w:sz w:val="20"/>
          <w:szCs w:val="20"/>
        </w:rPr>
        <w:t>19</w:t>
      </w:r>
      <w:r w:rsidRPr="00E619D1">
        <w:rPr>
          <w:rFonts w:ascii="Arial" w:hAnsi="Arial" w:cs="Arial"/>
          <w:sz w:val="20"/>
          <w:szCs w:val="20"/>
        </w:rPr>
        <w:t>94.</w:t>
      </w:r>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sz w:val="20"/>
          <w:szCs w:val="20"/>
        </w:rPr>
        <w:t>12.4</w:t>
      </w:r>
      <w:r w:rsidRPr="00E619D1">
        <w:rPr>
          <w:rFonts w:ascii="Arial" w:hAnsi="Arial" w:cs="Arial"/>
          <w:sz w:val="20"/>
          <w:szCs w:val="20"/>
        </w:rPr>
        <w:tab/>
        <w:t xml:space="preserve">No ato da assinatura deste instrumento </w:t>
      </w:r>
      <w:proofErr w:type="gramStart"/>
      <w:r w:rsidRPr="00E619D1">
        <w:rPr>
          <w:rFonts w:ascii="Arial" w:hAnsi="Arial" w:cs="Arial"/>
          <w:sz w:val="20"/>
          <w:szCs w:val="20"/>
        </w:rPr>
        <w:t>foram apresentados</w:t>
      </w:r>
      <w:proofErr w:type="gramEnd"/>
      <w:r w:rsidRPr="00E619D1">
        <w:rPr>
          <w:rFonts w:ascii="Arial" w:hAnsi="Arial" w:cs="Arial"/>
          <w:sz w:val="20"/>
          <w:szCs w:val="20"/>
        </w:rPr>
        <w:t xml:space="preserve"> todos os documentos exigidos no item 11.6.2 do edital</w:t>
      </w:r>
      <w:r w:rsidR="00CE2A10" w:rsidRPr="00E619D1">
        <w:rPr>
          <w:rFonts w:ascii="Arial" w:hAnsi="Arial" w:cs="Arial"/>
          <w:sz w:val="20"/>
          <w:szCs w:val="20"/>
        </w:rPr>
        <w:t xml:space="preserve"> que estavam</w:t>
      </w:r>
      <w:r w:rsidRPr="00E619D1">
        <w:rPr>
          <w:rFonts w:ascii="Arial" w:hAnsi="Arial" w:cs="Arial"/>
          <w:sz w:val="20"/>
          <w:szCs w:val="20"/>
        </w:rPr>
        <w:t xml:space="preserve"> vencidos.</w:t>
      </w:r>
    </w:p>
    <w:p w:rsidR="009539BC" w:rsidRPr="00E619D1" w:rsidRDefault="009539BC" w:rsidP="009539BC">
      <w:pPr>
        <w:spacing w:after="120"/>
        <w:rPr>
          <w:rFonts w:ascii="Arial" w:hAnsi="Arial" w:cs="Arial"/>
          <w:sz w:val="20"/>
          <w:szCs w:val="20"/>
        </w:rPr>
      </w:pPr>
      <w:r w:rsidRPr="00E619D1">
        <w:rPr>
          <w:rFonts w:ascii="Arial" w:hAnsi="Arial" w:cs="Arial"/>
          <w:sz w:val="20"/>
          <w:szCs w:val="20"/>
        </w:rPr>
        <w:t>12.4.1</w:t>
      </w:r>
      <w:r w:rsidRPr="00E619D1">
        <w:rPr>
          <w:rFonts w:ascii="Arial" w:hAnsi="Arial" w:cs="Arial"/>
          <w:sz w:val="20"/>
          <w:szCs w:val="20"/>
        </w:rPr>
        <w:tab/>
        <w:t>Serão aceitas como prova de regularidade fiscal, certidões positivas com efeito de negativas e certidões positivas que noticiem em seu corpo que os débitos estão judicialmente garantidos ou com sua exigibilidade suspensa.</w:t>
      </w:r>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sz w:val="20"/>
          <w:szCs w:val="20"/>
        </w:rPr>
        <w:t>12.5</w:t>
      </w:r>
      <w:r w:rsidRPr="00E619D1">
        <w:rPr>
          <w:rFonts w:ascii="Arial" w:hAnsi="Arial" w:cs="Arial"/>
          <w:sz w:val="20"/>
          <w:szCs w:val="20"/>
        </w:rPr>
        <w:tab/>
        <w:t xml:space="preserve">Todas as comunicações, notificações, avisos ou pedidos, à(s) DETENTORAS(s), sempre por escrito, concernentes ao cumprimento </w:t>
      </w:r>
      <w:proofErr w:type="gramStart"/>
      <w:r w:rsidRPr="00E619D1">
        <w:rPr>
          <w:rFonts w:ascii="Arial" w:hAnsi="Arial" w:cs="Arial"/>
          <w:sz w:val="20"/>
          <w:szCs w:val="20"/>
        </w:rPr>
        <w:t>da presente</w:t>
      </w:r>
      <w:proofErr w:type="gramEnd"/>
      <w:r w:rsidRPr="00E619D1">
        <w:rPr>
          <w:rFonts w:ascii="Arial" w:hAnsi="Arial" w:cs="Arial"/>
          <w:sz w:val="20"/>
          <w:szCs w:val="20"/>
        </w:rPr>
        <w:t xml:space="preserve"> Ata de Registro de Preços e dos contratos dela decorrentes, serão dirigidos aos seguintes endereços eletrônicos (e-mail):</w:t>
      </w:r>
    </w:p>
    <w:p w:rsidR="00915FA2" w:rsidRPr="00E619D1" w:rsidRDefault="00915FA2" w:rsidP="009539BC">
      <w:pPr>
        <w:tabs>
          <w:tab w:val="left" w:pos="1134"/>
        </w:tabs>
        <w:spacing w:after="120"/>
        <w:rPr>
          <w:rFonts w:ascii="Arial" w:hAnsi="Arial" w:cs="Arial"/>
          <w:sz w:val="20"/>
          <w:szCs w:val="20"/>
        </w:rPr>
      </w:pPr>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sz w:val="20"/>
          <w:szCs w:val="20"/>
        </w:rPr>
        <w:t xml:space="preserve">PRIMEIRA DETENTORA: ___________@____________ </w:t>
      </w:r>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sz w:val="20"/>
          <w:szCs w:val="20"/>
        </w:rPr>
        <w:t>12.5.1</w:t>
      </w:r>
      <w:r w:rsidRPr="00E619D1">
        <w:rPr>
          <w:rFonts w:ascii="Arial" w:hAnsi="Arial" w:cs="Arial"/>
          <w:sz w:val="20"/>
          <w:szCs w:val="20"/>
        </w:rPr>
        <w:tab/>
        <w:t>As publicações no Diário Oficial oco</w:t>
      </w:r>
      <w:r w:rsidR="00CE2A10" w:rsidRPr="00E619D1">
        <w:rPr>
          <w:rFonts w:ascii="Arial" w:hAnsi="Arial" w:cs="Arial"/>
          <w:sz w:val="20"/>
          <w:szCs w:val="20"/>
        </w:rPr>
        <w:t>rrerão nos casos exigidos pela legislação</w:t>
      </w:r>
      <w:r w:rsidR="00355188" w:rsidRPr="00E619D1">
        <w:rPr>
          <w:rFonts w:ascii="Arial" w:hAnsi="Arial" w:cs="Arial"/>
          <w:sz w:val="20"/>
          <w:szCs w:val="20"/>
        </w:rPr>
        <w:t>.</w:t>
      </w:r>
      <w:r w:rsidR="00CE2A10" w:rsidRPr="00E619D1">
        <w:rPr>
          <w:rFonts w:ascii="Arial" w:hAnsi="Arial" w:cs="Arial"/>
          <w:sz w:val="20"/>
          <w:szCs w:val="20"/>
        </w:rPr>
        <w:t xml:space="preserve"> </w:t>
      </w:r>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sz w:val="20"/>
          <w:szCs w:val="20"/>
        </w:rPr>
        <w:t>12.6</w:t>
      </w:r>
      <w:r w:rsidRPr="00E619D1">
        <w:rPr>
          <w:rFonts w:ascii="Arial" w:hAnsi="Arial" w:cs="Arial"/>
          <w:sz w:val="20"/>
          <w:szCs w:val="20"/>
        </w:rPr>
        <w:tab/>
        <w:t>A celebração dos contratos decorrentes</w:t>
      </w:r>
      <w:r w:rsidR="00CE2A10" w:rsidRPr="00E619D1">
        <w:rPr>
          <w:rFonts w:ascii="Arial" w:hAnsi="Arial" w:cs="Arial"/>
          <w:sz w:val="20"/>
          <w:szCs w:val="20"/>
        </w:rPr>
        <w:t xml:space="preserve"> desta Ata de Registro de Preço</w:t>
      </w:r>
      <w:r w:rsidRPr="00E619D1">
        <w:rPr>
          <w:rFonts w:ascii="Arial" w:hAnsi="Arial" w:cs="Arial"/>
          <w:sz w:val="20"/>
          <w:szCs w:val="20"/>
        </w:rPr>
        <w:t xml:space="preserve"> fica condicionada a ausência de pendências pela DETENTORA junto ao Cadastro Informativo Municipal – CADIN MUNICIPAL, instituído pela Lei Municipal nº 14.094/</w:t>
      </w:r>
      <w:r w:rsidR="00CE2A10" w:rsidRPr="00E619D1">
        <w:rPr>
          <w:rFonts w:ascii="Arial" w:hAnsi="Arial" w:cs="Arial"/>
          <w:sz w:val="20"/>
          <w:szCs w:val="20"/>
        </w:rPr>
        <w:t>20</w:t>
      </w:r>
      <w:r w:rsidRPr="00E619D1">
        <w:rPr>
          <w:rFonts w:ascii="Arial" w:hAnsi="Arial" w:cs="Arial"/>
          <w:sz w:val="20"/>
          <w:szCs w:val="20"/>
        </w:rPr>
        <w:t>05, regulamentada pelo Decreto nº 47.096/</w:t>
      </w:r>
      <w:r w:rsidR="00CE2A10" w:rsidRPr="00E619D1">
        <w:rPr>
          <w:rFonts w:ascii="Arial" w:hAnsi="Arial" w:cs="Arial"/>
          <w:sz w:val="20"/>
          <w:szCs w:val="20"/>
        </w:rPr>
        <w:t>20</w:t>
      </w:r>
      <w:r w:rsidRPr="00E619D1">
        <w:rPr>
          <w:rFonts w:ascii="Arial" w:hAnsi="Arial" w:cs="Arial"/>
          <w:sz w:val="20"/>
          <w:szCs w:val="20"/>
        </w:rPr>
        <w:t>06, bem como a ausência de apontamentos junto ao CEIS (União), ao e-Sanções (Estado de São Paulo) e ao Cadastro de Empresas Apenadas do Município de São Paulo</w:t>
      </w:r>
      <w:r w:rsidR="000971D2" w:rsidRPr="00E619D1">
        <w:rPr>
          <w:rFonts w:ascii="Arial" w:hAnsi="Arial" w:cs="Arial"/>
          <w:sz w:val="20"/>
          <w:szCs w:val="20"/>
        </w:rPr>
        <w:t>, bem como a ausência de apontamento junto aos órgãos mencionados na instrução nº 02/2019, do Tribunal de Contas do Município de São Paulo</w:t>
      </w:r>
      <w:r w:rsidRPr="00E619D1">
        <w:rPr>
          <w:rFonts w:ascii="Arial" w:hAnsi="Arial" w:cs="Arial"/>
          <w:sz w:val="20"/>
          <w:szCs w:val="20"/>
        </w:rPr>
        <w:t>.</w:t>
      </w:r>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sz w:val="20"/>
          <w:szCs w:val="20"/>
        </w:rPr>
        <w:t>12.7</w:t>
      </w:r>
      <w:r w:rsidRPr="00E619D1">
        <w:rPr>
          <w:rFonts w:ascii="Arial" w:hAnsi="Arial" w:cs="Arial"/>
          <w:sz w:val="20"/>
          <w:szCs w:val="20"/>
        </w:rPr>
        <w:tab/>
        <w:t xml:space="preserve">Para a execução desta ata e dos contratos dela decorrentes, nenhuma das partes poderá oferecer, dar ou se comprometer a dar a quem quer que </w:t>
      </w:r>
      <w:proofErr w:type="gramStart"/>
      <w:r w:rsidRPr="00E619D1">
        <w:rPr>
          <w:rFonts w:ascii="Arial" w:hAnsi="Arial" w:cs="Arial"/>
          <w:sz w:val="20"/>
          <w:szCs w:val="20"/>
        </w:rPr>
        <w:t>seja,</w:t>
      </w:r>
      <w:proofErr w:type="gramEnd"/>
      <w:r w:rsidRPr="00E619D1">
        <w:rPr>
          <w:rFonts w:ascii="Arial" w:hAnsi="Arial" w:cs="Arial"/>
          <w:sz w:val="20"/>
          <w:szCs w:val="20"/>
        </w:rPr>
        <w:t xml:space="preserve">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w:t>
      </w:r>
      <w:r w:rsidRPr="00E619D1">
        <w:rPr>
          <w:rFonts w:ascii="Arial" w:hAnsi="Arial" w:cs="Arial"/>
          <w:sz w:val="20"/>
          <w:szCs w:val="20"/>
        </w:rPr>
        <w:lastRenderedPageBreak/>
        <w:t>ou de outra forma a ele não relacionada, devendo garantir, ainda, que seus prepostos e colaboradores ajam da mesma forma.</w:t>
      </w:r>
    </w:p>
    <w:p w:rsidR="009539BC" w:rsidRPr="00E619D1" w:rsidRDefault="009539BC" w:rsidP="009539BC">
      <w:pPr>
        <w:tabs>
          <w:tab w:val="left" w:pos="1134"/>
        </w:tabs>
        <w:spacing w:after="120"/>
        <w:rPr>
          <w:rFonts w:ascii="Arial" w:hAnsi="Arial" w:cs="Arial"/>
          <w:sz w:val="20"/>
          <w:szCs w:val="20"/>
        </w:rPr>
      </w:pPr>
      <w:r w:rsidRPr="00E619D1">
        <w:rPr>
          <w:rFonts w:ascii="Arial" w:hAnsi="Arial" w:cs="Arial"/>
          <w:sz w:val="20"/>
          <w:szCs w:val="20"/>
        </w:rPr>
        <w:t>12.8</w:t>
      </w:r>
      <w:r w:rsidRPr="00E619D1">
        <w:rPr>
          <w:rFonts w:ascii="Arial" w:hAnsi="Arial" w:cs="Arial"/>
          <w:sz w:val="20"/>
          <w:szCs w:val="20"/>
        </w:rPr>
        <w:tab/>
        <w:t>Fica eleito o foro do Município de São Paulo para dirimir quaisquer controvérsias decorrentes do presente ajuste.</w:t>
      </w:r>
    </w:p>
    <w:p w:rsidR="009539BC" w:rsidRPr="00E619D1" w:rsidRDefault="009539BC" w:rsidP="009539BC">
      <w:pPr>
        <w:tabs>
          <w:tab w:val="left" w:pos="1134"/>
        </w:tabs>
        <w:spacing w:after="120"/>
        <w:rPr>
          <w:rFonts w:ascii="Arial" w:hAnsi="Arial" w:cs="Arial"/>
          <w:sz w:val="20"/>
          <w:szCs w:val="20"/>
        </w:rPr>
      </w:pPr>
    </w:p>
    <w:p w:rsidR="009539BC" w:rsidRPr="00E619D1" w:rsidRDefault="009539BC" w:rsidP="009539BC">
      <w:pPr>
        <w:ind w:left="2268"/>
        <w:jc w:val="center"/>
        <w:rPr>
          <w:rFonts w:ascii="Arial" w:hAnsi="Arial" w:cs="Arial"/>
          <w:bCs/>
          <w:sz w:val="20"/>
          <w:szCs w:val="20"/>
        </w:rPr>
      </w:pPr>
      <w:r w:rsidRPr="00E619D1">
        <w:rPr>
          <w:rFonts w:ascii="Arial" w:hAnsi="Arial" w:cs="Arial"/>
          <w:bCs/>
          <w:sz w:val="20"/>
          <w:szCs w:val="20"/>
        </w:rPr>
        <w:t>São Paulo,</w:t>
      </w:r>
      <w:proofErr w:type="gramStart"/>
      <w:r w:rsidRPr="00E619D1">
        <w:rPr>
          <w:rFonts w:ascii="Arial" w:hAnsi="Arial" w:cs="Arial"/>
          <w:bCs/>
          <w:sz w:val="20"/>
          <w:szCs w:val="20"/>
        </w:rPr>
        <w:t xml:space="preserve">   </w:t>
      </w:r>
      <w:r w:rsidR="000E175D" w:rsidRPr="00E619D1">
        <w:rPr>
          <w:rFonts w:ascii="Arial" w:hAnsi="Arial" w:cs="Arial"/>
          <w:bCs/>
          <w:sz w:val="20"/>
          <w:szCs w:val="20"/>
        </w:rPr>
        <w:t xml:space="preserve"> </w:t>
      </w:r>
      <w:proofErr w:type="gramEnd"/>
      <w:r w:rsidR="000E175D" w:rsidRPr="00E619D1">
        <w:rPr>
          <w:rFonts w:ascii="Arial" w:hAnsi="Arial" w:cs="Arial"/>
          <w:bCs/>
          <w:sz w:val="20"/>
          <w:szCs w:val="20"/>
        </w:rPr>
        <w:t xml:space="preserve">de                       </w:t>
      </w:r>
      <w:proofErr w:type="spellStart"/>
      <w:r w:rsidR="000E175D" w:rsidRPr="00E619D1">
        <w:rPr>
          <w:rFonts w:ascii="Arial" w:hAnsi="Arial" w:cs="Arial"/>
          <w:bCs/>
          <w:sz w:val="20"/>
          <w:szCs w:val="20"/>
        </w:rPr>
        <w:t>de</w:t>
      </w:r>
      <w:proofErr w:type="spellEnd"/>
      <w:r w:rsidR="000E175D" w:rsidRPr="00E619D1">
        <w:rPr>
          <w:rFonts w:ascii="Arial" w:hAnsi="Arial" w:cs="Arial"/>
          <w:bCs/>
          <w:sz w:val="20"/>
          <w:szCs w:val="20"/>
        </w:rPr>
        <w:t xml:space="preserve"> 202</w:t>
      </w:r>
      <w:r w:rsidR="00F64730">
        <w:rPr>
          <w:rFonts w:ascii="Arial" w:hAnsi="Arial" w:cs="Arial"/>
          <w:bCs/>
          <w:sz w:val="20"/>
          <w:szCs w:val="20"/>
        </w:rPr>
        <w:t>1</w:t>
      </w:r>
      <w:r w:rsidRPr="00E619D1">
        <w:rPr>
          <w:rFonts w:ascii="Arial" w:hAnsi="Arial" w:cs="Arial"/>
          <w:bCs/>
          <w:sz w:val="20"/>
          <w:szCs w:val="20"/>
        </w:rPr>
        <w:t>.</w:t>
      </w:r>
    </w:p>
    <w:p w:rsidR="009539BC" w:rsidRPr="00E619D1" w:rsidRDefault="009539BC" w:rsidP="009539BC">
      <w:pPr>
        <w:ind w:left="2268"/>
        <w:jc w:val="center"/>
        <w:rPr>
          <w:rFonts w:ascii="Arial" w:hAnsi="Arial" w:cs="Arial"/>
          <w:bCs/>
          <w:sz w:val="20"/>
          <w:szCs w:val="20"/>
        </w:rPr>
      </w:pPr>
    </w:p>
    <w:p w:rsidR="009539BC" w:rsidRPr="00E619D1" w:rsidRDefault="009539BC" w:rsidP="009539BC">
      <w:pPr>
        <w:pStyle w:val="TextosemFormatao"/>
        <w:jc w:val="center"/>
        <w:rPr>
          <w:rFonts w:ascii="Arial" w:hAnsi="Arial" w:cs="Arial"/>
        </w:rPr>
      </w:pPr>
      <w:r w:rsidRPr="00E619D1">
        <w:rPr>
          <w:rFonts w:ascii="Arial" w:hAnsi="Arial" w:cs="Arial"/>
        </w:rPr>
        <w:t>_______________________</w:t>
      </w:r>
    </w:p>
    <w:p w:rsidR="009539BC" w:rsidRPr="00E619D1" w:rsidRDefault="009539BC" w:rsidP="009539BC">
      <w:pPr>
        <w:pStyle w:val="TextosemFormatao"/>
        <w:jc w:val="center"/>
        <w:rPr>
          <w:rFonts w:ascii="Arial" w:hAnsi="Arial" w:cs="Arial"/>
        </w:rPr>
      </w:pPr>
      <w:r w:rsidRPr="00E619D1">
        <w:rPr>
          <w:rFonts w:ascii="Arial" w:hAnsi="Arial" w:cs="Arial"/>
        </w:rPr>
        <w:t>Pelo ÓRGÃO GERENCIADOR</w:t>
      </w:r>
    </w:p>
    <w:p w:rsidR="009539BC" w:rsidRPr="00E619D1" w:rsidRDefault="009539BC" w:rsidP="00F24831">
      <w:pPr>
        <w:pStyle w:val="TextosemFormatao"/>
        <w:rPr>
          <w:rFonts w:ascii="Arial" w:hAnsi="Arial" w:cs="Arial"/>
        </w:rPr>
      </w:pPr>
    </w:p>
    <w:p w:rsidR="009539BC" w:rsidRPr="00E619D1" w:rsidRDefault="009539BC" w:rsidP="009539BC">
      <w:pPr>
        <w:pStyle w:val="TextosemFormatao"/>
        <w:jc w:val="center"/>
        <w:rPr>
          <w:rFonts w:ascii="Arial" w:hAnsi="Arial" w:cs="Arial"/>
        </w:rPr>
      </w:pPr>
      <w:r w:rsidRPr="00E619D1">
        <w:rPr>
          <w:rFonts w:ascii="Arial" w:hAnsi="Arial" w:cs="Arial"/>
        </w:rPr>
        <w:t>_______________________</w:t>
      </w:r>
    </w:p>
    <w:p w:rsidR="009539BC" w:rsidRPr="00E619D1" w:rsidRDefault="009539BC" w:rsidP="009539BC">
      <w:pPr>
        <w:pStyle w:val="TextosemFormatao"/>
        <w:jc w:val="center"/>
        <w:rPr>
          <w:rFonts w:ascii="Arial" w:hAnsi="Arial" w:cs="Arial"/>
        </w:rPr>
      </w:pPr>
      <w:r w:rsidRPr="00E619D1">
        <w:rPr>
          <w:rFonts w:ascii="Arial" w:hAnsi="Arial" w:cs="Arial"/>
        </w:rPr>
        <w:t xml:space="preserve">Pela PRIMEIRA DETENTORA DA </w:t>
      </w:r>
      <w:proofErr w:type="gramStart"/>
      <w:r w:rsidRPr="00E619D1">
        <w:rPr>
          <w:rFonts w:ascii="Arial" w:hAnsi="Arial" w:cs="Arial"/>
        </w:rPr>
        <w:t>COTA …</w:t>
      </w:r>
      <w:proofErr w:type="gramEnd"/>
      <w:r w:rsidRPr="00E619D1">
        <w:rPr>
          <w:rFonts w:ascii="Arial" w:hAnsi="Arial" w:cs="Arial"/>
        </w:rPr>
        <w:t>……… (RESERVADA/ABERTA)</w:t>
      </w:r>
    </w:p>
    <w:p w:rsidR="009539BC" w:rsidRPr="00E619D1" w:rsidRDefault="009539BC" w:rsidP="009539BC">
      <w:pPr>
        <w:pStyle w:val="TextosemFormatao"/>
        <w:rPr>
          <w:rFonts w:ascii="Arial" w:hAnsi="Arial" w:cs="Arial"/>
        </w:rPr>
      </w:pPr>
    </w:p>
    <w:p w:rsidR="009539BC" w:rsidRPr="00E619D1" w:rsidRDefault="009539BC" w:rsidP="009539BC">
      <w:pPr>
        <w:pStyle w:val="TextosemFormatao"/>
        <w:rPr>
          <w:rFonts w:ascii="Arial" w:hAnsi="Arial" w:cs="Arial"/>
        </w:rPr>
      </w:pPr>
    </w:p>
    <w:p w:rsidR="009539BC" w:rsidRPr="00E619D1" w:rsidRDefault="009539BC" w:rsidP="009539BC">
      <w:pPr>
        <w:pStyle w:val="TextosemFormatao"/>
        <w:rPr>
          <w:rFonts w:ascii="Arial" w:hAnsi="Arial" w:cs="Arial"/>
        </w:rPr>
      </w:pPr>
      <w:r w:rsidRPr="00E619D1">
        <w:rPr>
          <w:rFonts w:ascii="Arial" w:hAnsi="Arial" w:cs="Arial"/>
        </w:rPr>
        <w:t>TESTEMUNHAS:</w:t>
      </w:r>
    </w:p>
    <w:p w:rsidR="009539BC" w:rsidRPr="00E619D1" w:rsidRDefault="009539BC" w:rsidP="009539BC">
      <w:pPr>
        <w:rPr>
          <w:rFonts w:ascii="Arial" w:hAnsi="Arial" w:cs="Arial"/>
          <w:sz w:val="20"/>
          <w:szCs w:val="20"/>
        </w:rPr>
      </w:pPr>
    </w:p>
    <w:p w:rsidR="009539BC" w:rsidRPr="00E619D1" w:rsidRDefault="009539BC" w:rsidP="009539BC">
      <w:pPr>
        <w:rPr>
          <w:rFonts w:ascii="Arial" w:hAnsi="Arial" w:cs="Arial"/>
          <w:sz w:val="20"/>
          <w:szCs w:val="20"/>
        </w:rPr>
      </w:pPr>
      <w:r w:rsidRPr="00E619D1">
        <w:rPr>
          <w:rFonts w:ascii="Arial" w:hAnsi="Arial" w:cs="Arial"/>
          <w:sz w:val="20"/>
          <w:szCs w:val="20"/>
        </w:rPr>
        <w:t xml:space="preserve">NOME: ______________________ </w:t>
      </w:r>
      <w:r w:rsidRPr="00E619D1">
        <w:rPr>
          <w:rFonts w:ascii="Arial" w:hAnsi="Arial" w:cs="Arial"/>
          <w:sz w:val="20"/>
          <w:szCs w:val="20"/>
        </w:rPr>
        <w:tab/>
      </w:r>
      <w:r w:rsidRPr="00E619D1">
        <w:rPr>
          <w:rFonts w:ascii="Arial" w:hAnsi="Arial" w:cs="Arial"/>
          <w:sz w:val="20"/>
          <w:szCs w:val="20"/>
        </w:rPr>
        <w:tab/>
        <w:t>NOME: ______________________</w:t>
      </w:r>
    </w:p>
    <w:p w:rsidR="009539BC" w:rsidRPr="00E619D1" w:rsidRDefault="009539BC" w:rsidP="009539BC">
      <w:pPr>
        <w:pStyle w:val="Pr-formata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hint="default"/>
          <w:bCs/>
          <w:spacing w:val="20"/>
          <w:highlight w:val="green"/>
        </w:rPr>
      </w:pPr>
      <w:r w:rsidRPr="00E619D1">
        <w:rPr>
          <w:rFonts w:ascii="Arial" w:hAnsi="Arial" w:cs="Arial" w:hint="default"/>
        </w:rPr>
        <w:t xml:space="preserve">R.G. nº:______________________ </w:t>
      </w:r>
      <w:r w:rsidRPr="00E619D1">
        <w:rPr>
          <w:rFonts w:ascii="Arial" w:hAnsi="Arial" w:cs="Arial" w:hint="default"/>
        </w:rPr>
        <w:tab/>
      </w:r>
      <w:r w:rsidRPr="00E619D1">
        <w:rPr>
          <w:rFonts w:ascii="Arial" w:hAnsi="Arial" w:cs="Arial" w:hint="default"/>
        </w:rPr>
        <w:tab/>
        <w:t>R.G. nº:______________________</w:t>
      </w:r>
    </w:p>
    <w:p w:rsidR="0041769D" w:rsidRPr="00E619D1" w:rsidRDefault="0041769D" w:rsidP="002F5BB5">
      <w:pPr>
        <w:pStyle w:val="TextosemFormatao"/>
        <w:rPr>
          <w:rFonts w:ascii="Arial" w:hAnsi="Arial" w:cs="Arial"/>
        </w:rPr>
      </w:pPr>
    </w:p>
    <w:p w:rsidR="0041769D" w:rsidRPr="00E619D1" w:rsidRDefault="0041769D" w:rsidP="0041769D">
      <w:pPr>
        <w:pStyle w:val="TextosemFormatao"/>
        <w:jc w:val="center"/>
        <w:rPr>
          <w:rFonts w:ascii="Arial" w:hAnsi="Arial" w:cs="Arial"/>
        </w:rPr>
      </w:pPr>
      <w:r w:rsidRPr="00E619D1">
        <w:rPr>
          <w:rFonts w:ascii="Arial" w:hAnsi="Arial" w:cs="Arial"/>
        </w:rPr>
        <w:t>_______________________</w:t>
      </w:r>
    </w:p>
    <w:p w:rsidR="00B572D6" w:rsidRPr="00E619D1" w:rsidRDefault="0041769D" w:rsidP="0041769D">
      <w:pPr>
        <w:pStyle w:val="TextosemFormatao"/>
        <w:jc w:val="center"/>
        <w:rPr>
          <w:rFonts w:ascii="Arial" w:hAnsi="Arial" w:cs="Arial"/>
        </w:rPr>
      </w:pPr>
      <w:r w:rsidRPr="00E619D1">
        <w:rPr>
          <w:rFonts w:ascii="Arial" w:hAnsi="Arial" w:cs="Arial"/>
        </w:rPr>
        <w:t>Pela SEGUNDA DETENTORA</w:t>
      </w:r>
    </w:p>
    <w:p w:rsidR="0041769D" w:rsidRPr="00E619D1" w:rsidRDefault="0041769D" w:rsidP="00B572D6">
      <w:pPr>
        <w:pStyle w:val="TextosemFormatao"/>
        <w:rPr>
          <w:rFonts w:ascii="Arial" w:hAnsi="Arial" w:cs="Arial"/>
        </w:rPr>
      </w:pPr>
    </w:p>
    <w:p w:rsidR="0041769D" w:rsidRPr="00E619D1" w:rsidRDefault="0041769D" w:rsidP="00B572D6">
      <w:pPr>
        <w:pStyle w:val="TextosemFormatao"/>
        <w:rPr>
          <w:rFonts w:ascii="Arial" w:hAnsi="Arial" w:cs="Arial"/>
        </w:rPr>
      </w:pPr>
    </w:p>
    <w:p w:rsidR="00B572D6" w:rsidRPr="00E619D1" w:rsidRDefault="00B572D6" w:rsidP="00B572D6">
      <w:pPr>
        <w:pStyle w:val="TextosemFormatao"/>
        <w:rPr>
          <w:rFonts w:ascii="Arial" w:hAnsi="Arial" w:cs="Arial"/>
        </w:rPr>
      </w:pPr>
      <w:r w:rsidRPr="00E619D1">
        <w:rPr>
          <w:rFonts w:ascii="Arial" w:hAnsi="Arial" w:cs="Arial"/>
        </w:rPr>
        <w:t>TESTEMUNHAS:</w:t>
      </w:r>
    </w:p>
    <w:p w:rsidR="00B572D6" w:rsidRPr="00E619D1" w:rsidRDefault="00B572D6" w:rsidP="00B572D6">
      <w:pPr>
        <w:rPr>
          <w:rFonts w:ascii="Arial" w:hAnsi="Arial" w:cs="Arial"/>
          <w:sz w:val="20"/>
          <w:szCs w:val="20"/>
        </w:rPr>
      </w:pPr>
    </w:p>
    <w:p w:rsidR="00B572D6" w:rsidRPr="00E619D1" w:rsidRDefault="00B572D6" w:rsidP="00B572D6">
      <w:pPr>
        <w:rPr>
          <w:rFonts w:ascii="Arial" w:hAnsi="Arial" w:cs="Arial"/>
          <w:sz w:val="20"/>
          <w:szCs w:val="20"/>
        </w:rPr>
      </w:pPr>
      <w:r w:rsidRPr="00E619D1">
        <w:rPr>
          <w:rFonts w:ascii="Arial" w:hAnsi="Arial" w:cs="Arial"/>
          <w:sz w:val="20"/>
          <w:szCs w:val="20"/>
        </w:rPr>
        <w:t xml:space="preserve">NOME: ______________________ </w:t>
      </w:r>
      <w:r w:rsidRPr="00E619D1">
        <w:rPr>
          <w:rFonts w:ascii="Arial" w:hAnsi="Arial" w:cs="Arial"/>
          <w:sz w:val="20"/>
          <w:szCs w:val="20"/>
        </w:rPr>
        <w:tab/>
      </w:r>
      <w:r w:rsidRPr="00E619D1">
        <w:rPr>
          <w:rFonts w:ascii="Arial" w:hAnsi="Arial" w:cs="Arial"/>
          <w:sz w:val="20"/>
          <w:szCs w:val="20"/>
        </w:rPr>
        <w:tab/>
        <w:t>NOME: ______________________</w:t>
      </w:r>
    </w:p>
    <w:p w:rsidR="00B572D6" w:rsidRPr="00E619D1" w:rsidRDefault="00B572D6" w:rsidP="00604ED0">
      <w:pPr>
        <w:pStyle w:val="Pr-formata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hint="default"/>
          <w:bCs/>
          <w:spacing w:val="20"/>
          <w:highlight w:val="green"/>
        </w:rPr>
      </w:pPr>
      <w:r w:rsidRPr="00E619D1">
        <w:rPr>
          <w:rFonts w:ascii="Arial" w:hAnsi="Arial" w:cs="Arial" w:hint="default"/>
        </w:rPr>
        <w:t xml:space="preserve">R.G. nº:______________________ </w:t>
      </w:r>
      <w:r w:rsidRPr="00E619D1">
        <w:rPr>
          <w:rFonts w:ascii="Arial" w:hAnsi="Arial" w:cs="Arial" w:hint="default"/>
        </w:rPr>
        <w:tab/>
      </w:r>
      <w:r w:rsidRPr="00E619D1">
        <w:rPr>
          <w:rFonts w:ascii="Arial" w:hAnsi="Arial" w:cs="Arial" w:hint="default"/>
        </w:rPr>
        <w:tab/>
        <w:t>R.G. nº:______________________</w:t>
      </w:r>
    </w:p>
    <w:p w:rsidR="00385936" w:rsidRPr="00E619D1" w:rsidRDefault="0041769D" w:rsidP="00385936">
      <w:pPr>
        <w:jc w:val="center"/>
        <w:rPr>
          <w:rFonts w:ascii="Arial" w:hAnsi="Arial" w:cs="Arial"/>
          <w:sz w:val="20"/>
          <w:szCs w:val="20"/>
        </w:rPr>
      </w:pPr>
      <w:r w:rsidRPr="00E619D1">
        <w:rPr>
          <w:rFonts w:ascii="Arial" w:hAnsi="Arial" w:cs="Arial"/>
          <w:bCs/>
          <w:sz w:val="20"/>
          <w:szCs w:val="20"/>
          <w:u w:val="single"/>
        </w:rPr>
        <w:br w:type="page"/>
      </w:r>
    </w:p>
    <w:p w:rsidR="00013412" w:rsidRDefault="00013412" w:rsidP="002E79C4">
      <w:pPr>
        <w:rPr>
          <w:rFonts w:ascii="Arial" w:hAnsi="Arial" w:cs="Arial"/>
          <w:sz w:val="20"/>
          <w:szCs w:val="20"/>
        </w:rPr>
      </w:pPr>
    </w:p>
    <w:p w:rsidR="002E79C4" w:rsidRPr="00E619D1" w:rsidRDefault="002E79C4" w:rsidP="00F64730">
      <w:pPr>
        <w:spacing w:line="360" w:lineRule="auto"/>
        <w:rPr>
          <w:rFonts w:ascii="Arial" w:hAnsi="Arial" w:cs="Arial"/>
          <w:sz w:val="20"/>
          <w:szCs w:val="20"/>
        </w:rPr>
      </w:pPr>
      <w:r w:rsidRPr="00E619D1">
        <w:rPr>
          <w:rFonts w:ascii="Arial" w:hAnsi="Arial" w:cs="Arial"/>
          <w:sz w:val="20"/>
          <w:szCs w:val="20"/>
        </w:rPr>
        <w:t>PREGÃO ELETRÔNICO Nº: XX/202</w:t>
      </w:r>
      <w:r w:rsidR="00A22A6D" w:rsidRPr="00E619D1">
        <w:rPr>
          <w:rFonts w:ascii="Arial" w:hAnsi="Arial" w:cs="Arial"/>
          <w:sz w:val="20"/>
          <w:szCs w:val="20"/>
        </w:rPr>
        <w:t>1</w:t>
      </w:r>
      <w:r w:rsidRPr="00E619D1">
        <w:rPr>
          <w:rFonts w:ascii="Arial" w:hAnsi="Arial" w:cs="Arial"/>
          <w:sz w:val="20"/>
          <w:szCs w:val="20"/>
        </w:rPr>
        <w:t>-COBES</w:t>
      </w:r>
    </w:p>
    <w:p w:rsidR="002E79C4" w:rsidRPr="00E619D1" w:rsidRDefault="002E79C4" w:rsidP="00F64730">
      <w:pPr>
        <w:tabs>
          <w:tab w:val="left" w:pos="1418"/>
        </w:tabs>
        <w:spacing w:before="0" w:line="360" w:lineRule="auto"/>
        <w:ind w:left="1418" w:hanging="1418"/>
        <w:rPr>
          <w:rFonts w:ascii="Arial" w:hAnsi="Arial" w:cs="Arial"/>
          <w:sz w:val="20"/>
          <w:szCs w:val="20"/>
        </w:rPr>
      </w:pPr>
      <w:r w:rsidRPr="00E619D1">
        <w:rPr>
          <w:rFonts w:ascii="Arial" w:hAnsi="Arial" w:cs="Arial"/>
          <w:sz w:val="20"/>
          <w:szCs w:val="20"/>
        </w:rPr>
        <w:t>PROCESSO:</w:t>
      </w:r>
      <w:r w:rsidRPr="00E619D1">
        <w:rPr>
          <w:rFonts w:ascii="Arial" w:hAnsi="Arial" w:cs="Arial"/>
          <w:sz w:val="20"/>
          <w:szCs w:val="20"/>
        </w:rPr>
        <w:tab/>
      </w:r>
      <w:r w:rsidR="00E9486A">
        <w:rPr>
          <w:rFonts w:ascii="Arial" w:hAnsi="Arial" w:cs="Arial"/>
          <w:sz w:val="20"/>
          <w:szCs w:val="20"/>
        </w:rPr>
        <w:t>6013</w:t>
      </w:r>
      <w:r w:rsidR="00E9486A" w:rsidRPr="00E619D1">
        <w:rPr>
          <w:rFonts w:ascii="Arial" w:hAnsi="Arial" w:cs="Arial"/>
          <w:color w:val="000000"/>
          <w:sz w:val="20"/>
          <w:szCs w:val="20"/>
        </w:rPr>
        <w:t>.2020/000</w:t>
      </w:r>
      <w:r w:rsidR="00E9486A">
        <w:rPr>
          <w:rFonts w:ascii="Arial" w:hAnsi="Arial" w:cs="Arial"/>
          <w:color w:val="000000"/>
          <w:sz w:val="20"/>
          <w:szCs w:val="20"/>
        </w:rPr>
        <w:t>4389-0</w:t>
      </w:r>
    </w:p>
    <w:p w:rsidR="002E79C4" w:rsidRPr="00E619D1" w:rsidRDefault="002E79C4" w:rsidP="00F64730">
      <w:pPr>
        <w:tabs>
          <w:tab w:val="left" w:pos="1418"/>
        </w:tabs>
        <w:spacing w:before="0" w:line="360" w:lineRule="auto"/>
        <w:ind w:left="1418" w:hanging="1418"/>
        <w:rPr>
          <w:rFonts w:ascii="Arial" w:hAnsi="Arial" w:cs="Arial"/>
          <w:sz w:val="20"/>
          <w:szCs w:val="20"/>
        </w:rPr>
      </w:pPr>
      <w:r w:rsidRPr="00E619D1">
        <w:rPr>
          <w:rFonts w:ascii="Arial" w:hAnsi="Arial" w:cs="Arial"/>
          <w:sz w:val="20"/>
          <w:szCs w:val="20"/>
        </w:rPr>
        <w:t>TIPO:</w:t>
      </w:r>
      <w:r w:rsidRPr="00E619D1">
        <w:rPr>
          <w:rFonts w:ascii="Arial" w:hAnsi="Arial" w:cs="Arial"/>
          <w:sz w:val="20"/>
          <w:szCs w:val="20"/>
        </w:rPr>
        <w:tab/>
      </w:r>
      <w:r w:rsidRPr="00E619D1">
        <w:rPr>
          <w:rFonts w:ascii="Arial" w:hAnsi="Arial" w:cs="Arial"/>
          <w:bCs/>
          <w:sz w:val="20"/>
          <w:szCs w:val="20"/>
        </w:rPr>
        <w:t xml:space="preserve">MENOR </w:t>
      </w:r>
      <w:r w:rsidRPr="00E619D1">
        <w:rPr>
          <w:rFonts w:ascii="Arial" w:hAnsi="Arial" w:cs="Arial"/>
          <w:bCs/>
          <w:color w:val="000000"/>
          <w:sz w:val="20"/>
          <w:szCs w:val="20"/>
        </w:rPr>
        <w:t>PREÇO UNITÁRIO POR ITEM</w:t>
      </w:r>
    </w:p>
    <w:p w:rsidR="002E79C4" w:rsidRPr="00E619D1" w:rsidRDefault="002E79C4" w:rsidP="00F64730">
      <w:pPr>
        <w:spacing w:before="0" w:line="360" w:lineRule="auto"/>
        <w:ind w:left="1418" w:hanging="1418"/>
        <w:rPr>
          <w:rFonts w:ascii="Arial" w:hAnsi="Arial" w:cs="Arial"/>
          <w:sz w:val="20"/>
          <w:szCs w:val="20"/>
        </w:rPr>
      </w:pPr>
      <w:r w:rsidRPr="00E619D1">
        <w:rPr>
          <w:rFonts w:ascii="Arial" w:hAnsi="Arial" w:cs="Arial"/>
          <w:sz w:val="20"/>
          <w:szCs w:val="20"/>
        </w:rPr>
        <w:t xml:space="preserve">OBJETO: </w:t>
      </w:r>
      <w:r w:rsidRPr="00E619D1">
        <w:rPr>
          <w:rFonts w:ascii="Arial" w:hAnsi="Arial" w:cs="Arial"/>
          <w:sz w:val="20"/>
          <w:szCs w:val="20"/>
        </w:rPr>
        <w:tab/>
        <w:t>Registro de Preços para </w:t>
      </w:r>
      <w:r w:rsidRPr="00E619D1">
        <w:rPr>
          <w:rStyle w:val="Forte"/>
          <w:rFonts w:ascii="Arial" w:hAnsi="Arial" w:cs="Arial"/>
          <w:b w:val="0"/>
          <w:sz w:val="20"/>
          <w:szCs w:val="20"/>
        </w:rPr>
        <w:t xml:space="preserve"> fornecimento de </w:t>
      </w:r>
      <w:r w:rsidR="00A22A6D" w:rsidRPr="00E619D1">
        <w:rPr>
          <w:rStyle w:val="Forte"/>
          <w:rFonts w:ascii="Arial" w:hAnsi="Arial" w:cs="Arial"/>
          <w:b w:val="0"/>
          <w:sz w:val="20"/>
          <w:szCs w:val="20"/>
        </w:rPr>
        <w:t>Copos Descartáveis de Papel para Água e Café,</w:t>
      </w:r>
      <w:r w:rsidRPr="00E619D1">
        <w:rPr>
          <w:rFonts w:ascii="Arial" w:hAnsi="Arial" w:cs="Arial"/>
          <w:sz w:val="20"/>
          <w:szCs w:val="20"/>
        </w:rPr>
        <w:t xml:space="preserve"> conforme especificações constantes do Anexo I deste Edital.</w:t>
      </w:r>
    </w:p>
    <w:p w:rsidR="009E652E" w:rsidRPr="00E619D1" w:rsidRDefault="009E652E" w:rsidP="00F64730">
      <w:pPr>
        <w:spacing w:before="0" w:line="360" w:lineRule="auto"/>
        <w:ind w:left="1418" w:hanging="1418"/>
        <w:rPr>
          <w:rFonts w:ascii="Arial" w:hAnsi="Arial" w:cs="Arial"/>
          <w:sz w:val="20"/>
          <w:szCs w:val="20"/>
        </w:rPr>
      </w:pPr>
    </w:p>
    <w:p w:rsidR="009725B0" w:rsidRPr="00E619D1" w:rsidRDefault="00514527" w:rsidP="00F64730">
      <w:pPr>
        <w:spacing w:line="360" w:lineRule="auto"/>
        <w:rPr>
          <w:rFonts w:ascii="Arial" w:hAnsi="Arial" w:cs="Arial"/>
          <w:bCs/>
          <w:spacing w:val="20"/>
          <w:sz w:val="20"/>
          <w:szCs w:val="20"/>
        </w:rPr>
      </w:pPr>
      <w:r w:rsidRPr="00E619D1">
        <w:rPr>
          <w:rFonts w:ascii="Arial" w:hAnsi="Arial" w:cs="Arial"/>
          <w:bCs/>
          <w:spacing w:val="20"/>
          <w:sz w:val="20"/>
          <w:szCs w:val="20"/>
        </w:rPr>
        <w:tab/>
      </w:r>
      <w:r w:rsidRPr="00E619D1">
        <w:rPr>
          <w:rFonts w:ascii="Arial" w:hAnsi="Arial" w:cs="Arial"/>
          <w:bCs/>
          <w:spacing w:val="20"/>
          <w:sz w:val="20"/>
          <w:szCs w:val="20"/>
        </w:rPr>
        <w:tab/>
      </w:r>
      <w:r w:rsidRPr="00E619D1">
        <w:rPr>
          <w:rFonts w:ascii="Arial" w:hAnsi="Arial" w:cs="Arial"/>
          <w:bCs/>
          <w:spacing w:val="20"/>
          <w:sz w:val="20"/>
          <w:szCs w:val="20"/>
        </w:rPr>
        <w:tab/>
      </w:r>
      <w:r w:rsidRPr="00E619D1">
        <w:rPr>
          <w:rFonts w:ascii="Arial" w:hAnsi="Arial" w:cs="Arial"/>
          <w:bCs/>
          <w:spacing w:val="20"/>
          <w:sz w:val="20"/>
          <w:szCs w:val="20"/>
        </w:rPr>
        <w:tab/>
      </w:r>
      <w:r w:rsidRPr="00E619D1">
        <w:rPr>
          <w:rFonts w:ascii="Arial" w:hAnsi="Arial" w:cs="Arial"/>
          <w:bCs/>
          <w:spacing w:val="20"/>
          <w:sz w:val="20"/>
          <w:szCs w:val="20"/>
        </w:rPr>
        <w:tab/>
      </w:r>
      <w:r w:rsidRPr="00E619D1">
        <w:rPr>
          <w:rFonts w:ascii="Arial" w:hAnsi="Arial" w:cs="Arial"/>
          <w:bCs/>
          <w:spacing w:val="20"/>
          <w:sz w:val="20"/>
          <w:szCs w:val="20"/>
        </w:rPr>
        <w:tab/>
      </w:r>
      <w:r w:rsidR="0041769D" w:rsidRPr="00E619D1">
        <w:rPr>
          <w:rFonts w:ascii="Arial" w:hAnsi="Arial" w:cs="Arial"/>
          <w:bCs/>
          <w:spacing w:val="20"/>
          <w:sz w:val="20"/>
          <w:szCs w:val="20"/>
        </w:rPr>
        <w:t>ANEXO V</w:t>
      </w:r>
    </w:p>
    <w:p w:rsidR="0041769D" w:rsidRPr="00E619D1" w:rsidRDefault="0041769D" w:rsidP="0041769D">
      <w:pPr>
        <w:pStyle w:val="Ttulo"/>
        <w:tabs>
          <w:tab w:val="left" w:pos="0"/>
        </w:tabs>
        <w:rPr>
          <w:rFonts w:ascii="Arial" w:hAnsi="Arial" w:cs="Arial"/>
          <w:b w:val="0"/>
          <w:bCs/>
          <w:iCs/>
          <w:sz w:val="20"/>
        </w:rPr>
      </w:pPr>
      <w:r w:rsidRPr="00E619D1">
        <w:rPr>
          <w:rFonts w:ascii="Arial" w:hAnsi="Arial" w:cs="Arial"/>
          <w:b w:val="0"/>
          <w:bCs/>
          <w:iCs/>
          <w:sz w:val="20"/>
        </w:rPr>
        <w:t>ÓRGÃOS PARTICIPANTES</w:t>
      </w:r>
    </w:p>
    <w:p w:rsidR="00DA0EBE" w:rsidRPr="00E619D1" w:rsidRDefault="00635C6F" w:rsidP="00DA0EBE">
      <w:pPr>
        <w:pStyle w:val="Ttulo"/>
        <w:tabs>
          <w:tab w:val="left" w:pos="0"/>
        </w:tabs>
        <w:rPr>
          <w:rFonts w:ascii="Arial" w:hAnsi="Arial" w:cs="Arial"/>
          <w:b w:val="0"/>
          <w:bCs/>
          <w:iCs/>
          <w:sz w:val="20"/>
        </w:rPr>
      </w:pPr>
      <w:r w:rsidRPr="00E619D1">
        <w:rPr>
          <w:rFonts w:ascii="Arial" w:hAnsi="Arial" w:cs="Arial"/>
          <w:b w:val="0"/>
          <w:bCs/>
          <w:iCs/>
          <w:sz w:val="20"/>
        </w:rPr>
        <w:t>(com quantitativos)</w:t>
      </w:r>
    </w:p>
    <w:p w:rsidR="009E652E" w:rsidRPr="00E619D1" w:rsidRDefault="009E652E" w:rsidP="00E96F20">
      <w:pPr>
        <w:pStyle w:val="Ttulo"/>
        <w:shd w:val="clear" w:color="auto" w:fill="FFFFFF" w:themeFill="background1"/>
        <w:tabs>
          <w:tab w:val="left" w:pos="0"/>
        </w:tabs>
        <w:rPr>
          <w:rFonts w:ascii="Arial" w:hAnsi="Arial" w:cs="Arial"/>
          <w:b w:val="0"/>
          <w:bCs/>
          <w:iCs/>
          <w:sz w:val="20"/>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364"/>
        <w:gridCol w:w="4003"/>
        <w:gridCol w:w="2395"/>
        <w:gridCol w:w="2395"/>
      </w:tblGrid>
      <w:tr w:rsidR="00E96F20" w:rsidRPr="00E619D1" w:rsidTr="00013412">
        <w:trPr>
          <w:trHeight w:val="795"/>
        </w:trPr>
        <w:tc>
          <w:tcPr>
            <w:tcW w:w="0" w:type="auto"/>
            <w:shd w:val="clear" w:color="auto" w:fill="FFFFFF" w:themeFill="background1"/>
            <w:noWrap/>
            <w:vAlign w:val="bottom"/>
            <w:hideMark/>
          </w:tcPr>
          <w:p w:rsidR="00E96F20" w:rsidRPr="00E619D1" w:rsidRDefault="00E96F20" w:rsidP="00E96F20">
            <w:pPr>
              <w:shd w:val="clear" w:color="auto" w:fill="FFFFFF" w:themeFill="background1"/>
              <w:spacing w:before="0" w:line="240" w:lineRule="auto"/>
              <w:ind w:left="0" w:firstLine="0"/>
              <w:jc w:val="left"/>
              <w:rPr>
                <w:rFonts w:ascii="Arial" w:hAnsi="Arial" w:cs="Arial"/>
                <w:sz w:val="20"/>
                <w:szCs w:val="20"/>
              </w:rPr>
            </w:pPr>
            <w:r w:rsidRPr="00E619D1">
              <w:rPr>
                <w:rFonts w:ascii="Arial" w:hAnsi="Arial" w:cs="Arial"/>
                <w:sz w:val="20"/>
                <w:szCs w:val="20"/>
              </w:rPr>
              <w:t> </w:t>
            </w:r>
          </w:p>
        </w:tc>
        <w:tc>
          <w:tcPr>
            <w:tcW w:w="0" w:type="auto"/>
            <w:shd w:val="clear" w:color="auto" w:fill="FFFFFF" w:themeFill="background1"/>
            <w:noWrap/>
            <w:vAlign w:val="bottom"/>
            <w:hideMark/>
          </w:tcPr>
          <w:p w:rsidR="00E96F20" w:rsidRPr="00E619D1" w:rsidRDefault="00E96F20" w:rsidP="00E96F20">
            <w:pPr>
              <w:shd w:val="clear" w:color="auto" w:fill="FFFFFF" w:themeFill="background1"/>
              <w:spacing w:before="0" w:line="240" w:lineRule="auto"/>
              <w:ind w:left="0" w:firstLine="0"/>
              <w:jc w:val="left"/>
              <w:rPr>
                <w:rFonts w:ascii="Arial" w:hAnsi="Arial" w:cs="Arial"/>
                <w:sz w:val="20"/>
                <w:szCs w:val="20"/>
              </w:rPr>
            </w:pPr>
            <w:r w:rsidRPr="00E619D1">
              <w:rPr>
                <w:rFonts w:ascii="Arial" w:hAnsi="Arial" w:cs="Arial"/>
                <w:sz w:val="20"/>
                <w:szCs w:val="20"/>
              </w:rPr>
              <w:t> </w:t>
            </w:r>
          </w:p>
        </w:tc>
        <w:tc>
          <w:tcPr>
            <w:tcW w:w="0" w:type="auto"/>
            <w:shd w:val="clear" w:color="auto" w:fill="FFFFFF" w:themeFill="background1"/>
            <w:vAlign w:val="center"/>
            <w:hideMark/>
          </w:tcPr>
          <w:p w:rsidR="00E96F20" w:rsidRPr="00E619D1" w:rsidRDefault="00E96F20" w:rsidP="00E96F20">
            <w:pPr>
              <w:shd w:val="clear" w:color="auto" w:fill="FFFFFF" w:themeFill="background1"/>
              <w:spacing w:before="0" w:line="240" w:lineRule="auto"/>
              <w:ind w:left="0" w:firstLine="0"/>
              <w:jc w:val="center"/>
              <w:rPr>
                <w:rFonts w:ascii="Arial" w:hAnsi="Arial" w:cs="Arial"/>
                <w:b/>
                <w:bCs/>
                <w:sz w:val="20"/>
                <w:szCs w:val="20"/>
              </w:rPr>
            </w:pPr>
            <w:r w:rsidRPr="00E619D1">
              <w:rPr>
                <w:rFonts w:ascii="Arial" w:hAnsi="Arial" w:cs="Arial"/>
                <w:b/>
                <w:bCs/>
                <w:sz w:val="20"/>
                <w:szCs w:val="20"/>
              </w:rPr>
              <w:t xml:space="preserve">Copo descartável de papel de </w:t>
            </w:r>
            <w:proofErr w:type="gramStart"/>
            <w:r w:rsidRPr="00E619D1">
              <w:rPr>
                <w:rFonts w:ascii="Arial" w:hAnsi="Arial" w:cs="Arial"/>
                <w:b/>
                <w:bCs/>
                <w:sz w:val="20"/>
                <w:szCs w:val="20"/>
              </w:rPr>
              <w:t>180ml</w:t>
            </w:r>
            <w:proofErr w:type="gramEnd"/>
          </w:p>
        </w:tc>
        <w:tc>
          <w:tcPr>
            <w:tcW w:w="0" w:type="auto"/>
            <w:shd w:val="clear" w:color="auto" w:fill="FFFFFF" w:themeFill="background1"/>
            <w:vAlign w:val="center"/>
            <w:hideMark/>
          </w:tcPr>
          <w:p w:rsidR="00E96F20" w:rsidRPr="00E619D1" w:rsidRDefault="00E96F20" w:rsidP="00E96F20">
            <w:pPr>
              <w:shd w:val="clear" w:color="auto" w:fill="FFFFFF" w:themeFill="background1"/>
              <w:spacing w:before="0" w:line="240" w:lineRule="auto"/>
              <w:ind w:left="0" w:firstLine="0"/>
              <w:jc w:val="center"/>
              <w:rPr>
                <w:rFonts w:ascii="Arial" w:hAnsi="Arial" w:cs="Arial"/>
                <w:b/>
                <w:bCs/>
                <w:sz w:val="20"/>
                <w:szCs w:val="20"/>
              </w:rPr>
            </w:pPr>
            <w:r w:rsidRPr="00E619D1">
              <w:rPr>
                <w:rFonts w:ascii="Arial" w:hAnsi="Arial" w:cs="Arial"/>
                <w:b/>
                <w:bCs/>
                <w:sz w:val="20"/>
                <w:szCs w:val="20"/>
              </w:rPr>
              <w:t xml:space="preserve">Copo descartável de papel de </w:t>
            </w:r>
            <w:proofErr w:type="gramStart"/>
            <w:r w:rsidRPr="00E619D1">
              <w:rPr>
                <w:rFonts w:ascii="Arial" w:hAnsi="Arial" w:cs="Arial"/>
                <w:b/>
                <w:bCs/>
                <w:sz w:val="20"/>
                <w:szCs w:val="20"/>
              </w:rPr>
              <w:t>50ml</w:t>
            </w:r>
            <w:proofErr w:type="gramEnd"/>
          </w:p>
        </w:tc>
      </w:tr>
      <w:tr w:rsidR="00E96F20" w:rsidRPr="00E619D1" w:rsidTr="00013412">
        <w:trPr>
          <w:trHeight w:val="570"/>
        </w:trPr>
        <w:tc>
          <w:tcPr>
            <w:tcW w:w="0" w:type="auto"/>
            <w:shd w:val="clear" w:color="auto" w:fill="FFFFFF" w:themeFill="background1"/>
            <w:vAlign w:val="center"/>
            <w:hideMark/>
          </w:tcPr>
          <w:p w:rsidR="00E96F20" w:rsidRPr="00E619D1" w:rsidRDefault="00E96F20" w:rsidP="00E96F20">
            <w:pPr>
              <w:shd w:val="clear" w:color="auto" w:fill="FFFFFF" w:themeFill="background1"/>
              <w:spacing w:before="0" w:line="240" w:lineRule="auto"/>
              <w:ind w:left="0" w:firstLine="0"/>
              <w:jc w:val="center"/>
              <w:rPr>
                <w:rFonts w:ascii="Arial" w:hAnsi="Arial" w:cs="Arial"/>
                <w:b/>
                <w:bCs/>
                <w:sz w:val="20"/>
                <w:szCs w:val="20"/>
              </w:rPr>
            </w:pPr>
            <w:r w:rsidRPr="00E619D1">
              <w:rPr>
                <w:rFonts w:ascii="Arial" w:hAnsi="Arial" w:cs="Arial"/>
                <w:b/>
                <w:bCs/>
                <w:sz w:val="20"/>
                <w:szCs w:val="20"/>
              </w:rPr>
              <w:t>#</w:t>
            </w:r>
          </w:p>
        </w:tc>
        <w:tc>
          <w:tcPr>
            <w:tcW w:w="0" w:type="auto"/>
            <w:shd w:val="clear" w:color="auto" w:fill="FFFFFF" w:themeFill="background1"/>
            <w:vAlign w:val="center"/>
            <w:hideMark/>
          </w:tcPr>
          <w:p w:rsidR="00E96F20" w:rsidRPr="00E619D1" w:rsidRDefault="00E96F20" w:rsidP="00E96F20">
            <w:pPr>
              <w:shd w:val="clear" w:color="auto" w:fill="FFFFFF" w:themeFill="background1"/>
              <w:spacing w:before="0" w:line="240" w:lineRule="auto"/>
              <w:ind w:left="0" w:firstLine="0"/>
              <w:jc w:val="left"/>
              <w:rPr>
                <w:rFonts w:ascii="Arial" w:hAnsi="Arial" w:cs="Arial"/>
                <w:b/>
                <w:bCs/>
                <w:sz w:val="20"/>
                <w:szCs w:val="20"/>
              </w:rPr>
            </w:pPr>
            <w:r w:rsidRPr="00E619D1">
              <w:rPr>
                <w:rFonts w:ascii="Arial" w:hAnsi="Arial" w:cs="Arial"/>
                <w:b/>
                <w:bCs/>
                <w:sz w:val="20"/>
                <w:szCs w:val="20"/>
              </w:rPr>
              <w:t>Participante</w:t>
            </w:r>
          </w:p>
        </w:tc>
        <w:tc>
          <w:tcPr>
            <w:tcW w:w="0" w:type="auto"/>
            <w:shd w:val="clear" w:color="auto" w:fill="FFFFFF" w:themeFill="background1"/>
            <w:vAlign w:val="center"/>
            <w:hideMark/>
          </w:tcPr>
          <w:p w:rsidR="00E96F20" w:rsidRPr="00E619D1" w:rsidRDefault="00E96F20" w:rsidP="00E96F20">
            <w:pPr>
              <w:shd w:val="clear" w:color="auto" w:fill="FFFFFF" w:themeFill="background1"/>
              <w:spacing w:before="0" w:line="240" w:lineRule="auto"/>
              <w:ind w:left="0" w:firstLine="0"/>
              <w:jc w:val="center"/>
              <w:rPr>
                <w:rFonts w:ascii="Arial" w:hAnsi="Arial" w:cs="Arial"/>
                <w:b/>
                <w:bCs/>
                <w:sz w:val="20"/>
                <w:szCs w:val="20"/>
              </w:rPr>
            </w:pPr>
            <w:r w:rsidRPr="00E619D1">
              <w:rPr>
                <w:rFonts w:ascii="Arial" w:hAnsi="Arial" w:cs="Arial"/>
                <w:b/>
                <w:bCs/>
                <w:sz w:val="20"/>
                <w:szCs w:val="20"/>
              </w:rPr>
              <w:t>Quantitativo estimado anual (unidade / copo)</w:t>
            </w:r>
          </w:p>
        </w:tc>
        <w:tc>
          <w:tcPr>
            <w:tcW w:w="0" w:type="auto"/>
            <w:shd w:val="clear" w:color="auto" w:fill="FFFFFF" w:themeFill="background1"/>
            <w:vAlign w:val="center"/>
            <w:hideMark/>
          </w:tcPr>
          <w:p w:rsidR="00E96F20" w:rsidRPr="00E619D1" w:rsidRDefault="00E96F20" w:rsidP="00E96F20">
            <w:pPr>
              <w:shd w:val="clear" w:color="auto" w:fill="FFFFFF" w:themeFill="background1"/>
              <w:spacing w:before="0" w:line="240" w:lineRule="auto"/>
              <w:ind w:left="0" w:firstLine="0"/>
              <w:jc w:val="center"/>
              <w:rPr>
                <w:rFonts w:ascii="Arial" w:hAnsi="Arial" w:cs="Arial"/>
                <w:b/>
                <w:bCs/>
                <w:sz w:val="20"/>
                <w:szCs w:val="20"/>
              </w:rPr>
            </w:pPr>
            <w:r w:rsidRPr="00E619D1">
              <w:rPr>
                <w:rFonts w:ascii="Arial" w:hAnsi="Arial" w:cs="Arial"/>
                <w:b/>
                <w:bCs/>
                <w:sz w:val="20"/>
                <w:szCs w:val="20"/>
              </w:rPr>
              <w:t>Quantitativo estimado anual (unidade / copo)</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proofErr w:type="gramStart"/>
            <w:r w:rsidRPr="00E619D1">
              <w:rPr>
                <w:rFonts w:ascii="Arial" w:hAnsi="Arial" w:cs="Arial"/>
                <w:b/>
                <w:bCs/>
                <w:sz w:val="20"/>
                <w:szCs w:val="20"/>
              </w:rPr>
              <w:t>1</w:t>
            </w:r>
            <w:proofErr w:type="gramEnd"/>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ADESAMPA - Agência São Paulo de Desenvolvimento</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250.000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300.000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proofErr w:type="gramStart"/>
            <w:r w:rsidRPr="00E619D1">
              <w:rPr>
                <w:rFonts w:ascii="Arial" w:hAnsi="Arial" w:cs="Arial"/>
                <w:b/>
                <w:bCs/>
                <w:sz w:val="20"/>
                <w:szCs w:val="20"/>
              </w:rPr>
              <w:t>2</w:t>
            </w:r>
            <w:proofErr w:type="gramEnd"/>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AMLURB - Autoridade Municipal de Limpeza Urbana</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20.400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36.000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proofErr w:type="gramStart"/>
            <w:r w:rsidRPr="00E619D1">
              <w:rPr>
                <w:rFonts w:ascii="Arial" w:hAnsi="Arial" w:cs="Arial"/>
                <w:b/>
                <w:bCs/>
                <w:sz w:val="20"/>
                <w:szCs w:val="20"/>
              </w:rPr>
              <w:t>3</w:t>
            </w:r>
            <w:proofErr w:type="gramEnd"/>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CET - Companhia de Engenharia de Tráfego</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1.500.000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600.000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proofErr w:type="gramStart"/>
            <w:r w:rsidRPr="00E619D1">
              <w:rPr>
                <w:rFonts w:ascii="Arial" w:hAnsi="Arial" w:cs="Arial"/>
                <w:b/>
                <w:bCs/>
                <w:sz w:val="20"/>
                <w:szCs w:val="20"/>
              </w:rPr>
              <w:t>4</w:t>
            </w:r>
            <w:proofErr w:type="gramEnd"/>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CGM - Controladoria Geral do Município</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35.000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8.000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proofErr w:type="gramStart"/>
            <w:r w:rsidRPr="00E619D1">
              <w:rPr>
                <w:rFonts w:ascii="Arial" w:hAnsi="Arial" w:cs="Arial"/>
                <w:b/>
                <w:bCs/>
                <w:sz w:val="20"/>
                <w:szCs w:val="20"/>
              </w:rPr>
              <w:t>5</w:t>
            </w:r>
            <w:proofErr w:type="gramEnd"/>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CMSP - Câmara Municipal de São Paulo</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450.000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108.000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proofErr w:type="gramStart"/>
            <w:r w:rsidRPr="00E619D1">
              <w:rPr>
                <w:rFonts w:ascii="Arial" w:hAnsi="Arial" w:cs="Arial"/>
                <w:b/>
                <w:bCs/>
                <w:sz w:val="20"/>
                <w:szCs w:val="20"/>
              </w:rPr>
              <w:t>6</w:t>
            </w:r>
            <w:proofErr w:type="gramEnd"/>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COHAB - Companhia de Habitação</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320.000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72.000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proofErr w:type="gramStart"/>
            <w:r w:rsidRPr="00E619D1">
              <w:rPr>
                <w:rFonts w:ascii="Arial" w:hAnsi="Arial" w:cs="Arial"/>
                <w:b/>
                <w:bCs/>
                <w:sz w:val="20"/>
                <w:szCs w:val="20"/>
              </w:rPr>
              <w:t>7</w:t>
            </w:r>
            <w:proofErr w:type="gramEnd"/>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 xml:space="preserve">FTMSP - Fundação </w:t>
            </w:r>
            <w:proofErr w:type="spellStart"/>
            <w:r w:rsidRPr="00E619D1">
              <w:rPr>
                <w:rFonts w:ascii="Arial" w:hAnsi="Arial" w:cs="Arial"/>
                <w:sz w:val="20"/>
                <w:szCs w:val="20"/>
              </w:rPr>
              <w:t>Theatro</w:t>
            </w:r>
            <w:proofErr w:type="spellEnd"/>
            <w:r w:rsidRPr="00E619D1">
              <w:rPr>
                <w:rFonts w:ascii="Arial" w:hAnsi="Arial" w:cs="Arial"/>
                <w:sz w:val="20"/>
                <w:szCs w:val="20"/>
              </w:rPr>
              <w:t xml:space="preserve"> Municipal de São Paulo</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29.000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22.000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proofErr w:type="gramStart"/>
            <w:r w:rsidRPr="00E619D1">
              <w:rPr>
                <w:rFonts w:ascii="Arial" w:hAnsi="Arial" w:cs="Arial"/>
                <w:b/>
                <w:bCs/>
                <w:sz w:val="20"/>
                <w:szCs w:val="20"/>
              </w:rPr>
              <w:t>8</w:t>
            </w:r>
            <w:proofErr w:type="gramEnd"/>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FUNDATEC - Fundação Paulistana de Educação e Tecnologia</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70.000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50.000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proofErr w:type="gramStart"/>
            <w:r w:rsidRPr="00E619D1">
              <w:rPr>
                <w:rFonts w:ascii="Arial" w:hAnsi="Arial" w:cs="Arial"/>
                <w:b/>
                <w:bCs/>
                <w:sz w:val="20"/>
                <w:szCs w:val="20"/>
              </w:rPr>
              <w:t>9</w:t>
            </w:r>
            <w:proofErr w:type="gramEnd"/>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HSPM - Hospital do Servidor Público Municipal</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1.200.000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360.000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10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PGM - Procuradoria Geral do Município</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120.000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42.000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11</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SEGES - Secretaria Executiva de Gestão</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150.000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100.000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12</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SEHAB - Secretaria Municipal de Habitação</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70.000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40.000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13</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SEME - Secretaria Municipal de Esportes e Lazer</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420.000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240.000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14</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SF - Secretaria Municipal da Fazenda</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367.500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proofErr w:type="gramStart"/>
            <w:r w:rsidRPr="00E619D1">
              <w:rPr>
                <w:rFonts w:ascii="Arial" w:hAnsi="Arial" w:cs="Arial"/>
                <w:sz w:val="20"/>
                <w:szCs w:val="20"/>
              </w:rPr>
              <w:t>0</w:t>
            </w:r>
            <w:proofErr w:type="gramEnd"/>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15</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SFMSP - Serviço Funerário do Município de São Paulo</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1.080.000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1.080.000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16</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SGM - Secretaria de Governo Municipal</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360.000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180.000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17</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SIURB - Secretaria Municipal de Infraestrutura Urbana e Obras</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152.400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50.400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18</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SMADS - Secretaria Municipal de Assistência e Desenvolvimento Social</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780.000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780.000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lastRenderedPageBreak/>
              <w:t>19</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SMC - Secretaria Municipal de Cultura</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530.400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134.400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20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 xml:space="preserve">SMDET - Secretaria Municipal de Desenvolvimento Econômico, Trabalho e </w:t>
            </w:r>
            <w:proofErr w:type="gramStart"/>
            <w:r w:rsidRPr="00E619D1">
              <w:rPr>
                <w:rFonts w:ascii="Arial" w:hAnsi="Arial" w:cs="Arial"/>
                <w:sz w:val="20"/>
                <w:szCs w:val="20"/>
              </w:rPr>
              <w:t>Turismo</w:t>
            </w:r>
            <w:proofErr w:type="gramEnd"/>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400.000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100.000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21</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SMDHC - Secretaria Municipal de Direitos Humanos e Cidadania</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420.000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420.000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22</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SME - Secretaria Municipal de Educação</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1.200.000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480.000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23</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SME CODAE - Coordenadoria de Alimentação Escolar</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27.000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9.000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24</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SME DRE BT - Diretoria Regional de Educação Butantã</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24.000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60.000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25</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SME DRE CL - Diretoria Regional de Educação Campo Limpo</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840.000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360.000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26</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SME DRE CS - Diretoria Regional de Educação Capela do Socorro</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60.000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30.000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27</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SME DRE FB - Diretoria Regional de Educação Freguesia/Brasilândia</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525.600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154.800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28</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SME DRE G - Diretoria Regional de Educação Guaianases</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240.000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proofErr w:type="gramStart"/>
            <w:r w:rsidRPr="00E619D1">
              <w:rPr>
                <w:rFonts w:ascii="Arial" w:hAnsi="Arial" w:cs="Arial"/>
                <w:sz w:val="20"/>
                <w:szCs w:val="20"/>
              </w:rPr>
              <w:t>0</w:t>
            </w:r>
            <w:proofErr w:type="gramEnd"/>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29</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SME DRE IP - Diretoria Regional de Educação Ipiranga</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254.400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204.000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30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SME DRE IQ - Diretoria Regional de Educação Itaquera</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300.000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180.000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31</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SME DRE JT - Diretoria Regional de Educação Jaçanã/Tremembé</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400.000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125.000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32</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SME DRE MP - Diretoria Regional de Educação São Miguel Paulista</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5.000.000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5.000.000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33</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SME DRE PE - Diretoria Regional de Educação Penha</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1.500.000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150.000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34</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SME DRE PJ - Diretoria Regional de Educação Pirituba/Jaraguá</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79.200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52.800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35</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SME DRE SA - Diretoria Regional de Educação Santo Amaro</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5.400.000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5.400.000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36</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SME DRE SM - Diretoria Regional de Educação São Mateus</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646.800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151.200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37</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SMIT - Secretaria Municipal de Inovação e Tecnologia</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123.600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25.200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38</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SMJ - Secretaria Municipal de Justiça</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6.000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4.800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39</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SMPED - Secretaria Municipal da Pessoa com Deficiência</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3.000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proofErr w:type="gramStart"/>
            <w:r w:rsidRPr="00E619D1">
              <w:rPr>
                <w:rFonts w:ascii="Arial" w:hAnsi="Arial" w:cs="Arial"/>
                <w:sz w:val="20"/>
                <w:szCs w:val="20"/>
              </w:rPr>
              <w:t>0</w:t>
            </w:r>
            <w:proofErr w:type="gramEnd"/>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40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SMRI - Secretaria Municipal de Relações Internacionais</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5.000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5.000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41</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SMS - Secretaria Municipal de Saúde</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7.200.000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3.336.000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42</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SMS COSAP - Coordenadoria de Saúde e Proteção ao Animal Doméstico</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9.500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5.500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43</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SMS COVISA - Coordenação de Vigilância em Saúde</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20.000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7.000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44</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SMS CRS Centro - Coordenadoria Regional de Saúde Centro</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150.000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10.000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45</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SMS CRS Leste - Coordenadoria Regional de Saúde Leste</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800.000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450.000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46</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SMS CRS Norte - Coordenadoria Regional de Saúde Norte</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7.200.000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2.400.000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47</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SMS CRS Oeste - Coordenadoria Regional de Saúde Oeste</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390.000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90.000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lastRenderedPageBreak/>
              <w:t>48</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SMS CRS Sudeste - Coordenadoria Regional de Saúde Sudeste</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3.000.000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1.800.000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49</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SMS CRS Sul - Coordenadoria Regional de Saúde Sul</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564.000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60.000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50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SMS EMS - Escola Municipal de Saúde</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120.000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60.000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51</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SMS HMEC - Hospital Maternidade-Escola Vila Nova Cachoeirinha</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252.000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180.000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52</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SMS SAMU - Serviço de Atendimento Móvel de Urgência</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2.000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1.000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53</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SMSU - Secretaria Municipal de Segurança Urbana</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5.000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5.000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54</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SMSUB - Secretaria Municipal das Subprefeituras</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80.000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40.000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55</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SMT - Secretaria Municipal de Mobilidade e Transportes</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108.000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72.000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56</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SMUL - Secretaria Municipal de Urbanismo e Licenciamento</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120.000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24.000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57</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SP Cine - Empresa de Cinema e Audiovisual de São Paulo</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1.000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500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58</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SP Obras - São Paulo Obras</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99.600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91.200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59</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SP Parcerias - São Paulo Parcerias</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3.000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3.000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60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 xml:space="preserve">SP </w:t>
            </w:r>
            <w:proofErr w:type="spellStart"/>
            <w:r w:rsidRPr="00E619D1">
              <w:rPr>
                <w:rFonts w:ascii="Arial" w:hAnsi="Arial" w:cs="Arial"/>
                <w:sz w:val="20"/>
                <w:szCs w:val="20"/>
              </w:rPr>
              <w:t>Trans</w:t>
            </w:r>
            <w:proofErr w:type="spellEnd"/>
            <w:r w:rsidRPr="00E619D1">
              <w:rPr>
                <w:rFonts w:ascii="Arial" w:hAnsi="Arial" w:cs="Arial"/>
                <w:sz w:val="20"/>
                <w:szCs w:val="20"/>
              </w:rPr>
              <w:t xml:space="preserve"> - São Paulo Transporte</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2.190.000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proofErr w:type="gramStart"/>
            <w:r w:rsidRPr="00E619D1">
              <w:rPr>
                <w:rFonts w:ascii="Arial" w:hAnsi="Arial" w:cs="Arial"/>
                <w:sz w:val="20"/>
                <w:szCs w:val="20"/>
              </w:rPr>
              <w:t>0</w:t>
            </w:r>
            <w:proofErr w:type="gramEnd"/>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61</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 xml:space="preserve">SP </w:t>
            </w:r>
            <w:proofErr w:type="spellStart"/>
            <w:r w:rsidRPr="00E619D1">
              <w:rPr>
                <w:rFonts w:ascii="Arial" w:hAnsi="Arial" w:cs="Arial"/>
                <w:sz w:val="20"/>
                <w:szCs w:val="20"/>
              </w:rPr>
              <w:t>Turis</w:t>
            </w:r>
            <w:proofErr w:type="spellEnd"/>
            <w:r w:rsidRPr="00E619D1">
              <w:rPr>
                <w:rFonts w:ascii="Arial" w:hAnsi="Arial" w:cs="Arial"/>
                <w:sz w:val="20"/>
                <w:szCs w:val="20"/>
              </w:rPr>
              <w:t xml:space="preserve"> - São Paulo Turismo</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100.000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70.000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62</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 xml:space="preserve">SP </w:t>
            </w:r>
            <w:proofErr w:type="spellStart"/>
            <w:r w:rsidRPr="00E619D1">
              <w:rPr>
                <w:rFonts w:ascii="Arial" w:hAnsi="Arial" w:cs="Arial"/>
                <w:sz w:val="20"/>
                <w:szCs w:val="20"/>
              </w:rPr>
              <w:t>Urb</w:t>
            </w:r>
            <w:proofErr w:type="spellEnd"/>
            <w:r w:rsidRPr="00E619D1">
              <w:rPr>
                <w:rFonts w:ascii="Arial" w:hAnsi="Arial" w:cs="Arial"/>
                <w:sz w:val="20"/>
                <w:szCs w:val="20"/>
              </w:rPr>
              <w:t xml:space="preserve"> - São Paulo Urbanismo</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2.500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5.900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63</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SUB AD - Subprefeitura Cidade Ademar</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240.000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24.000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64</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SUB AF - Subprefeitura Aricanduva/Formosa</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150.000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40.000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65</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SUB BT - Subprefeitura Butantã</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120.000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24.000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66</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SUB CL - Subprefeitura Campo Limpo</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240.000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60.000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67</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SUB CS - Subprefeitura Capela do Socorro</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36.000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19.000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68</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SUB CT - Subprefeitura Cidade Tiradentes</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85.000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27.000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69</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SUB CV - Subprefeitura Casa Verde</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540.000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360.000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70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SUB EM - Subprefeitura Ermelino Matarazzo</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180.000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180.000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71</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SUB FB - Subprefeitura Freguesia/Brasilândia</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158.400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48.000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72</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SUB G - Subprefeitura Guaianases</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60.000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36.000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73</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SUB IP - Subprefeitura Ipiranga</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45.000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36.000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74</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SUB IQ - Subprefeitura Itaquera</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120.000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36.000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75</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proofErr w:type="gramStart"/>
            <w:r w:rsidRPr="00E619D1">
              <w:rPr>
                <w:rFonts w:ascii="Arial" w:hAnsi="Arial" w:cs="Arial"/>
                <w:sz w:val="20"/>
                <w:szCs w:val="20"/>
              </w:rPr>
              <w:t>SUB IT</w:t>
            </w:r>
            <w:proofErr w:type="gramEnd"/>
            <w:r w:rsidRPr="00E619D1">
              <w:rPr>
                <w:rFonts w:ascii="Arial" w:hAnsi="Arial" w:cs="Arial"/>
                <w:sz w:val="20"/>
                <w:szCs w:val="20"/>
              </w:rPr>
              <w:t xml:space="preserve"> - Subprefeitura Itaim Paulista</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96.000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25.200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76</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SUB JA - Subprefeitura Jabaquara</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36.000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24.000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77</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SUB JT - Subprefeitura Jaçanã/Tremembé</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1.200.000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600.000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78</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SUB LA - Subprefeitura Lapa</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216.000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120.000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79</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 xml:space="preserve">SUB MB - Subprefeitura </w:t>
            </w:r>
            <w:proofErr w:type="gramStart"/>
            <w:r w:rsidRPr="00E619D1">
              <w:rPr>
                <w:rFonts w:ascii="Arial" w:hAnsi="Arial" w:cs="Arial"/>
                <w:sz w:val="20"/>
                <w:szCs w:val="20"/>
              </w:rPr>
              <w:t>M'Boi</w:t>
            </w:r>
            <w:proofErr w:type="gramEnd"/>
            <w:r w:rsidRPr="00E619D1">
              <w:rPr>
                <w:rFonts w:ascii="Arial" w:hAnsi="Arial" w:cs="Arial"/>
                <w:sz w:val="20"/>
                <w:szCs w:val="20"/>
              </w:rPr>
              <w:t xml:space="preserve"> Mirim</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120.000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84.000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80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SUB MG - Subprefeitura Vila Maria/Guilherme</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96.000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48.000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81</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SUB MO - Subprefeitura Mooca</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180.000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150.000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82</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SUB MP - Subprefeitura São Miguel Paulista</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72.000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62.000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lastRenderedPageBreak/>
              <w:t>83</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SUB PA - Subprefeitura Parelheiros</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90.000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6.000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84</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SUB PE - Subprefeitura Penha</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84.000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60.000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85</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SUB PI - Subprefeitura Pinheiros</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150.000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120.000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86</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SUB PJ - Subprefeitura Pirituba/Jaraguá</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96.000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48.000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87</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SUB PR - Subprefeitura Perus</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60.000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30.000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88</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SUB SA - Subprefeitura Santo Amaro</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120.000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40.000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89</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SUB SB - Subprefeitura Sapopemba</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114.000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96.000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90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SUB SE - Subprefeitura Sé</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144.000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132.000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91</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SUB SM - Subprefeitura São Mateus</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180.000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120.000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92</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SUB ST - Subprefeitura Santana/Tucuruvi</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100.000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50.000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93</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SUB VM - Subprefeitura Vila Mariana</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72.000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72.000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94</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SUB VP - Subprefeitura Vila Prudente</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96.000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144.000</w:t>
            </w:r>
          </w:p>
        </w:tc>
      </w:tr>
      <w:tr w:rsidR="00E96F20" w:rsidRPr="00E619D1" w:rsidTr="00013412">
        <w:trPr>
          <w:trHeight w:val="315"/>
        </w:trPr>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95</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left"/>
              <w:rPr>
                <w:rFonts w:ascii="Arial" w:hAnsi="Arial" w:cs="Arial"/>
                <w:sz w:val="20"/>
                <w:szCs w:val="20"/>
              </w:rPr>
            </w:pPr>
            <w:r w:rsidRPr="00E619D1">
              <w:rPr>
                <w:rFonts w:ascii="Arial" w:hAnsi="Arial" w:cs="Arial"/>
                <w:sz w:val="20"/>
                <w:szCs w:val="20"/>
              </w:rPr>
              <w:t>TCMSP - Tribunal de Contas do Município de São Paulo</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150.000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sz w:val="20"/>
                <w:szCs w:val="20"/>
              </w:rPr>
            </w:pPr>
            <w:r w:rsidRPr="00E619D1">
              <w:rPr>
                <w:rFonts w:ascii="Arial" w:hAnsi="Arial" w:cs="Arial"/>
                <w:sz w:val="20"/>
                <w:szCs w:val="20"/>
              </w:rPr>
              <w:t>90.000</w:t>
            </w:r>
          </w:p>
        </w:tc>
      </w:tr>
      <w:tr w:rsidR="00E96F20" w:rsidRPr="00E619D1" w:rsidTr="00013412">
        <w:trPr>
          <w:trHeight w:val="315"/>
        </w:trPr>
        <w:tc>
          <w:tcPr>
            <w:tcW w:w="0" w:type="auto"/>
            <w:gridSpan w:val="2"/>
            <w:shd w:val="clear" w:color="auto" w:fill="FFFFFF" w:themeFill="background1"/>
            <w:noWrap/>
            <w:vAlign w:val="center"/>
            <w:hideMark/>
          </w:tcPr>
          <w:p w:rsidR="00E96F20" w:rsidRPr="00E619D1" w:rsidRDefault="00E96F20" w:rsidP="00E96F20">
            <w:pPr>
              <w:spacing w:before="0" w:line="240" w:lineRule="auto"/>
              <w:ind w:left="0" w:firstLine="0"/>
              <w:jc w:val="left"/>
              <w:rPr>
                <w:rFonts w:ascii="Arial" w:hAnsi="Arial" w:cs="Arial"/>
                <w:b/>
                <w:bCs/>
                <w:sz w:val="20"/>
                <w:szCs w:val="20"/>
              </w:rPr>
            </w:pPr>
            <w:r w:rsidRPr="00E619D1">
              <w:rPr>
                <w:rFonts w:ascii="Arial" w:hAnsi="Arial" w:cs="Arial"/>
                <w:b/>
                <w:bCs/>
                <w:sz w:val="20"/>
                <w:szCs w:val="20"/>
              </w:rPr>
              <w:t>Total</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53.222.300</w:t>
            </w:r>
          </w:p>
        </w:tc>
        <w:tc>
          <w:tcPr>
            <w:tcW w:w="0" w:type="auto"/>
            <w:shd w:val="clear" w:color="auto" w:fill="FFFFFF" w:themeFill="background1"/>
            <w:vAlign w:val="center"/>
            <w:hideMark/>
          </w:tcPr>
          <w:p w:rsidR="00E96F20" w:rsidRPr="00E619D1" w:rsidRDefault="00E96F20" w:rsidP="00E96F20">
            <w:pPr>
              <w:spacing w:before="0" w:line="240" w:lineRule="auto"/>
              <w:ind w:left="0" w:firstLine="0"/>
              <w:jc w:val="center"/>
              <w:rPr>
                <w:rFonts w:ascii="Arial" w:hAnsi="Arial" w:cs="Arial"/>
                <w:b/>
                <w:bCs/>
                <w:sz w:val="20"/>
                <w:szCs w:val="20"/>
              </w:rPr>
            </w:pPr>
            <w:r w:rsidRPr="00E619D1">
              <w:rPr>
                <w:rFonts w:ascii="Arial" w:hAnsi="Arial" w:cs="Arial"/>
                <w:b/>
                <w:bCs/>
                <w:sz w:val="20"/>
                <w:szCs w:val="20"/>
              </w:rPr>
              <w:t>28.836.900</w:t>
            </w:r>
          </w:p>
        </w:tc>
      </w:tr>
    </w:tbl>
    <w:p w:rsidR="002E79C4" w:rsidRPr="00E619D1" w:rsidRDefault="002E79C4" w:rsidP="00DA0EBE">
      <w:pPr>
        <w:pStyle w:val="Ttulo"/>
        <w:tabs>
          <w:tab w:val="left" w:pos="0"/>
        </w:tabs>
        <w:rPr>
          <w:rFonts w:ascii="Arial" w:hAnsi="Arial" w:cs="Arial"/>
          <w:b w:val="0"/>
          <w:bCs/>
          <w:iCs/>
          <w:sz w:val="20"/>
        </w:rPr>
      </w:pPr>
    </w:p>
    <w:p w:rsidR="002E79C4" w:rsidRPr="00E619D1" w:rsidRDefault="002E79C4" w:rsidP="00DA0EBE">
      <w:pPr>
        <w:pStyle w:val="Ttulo"/>
        <w:tabs>
          <w:tab w:val="left" w:pos="0"/>
        </w:tabs>
        <w:rPr>
          <w:rFonts w:ascii="Arial" w:hAnsi="Arial" w:cs="Arial"/>
          <w:b w:val="0"/>
          <w:bCs/>
          <w:iCs/>
          <w:sz w:val="20"/>
        </w:rPr>
      </w:pPr>
    </w:p>
    <w:p w:rsidR="00F66387" w:rsidRPr="00E619D1" w:rsidRDefault="00F66387" w:rsidP="00DA0EBE">
      <w:pPr>
        <w:pStyle w:val="Ttulo"/>
        <w:tabs>
          <w:tab w:val="left" w:pos="0"/>
        </w:tabs>
        <w:rPr>
          <w:rFonts w:ascii="Arial" w:hAnsi="Arial" w:cs="Arial"/>
          <w:b w:val="0"/>
          <w:bCs/>
          <w:iCs/>
          <w:sz w:val="20"/>
        </w:rPr>
      </w:pPr>
    </w:p>
    <w:p w:rsidR="00F66387" w:rsidRPr="00E619D1" w:rsidRDefault="00F66387" w:rsidP="00DA0EBE">
      <w:pPr>
        <w:pStyle w:val="Ttulo"/>
        <w:tabs>
          <w:tab w:val="left" w:pos="0"/>
        </w:tabs>
        <w:rPr>
          <w:rFonts w:ascii="Arial" w:hAnsi="Arial" w:cs="Arial"/>
          <w:b w:val="0"/>
          <w:bCs/>
          <w:iCs/>
          <w:sz w:val="20"/>
        </w:rPr>
      </w:pPr>
    </w:p>
    <w:p w:rsidR="00F66387" w:rsidRPr="00E619D1" w:rsidRDefault="00F66387" w:rsidP="00DA0EBE">
      <w:pPr>
        <w:pStyle w:val="Ttulo"/>
        <w:tabs>
          <w:tab w:val="left" w:pos="0"/>
        </w:tabs>
        <w:rPr>
          <w:rFonts w:ascii="Arial" w:hAnsi="Arial" w:cs="Arial"/>
          <w:b w:val="0"/>
          <w:bCs/>
          <w:iCs/>
          <w:sz w:val="20"/>
        </w:rPr>
      </w:pPr>
    </w:p>
    <w:p w:rsidR="00F66387" w:rsidRPr="00E619D1" w:rsidRDefault="00F66387" w:rsidP="00DA0EBE">
      <w:pPr>
        <w:pStyle w:val="Ttulo"/>
        <w:tabs>
          <w:tab w:val="left" w:pos="0"/>
        </w:tabs>
        <w:rPr>
          <w:rFonts w:ascii="Arial" w:hAnsi="Arial" w:cs="Arial"/>
          <w:b w:val="0"/>
          <w:bCs/>
          <w:iCs/>
          <w:sz w:val="20"/>
        </w:rPr>
      </w:pPr>
    </w:p>
    <w:p w:rsidR="00F66387" w:rsidRPr="00E619D1" w:rsidRDefault="00F66387" w:rsidP="00DA0EBE">
      <w:pPr>
        <w:pStyle w:val="Ttulo"/>
        <w:tabs>
          <w:tab w:val="left" w:pos="0"/>
        </w:tabs>
        <w:rPr>
          <w:rFonts w:ascii="Arial" w:hAnsi="Arial" w:cs="Arial"/>
          <w:b w:val="0"/>
          <w:bCs/>
          <w:iCs/>
          <w:sz w:val="20"/>
        </w:rPr>
      </w:pPr>
    </w:p>
    <w:p w:rsidR="00F66387" w:rsidRPr="00E619D1" w:rsidRDefault="00F66387" w:rsidP="00DA0EBE">
      <w:pPr>
        <w:pStyle w:val="Ttulo"/>
        <w:tabs>
          <w:tab w:val="left" w:pos="0"/>
        </w:tabs>
        <w:rPr>
          <w:rFonts w:ascii="Arial" w:hAnsi="Arial" w:cs="Arial"/>
          <w:b w:val="0"/>
          <w:bCs/>
          <w:iCs/>
          <w:sz w:val="20"/>
        </w:rPr>
      </w:pPr>
    </w:p>
    <w:p w:rsidR="00F66387" w:rsidRPr="00E619D1" w:rsidRDefault="00F66387" w:rsidP="00DA0EBE">
      <w:pPr>
        <w:pStyle w:val="Ttulo"/>
        <w:tabs>
          <w:tab w:val="left" w:pos="0"/>
        </w:tabs>
        <w:rPr>
          <w:rFonts w:ascii="Arial" w:hAnsi="Arial" w:cs="Arial"/>
          <w:b w:val="0"/>
          <w:bCs/>
          <w:iCs/>
          <w:sz w:val="20"/>
        </w:rPr>
      </w:pPr>
    </w:p>
    <w:p w:rsidR="00F66387" w:rsidRPr="00E619D1" w:rsidRDefault="00F66387" w:rsidP="00DA0EBE">
      <w:pPr>
        <w:pStyle w:val="Ttulo"/>
        <w:tabs>
          <w:tab w:val="left" w:pos="0"/>
        </w:tabs>
        <w:rPr>
          <w:rFonts w:ascii="Arial" w:hAnsi="Arial" w:cs="Arial"/>
          <w:b w:val="0"/>
          <w:bCs/>
          <w:iCs/>
          <w:sz w:val="20"/>
        </w:rPr>
      </w:pPr>
    </w:p>
    <w:p w:rsidR="00E96F20" w:rsidRPr="00E619D1" w:rsidRDefault="00E96F20" w:rsidP="00DA0EBE">
      <w:pPr>
        <w:pStyle w:val="Ttulo"/>
        <w:tabs>
          <w:tab w:val="left" w:pos="0"/>
        </w:tabs>
        <w:rPr>
          <w:rFonts w:ascii="Arial" w:hAnsi="Arial" w:cs="Arial"/>
          <w:b w:val="0"/>
          <w:bCs/>
          <w:iCs/>
          <w:sz w:val="20"/>
        </w:rPr>
      </w:pPr>
    </w:p>
    <w:p w:rsidR="00E96F20" w:rsidRPr="00E619D1" w:rsidRDefault="00E96F20" w:rsidP="00DA0EBE">
      <w:pPr>
        <w:pStyle w:val="Ttulo"/>
        <w:tabs>
          <w:tab w:val="left" w:pos="0"/>
        </w:tabs>
        <w:rPr>
          <w:rFonts w:ascii="Arial" w:hAnsi="Arial" w:cs="Arial"/>
          <w:b w:val="0"/>
          <w:bCs/>
          <w:iCs/>
          <w:sz w:val="20"/>
        </w:rPr>
      </w:pPr>
    </w:p>
    <w:p w:rsidR="00E96F20" w:rsidRPr="00E619D1" w:rsidRDefault="00E96F20" w:rsidP="00DA0EBE">
      <w:pPr>
        <w:pStyle w:val="Ttulo"/>
        <w:tabs>
          <w:tab w:val="left" w:pos="0"/>
        </w:tabs>
        <w:rPr>
          <w:rFonts w:ascii="Arial" w:hAnsi="Arial" w:cs="Arial"/>
          <w:b w:val="0"/>
          <w:bCs/>
          <w:iCs/>
          <w:sz w:val="20"/>
        </w:rPr>
      </w:pPr>
    </w:p>
    <w:p w:rsidR="00E96F20" w:rsidRPr="00E619D1" w:rsidRDefault="00E96F20" w:rsidP="00DA0EBE">
      <w:pPr>
        <w:pStyle w:val="Ttulo"/>
        <w:tabs>
          <w:tab w:val="left" w:pos="0"/>
        </w:tabs>
        <w:rPr>
          <w:rFonts w:ascii="Arial" w:hAnsi="Arial" w:cs="Arial"/>
          <w:b w:val="0"/>
          <w:bCs/>
          <w:iCs/>
          <w:sz w:val="20"/>
        </w:rPr>
      </w:pPr>
    </w:p>
    <w:p w:rsidR="00E96F20" w:rsidRPr="00E619D1" w:rsidRDefault="00E96F20" w:rsidP="00DA0EBE">
      <w:pPr>
        <w:pStyle w:val="Ttulo"/>
        <w:tabs>
          <w:tab w:val="left" w:pos="0"/>
        </w:tabs>
        <w:rPr>
          <w:rFonts w:ascii="Arial" w:hAnsi="Arial" w:cs="Arial"/>
          <w:b w:val="0"/>
          <w:bCs/>
          <w:iCs/>
          <w:sz w:val="20"/>
        </w:rPr>
      </w:pPr>
    </w:p>
    <w:p w:rsidR="00E96F20" w:rsidRPr="00E619D1" w:rsidRDefault="00E96F20" w:rsidP="00DA0EBE">
      <w:pPr>
        <w:pStyle w:val="Ttulo"/>
        <w:tabs>
          <w:tab w:val="left" w:pos="0"/>
        </w:tabs>
        <w:rPr>
          <w:rFonts w:ascii="Arial" w:hAnsi="Arial" w:cs="Arial"/>
          <w:b w:val="0"/>
          <w:bCs/>
          <w:iCs/>
          <w:sz w:val="20"/>
        </w:rPr>
      </w:pPr>
    </w:p>
    <w:p w:rsidR="00E96F20" w:rsidRPr="00E619D1" w:rsidRDefault="00E96F20" w:rsidP="00DA0EBE">
      <w:pPr>
        <w:pStyle w:val="Ttulo"/>
        <w:tabs>
          <w:tab w:val="left" w:pos="0"/>
        </w:tabs>
        <w:rPr>
          <w:rFonts w:ascii="Arial" w:hAnsi="Arial" w:cs="Arial"/>
          <w:b w:val="0"/>
          <w:bCs/>
          <w:iCs/>
          <w:sz w:val="20"/>
        </w:rPr>
      </w:pPr>
    </w:p>
    <w:p w:rsidR="00E96F20" w:rsidRPr="00E619D1" w:rsidRDefault="00E96F20" w:rsidP="00DA0EBE">
      <w:pPr>
        <w:pStyle w:val="Ttulo"/>
        <w:tabs>
          <w:tab w:val="left" w:pos="0"/>
        </w:tabs>
        <w:rPr>
          <w:rFonts w:ascii="Arial" w:hAnsi="Arial" w:cs="Arial"/>
          <w:b w:val="0"/>
          <w:bCs/>
          <w:iCs/>
          <w:sz w:val="20"/>
        </w:rPr>
      </w:pPr>
    </w:p>
    <w:p w:rsidR="00E96F20" w:rsidRPr="00E619D1" w:rsidRDefault="00E96F20" w:rsidP="00DA0EBE">
      <w:pPr>
        <w:pStyle w:val="Ttulo"/>
        <w:tabs>
          <w:tab w:val="left" w:pos="0"/>
        </w:tabs>
        <w:rPr>
          <w:rFonts w:ascii="Arial" w:hAnsi="Arial" w:cs="Arial"/>
          <w:b w:val="0"/>
          <w:bCs/>
          <w:iCs/>
          <w:sz w:val="20"/>
        </w:rPr>
      </w:pPr>
    </w:p>
    <w:p w:rsidR="002E79C4" w:rsidRPr="00E619D1" w:rsidRDefault="002E79C4" w:rsidP="00F64730">
      <w:pPr>
        <w:spacing w:line="360" w:lineRule="auto"/>
        <w:rPr>
          <w:rFonts w:ascii="Arial" w:hAnsi="Arial" w:cs="Arial"/>
          <w:sz w:val="20"/>
          <w:szCs w:val="20"/>
        </w:rPr>
      </w:pPr>
      <w:r w:rsidRPr="00E619D1">
        <w:rPr>
          <w:rFonts w:ascii="Arial" w:hAnsi="Arial" w:cs="Arial"/>
          <w:sz w:val="20"/>
          <w:szCs w:val="20"/>
        </w:rPr>
        <w:t>PREGÃO ELETRÔNICO Nº: XX/202</w:t>
      </w:r>
      <w:r w:rsidR="00E96F20" w:rsidRPr="00E619D1">
        <w:rPr>
          <w:rFonts w:ascii="Arial" w:hAnsi="Arial" w:cs="Arial"/>
          <w:sz w:val="20"/>
          <w:szCs w:val="20"/>
        </w:rPr>
        <w:t>1</w:t>
      </w:r>
      <w:r w:rsidRPr="00E619D1">
        <w:rPr>
          <w:rFonts w:ascii="Arial" w:hAnsi="Arial" w:cs="Arial"/>
          <w:sz w:val="20"/>
          <w:szCs w:val="20"/>
        </w:rPr>
        <w:t>-COBES</w:t>
      </w:r>
    </w:p>
    <w:p w:rsidR="002E79C4" w:rsidRPr="00E619D1" w:rsidRDefault="002E79C4" w:rsidP="00F64730">
      <w:pPr>
        <w:tabs>
          <w:tab w:val="left" w:pos="1418"/>
        </w:tabs>
        <w:spacing w:before="0" w:line="360" w:lineRule="auto"/>
        <w:ind w:left="1418" w:hanging="1418"/>
        <w:rPr>
          <w:rFonts w:ascii="Arial" w:hAnsi="Arial" w:cs="Arial"/>
          <w:sz w:val="20"/>
          <w:szCs w:val="20"/>
        </w:rPr>
      </w:pPr>
      <w:r w:rsidRPr="00E619D1">
        <w:rPr>
          <w:rFonts w:ascii="Arial" w:hAnsi="Arial" w:cs="Arial"/>
          <w:sz w:val="20"/>
          <w:szCs w:val="20"/>
        </w:rPr>
        <w:t>PROCESSO:</w:t>
      </w:r>
      <w:r w:rsidRPr="00E619D1">
        <w:rPr>
          <w:rFonts w:ascii="Arial" w:hAnsi="Arial" w:cs="Arial"/>
          <w:sz w:val="20"/>
          <w:szCs w:val="20"/>
        </w:rPr>
        <w:tab/>
      </w:r>
      <w:r w:rsidR="00E9486A">
        <w:rPr>
          <w:rFonts w:ascii="Arial" w:hAnsi="Arial" w:cs="Arial"/>
          <w:sz w:val="20"/>
          <w:szCs w:val="20"/>
        </w:rPr>
        <w:t>6013</w:t>
      </w:r>
      <w:r w:rsidR="00E9486A" w:rsidRPr="00E619D1">
        <w:rPr>
          <w:rFonts w:ascii="Arial" w:hAnsi="Arial" w:cs="Arial"/>
          <w:color w:val="000000"/>
          <w:sz w:val="20"/>
          <w:szCs w:val="20"/>
        </w:rPr>
        <w:t>.2020/000</w:t>
      </w:r>
      <w:r w:rsidR="00E9486A">
        <w:rPr>
          <w:rFonts w:ascii="Arial" w:hAnsi="Arial" w:cs="Arial"/>
          <w:color w:val="000000"/>
          <w:sz w:val="20"/>
          <w:szCs w:val="20"/>
        </w:rPr>
        <w:t>4389-0</w:t>
      </w:r>
    </w:p>
    <w:p w:rsidR="002E79C4" w:rsidRPr="00E619D1" w:rsidRDefault="002E79C4" w:rsidP="00F64730">
      <w:pPr>
        <w:tabs>
          <w:tab w:val="left" w:pos="1418"/>
        </w:tabs>
        <w:spacing w:before="0" w:line="360" w:lineRule="auto"/>
        <w:ind w:left="1418" w:hanging="1418"/>
        <w:rPr>
          <w:rFonts w:ascii="Arial" w:hAnsi="Arial" w:cs="Arial"/>
          <w:sz w:val="20"/>
          <w:szCs w:val="20"/>
        </w:rPr>
      </w:pPr>
      <w:r w:rsidRPr="00E619D1">
        <w:rPr>
          <w:rFonts w:ascii="Arial" w:hAnsi="Arial" w:cs="Arial"/>
          <w:sz w:val="20"/>
          <w:szCs w:val="20"/>
        </w:rPr>
        <w:t>TIPO:</w:t>
      </w:r>
      <w:r w:rsidRPr="00E619D1">
        <w:rPr>
          <w:rFonts w:ascii="Arial" w:hAnsi="Arial" w:cs="Arial"/>
          <w:sz w:val="20"/>
          <w:szCs w:val="20"/>
        </w:rPr>
        <w:tab/>
      </w:r>
      <w:r w:rsidRPr="00E619D1">
        <w:rPr>
          <w:rFonts w:ascii="Arial" w:hAnsi="Arial" w:cs="Arial"/>
          <w:bCs/>
          <w:sz w:val="20"/>
          <w:szCs w:val="20"/>
        </w:rPr>
        <w:t xml:space="preserve">MENOR </w:t>
      </w:r>
      <w:r w:rsidRPr="00E619D1">
        <w:rPr>
          <w:rFonts w:ascii="Arial" w:hAnsi="Arial" w:cs="Arial"/>
          <w:bCs/>
          <w:color w:val="000000"/>
          <w:sz w:val="20"/>
          <w:szCs w:val="20"/>
        </w:rPr>
        <w:t>PREÇO UNITÁRIO POR ITEM</w:t>
      </w:r>
    </w:p>
    <w:p w:rsidR="002E79C4" w:rsidRPr="00E619D1" w:rsidRDefault="002E79C4" w:rsidP="00F64730">
      <w:pPr>
        <w:spacing w:before="0" w:line="360" w:lineRule="auto"/>
        <w:ind w:left="1418" w:hanging="1418"/>
        <w:rPr>
          <w:rFonts w:ascii="Arial" w:hAnsi="Arial" w:cs="Arial"/>
          <w:sz w:val="20"/>
          <w:szCs w:val="20"/>
        </w:rPr>
      </w:pPr>
      <w:r w:rsidRPr="00E619D1">
        <w:rPr>
          <w:rFonts w:ascii="Arial" w:hAnsi="Arial" w:cs="Arial"/>
          <w:sz w:val="20"/>
          <w:szCs w:val="20"/>
        </w:rPr>
        <w:t xml:space="preserve">OBJETO: </w:t>
      </w:r>
      <w:r w:rsidRPr="00E619D1">
        <w:rPr>
          <w:rFonts w:ascii="Arial" w:hAnsi="Arial" w:cs="Arial"/>
          <w:sz w:val="20"/>
          <w:szCs w:val="20"/>
        </w:rPr>
        <w:tab/>
        <w:t>Registro de Preços para </w:t>
      </w:r>
      <w:r w:rsidRPr="00E619D1">
        <w:rPr>
          <w:rStyle w:val="Forte"/>
          <w:rFonts w:ascii="Arial" w:hAnsi="Arial" w:cs="Arial"/>
          <w:b w:val="0"/>
          <w:sz w:val="20"/>
          <w:szCs w:val="20"/>
        </w:rPr>
        <w:t xml:space="preserve"> fornecimento de </w:t>
      </w:r>
      <w:r w:rsidR="00E96F20" w:rsidRPr="00E619D1">
        <w:rPr>
          <w:rStyle w:val="Forte"/>
          <w:rFonts w:ascii="Arial" w:hAnsi="Arial" w:cs="Arial"/>
          <w:b w:val="0"/>
          <w:sz w:val="20"/>
          <w:szCs w:val="20"/>
        </w:rPr>
        <w:t xml:space="preserve">Copos Descartáveis para Água e Café, </w:t>
      </w:r>
      <w:r w:rsidRPr="00E619D1">
        <w:rPr>
          <w:rFonts w:ascii="Arial" w:hAnsi="Arial" w:cs="Arial"/>
          <w:sz w:val="20"/>
          <w:szCs w:val="20"/>
        </w:rPr>
        <w:t>conforme especificações constantes do Anexo I deste Edital.</w:t>
      </w:r>
    </w:p>
    <w:p w:rsidR="008021E4" w:rsidRPr="00E619D1" w:rsidRDefault="00514527" w:rsidP="00915FA2">
      <w:pPr>
        <w:spacing w:line="276" w:lineRule="auto"/>
        <w:rPr>
          <w:rFonts w:ascii="Arial" w:hAnsi="Arial" w:cs="Arial"/>
          <w:bCs/>
          <w:caps/>
          <w:sz w:val="20"/>
          <w:szCs w:val="20"/>
        </w:rPr>
      </w:pPr>
      <w:r w:rsidRPr="00E619D1">
        <w:rPr>
          <w:rFonts w:ascii="Arial" w:hAnsi="Arial" w:cs="Arial"/>
          <w:bCs/>
          <w:caps/>
          <w:sz w:val="20"/>
          <w:szCs w:val="20"/>
        </w:rPr>
        <w:tab/>
      </w:r>
      <w:r w:rsidRPr="00E619D1">
        <w:rPr>
          <w:rFonts w:ascii="Arial" w:hAnsi="Arial" w:cs="Arial"/>
          <w:bCs/>
          <w:caps/>
          <w:sz w:val="20"/>
          <w:szCs w:val="20"/>
        </w:rPr>
        <w:tab/>
      </w:r>
      <w:r w:rsidRPr="00E619D1">
        <w:rPr>
          <w:rFonts w:ascii="Arial" w:hAnsi="Arial" w:cs="Arial"/>
          <w:bCs/>
          <w:caps/>
          <w:sz w:val="20"/>
          <w:szCs w:val="20"/>
        </w:rPr>
        <w:tab/>
      </w:r>
      <w:r w:rsidRPr="00E619D1">
        <w:rPr>
          <w:rFonts w:ascii="Arial" w:hAnsi="Arial" w:cs="Arial"/>
          <w:bCs/>
          <w:caps/>
          <w:sz w:val="20"/>
          <w:szCs w:val="20"/>
        </w:rPr>
        <w:tab/>
      </w:r>
      <w:r w:rsidRPr="00E619D1">
        <w:rPr>
          <w:rFonts w:ascii="Arial" w:hAnsi="Arial" w:cs="Arial"/>
          <w:bCs/>
          <w:caps/>
          <w:sz w:val="20"/>
          <w:szCs w:val="20"/>
        </w:rPr>
        <w:tab/>
      </w:r>
      <w:r w:rsidRPr="00E619D1">
        <w:rPr>
          <w:rFonts w:ascii="Arial" w:hAnsi="Arial" w:cs="Arial"/>
          <w:bCs/>
          <w:caps/>
          <w:sz w:val="20"/>
          <w:szCs w:val="20"/>
        </w:rPr>
        <w:tab/>
      </w:r>
    </w:p>
    <w:p w:rsidR="00385936" w:rsidRPr="00E619D1" w:rsidRDefault="00385936" w:rsidP="008021E4">
      <w:pPr>
        <w:jc w:val="center"/>
        <w:rPr>
          <w:rFonts w:ascii="Arial" w:hAnsi="Arial" w:cs="Arial"/>
          <w:bCs/>
          <w:caps/>
          <w:sz w:val="20"/>
          <w:szCs w:val="20"/>
        </w:rPr>
      </w:pPr>
      <w:proofErr w:type="gramStart"/>
      <w:r w:rsidRPr="00E619D1">
        <w:rPr>
          <w:rFonts w:ascii="Arial" w:hAnsi="Arial" w:cs="Arial"/>
          <w:bCs/>
          <w:caps/>
          <w:sz w:val="20"/>
          <w:szCs w:val="20"/>
        </w:rPr>
        <w:t>ANEXO VI</w:t>
      </w:r>
      <w:proofErr w:type="gramEnd"/>
    </w:p>
    <w:p w:rsidR="009E652E" w:rsidRPr="00E619D1" w:rsidRDefault="009E652E" w:rsidP="00385936">
      <w:pPr>
        <w:jc w:val="center"/>
        <w:rPr>
          <w:rFonts w:ascii="Arial" w:hAnsi="Arial" w:cs="Arial"/>
          <w:bCs/>
          <w:caps/>
          <w:sz w:val="20"/>
          <w:szCs w:val="20"/>
        </w:rPr>
      </w:pPr>
    </w:p>
    <w:p w:rsidR="00385936" w:rsidRPr="00E619D1" w:rsidRDefault="00385936" w:rsidP="00385936">
      <w:pPr>
        <w:jc w:val="center"/>
        <w:rPr>
          <w:rFonts w:ascii="Arial" w:hAnsi="Arial" w:cs="Arial"/>
          <w:bCs/>
          <w:caps/>
          <w:sz w:val="20"/>
          <w:szCs w:val="20"/>
        </w:rPr>
      </w:pPr>
      <w:r w:rsidRPr="00E619D1">
        <w:rPr>
          <w:rFonts w:ascii="Arial" w:hAnsi="Arial" w:cs="Arial"/>
          <w:bCs/>
          <w:caps/>
          <w:sz w:val="20"/>
          <w:szCs w:val="20"/>
        </w:rPr>
        <w:t>MINUTA DE CONTRATO</w:t>
      </w:r>
    </w:p>
    <w:p w:rsidR="00635C6F" w:rsidRPr="00E619D1" w:rsidRDefault="00635C6F" w:rsidP="00385936">
      <w:pPr>
        <w:pStyle w:val="Ttulo8"/>
        <w:keepNext w:val="0"/>
        <w:spacing w:after="120"/>
        <w:jc w:val="left"/>
        <w:rPr>
          <w:b w:val="0"/>
          <w:bCs w:val="0"/>
          <w:spacing w:val="20"/>
          <w:sz w:val="20"/>
          <w:szCs w:val="20"/>
        </w:rPr>
      </w:pPr>
    </w:p>
    <w:p w:rsidR="00385936" w:rsidRPr="00E619D1" w:rsidRDefault="00385936" w:rsidP="00385936">
      <w:pPr>
        <w:tabs>
          <w:tab w:val="left" w:pos="0"/>
        </w:tabs>
        <w:spacing w:line="360" w:lineRule="auto"/>
        <w:rPr>
          <w:rFonts w:ascii="Arial" w:hAnsi="Arial" w:cs="Arial"/>
          <w:bCs/>
          <w:sz w:val="20"/>
          <w:szCs w:val="20"/>
        </w:rPr>
      </w:pPr>
      <w:r w:rsidRPr="00E619D1">
        <w:rPr>
          <w:rFonts w:ascii="Arial" w:hAnsi="Arial" w:cs="Arial"/>
          <w:bCs/>
          <w:sz w:val="20"/>
          <w:szCs w:val="20"/>
        </w:rPr>
        <w:t>CONTRATO nº __________________________________</w:t>
      </w:r>
    </w:p>
    <w:p w:rsidR="00385936" w:rsidRPr="00E619D1" w:rsidRDefault="00385936" w:rsidP="00385936">
      <w:pPr>
        <w:tabs>
          <w:tab w:val="left" w:pos="0"/>
        </w:tabs>
        <w:spacing w:line="360" w:lineRule="auto"/>
        <w:rPr>
          <w:rFonts w:ascii="Arial" w:hAnsi="Arial" w:cs="Arial"/>
          <w:bCs/>
          <w:sz w:val="20"/>
          <w:szCs w:val="20"/>
        </w:rPr>
      </w:pPr>
      <w:proofErr w:type="gramStart"/>
      <w:r w:rsidRPr="00E619D1">
        <w:rPr>
          <w:rFonts w:ascii="Arial" w:hAnsi="Arial" w:cs="Arial"/>
          <w:bCs/>
          <w:sz w:val="20"/>
          <w:szCs w:val="20"/>
        </w:rPr>
        <w:t>PROCESSO ADMINISTRATIVO</w:t>
      </w:r>
      <w:r w:rsidR="00CE2A10" w:rsidRPr="00E619D1">
        <w:rPr>
          <w:rFonts w:ascii="Arial" w:hAnsi="Arial" w:cs="Arial"/>
          <w:bCs/>
          <w:sz w:val="20"/>
          <w:szCs w:val="20"/>
        </w:rPr>
        <w:t xml:space="preserve"> SEI</w:t>
      </w:r>
      <w:proofErr w:type="gramEnd"/>
      <w:r w:rsidRPr="00E619D1">
        <w:rPr>
          <w:rFonts w:ascii="Arial" w:hAnsi="Arial" w:cs="Arial"/>
          <w:bCs/>
          <w:sz w:val="20"/>
          <w:szCs w:val="20"/>
        </w:rPr>
        <w:t xml:space="preserve"> Nº </w:t>
      </w:r>
      <w:r w:rsidR="0012401C">
        <w:rPr>
          <w:rFonts w:ascii="Arial" w:hAnsi="Arial" w:cs="Arial"/>
          <w:sz w:val="20"/>
          <w:szCs w:val="20"/>
        </w:rPr>
        <w:t>6013</w:t>
      </w:r>
      <w:r w:rsidR="0012401C" w:rsidRPr="00E619D1">
        <w:rPr>
          <w:rFonts w:ascii="Arial" w:hAnsi="Arial" w:cs="Arial"/>
          <w:color w:val="000000"/>
          <w:sz w:val="20"/>
          <w:szCs w:val="20"/>
        </w:rPr>
        <w:t>.2020/000</w:t>
      </w:r>
      <w:r w:rsidR="0012401C">
        <w:rPr>
          <w:rFonts w:ascii="Arial" w:hAnsi="Arial" w:cs="Arial"/>
          <w:color w:val="000000"/>
          <w:sz w:val="20"/>
          <w:szCs w:val="20"/>
        </w:rPr>
        <w:t>4389-0</w:t>
      </w:r>
    </w:p>
    <w:p w:rsidR="00385936" w:rsidRPr="00E619D1" w:rsidRDefault="00385936" w:rsidP="00385936">
      <w:pPr>
        <w:tabs>
          <w:tab w:val="left" w:pos="284"/>
        </w:tabs>
        <w:spacing w:line="360" w:lineRule="auto"/>
        <w:rPr>
          <w:rFonts w:ascii="Arial" w:hAnsi="Arial" w:cs="Arial"/>
          <w:sz w:val="20"/>
          <w:szCs w:val="20"/>
        </w:rPr>
      </w:pPr>
      <w:r w:rsidRPr="00E619D1">
        <w:rPr>
          <w:rFonts w:ascii="Arial" w:hAnsi="Arial" w:cs="Arial"/>
          <w:sz w:val="20"/>
          <w:szCs w:val="20"/>
        </w:rPr>
        <w:t>PREGÃO</w:t>
      </w:r>
      <w:r w:rsidR="00B80D33" w:rsidRPr="00E619D1">
        <w:rPr>
          <w:rFonts w:ascii="Arial" w:hAnsi="Arial" w:cs="Arial"/>
          <w:sz w:val="20"/>
          <w:szCs w:val="20"/>
        </w:rPr>
        <w:t xml:space="preserve"> S</w:t>
      </w:r>
      <w:r w:rsidR="000F7188" w:rsidRPr="00E619D1">
        <w:rPr>
          <w:rFonts w:ascii="Arial" w:hAnsi="Arial" w:cs="Arial"/>
          <w:sz w:val="20"/>
          <w:szCs w:val="20"/>
        </w:rPr>
        <w:t xml:space="preserve">G nº </w:t>
      </w:r>
      <w:r w:rsidR="00D74972" w:rsidRPr="00E619D1">
        <w:rPr>
          <w:rFonts w:ascii="Arial" w:hAnsi="Arial" w:cs="Arial"/>
          <w:sz w:val="20"/>
          <w:szCs w:val="20"/>
        </w:rPr>
        <w:t>XX</w:t>
      </w:r>
      <w:r w:rsidR="009E652E" w:rsidRPr="00E619D1">
        <w:rPr>
          <w:rFonts w:ascii="Arial" w:hAnsi="Arial" w:cs="Arial"/>
          <w:sz w:val="20"/>
          <w:szCs w:val="20"/>
        </w:rPr>
        <w:t>/202</w:t>
      </w:r>
      <w:r w:rsidR="00E96F20" w:rsidRPr="00E619D1">
        <w:rPr>
          <w:rFonts w:ascii="Arial" w:hAnsi="Arial" w:cs="Arial"/>
          <w:sz w:val="20"/>
          <w:szCs w:val="20"/>
        </w:rPr>
        <w:t>1</w:t>
      </w:r>
      <w:r w:rsidR="000F7188" w:rsidRPr="00E619D1">
        <w:rPr>
          <w:rFonts w:ascii="Arial" w:hAnsi="Arial" w:cs="Arial"/>
          <w:sz w:val="20"/>
          <w:szCs w:val="20"/>
        </w:rPr>
        <w:t>-COBES</w:t>
      </w:r>
    </w:p>
    <w:p w:rsidR="00385936" w:rsidRPr="00E619D1" w:rsidRDefault="00385936" w:rsidP="00385936">
      <w:pPr>
        <w:tabs>
          <w:tab w:val="left" w:pos="0"/>
        </w:tabs>
        <w:spacing w:line="360" w:lineRule="auto"/>
        <w:rPr>
          <w:rFonts w:ascii="Arial" w:hAnsi="Arial" w:cs="Arial"/>
          <w:bCs/>
          <w:sz w:val="20"/>
          <w:szCs w:val="20"/>
        </w:rPr>
      </w:pPr>
      <w:r w:rsidRPr="00E619D1">
        <w:rPr>
          <w:rFonts w:ascii="Arial" w:hAnsi="Arial" w:cs="Arial"/>
          <w:bCs/>
          <w:sz w:val="20"/>
          <w:szCs w:val="20"/>
        </w:rPr>
        <w:t>ATA DE REGISTRO DE PREÇOS Nº _______________</w:t>
      </w:r>
    </w:p>
    <w:p w:rsidR="00385936" w:rsidRPr="00E619D1" w:rsidRDefault="00385936" w:rsidP="00385936">
      <w:pPr>
        <w:spacing w:line="360" w:lineRule="auto"/>
        <w:rPr>
          <w:rFonts w:ascii="Arial" w:hAnsi="Arial" w:cs="Arial"/>
          <w:sz w:val="20"/>
          <w:szCs w:val="20"/>
        </w:rPr>
      </w:pPr>
      <w:r w:rsidRPr="00E619D1">
        <w:rPr>
          <w:rFonts w:ascii="Arial" w:hAnsi="Arial" w:cs="Arial"/>
          <w:sz w:val="20"/>
          <w:szCs w:val="20"/>
        </w:rPr>
        <w:t xml:space="preserve">OBJETO: </w:t>
      </w:r>
      <w:r w:rsidRPr="00E619D1">
        <w:rPr>
          <w:rFonts w:ascii="Arial" w:hAnsi="Arial" w:cs="Arial"/>
          <w:sz w:val="20"/>
          <w:szCs w:val="20"/>
        </w:rPr>
        <w:tab/>
        <w:t>XXXXXXXXXXXXXXXXXXXXXXXXXX</w:t>
      </w:r>
    </w:p>
    <w:p w:rsidR="00385936" w:rsidRPr="00E619D1" w:rsidRDefault="00385936" w:rsidP="00385936">
      <w:pPr>
        <w:spacing w:line="360" w:lineRule="auto"/>
        <w:rPr>
          <w:rFonts w:ascii="Arial" w:hAnsi="Arial" w:cs="Arial"/>
          <w:sz w:val="20"/>
          <w:szCs w:val="20"/>
        </w:rPr>
      </w:pPr>
      <w:r w:rsidRPr="00E619D1">
        <w:rPr>
          <w:rFonts w:ascii="Arial" w:hAnsi="Arial" w:cs="Arial"/>
          <w:sz w:val="20"/>
          <w:szCs w:val="20"/>
        </w:rPr>
        <w:t xml:space="preserve">VALOR: </w:t>
      </w:r>
      <w:r w:rsidRPr="00E619D1">
        <w:rPr>
          <w:rFonts w:ascii="Arial" w:hAnsi="Arial" w:cs="Arial"/>
          <w:sz w:val="20"/>
          <w:szCs w:val="20"/>
        </w:rPr>
        <w:tab/>
        <w:t>R$ XXXXXXXX (XXXXXXXXXXXXXX)</w:t>
      </w:r>
    </w:p>
    <w:p w:rsidR="00385936" w:rsidRPr="00E619D1" w:rsidRDefault="00385936" w:rsidP="00385936">
      <w:pPr>
        <w:tabs>
          <w:tab w:val="left" w:pos="284"/>
        </w:tabs>
        <w:spacing w:line="360" w:lineRule="auto"/>
        <w:ind w:left="1758" w:hanging="1758"/>
        <w:rPr>
          <w:rFonts w:ascii="Arial" w:hAnsi="Arial" w:cs="Arial"/>
          <w:sz w:val="20"/>
          <w:szCs w:val="20"/>
        </w:rPr>
      </w:pPr>
      <w:proofErr w:type="gramStart"/>
      <w:r w:rsidRPr="00E619D1">
        <w:rPr>
          <w:rFonts w:ascii="Arial" w:hAnsi="Arial" w:cs="Arial"/>
          <w:sz w:val="20"/>
          <w:szCs w:val="20"/>
        </w:rPr>
        <w:t>CONTRATANTE :</w:t>
      </w:r>
      <w:proofErr w:type="gramEnd"/>
      <w:r w:rsidRPr="00E619D1">
        <w:rPr>
          <w:rFonts w:ascii="Arial" w:hAnsi="Arial" w:cs="Arial"/>
          <w:sz w:val="20"/>
          <w:szCs w:val="20"/>
        </w:rPr>
        <w:tab/>
        <w:t>________________________________</w:t>
      </w:r>
    </w:p>
    <w:p w:rsidR="00385936" w:rsidRPr="00E619D1" w:rsidRDefault="00385936" w:rsidP="00385936">
      <w:pPr>
        <w:tabs>
          <w:tab w:val="left" w:pos="284"/>
        </w:tabs>
        <w:spacing w:line="360" w:lineRule="auto"/>
        <w:ind w:left="1758" w:hanging="1758"/>
        <w:rPr>
          <w:rFonts w:ascii="Arial" w:hAnsi="Arial" w:cs="Arial"/>
          <w:sz w:val="20"/>
          <w:szCs w:val="20"/>
        </w:rPr>
      </w:pPr>
      <w:r w:rsidRPr="00E619D1">
        <w:rPr>
          <w:rFonts w:ascii="Arial" w:hAnsi="Arial" w:cs="Arial"/>
          <w:sz w:val="20"/>
          <w:szCs w:val="20"/>
        </w:rPr>
        <w:t>CONTRATADA:</w:t>
      </w:r>
      <w:r w:rsidRPr="00E619D1">
        <w:rPr>
          <w:rFonts w:ascii="Arial" w:hAnsi="Arial" w:cs="Arial"/>
          <w:sz w:val="20"/>
          <w:szCs w:val="20"/>
        </w:rPr>
        <w:tab/>
        <w:t>________________________________</w:t>
      </w:r>
    </w:p>
    <w:p w:rsidR="00385936" w:rsidRPr="00E619D1" w:rsidRDefault="00385936" w:rsidP="00385936">
      <w:pPr>
        <w:tabs>
          <w:tab w:val="left" w:pos="284"/>
        </w:tabs>
        <w:spacing w:line="360" w:lineRule="auto"/>
        <w:rPr>
          <w:rFonts w:ascii="Arial" w:hAnsi="Arial" w:cs="Arial"/>
          <w:sz w:val="20"/>
          <w:szCs w:val="20"/>
        </w:rPr>
      </w:pPr>
      <w:r w:rsidRPr="00E619D1">
        <w:rPr>
          <w:rFonts w:ascii="Arial" w:hAnsi="Arial" w:cs="Arial"/>
          <w:sz w:val="20"/>
          <w:szCs w:val="20"/>
        </w:rPr>
        <w:t xml:space="preserve">   </w:t>
      </w:r>
      <w:r w:rsidRPr="00E619D1">
        <w:rPr>
          <w:rFonts w:ascii="Arial" w:hAnsi="Arial" w:cs="Arial"/>
          <w:sz w:val="20"/>
          <w:szCs w:val="20"/>
        </w:rPr>
        <w:tab/>
      </w:r>
    </w:p>
    <w:p w:rsidR="00385936" w:rsidRPr="00E619D1" w:rsidRDefault="00CE2A10" w:rsidP="00F64730">
      <w:pPr>
        <w:tabs>
          <w:tab w:val="left" w:pos="0"/>
        </w:tabs>
        <w:spacing w:line="360" w:lineRule="auto"/>
        <w:ind w:left="0" w:firstLine="0"/>
        <w:rPr>
          <w:rFonts w:ascii="Arial" w:hAnsi="Arial" w:cs="Arial"/>
          <w:sz w:val="20"/>
          <w:szCs w:val="20"/>
        </w:rPr>
      </w:pPr>
      <w:r w:rsidRPr="00E619D1">
        <w:rPr>
          <w:rFonts w:ascii="Arial" w:hAnsi="Arial" w:cs="Arial"/>
          <w:sz w:val="20"/>
          <w:szCs w:val="20"/>
        </w:rPr>
        <w:t>A</w:t>
      </w:r>
      <w:r w:rsidR="00385936" w:rsidRPr="00E619D1">
        <w:rPr>
          <w:rFonts w:ascii="Arial" w:hAnsi="Arial" w:cs="Arial"/>
          <w:sz w:val="20"/>
          <w:szCs w:val="20"/>
        </w:rPr>
        <w:t xml:space="preserve"> PREFEITURA DO MUNICÍPIO DE SÃO PAULO – PMSP, através da ______________________________, inscrita no C.N.P.J. Nº _________________, com sede na __________________________ - São Paulo / SP, neste ato, representada pelo ____________ </w:t>
      </w:r>
      <w:proofErr w:type="gramStart"/>
      <w:r w:rsidR="00385936" w:rsidRPr="00E619D1">
        <w:rPr>
          <w:rFonts w:ascii="Arial" w:hAnsi="Arial" w:cs="Arial"/>
          <w:sz w:val="20"/>
          <w:szCs w:val="20"/>
        </w:rPr>
        <w:t>Senhor(</w:t>
      </w:r>
      <w:proofErr w:type="gramEnd"/>
      <w:r w:rsidR="00385936" w:rsidRPr="00E619D1">
        <w:rPr>
          <w:rFonts w:ascii="Arial" w:hAnsi="Arial" w:cs="Arial"/>
          <w:sz w:val="20"/>
          <w:szCs w:val="20"/>
        </w:rPr>
        <w:t xml:space="preserve">a) _______________, adiante designada apenas CONTRATANTE e, a empresa _______________________________, inscrita no C.N.P.J. </w:t>
      </w:r>
      <w:proofErr w:type="gramStart"/>
      <w:r w:rsidR="00385936" w:rsidRPr="00E619D1">
        <w:rPr>
          <w:rFonts w:ascii="Arial" w:hAnsi="Arial" w:cs="Arial"/>
          <w:sz w:val="20"/>
          <w:szCs w:val="20"/>
        </w:rPr>
        <w:t>nº</w:t>
      </w:r>
      <w:proofErr w:type="gramEnd"/>
      <w:r w:rsidR="00385936" w:rsidRPr="00E619D1">
        <w:rPr>
          <w:rFonts w:ascii="Arial" w:hAnsi="Arial" w:cs="Arial"/>
          <w:sz w:val="20"/>
          <w:szCs w:val="20"/>
        </w:rPr>
        <w:t xml:space="preserve"> ___________, com sede na __________________________, tel. _____________, neste ato por seu representante legal, Senhor(a) ____________________, conforme instrumento probatório, designada a seguir como CONTRATADA, </w:t>
      </w:r>
      <w:r w:rsidR="00385936" w:rsidRPr="00E619D1">
        <w:rPr>
          <w:rFonts w:ascii="Arial" w:hAnsi="Arial" w:cs="Arial"/>
          <w:bCs/>
          <w:sz w:val="20"/>
          <w:szCs w:val="20"/>
        </w:rPr>
        <w:t>nos termos da Lei Municipal nº</w:t>
      </w:r>
      <w:r w:rsidR="00385936" w:rsidRPr="00E619D1">
        <w:rPr>
          <w:rFonts w:ascii="Arial" w:hAnsi="Arial" w:cs="Arial"/>
          <w:sz w:val="20"/>
          <w:szCs w:val="20"/>
        </w:rPr>
        <w:t xml:space="preserve"> 13.278/</w:t>
      </w:r>
      <w:r w:rsidRPr="00E619D1">
        <w:rPr>
          <w:rFonts w:ascii="Arial" w:hAnsi="Arial" w:cs="Arial"/>
          <w:sz w:val="20"/>
          <w:szCs w:val="20"/>
        </w:rPr>
        <w:t>20</w:t>
      </w:r>
      <w:r w:rsidR="00385936" w:rsidRPr="00E619D1">
        <w:rPr>
          <w:rFonts w:ascii="Arial" w:hAnsi="Arial" w:cs="Arial"/>
          <w:sz w:val="20"/>
          <w:szCs w:val="20"/>
        </w:rPr>
        <w:t>02, regulamentada pelo Decreto nº 44.279/2003, da Lei Federal nº 10.520/</w:t>
      </w:r>
      <w:r w:rsidRPr="00E619D1">
        <w:rPr>
          <w:rFonts w:ascii="Arial" w:hAnsi="Arial" w:cs="Arial"/>
          <w:sz w:val="20"/>
          <w:szCs w:val="20"/>
        </w:rPr>
        <w:t>20</w:t>
      </w:r>
      <w:r w:rsidR="00385936" w:rsidRPr="00E619D1">
        <w:rPr>
          <w:rFonts w:ascii="Arial" w:hAnsi="Arial" w:cs="Arial"/>
          <w:sz w:val="20"/>
          <w:szCs w:val="20"/>
        </w:rPr>
        <w:t>02 e da Lei Federal nº 8.666/</w:t>
      </w:r>
      <w:r w:rsidRPr="00E619D1">
        <w:rPr>
          <w:rFonts w:ascii="Arial" w:hAnsi="Arial" w:cs="Arial"/>
          <w:sz w:val="20"/>
          <w:szCs w:val="20"/>
        </w:rPr>
        <w:t>19</w:t>
      </w:r>
      <w:r w:rsidR="00385936" w:rsidRPr="00E619D1">
        <w:rPr>
          <w:rFonts w:ascii="Arial" w:hAnsi="Arial" w:cs="Arial"/>
          <w:sz w:val="20"/>
          <w:szCs w:val="20"/>
        </w:rPr>
        <w:t xml:space="preserve">93 e demais normas </w:t>
      </w:r>
      <w:r w:rsidR="00385936" w:rsidRPr="00E619D1">
        <w:rPr>
          <w:rFonts w:ascii="Arial" w:hAnsi="Arial" w:cs="Arial"/>
          <w:sz w:val="20"/>
          <w:szCs w:val="20"/>
        </w:rPr>
        <w:lastRenderedPageBreak/>
        <w:t xml:space="preserve">complementares e em conformidade com o despacho </w:t>
      </w:r>
      <w:r w:rsidRPr="00E619D1">
        <w:rPr>
          <w:rFonts w:ascii="Arial" w:hAnsi="Arial" w:cs="Arial"/>
          <w:sz w:val="20"/>
          <w:szCs w:val="20"/>
        </w:rPr>
        <w:t xml:space="preserve">– documento SEI </w:t>
      </w:r>
      <w:r w:rsidR="00385936" w:rsidRPr="00E619D1">
        <w:rPr>
          <w:rFonts w:ascii="Arial" w:hAnsi="Arial" w:cs="Arial"/>
          <w:sz w:val="20"/>
          <w:szCs w:val="20"/>
        </w:rPr>
        <w:t>____ publicado no D.O.C. de ___/___/___, do processo</w:t>
      </w:r>
      <w:r w:rsidRPr="00E619D1">
        <w:rPr>
          <w:rFonts w:ascii="Arial" w:hAnsi="Arial" w:cs="Arial"/>
          <w:sz w:val="20"/>
          <w:szCs w:val="20"/>
        </w:rPr>
        <w:t xml:space="preserve"> SEI</w:t>
      </w:r>
      <w:r w:rsidR="00385936" w:rsidRPr="00E619D1">
        <w:rPr>
          <w:rFonts w:ascii="Arial" w:hAnsi="Arial" w:cs="Arial"/>
          <w:sz w:val="20"/>
          <w:szCs w:val="20"/>
        </w:rPr>
        <w:t xml:space="preserve"> nº </w:t>
      </w:r>
      <w:r w:rsidR="00F64730">
        <w:rPr>
          <w:rFonts w:ascii="Arial" w:hAnsi="Arial" w:cs="Arial"/>
          <w:sz w:val="20"/>
          <w:szCs w:val="20"/>
        </w:rPr>
        <w:t>6013.2020/0004389-0</w:t>
      </w:r>
      <w:r w:rsidR="00385936" w:rsidRPr="00E619D1">
        <w:rPr>
          <w:rFonts w:ascii="Arial" w:hAnsi="Arial" w:cs="Arial"/>
          <w:sz w:val="20"/>
          <w:szCs w:val="20"/>
        </w:rPr>
        <w:t>, formalizam o presente instrumento, conforme segue:</w:t>
      </w:r>
    </w:p>
    <w:p w:rsidR="005D5D36" w:rsidRPr="00E619D1" w:rsidRDefault="00385936" w:rsidP="00F64730">
      <w:pPr>
        <w:spacing w:after="120" w:line="360" w:lineRule="auto"/>
        <w:rPr>
          <w:rFonts w:ascii="Arial" w:hAnsi="Arial" w:cs="Arial"/>
          <w:sz w:val="20"/>
          <w:szCs w:val="20"/>
        </w:rPr>
      </w:pPr>
      <w:r w:rsidRPr="00E619D1">
        <w:rPr>
          <w:rFonts w:ascii="Arial" w:hAnsi="Arial" w:cs="Arial"/>
          <w:sz w:val="20"/>
          <w:szCs w:val="20"/>
        </w:rPr>
        <w:t>CLAUSULA PRIMEIRA - DO OBJETO</w:t>
      </w:r>
    </w:p>
    <w:p w:rsidR="00D278D6" w:rsidRPr="00E619D1" w:rsidRDefault="00611CD1" w:rsidP="005D5D36">
      <w:pPr>
        <w:pStyle w:val="PargrafodaLista"/>
        <w:numPr>
          <w:ilvl w:val="1"/>
          <w:numId w:val="17"/>
        </w:numPr>
        <w:rPr>
          <w:rFonts w:ascii="Arial" w:hAnsi="Arial" w:cs="Arial"/>
          <w:sz w:val="20"/>
          <w:szCs w:val="20"/>
        </w:rPr>
      </w:pPr>
      <w:r w:rsidRPr="00E619D1">
        <w:rPr>
          <w:rFonts w:ascii="Arial" w:hAnsi="Arial" w:cs="Arial"/>
          <w:sz w:val="20"/>
          <w:szCs w:val="20"/>
        </w:rPr>
        <w:t>O objeto deste contrato é o fornecimento de _______ (quantidade) unidades de _______ (objeto), cujas características e especificações técnicas encontram-se descritas no A</w:t>
      </w:r>
      <w:r w:rsidR="005D5D36" w:rsidRPr="00E619D1">
        <w:rPr>
          <w:rFonts w:ascii="Arial" w:hAnsi="Arial" w:cs="Arial"/>
          <w:sz w:val="20"/>
          <w:szCs w:val="20"/>
        </w:rPr>
        <w:t>nexo</w:t>
      </w:r>
      <w:r w:rsidRPr="00E619D1">
        <w:rPr>
          <w:rFonts w:ascii="Arial" w:hAnsi="Arial" w:cs="Arial"/>
          <w:sz w:val="20"/>
          <w:szCs w:val="20"/>
        </w:rPr>
        <w:t xml:space="preserve"> I deste Termo de Contrato</w:t>
      </w:r>
      <w:r w:rsidR="00D278D6" w:rsidRPr="00E619D1">
        <w:rPr>
          <w:rFonts w:ascii="Arial" w:hAnsi="Arial" w:cs="Arial"/>
          <w:sz w:val="20"/>
          <w:szCs w:val="20"/>
        </w:rPr>
        <w:t>.</w:t>
      </w:r>
    </w:p>
    <w:p w:rsidR="009E5E5E" w:rsidRPr="00E619D1" w:rsidRDefault="009E5E5E" w:rsidP="005D5D36">
      <w:pPr>
        <w:pStyle w:val="PargrafodaLista"/>
        <w:numPr>
          <w:ilvl w:val="1"/>
          <w:numId w:val="17"/>
        </w:numPr>
        <w:rPr>
          <w:rFonts w:ascii="Arial" w:hAnsi="Arial" w:cs="Arial"/>
          <w:sz w:val="20"/>
          <w:szCs w:val="20"/>
        </w:rPr>
      </w:pPr>
    </w:p>
    <w:p w:rsidR="00385936" w:rsidRPr="00E619D1" w:rsidRDefault="00385936" w:rsidP="00385936">
      <w:pPr>
        <w:spacing w:after="120"/>
        <w:rPr>
          <w:rFonts w:ascii="Arial" w:hAnsi="Arial" w:cs="Arial"/>
          <w:sz w:val="20"/>
          <w:szCs w:val="20"/>
        </w:rPr>
      </w:pPr>
      <w:r w:rsidRPr="00E619D1">
        <w:rPr>
          <w:rFonts w:ascii="Arial" w:hAnsi="Arial" w:cs="Arial"/>
          <w:sz w:val="20"/>
          <w:szCs w:val="20"/>
        </w:rPr>
        <w:t>CLÁUSULA SEGUNDA - DO LOCAL DE ENTREGA</w:t>
      </w:r>
    </w:p>
    <w:p w:rsidR="00611CD1" w:rsidRPr="00E619D1" w:rsidRDefault="00385936" w:rsidP="009E5E5E">
      <w:pPr>
        <w:tabs>
          <w:tab w:val="left" w:pos="1134"/>
        </w:tabs>
        <w:spacing w:after="120"/>
        <w:rPr>
          <w:rFonts w:ascii="Arial" w:hAnsi="Arial" w:cs="Arial"/>
          <w:sz w:val="20"/>
          <w:szCs w:val="20"/>
        </w:rPr>
      </w:pPr>
      <w:r w:rsidRPr="00E619D1">
        <w:rPr>
          <w:rFonts w:ascii="Arial" w:hAnsi="Arial" w:cs="Arial"/>
          <w:sz w:val="20"/>
          <w:szCs w:val="20"/>
        </w:rPr>
        <w:t>2.1</w:t>
      </w:r>
      <w:r w:rsidRPr="00E619D1">
        <w:rPr>
          <w:rFonts w:ascii="Arial" w:hAnsi="Arial" w:cs="Arial"/>
          <w:sz w:val="20"/>
          <w:szCs w:val="20"/>
        </w:rPr>
        <w:tab/>
        <w:t>O objeto deste contrato deverá ser fornecido pela CONTRATADA, na _______________________ (local de entrega; se mais de um, descrever locais e quantitativos correspondentes).</w:t>
      </w:r>
    </w:p>
    <w:p w:rsidR="009E5E5E" w:rsidRPr="00E619D1" w:rsidRDefault="009E5E5E" w:rsidP="009E5E5E">
      <w:pPr>
        <w:tabs>
          <w:tab w:val="left" w:pos="1134"/>
        </w:tabs>
        <w:spacing w:after="120"/>
        <w:rPr>
          <w:rFonts w:ascii="Arial" w:hAnsi="Arial" w:cs="Arial"/>
          <w:sz w:val="20"/>
          <w:szCs w:val="20"/>
        </w:rPr>
      </w:pPr>
    </w:p>
    <w:p w:rsidR="00385936" w:rsidRPr="00E619D1" w:rsidRDefault="00385936" w:rsidP="00385936">
      <w:pPr>
        <w:spacing w:after="120"/>
        <w:rPr>
          <w:rFonts w:ascii="Arial" w:hAnsi="Arial" w:cs="Arial"/>
          <w:sz w:val="20"/>
          <w:szCs w:val="20"/>
        </w:rPr>
      </w:pPr>
      <w:r w:rsidRPr="00E619D1">
        <w:rPr>
          <w:rFonts w:ascii="Arial" w:hAnsi="Arial" w:cs="Arial"/>
          <w:sz w:val="20"/>
          <w:szCs w:val="20"/>
        </w:rPr>
        <w:t>CLÁUSULA TERCEIRA - DA VIGÊNCIA</w:t>
      </w:r>
    </w:p>
    <w:p w:rsidR="00385936" w:rsidRPr="00E619D1" w:rsidRDefault="00385936" w:rsidP="00385936">
      <w:pPr>
        <w:tabs>
          <w:tab w:val="left" w:pos="1134"/>
        </w:tabs>
        <w:spacing w:after="120"/>
        <w:rPr>
          <w:rFonts w:ascii="Arial" w:hAnsi="Arial" w:cs="Arial"/>
          <w:sz w:val="20"/>
          <w:szCs w:val="20"/>
        </w:rPr>
      </w:pPr>
      <w:r w:rsidRPr="00E619D1">
        <w:rPr>
          <w:rFonts w:ascii="Arial" w:hAnsi="Arial" w:cs="Arial"/>
          <w:sz w:val="20"/>
          <w:szCs w:val="20"/>
        </w:rPr>
        <w:t>3.1</w:t>
      </w:r>
      <w:r w:rsidRPr="00E619D1">
        <w:rPr>
          <w:rFonts w:ascii="Arial" w:hAnsi="Arial" w:cs="Arial"/>
          <w:sz w:val="20"/>
          <w:szCs w:val="20"/>
        </w:rPr>
        <w:tab/>
        <w:t xml:space="preserve">O presente Contrato terá vigência de </w:t>
      </w:r>
      <w:proofErr w:type="spellStart"/>
      <w:r w:rsidRPr="00E619D1">
        <w:rPr>
          <w:rFonts w:ascii="Arial" w:hAnsi="Arial" w:cs="Arial"/>
          <w:sz w:val="20"/>
          <w:szCs w:val="20"/>
        </w:rPr>
        <w:t>xxxxx</w:t>
      </w:r>
      <w:proofErr w:type="spellEnd"/>
      <w:r w:rsidRPr="00E619D1">
        <w:rPr>
          <w:rFonts w:ascii="Arial" w:hAnsi="Arial" w:cs="Arial"/>
          <w:sz w:val="20"/>
          <w:szCs w:val="20"/>
        </w:rPr>
        <w:t xml:space="preserve"> (</w:t>
      </w:r>
      <w:proofErr w:type="spellStart"/>
      <w:r w:rsidRPr="00E619D1">
        <w:rPr>
          <w:rFonts w:ascii="Arial" w:hAnsi="Arial" w:cs="Arial"/>
          <w:sz w:val="20"/>
          <w:szCs w:val="20"/>
        </w:rPr>
        <w:t>xxxxxxxxxxx</w:t>
      </w:r>
      <w:proofErr w:type="spellEnd"/>
      <w:r w:rsidRPr="00E619D1">
        <w:rPr>
          <w:rFonts w:ascii="Arial" w:hAnsi="Arial" w:cs="Arial"/>
          <w:sz w:val="20"/>
          <w:szCs w:val="20"/>
        </w:rPr>
        <w:t>) meses contados a partir da data de sua assinatura.</w:t>
      </w:r>
    </w:p>
    <w:p w:rsidR="009E5E5E" w:rsidRPr="00E619D1" w:rsidRDefault="009E5E5E" w:rsidP="00385936">
      <w:pPr>
        <w:tabs>
          <w:tab w:val="left" w:pos="1134"/>
        </w:tabs>
        <w:spacing w:after="120"/>
        <w:rPr>
          <w:rFonts w:ascii="Arial" w:hAnsi="Arial" w:cs="Arial"/>
          <w:sz w:val="20"/>
          <w:szCs w:val="20"/>
        </w:rPr>
      </w:pPr>
    </w:p>
    <w:p w:rsidR="00385936" w:rsidRPr="00E619D1" w:rsidRDefault="00385936" w:rsidP="00385936">
      <w:pPr>
        <w:spacing w:after="120"/>
        <w:rPr>
          <w:rFonts w:ascii="Arial" w:hAnsi="Arial" w:cs="Arial"/>
          <w:sz w:val="20"/>
          <w:szCs w:val="20"/>
        </w:rPr>
      </w:pPr>
      <w:r w:rsidRPr="00E619D1">
        <w:rPr>
          <w:rFonts w:ascii="Arial" w:hAnsi="Arial" w:cs="Arial"/>
          <w:sz w:val="20"/>
          <w:szCs w:val="20"/>
        </w:rPr>
        <w:t xml:space="preserve">CLÁUSULA QUARTA – DO PREÇO, DOTAÇÃO ORÇAMENTÁRIA E </w:t>
      </w:r>
      <w:proofErr w:type="gramStart"/>
      <w:r w:rsidRPr="00E619D1">
        <w:rPr>
          <w:rFonts w:ascii="Arial" w:hAnsi="Arial" w:cs="Arial"/>
          <w:sz w:val="20"/>
          <w:szCs w:val="20"/>
        </w:rPr>
        <w:t>REAJUSTE</w:t>
      </w:r>
      <w:proofErr w:type="gramEnd"/>
    </w:p>
    <w:p w:rsidR="00385936" w:rsidRPr="00E619D1" w:rsidRDefault="00385936" w:rsidP="00F00921">
      <w:pPr>
        <w:tabs>
          <w:tab w:val="left" w:pos="1134"/>
        </w:tabs>
        <w:spacing w:after="120" w:line="360" w:lineRule="auto"/>
        <w:rPr>
          <w:rFonts w:ascii="Arial" w:hAnsi="Arial" w:cs="Arial"/>
          <w:sz w:val="20"/>
          <w:szCs w:val="20"/>
        </w:rPr>
      </w:pPr>
      <w:r w:rsidRPr="00E619D1">
        <w:rPr>
          <w:rFonts w:ascii="Arial" w:hAnsi="Arial" w:cs="Arial"/>
          <w:sz w:val="20"/>
          <w:szCs w:val="20"/>
        </w:rPr>
        <w:t>4.1</w:t>
      </w:r>
      <w:r w:rsidRPr="00E619D1">
        <w:rPr>
          <w:rFonts w:ascii="Arial" w:hAnsi="Arial" w:cs="Arial"/>
          <w:sz w:val="20"/>
          <w:szCs w:val="20"/>
        </w:rPr>
        <w:tab/>
      </w:r>
      <w:r w:rsidR="00CD6EE9" w:rsidRPr="00E619D1">
        <w:rPr>
          <w:rFonts w:ascii="Arial" w:hAnsi="Arial" w:cs="Arial"/>
          <w:sz w:val="20"/>
          <w:szCs w:val="20"/>
        </w:rPr>
        <w:t>O valor do presente Contrato é de R$ XXXX (XXXXXXXX)</w:t>
      </w:r>
      <w:r w:rsidR="00D278D6" w:rsidRPr="00E619D1">
        <w:rPr>
          <w:rFonts w:ascii="Arial" w:hAnsi="Arial" w:cs="Arial"/>
          <w:sz w:val="20"/>
          <w:szCs w:val="20"/>
        </w:rPr>
        <w:t>.</w:t>
      </w:r>
    </w:p>
    <w:p w:rsidR="00385936" w:rsidRPr="00E619D1" w:rsidRDefault="00385936" w:rsidP="00F00921">
      <w:pPr>
        <w:tabs>
          <w:tab w:val="left" w:pos="1134"/>
        </w:tabs>
        <w:spacing w:after="120" w:line="360" w:lineRule="auto"/>
        <w:rPr>
          <w:rFonts w:ascii="Arial" w:hAnsi="Arial" w:cs="Arial"/>
          <w:sz w:val="20"/>
          <w:szCs w:val="20"/>
        </w:rPr>
      </w:pPr>
      <w:r w:rsidRPr="00E619D1">
        <w:rPr>
          <w:rFonts w:ascii="Arial" w:hAnsi="Arial" w:cs="Arial"/>
          <w:sz w:val="20"/>
          <w:szCs w:val="20"/>
        </w:rPr>
        <w:t>4.2</w:t>
      </w:r>
      <w:r w:rsidRPr="00E619D1">
        <w:rPr>
          <w:rFonts w:ascii="Arial" w:hAnsi="Arial" w:cs="Arial"/>
          <w:sz w:val="20"/>
          <w:szCs w:val="20"/>
        </w:rPr>
        <w:tab/>
        <w:t>As despesas para a execução do objeto do presente contrato onerarão a dotação orçamentária nº XXXXXXXXXXXX, do orçamento vigente, através da Nota de Empenho nº XXXXXXXX, no valor de R$ XXXXXXX (XXXXXXXXX).</w:t>
      </w:r>
    </w:p>
    <w:p w:rsidR="00385936" w:rsidRPr="00E619D1" w:rsidRDefault="00385936" w:rsidP="00F00921">
      <w:pPr>
        <w:tabs>
          <w:tab w:val="left" w:pos="1134"/>
        </w:tabs>
        <w:spacing w:after="120" w:line="360" w:lineRule="auto"/>
        <w:rPr>
          <w:rFonts w:ascii="Arial" w:hAnsi="Arial" w:cs="Arial"/>
          <w:color w:val="000000"/>
          <w:sz w:val="20"/>
          <w:szCs w:val="20"/>
        </w:rPr>
      </w:pPr>
      <w:r w:rsidRPr="00E619D1">
        <w:rPr>
          <w:rFonts w:ascii="Arial" w:hAnsi="Arial" w:cs="Arial"/>
          <w:bCs/>
          <w:color w:val="000000"/>
          <w:sz w:val="20"/>
          <w:szCs w:val="20"/>
        </w:rPr>
        <w:t>4.3</w:t>
      </w:r>
      <w:r w:rsidRPr="00E619D1">
        <w:rPr>
          <w:rFonts w:ascii="Arial" w:hAnsi="Arial" w:cs="Arial"/>
          <w:bCs/>
          <w:color w:val="000000"/>
          <w:sz w:val="20"/>
          <w:szCs w:val="20"/>
        </w:rPr>
        <w:tab/>
      </w:r>
      <w:r w:rsidR="0036639C" w:rsidRPr="00E619D1">
        <w:rPr>
          <w:rFonts w:ascii="Arial" w:hAnsi="Arial" w:cs="Arial"/>
          <w:color w:val="000000"/>
          <w:sz w:val="20"/>
          <w:szCs w:val="20"/>
        </w:rPr>
        <w:t xml:space="preserve">Os preços contratuais serão reajustados, observada a </w:t>
      </w:r>
      <w:r w:rsidR="0036639C" w:rsidRPr="00E619D1">
        <w:rPr>
          <w:rFonts w:ascii="Arial" w:hAnsi="Arial" w:cs="Arial"/>
          <w:bCs/>
          <w:color w:val="000000"/>
          <w:sz w:val="20"/>
          <w:szCs w:val="20"/>
        </w:rPr>
        <w:t>periodicidade anual</w:t>
      </w:r>
      <w:r w:rsidR="0036639C" w:rsidRPr="00E619D1">
        <w:rPr>
          <w:rFonts w:ascii="Arial" w:hAnsi="Arial" w:cs="Arial"/>
          <w:color w:val="000000"/>
          <w:sz w:val="20"/>
          <w:szCs w:val="20"/>
        </w:rPr>
        <w:t xml:space="preserve"> que terá como termo inicial a data de apresentação da proposta, nos termos previstos no Decreto Municipal nº 48.971/07, desde que não ultrapasse o valor praticado no mercado</w:t>
      </w:r>
      <w:r w:rsidRPr="00E619D1">
        <w:rPr>
          <w:rFonts w:ascii="Arial" w:hAnsi="Arial" w:cs="Arial"/>
          <w:color w:val="000000"/>
          <w:sz w:val="20"/>
          <w:szCs w:val="20"/>
        </w:rPr>
        <w:t>.</w:t>
      </w:r>
    </w:p>
    <w:p w:rsidR="00385936" w:rsidRPr="00E619D1" w:rsidRDefault="00385936" w:rsidP="00F00921">
      <w:pPr>
        <w:tabs>
          <w:tab w:val="left" w:pos="1134"/>
        </w:tabs>
        <w:spacing w:after="120" w:line="360" w:lineRule="auto"/>
        <w:rPr>
          <w:rFonts w:ascii="Arial" w:hAnsi="Arial" w:cs="Arial"/>
          <w:color w:val="000000"/>
          <w:sz w:val="20"/>
          <w:szCs w:val="20"/>
        </w:rPr>
      </w:pPr>
      <w:r w:rsidRPr="00E619D1">
        <w:rPr>
          <w:rFonts w:ascii="Arial" w:hAnsi="Arial" w:cs="Arial"/>
          <w:bCs/>
          <w:color w:val="000000"/>
          <w:sz w:val="20"/>
          <w:szCs w:val="20"/>
        </w:rPr>
        <w:t>4.3.1</w:t>
      </w:r>
      <w:r w:rsidRPr="00E619D1">
        <w:rPr>
          <w:rFonts w:ascii="Arial" w:hAnsi="Arial" w:cs="Arial"/>
          <w:bCs/>
          <w:color w:val="000000"/>
          <w:sz w:val="20"/>
          <w:szCs w:val="20"/>
        </w:rPr>
        <w:tab/>
      </w:r>
      <w:r w:rsidRPr="00E619D1">
        <w:rPr>
          <w:rFonts w:ascii="Arial" w:hAnsi="Arial" w:cs="Arial"/>
          <w:sz w:val="20"/>
          <w:szCs w:val="20"/>
        </w:rPr>
        <w:t xml:space="preserve">A(s) proposta(s) </w:t>
      </w:r>
      <w:proofErr w:type="gramStart"/>
      <w:r w:rsidRPr="00E619D1">
        <w:rPr>
          <w:rFonts w:ascii="Arial" w:hAnsi="Arial" w:cs="Arial"/>
          <w:sz w:val="20"/>
          <w:szCs w:val="20"/>
        </w:rPr>
        <w:t>comercial(</w:t>
      </w:r>
      <w:proofErr w:type="spellStart"/>
      <w:proofErr w:type="gramEnd"/>
      <w:r w:rsidRPr="00E619D1">
        <w:rPr>
          <w:rFonts w:ascii="Arial" w:hAnsi="Arial" w:cs="Arial"/>
          <w:sz w:val="20"/>
          <w:szCs w:val="20"/>
        </w:rPr>
        <w:t>is</w:t>
      </w:r>
      <w:proofErr w:type="spellEnd"/>
      <w:r w:rsidRPr="00E619D1">
        <w:rPr>
          <w:rFonts w:ascii="Arial" w:hAnsi="Arial" w:cs="Arial"/>
          <w:sz w:val="20"/>
          <w:szCs w:val="20"/>
        </w:rPr>
        <w:t>) são referenciadas ao mês de ……/201x.</w:t>
      </w:r>
    </w:p>
    <w:p w:rsidR="00385936" w:rsidRPr="00E619D1" w:rsidRDefault="00385936" w:rsidP="00F00921">
      <w:pPr>
        <w:tabs>
          <w:tab w:val="left" w:pos="1134"/>
        </w:tabs>
        <w:spacing w:after="120" w:line="360" w:lineRule="auto"/>
        <w:rPr>
          <w:rFonts w:ascii="Arial" w:hAnsi="Arial" w:cs="Arial"/>
          <w:sz w:val="20"/>
          <w:szCs w:val="20"/>
        </w:rPr>
      </w:pPr>
      <w:r w:rsidRPr="00E619D1">
        <w:rPr>
          <w:rFonts w:ascii="Arial" w:hAnsi="Arial" w:cs="Arial"/>
          <w:sz w:val="20"/>
          <w:szCs w:val="20"/>
        </w:rPr>
        <w:t>4.3.2</w:t>
      </w:r>
      <w:r w:rsidRPr="00E619D1">
        <w:rPr>
          <w:rFonts w:ascii="Arial" w:hAnsi="Arial" w:cs="Arial"/>
          <w:sz w:val="20"/>
          <w:szCs w:val="20"/>
        </w:rPr>
        <w:tab/>
      </w:r>
      <w:r w:rsidR="0036639C" w:rsidRPr="00E619D1">
        <w:rPr>
          <w:rFonts w:ascii="Arial" w:hAnsi="Arial" w:cs="Arial"/>
          <w:sz w:val="20"/>
          <w:szCs w:val="20"/>
          <w:lang w:eastAsia="ar-SA"/>
        </w:rPr>
        <w:t>O índice de reajuste será o Índice de Preços ao Consumidor – IPC, apurado pela Fundação Instituto de Pesquisas Econômicas – FIPE, nos termos da Portaria SF nº 389, de 18 de dezembro de 2017, editada pela Secretaria Municipal de Fazenda</w:t>
      </w:r>
      <w:r w:rsidRPr="00E619D1">
        <w:rPr>
          <w:rFonts w:ascii="Arial" w:hAnsi="Arial" w:cs="Arial"/>
          <w:sz w:val="20"/>
          <w:szCs w:val="20"/>
        </w:rPr>
        <w:t>.</w:t>
      </w:r>
    </w:p>
    <w:p w:rsidR="00385936" w:rsidRPr="00E619D1" w:rsidRDefault="00385936" w:rsidP="00F00921">
      <w:pPr>
        <w:tabs>
          <w:tab w:val="left" w:pos="1134"/>
        </w:tabs>
        <w:spacing w:after="120" w:line="360" w:lineRule="auto"/>
        <w:rPr>
          <w:rFonts w:ascii="Arial" w:hAnsi="Arial" w:cs="Arial"/>
          <w:sz w:val="20"/>
          <w:szCs w:val="20"/>
          <w:lang w:eastAsia="ar-SA"/>
        </w:rPr>
      </w:pPr>
      <w:r w:rsidRPr="00E619D1">
        <w:rPr>
          <w:rFonts w:ascii="Arial" w:hAnsi="Arial" w:cs="Arial"/>
          <w:sz w:val="20"/>
          <w:szCs w:val="20"/>
        </w:rPr>
        <w:t>4.3.2.1</w:t>
      </w:r>
      <w:r w:rsidRPr="00E619D1">
        <w:rPr>
          <w:rFonts w:ascii="Arial" w:hAnsi="Arial" w:cs="Arial"/>
          <w:sz w:val="20"/>
          <w:szCs w:val="20"/>
        </w:rPr>
        <w:tab/>
      </w:r>
      <w:r w:rsidR="0036639C" w:rsidRPr="00E619D1">
        <w:rPr>
          <w:rFonts w:ascii="Arial" w:hAnsi="Arial" w:cs="Arial"/>
          <w:sz w:val="20"/>
          <w:szCs w:val="20"/>
          <w:lang w:eastAsia="ar-SA"/>
        </w:rPr>
        <w:t>O índice previsto no item 4.3.2 poderá ser substituído por meio de Decreto ou Portaria da Secretaria Municipal da Fazenda e será automaticamente aplicado a este contrato, independentemente da formalização de termo aditivo ao ajuste</w:t>
      </w:r>
      <w:r w:rsidRPr="00E619D1">
        <w:rPr>
          <w:rFonts w:ascii="Arial" w:hAnsi="Arial" w:cs="Arial"/>
          <w:sz w:val="20"/>
          <w:szCs w:val="20"/>
          <w:lang w:eastAsia="ar-SA"/>
        </w:rPr>
        <w:t>.</w:t>
      </w:r>
    </w:p>
    <w:p w:rsidR="00385936" w:rsidRPr="00E619D1" w:rsidRDefault="00385936" w:rsidP="00385936">
      <w:pPr>
        <w:tabs>
          <w:tab w:val="left" w:pos="1134"/>
        </w:tabs>
        <w:spacing w:after="120"/>
        <w:rPr>
          <w:rFonts w:ascii="Arial" w:hAnsi="Arial" w:cs="Arial"/>
          <w:sz w:val="20"/>
          <w:szCs w:val="20"/>
        </w:rPr>
      </w:pPr>
      <w:r w:rsidRPr="00E619D1">
        <w:rPr>
          <w:rFonts w:ascii="Arial" w:hAnsi="Arial" w:cs="Arial"/>
          <w:sz w:val="20"/>
          <w:szCs w:val="20"/>
        </w:rPr>
        <w:lastRenderedPageBreak/>
        <w:t>4.3.2.2</w:t>
      </w:r>
      <w:r w:rsidRPr="00E619D1">
        <w:rPr>
          <w:rFonts w:ascii="Arial" w:hAnsi="Arial" w:cs="Arial"/>
          <w:sz w:val="20"/>
          <w:szCs w:val="20"/>
        </w:rPr>
        <w:tab/>
      </w:r>
      <w:proofErr w:type="gramStart"/>
      <w:r w:rsidRPr="00E619D1">
        <w:rPr>
          <w:rFonts w:ascii="Arial" w:hAnsi="Arial" w:cs="Arial"/>
          <w:sz w:val="20"/>
          <w:szCs w:val="20"/>
        </w:rPr>
        <w:t>Eventuais diferenças entre o índice geral de inflação efetivo</w:t>
      </w:r>
      <w:proofErr w:type="gramEnd"/>
      <w:r w:rsidRPr="00E619D1">
        <w:rPr>
          <w:rFonts w:ascii="Arial" w:hAnsi="Arial" w:cs="Arial"/>
          <w:sz w:val="20"/>
          <w:szCs w:val="20"/>
        </w:rPr>
        <w:t xml:space="preserve"> e aquele acordado na cláusula 4.3.2 não geram, por si só, direito ao reequilíbrio econômico-financeiro do contrato.</w:t>
      </w:r>
    </w:p>
    <w:p w:rsidR="00385936" w:rsidRPr="00E619D1" w:rsidRDefault="00385936" w:rsidP="00385936">
      <w:pPr>
        <w:tabs>
          <w:tab w:val="left" w:pos="1134"/>
        </w:tabs>
        <w:spacing w:after="120"/>
        <w:rPr>
          <w:rFonts w:ascii="Arial" w:hAnsi="Arial" w:cs="Arial"/>
          <w:sz w:val="20"/>
          <w:szCs w:val="20"/>
        </w:rPr>
      </w:pPr>
      <w:r w:rsidRPr="00E619D1">
        <w:rPr>
          <w:rFonts w:ascii="Arial" w:hAnsi="Arial" w:cs="Arial"/>
          <w:sz w:val="20"/>
          <w:szCs w:val="20"/>
        </w:rPr>
        <w:t>4.3.3</w:t>
      </w:r>
      <w:r w:rsidRPr="00E619D1">
        <w:rPr>
          <w:rFonts w:ascii="Arial" w:hAnsi="Arial" w:cs="Arial"/>
          <w:sz w:val="20"/>
          <w:szCs w:val="20"/>
        </w:rPr>
        <w:tab/>
        <w:t xml:space="preserve">Fica vedado qualquer novo reajuste pelo prazo de </w:t>
      </w:r>
      <w:proofErr w:type="gramStart"/>
      <w:r w:rsidRPr="00E619D1">
        <w:rPr>
          <w:rFonts w:ascii="Arial" w:hAnsi="Arial" w:cs="Arial"/>
          <w:sz w:val="20"/>
          <w:szCs w:val="20"/>
        </w:rPr>
        <w:t>1</w:t>
      </w:r>
      <w:proofErr w:type="gramEnd"/>
      <w:r w:rsidRPr="00E619D1">
        <w:rPr>
          <w:rFonts w:ascii="Arial" w:hAnsi="Arial" w:cs="Arial"/>
          <w:sz w:val="20"/>
          <w:szCs w:val="20"/>
        </w:rPr>
        <w:t xml:space="preserve"> (um) ano.</w:t>
      </w:r>
    </w:p>
    <w:p w:rsidR="00385936" w:rsidRPr="00E619D1" w:rsidRDefault="00385936" w:rsidP="00F00921">
      <w:pPr>
        <w:tabs>
          <w:tab w:val="left" w:pos="1134"/>
        </w:tabs>
        <w:autoSpaceDE w:val="0"/>
        <w:autoSpaceDN w:val="0"/>
        <w:spacing w:after="120" w:line="360" w:lineRule="auto"/>
        <w:rPr>
          <w:rFonts w:ascii="Arial" w:hAnsi="Arial" w:cs="Arial"/>
          <w:sz w:val="20"/>
          <w:szCs w:val="20"/>
        </w:rPr>
      </w:pPr>
      <w:r w:rsidRPr="00E619D1">
        <w:rPr>
          <w:rFonts w:ascii="Arial" w:hAnsi="Arial" w:cs="Arial"/>
          <w:sz w:val="20"/>
          <w:szCs w:val="20"/>
        </w:rPr>
        <w:t>4.4</w:t>
      </w:r>
      <w:r w:rsidRPr="00E619D1">
        <w:rPr>
          <w:rFonts w:ascii="Arial" w:hAnsi="Arial" w:cs="Arial"/>
          <w:sz w:val="20"/>
          <w:szCs w:val="20"/>
        </w:rPr>
        <w:tab/>
        <w:t>Será aplicada compensação financeira, nos termos da Portaria SF nº 05, de 0</w:t>
      </w:r>
      <w:r w:rsidR="00780F3E" w:rsidRPr="00E619D1">
        <w:rPr>
          <w:rFonts w:ascii="Arial" w:hAnsi="Arial" w:cs="Arial"/>
          <w:sz w:val="20"/>
          <w:szCs w:val="20"/>
        </w:rPr>
        <w:t>6</w:t>
      </w:r>
      <w:r w:rsidRPr="00E619D1">
        <w:rPr>
          <w:rFonts w:ascii="Arial" w:hAnsi="Arial" w:cs="Arial"/>
          <w:sz w:val="20"/>
          <w:szCs w:val="20"/>
        </w:rPr>
        <w:t xml:space="preserve"> de janeiro de 2012, quando houver atraso no pagamento dos valores devidos, por culpa exclusiva da Contratante, observada a necessidade de se apurar a responsabilidade do servidor que deu causa ao atraso no pagamento, nos termos legais.</w:t>
      </w:r>
    </w:p>
    <w:p w:rsidR="00715C25" w:rsidRPr="00E619D1" w:rsidRDefault="00715C25" w:rsidP="00F00921">
      <w:pPr>
        <w:pStyle w:val="textojustificadorecuoprimeiralinha"/>
        <w:spacing w:before="120" w:beforeAutospacing="0" w:after="120" w:afterAutospacing="0" w:line="360" w:lineRule="auto"/>
        <w:ind w:left="1134" w:right="120" w:hanging="1134"/>
        <w:jc w:val="both"/>
        <w:rPr>
          <w:rFonts w:ascii="Arial" w:hAnsi="Arial" w:cs="Arial"/>
          <w:sz w:val="20"/>
          <w:szCs w:val="20"/>
        </w:rPr>
      </w:pPr>
      <w:r w:rsidRPr="00E619D1">
        <w:rPr>
          <w:rFonts w:ascii="Arial" w:hAnsi="Arial" w:cs="Arial"/>
          <w:bCs/>
          <w:sz w:val="20"/>
          <w:szCs w:val="20"/>
        </w:rPr>
        <w:t>4.5</w:t>
      </w:r>
      <w:r w:rsidRPr="00E619D1">
        <w:rPr>
          <w:rFonts w:ascii="Arial" w:hAnsi="Arial" w:cs="Arial"/>
          <w:sz w:val="20"/>
          <w:szCs w:val="20"/>
        </w:rPr>
        <w:t xml:space="preserve">  </w:t>
      </w:r>
      <w:r w:rsidRPr="00E619D1">
        <w:rPr>
          <w:rFonts w:ascii="Arial" w:hAnsi="Arial" w:cs="Arial"/>
          <w:sz w:val="20"/>
          <w:szCs w:val="20"/>
        </w:rPr>
        <w:tab/>
        <w:t>A CONTRATADA poderá solicitar a revisão de preços a CONTRATANTE, por escrito, sendo que o pedido deverá estar acompanhado de documentos que comprovem, convincentemente, a ocorrência do desequilíbrio econômico-financeiro, nos termos do art. 65, inciso II, alínea “d” da Lei Federal nº 8.666/93, sendo considerada, para base inicial de análise, a demonstração da composição de custos anexa a Ata de Registro de Preços.</w:t>
      </w:r>
    </w:p>
    <w:p w:rsidR="00715C25" w:rsidRPr="00E619D1" w:rsidRDefault="00715C25" w:rsidP="00F00921">
      <w:pPr>
        <w:pStyle w:val="textojustificadorecuoprimeiralinha"/>
        <w:spacing w:before="120" w:beforeAutospacing="0" w:after="120" w:afterAutospacing="0" w:line="360" w:lineRule="auto"/>
        <w:ind w:left="1134" w:right="120" w:hanging="1014"/>
        <w:jc w:val="both"/>
        <w:rPr>
          <w:rFonts w:ascii="Arial" w:hAnsi="Arial" w:cs="Arial"/>
          <w:sz w:val="20"/>
          <w:szCs w:val="20"/>
        </w:rPr>
      </w:pPr>
      <w:r w:rsidRPr="00E619D1">
        <w:rPr>
          <w:rFonts w:ascii="Arial" w:hAnsi="Arial" w:cs="Arial"/>
          <w:bCs/>
          <w:sz w:val="20"/>
          <w:szCs w:val="20"/>
        </w:rPr>
        <w:t>4.5.1 </w:t>
      </w:r>
      <w:r w:rsidRPr="00E619D1">
        <w:rPr>
          <w:rFonts w:ascii="Arial" w:hAnsi="Arial" w:cs="Arial"/>
          <w:bCs/>
          <w:sz w:val="20"/>
          <w:szCs w:val="20"/>
        </w:rPr>
        <w:tab/>
      </w:r>
      <w:r w:rsidRPr="00E619D1">
        <w:rPr>
          <w:rFonts w:ascii="Arial" w:hAnsi="Arial" w:cs="Arial"/>
          <w:sz w:val="20"/>
          <w:szCs w:val="20"/>
        </w:rPr>
        <w:t>A</w:t>
      </w:r>
      <w:r w:rsidRPr="00E619D1">
        <w:rPr>
          <w:rFonts w:ascii="Arial" w:hAnsi="Arial" w:cs="Arial"/>
          <w:bCs/>
          <w:sz w:val="20"/>
          <w:szCs w:val="20"/>
        </w:rPr>
        <w:t> </w:t>
      </w:r>
      <w:r w:rsidRPr="00E619D1">
        <w:rPr>
          <w:rFonts w:ascii="Arial" w:hAnsi="Arial" w:cs="Arial"/>
          <w:sz w:val="20"/>
          <w:szCs w:val="20"/>
        </w:rPr>
        <w:t>CONTRATANTE que se manifestará sobre eles, submetendo a deliberação a COMPREM, em conformidade com o disposto no artigo 6º, inciso VIII, do Decreto Municipal nº 56.144/15 e Decreto Municipal nº 49.286/2008.</w:t>
      </w:r>
    </w:p>
    <w:p w:rsidR="00715C25" w:rsidRPr="00E619D1" w:rsidRDefault="00715C25" w:rsidP="00F00921">
      <w:pPr>
        <w:pStyle w:val="textojustificadorecuoprimeiralinha"/>
        <w:spacing w:before="120" w:beforeAutospacing="0" w:after="120" w:afterAutospacing="0" w:line="360" w:lineRule="auto"/>
        <w:ind w:left="1134" w:right="120" w:hanging="1014"/>
        <w:jc w:val="both"/>
        <w:rPr>
          <w:rFonts w:ascii="Arial" w:hAnsi="Arial" w:cs="Arial"/>
          <w:sz w:val="20"/>
          <w:szCs w:val="20"/>
        </w:rPr>
      </w:pPr>
      <w:r w:rsidRPr="00E619D1">
        <w:rPr>
          <w:rFonts w:ascii="Arial" w:hAnsi="Arial" w:cs="Arial"/>
          <w:bCs/>
          <w:sz w:val="20"/>
          <w:szCs w:val="20"/>
        </w:rPr>
        <w:t>4.5.2 </w:t>
      </w:r>
      <w:r w:rsidRPr="00E619D1">
        <w:rPr>
          <w:rFonts w:ascii="Arial" w:hAnsi="Arial" w:cs="Arial"/>
          <w:bCs/>
          <w:sz w:val="20"/>
          <w:szCs w:val="20"/>
        </w:rPr>
        <w:tab/>
      </w:r>
      <w:r w:rsidRPr="00E619D1">
        <w:rPr>
          <w:rFonts w:ascii="Arial" w:hAnsi="Arial" w:cs="Arial"/>
          <w:sz w:val="20"/>
          <w:szCs w:val="20"/>
        </w:rPr>
        <w:t xml:space="preserve">Na hipótese de deferimento do pleito pela COMPREM, competirá </w:t>
      </w:r>
      <w:proofErr w:type="gramStart"/>
      <w:r w:rsidRPr="00E619D1">
        <w:rPr>
          <w:rFonts w:ascii="Arial" w:hAnsi="Arial" w:cs="Arial"/>
          <w:sz w:val="20"/>
          <w:szCs w:val="20"/>
        </w:rPr>
        <w:t>a</w:t>
      </w:r>
      <w:proofErr w:type="gramEnd"/>
      <w:r w:rsidRPr="00E619D1">
        <w:rPr>
          <w:rFonts w:ascii="Arial" w:hAnsi="Arial" w:cs="Arial"/>
          <w:sz w:val="20"/>
          <w:szCs w:val="20"/>
        </w:rPr>
        <w:t xml:space="preserve"> autoridade competente da CONTRATANTE ratificar, ou não, aquela deliberação, em regular despacho autorizador da alteração contratual, bem como para lavratura e assinatura, pelas partes contratantes, do competente termo de aditamento para constar o novo preço.</w:t>
      </w:r>
    </w:p>
    <w:p w:rsidR="00715C25" w:rsidRPr="00E619D1" w:rsidRDefault="00715C25" w:rsidP="00F00921">
      <w:pPr>
        <w:pStyle w:val="textojustificadorecuoprimeiralinha"/>
        <w:spacing w:before="120" w:beforeAutospacing="0" w:after="120" w:afterAutospacing="0" w:line="360" w:lineRule="auto"/>
        <w:ind w:left="1134" w:right="120" w:hanging="1014"/>
        <w:jc w:val="both"/>
        <w:rPr>
          <w:rFonts w:ascii="Arial" w:hAnsi="Arial" w:cs="Arial"/>
          <w:sz w:val="20"/>
          <w:szCs w:val="20"/>
        </w:rPr>
      </w:pPr>
      <w:r w:rsidRPr="00E619D1">
        <w:rPr>
          <w:rFonts w:ascii="Arial" w:hAnsi="Arial" w:cs="Arial"/>
          <w:bCs/>
          <w:sz w:val="20"/>
          <w:szCs w:val="20"/>
        </w:rPr>
        <w:t>4.5.3  </w:t>
      </w:r>
      <w:r w:rsidRPr="00E619D1">
        <w:rPr>
          <w:rFonts w:ascii="Arial" w:hAnsi="Arial" w:cs="Arial"/>
          <w:bCs/>
          <w:sz w:val="20"/>
          <w:szCs w:val="20"/>
        </w:rPr>
        <w:tab/>
      </w:r>
      <w:r w:rsidRPr="00E619D1">
        <w:rPr>
          <w:rFonts w:ascii="Arial" w:hAnsi="Arial" w:cs="Arial"/>
          <w:sz w:val="20"/>
          <w:szCs w:val="20"/>
        </w:rPr>
        <w:t xml:space="preserve">Os novos preços aprovados pela COMPREM e ratificados pela autoridade competente da CONTRATANTE só entrarão em vigor após a assinatura do respectivo aditivo contratual pelas partes, retroagindo seus efeitos à data do pedido de revisão ou à data de cumprimento das providências a que se refere </w:t>
      </w:r>
      <w:proofErr w:type="gramStart"/>
      <w:r w:rsidRPr="00E619D1">
        <w:rPr>
          <w:rFonts w:ascii="Arial" w:hAnsi="Arial" w:cs="Arial"/>
          <w:sz w:val="20"/>
          <w:szCs w:val="20"/>
        </w:rPr>
        <w:t>a</w:t>
      </w:r>
      <w:proofErr w:type="gramEnd"/>
      <w:r w:rsidRPr="00E619D1">
        <w:rPr>
          <w:rFonts w:ascii="Arial" w:hAnsi="Arial" w:cs="Arial"/>
          <w:sz w:val="20"/>
          <w:szCs w:val="20"/>
        </w:rPr>
        <w:t xml:space="preserve"> alínea “a” do inciso III do artigo 6º do Decreto Municipal nº 49.286/2008, na redação dada pelo Decreto Municipal nº 53.309/2012.</w:t>
      </w:r>
    </w:p>
    <w:p w:rsidR="00715C25" w:rsidRPr="00E619D1" w:rsidRDefault="00715C25" w:rsidP="00F00921">
      <w:pPr>
        <w:pStyle w:val="textojustificadorecuoprimeiralinha"/>
        <w:spacing w:before="120" w:beforeAutospacing="0" w:after="120" w:afterAutospacing="0" w:line="360" w:lineRule="auto"/>
        <w:ind w:left="1134" w:right="120" w:hanging="1130"/>
        <w:jc w:val="both"/>
        <w:rPr>
          <w:rFonts w:ascii="Arial" w:hAnsi="Arial" w:cs="Arial"/>
          <w:sz w:val="20"/>
          <w:szCs w:val="20"/>
        </w:rPr>
      </w:pPr>
      <w:r w:rsidRPr="00E619D1">
        <w:rPr>
          <w:rStyle w:val="Forte"/>
          <w:rFonts w:ascii="Arial" w:hAnsi="Arial" w:cs="Arial"/>
          <w:b w:val="0"/>
          <w:sz w:val="20"/>
          <w:szCs w:val="20"/>
        </w:rPr>
        <w:t>4.6  </w:t>
      </w:r>
      <w:r w:rsidRPr="00E619D1">
        <w:rPr>
          <w:rStyle w:val="Forte"/>
          <w:rFonts w:ascii="Arial" w:hAnsi="Arial" w:cs="Arial"/>
          <w:b w:val="0"/>
          <w:sz w:val="20"/>
          <w:szCs w:val="20"/>
        </w:rPr>
        <w:tab/>
      </w:r>
      <w:r w:rsidRPr="00E619D1">
        <w:rPr>
          <w:rFonts w:ascii="Arial" w:hAnsi="Arial" w:cs="Arial"/>
          <w:sz w:val="20"/>
          <w:szCs w:val="20"/>
        </w:rPr>
        <w:t>As hipóteses excepcionais serão tratadas de acordo com a legislação vigente e exigirão detida análise econômica para avaliação de eventual desequilíbrio econômico-financeiro do contrato.</w:t>
      </w:r>
    </w:p>
    <w:p w:rsidR="00715C25" w:rsidRPr="00E619D1" w:rsidRDefault="00715C25" w:rsidP="00F00921">
      <w:pPr>
        <w:pStyle w:val="textojustificadorecuoprimeiralinha"/>
        <w:spacing w:before="120" w:beforeAutospacing="0" w:after="120" w:afterAutospacing="0" w:line="360" w:lineRule="auto"/>
        <w:ind w:left="1134" w:right="120" w:hanging="1134"/>
        <w:jc w:val="both"/>
        <w:rPr>
          <w:rFonts w:ascii="Arial" w:hAnsi="Arial" w:cs="Arial"/>
          <w:sz w:val="20"/>
          <w:szCs w:val="20"/>
        </w:rPr>
      </w:pPr>
      <w:r w:rsidRPr="00E619D1">
        <w:rPr>
          <w:rStyle w:val="Forte"/>
          <w:rFonts w:ascii="Arial" w:hAnsi="Arial" w:cs="Arial"/>
          <w:b w:val="0"/>
          <w:sz w:val="20"/>
          <w:szCs w:val="20"/>
        </w:rPr>
        <w:t>4.7 </w:t>
      </w:r>
      <w:r w:rsidRPr="00E619D1">
        <w:rPr>
          <w:rStyle w:val="Forte"/>
          <w:rFonts w:ascii="Arial" w:hAnsi="Arial" w:cs="Arial"/>
          <w:b w:val="0"/>
          <w:sz w:val="20"/>
          <w:szCs w:val="20"/>
        </w:rPr>
        <w:tab/>
      </w:r>
      <w:proofErr w:type="gramStart"/>
      <w:r w:rsidRPr="00E619D1">
        <w:rPr>
          <w:rFonts w:ascii="Arial" w:hAnsi="Arial" w:cs="Arial"/>
          <w:sz w:val="20"/>
          <w:szCs w:val="20"/>
        </w:rPr>
        <w:t>Fica</w:t>
      </w:r>
      <w:proofErr w:type="gramEnd"/>
      <w:r w:rsidRPr="00E619D1">
        <w:rPr>
          <w:rFonts w:ascii="Arial" w:hAnsi="Arial" w:cs="Arial"/>
          <w:sz w:val="20"/>
          <w:szCs w:val="20"/>
        </w:rPr>
        <w:t xml:space="preserve"> ressalvada a possibilidade de alteração da metodologia de reajuste, atualização ou compensação financeira desde que sobrevenham normas federais e/ou municipais que as autorizem.</w:t>
      </w:r>
    </w:p>
    <w:p w:rsidR="00715C25" w:rsidRPr="00E619D1" w:rsidRDefault="00715C25" w:rsidP="00F00921">
      <w:pPr>
        <w:pStyle w:val="textojustificadorecuoprimeiralinha"/>
        <w:spacing w:before="120" w:beforeAutospacing="0" w:after="120" w:afterAutospacing="0" w:line="360" w:lineRule="auto"/>
        <w:ind w:left="1134" w:right="120" w:hanging="1134"/>
        <w:jc w:val="both"/>
        <w:rPr>
          <w:rFonts w:ascii="Arial" w:hAnsi="Arial" w:cs="Arial"/>
          <w:sz w:val="20"/>
          <w:szCs w:val="20"/>
        </w:rPr>
      </w:pPr>
    </w:p>
    <w:p w:rsidR="00385936" w:rsidRPr="00E619D1" w:rsidRDefault="00385936" w:rsidP="00F00921">
      <w:pPr>
        <w:spacing w:after="120" w:line="360" w:lineRule="auto"/>
        <w:rPr>
          <w:rFonts w:ascii="Arial" w:hAnsi="Arial" w:cs="Arial"/>
          <w:sz w:val="20"/>
          <w:szCs w:val="20"/>
        </w:rPr>
      </w:pPr>
      <w:r w:rsidRPr="00E619D1">
        <w:rPr>
          <w:rFonts w:ascii="Arial" w:hAnsi="Arial" w:cs="Arial"/>
          <w:sz w:val="20"/>
          <w:szCs w:val="20"/>
        </w:rPr>
        <w:lastRenderedPageBreak/>
        <w:t>CLÁUSULA QUINTA – DAS OBRIGAÇÕES DA CONTRATADA</w:t>
      </w:r>
    </w:p>
    <w:p w:rsidR="00385936" w:rsidRPr="00E619D1" w:rsidRDefault="00385936" w:rsidP="00385936">
      <w:pPr>
        <w:tabs>
          <w:tab w:val="left" w:pos="1134"/>
        </w:tabs>
        <w:spacing w:after="120"/>
        <w:rPr>
          <w:rFonts w:ascii="Arial" w:hAnsi="Arial" w:cs="Arial"/>
          <w:sz w:val="20"/>
          <w:szCs w:val="20"/>
        </w:rPr>
      </w:pPr>
      <w:r w:rsidRPr="00E619D1">
        <w:rPr>
          <w:rFonts w:ascii="Arial" w:hAnsi="Arial" w:cs="Arial"/>
          <w:sz w:val="20"/>
          <w:szCs w:val="20"/>
        </w:rPr>
        <w:t>5.1</w:t>
      </w:r>
      <w:r w:rsidRPr="00E619D1">
        <w:rPr>
          <w:rFonts w:ascii="Arial" w:hAnsi="Arial" w:cs="Arial"/>
          <w:sz w:val="20"/>
          <w:szCs w:val="20"/>
        </w:rPr>
        <w:tab/>
        <w:t>São obrigações da CONTRATADA:</w:t>
      </w:r>
    </w:p>
    <w:p w:rsidR="00385936" w:rsidRPr="00E619D1" w:rsidRDefault="00385936" w:rsidP="00F00921">
      <w:pPr>
        <w:tabs>
          <w:tab w:val="left" w:pos="1134"/>
        </w:tabs>
        <w:spacing w:after="120" w:line="360" w:lineRule="auto"/>
        <w:rPr>
          <w:rFonts w:ascii="Arial" w:hAnsi="Arial" w:cs="Arial"/>
          <w:sz w:val="20"/>
          <w:szCs w:val="20"/>
        </w:rPr>
      </w:pPr>
      <w:proofErr w:type="gramStart"/>
      <w:r w:rsidRPr="00E619D1">
        <w:rPr>
          <w:rFonts w:ascii="Arial" w:hAnsi="Arial" w:cs="Arial"/>
          <w:sz w:val="20"/>
          <w:szCs w:val="20"/>
        </w:rPr>
        <w:t>a</w:t>
      </w:r>
      <w:proofErr w:type="gramEnd"/>
      <w:r w:rsidRPr="00E619D1">
        <w:rPr>
          <w:rFonts w:ascii="Arial" w:hAnsi="Arial" w:cs="Arial"/>
          <w:sz w:val="20"/>
          <w:szCs w:val="20"/>
        </w:rPr>
        <w:t>)</w:t>
      </w:r>
      <w:r w:rsidRPr="00E619D1">
        <w:rPr>
          <w:rFonts w:ascii="Arial" w:hAnsi="Arial" w:cs="Arial"/>
          <w:sz w:val="20"/>
          <w:szCs w:val="20"/>
        </w:rPr>
        <w:tab/>
        <w:t>atender todos os pedidos efetuados durante a vigência do Termo de Contrato, ainda que o fornecimento decorrente tenha que ser efetuado após o término de sua vigência;</w:t>
      </w:r>
    </w:p>
    <w:p w:rsidR="00385936" w:rsidRPr="00E619D1" w:rsidRDefault="00385936" w:rsidP="00F00921">
      <w:pPr>
        <w:tabs>
          <w:tab w:val="left" w:pos="1134"/>
        </w:tabs>
        <w:spacing w:after="120" w:line="360" w:lineRule="auto"/>
        <w:rPr>
          <w:rFonts w:ascii="Arial" w:hAnsi="Arial" w:cs="Arial"/>
          <w:sz w:val="20"/>
          <w:szCs w:val="20"/>
        </w:rPr>
      </w:pPr>
      <w:proofErr w:type="gramStart"/>
      <w:r w:rsidRPr="00E619D1">
        <w:rPr>
          <w:rFonts w:ascii="Arial" w:hAnsi="Arial" w:cs="Arial"/>
          <w:sz w:val="20"/>
          <w:szCs w:val="20"/>
        </w:rPr>
        <w:t>b)</w:t>
      </w:r>
      <w:proofErr w:type="gramEnd"/>
      <w:r w:rsidRPr="00E619D1">
        <w:rPr>
          <w:rFonts w:ascii="Arial" w:hAnsi="Arial" w:cs="Arial"/>
          <w:sz w:val="20"/>
          <w:szCs w:val="20"/>
        </w:rPr>
        <w:tab/>
        <w:t>comunicar à CONTRATANTE toda e qualquer alteração nos dados cadastrais, para atualização, sem prejuízo de comunicação ao ÓRGÃO GERENCIADOR;</w:t>
      </w:r>
    </w:p>
    <w:p w:rsidR="00385936" w:rsidRPr="00E619D1" w:rsidRDefault="00385936" w:rsidP="00F00921">
      <w:pPr>
        <w:tabs>
          <w:tab w:val="left" w:pos="1134"/>
        </w:tabs>
        <w:spacing w:after="120" w:line="360" w:lineRule="auto"/>
        <w:rPr>
          <w:rFonts w:ascii="Arial" w:hAnsi="Arial" w:cs="Arial"/>
          <w:sz w:val="20"/>
          <w:szCs w:val="20"/>
        </w:rPr>
      </w:pPr>
      <w:proofErr w:type="gramStart"/>
      <w:r w:rsidRPr="00E619D1">
        <w:rPr>
          <w:rFonts w:ascii="Arial" w:hAnsi="Arial" w:cs="Arial"/>
          <w:sz w:val="20"/>
          <w:szCs w:val="20"/>
        </w:rPr>
        <w:t>c)</w:t>
      </w:r>
      <w:proofErr w:type="gramEnd"/>
      <w:r w:rsidRPr="00E619D1">
        <w:rPr>
          <w:rFonts w:ascii="Arial" w:hAnsi="Arial" w:cs="Arial"/>
          <w:sz w:val="20"/>
          <w:szCs w:val="20"/>
        </w:rPr>
        <w:tab/>
        <w:t>manter, durante o prazo de vigência do presente Termo de Contrato, todas as condições de habilitação e qualificação exigidas na licitação que precedeu este ajuste;</w:t>
      </w:r>
    </w:p>
    <w:p w:rsidR="00385936" w:rsidRPr="00E619D1" w:rsidRDefault="00385936" w:rsidP="00F00921">
      <w:pPr>
        <w:tabs>
          <w:tab w:val="left" w:pos="1134"/>
        </w:tabs>
        <w:spacing w:after="120" w:line="360" w:lineRule="auto"/>
        <w:rPr>
          <w:rFonts w:ascii="Arial" w:hAnsi="Arial" w:cs="Arial"/>
          <w:sz w:val="20"/>
          <w:szCs w:val="20"/>
        </w:rPr>
      </w:pPr>
      <w:proofErr w:type="gramStart"/>
      <w:r w:rsidRPr="00E619D1">
        <w:rPr>
          <w:rFonts w:ascii="Arial" w:hAnsi="Arial" w:cs="Arial"/>
          <w:sz w:val="20"/>
          <w:szCs w:val="20"/>
        </w:rPr>
        <w:t>d)</w:t>
      </w:r>
      <w:proofErr w:type="gramEnd"/>
      <w:r w:rsidRPr="00E619D1">
        <w:rPr>
          <w:rFonts w:ascii="Arial" w:hAnsi="Arial" w:cs="Arial"/>
          <w:sz w:val="20"/>
          <w:szCs w:val="20"/>
        </w:rPr>
        <w:tab/>
        <w:t>manter durante toda a duração do Termo de Contrato, o padrão de qualidade e as especificações técnicas contidas no ANEXO I do edital de Pregão que precedeu este ajuste, peça integrante do presente ajuste;</w:t>
      </w:r>
    </w:p>
    <w:p w:rsidR="00385936" w:rsidRPr="00E619D1" w:rsidRDefault="00385936" w:rsidP="00F00921">
      <w:pPr>
        <w:tabs>
          <w:tab w:val="left" w:pos="1134"/>
        </w:tabs>
        <w:spacing w:after="120" w:line="360" w:lineRule="auto"/>
        <w:rPr>
          <w:rFonts w:ascii="Arial" w:hAnsi="Arial" w:cs="Arial"/>
          <w:sz w:val="20"/>
          <w:szCs w:val="20"/>
        </w:rPr>
      </w:pPr>
      <w:proofErr w:type="gramStart"/>
      <w:r w:rsidRPr="00E619D1">
        <w:rPr>
          <w:rFonts w:ascii="Arial" w:hAnsi="Arial" w:cs="Arial"/>
          <w:sz w:val="20"/>
          <w:szCs w:val="20"/>
        </w:rPr>
        <w:t>e</w:t>
      </w:r>
      <w:proofErr w:type="gramEnd"/>
      <w:r w:rsidRPr="00E619D1">
        <w:rPr>
          <w:rFonts w:ascii="Arial" w:hAnsi="Arial" w:cs="Arial"/>
          <w:sz w:val="20"/>
          <w:szCs w:val="20"/>
        </w:rPr>
        <w:t>)</w:t>
      </w:r>
      <w:r w:rsidRPr="00E619D1">
        <w:rPr>
          <w:rFonts w:ascii="Arial" w:hAnsi="Arial" w:cs="Arial"/>
          <w:sz w:val="20"/>
          <w:szCs w:val="20"/>
        </w:rPr>
        <w:tab/>
        <w:t>comparecer, sempre que solicitada, à sede da unidade requisitante, a fim de receber instruções, participar de reuniões ou para qualquer outra finalidade relacionada ao cumprimento de suas obrigações;</w:t>
      </w:r>
    </w:p>
    <w:p w:rsidR="00385936" w:rsidRPr="00E619D1" w:rsidRDefault="00385936" w:rsidP="00F00921">
      <w:pPr>
        <w:tabs>
          <w:tab w:val="left" w:pos="1134"/>
        </w:tabs>
        <w:spacing w:after="120" w:line="360" w:lineRule="auto"/>
        <w:rPr>
          <w:rFonts w:ascii="Arial" w:hAnsi="Arial" w:cs="Arial"/>
          <w:sz w:val="20"/>
          <w:szCs w:val="20"/>
        </w:rPr>
      </w:pPr>
      <w:proofErr w:type="gramStart"/>
      <w:r w:rsidRPr="00E619D1">
        <w:rPr>
          <w:rFonts w:ascii="Arial" w:hAnsi="Arial" w:cs="Arial"/>
          <w:sz w:val="20"/>
          <w:szCs w:val="20"/>
        </w:rPr>
        <w:t>f)</w:t>
      </w:r>
      <w:proofErr w:type="gramEnd"/>
      <w:r w:rsidRPr="00E619D1">
        <w:rPr>
          <w:rFonts w:ascii="Arial" w:hAnsi="Arial" w:cs="Arial"/>
          <w:sz w:val="20"/>
          <w:szCs w:val="20"/>
        </w:rPr>
        <w:tab/>
        <w:t>prestar informações relacionadas à prestação do serviço sempre que solicitado no prazo de 3 dias úteis;</w:t>
      </w:r>
    </w:p>
    <w:p w:rsidR="00385936" w:rsidRPr="00E619D1" w:rsidRDefault="00385936" w:rsidP="00F00921">
      <w:pPr>
        <w:tabs>
          <w:tab w:val="left" w:pos="1134"/>
        </w:tabs>
        <w:spacing w:after="120" w:line="360" w:lineRule="auto"/>
        <w:rPr>
          <w:rFonts w:ascii="Arial" w:hAnsi="Arial" w:cs="Arial"/>
          <w:sz w:val="20"/>
          <w:szCs w:val="20"/>
        </w:rPr>
      </w:pPr>
      <w:proofErr w:type="gramStart"/>
      <w:r w:rsidRPr="00E619D1">
        <w:rPr>
          <w:rFonts w:ascii="Arial" w:hAnsi="Arial" w:cs="Arial"/>
          <w:sz w:val="20"/>
          <w:szCs w:val="20"/>
        </w:rPr>
        <w:t>g)</w:t>
      </w:r>
      <w:proofErr w:type="gramEnd"/>
      <w:r w:rsidRPr="00E619D1">
        <w:rPr>
          <w:rFonts w:ascii="Arial" w:hAnsi="Arial" w:cs="Arial"/>
          <w:sz w:val="20"/>
          <w:szCs w:val="20"/>
        </w:rPr>
        <w:tab/>
        <w:t>responsabilizar-se por todos os prejuízos que porventura à unidade contratante ou a terceiros, em razão da execução dos fornecimentos decorrentes do presente Termo de Contrato.</w:t>
      </w:r>
    </w:p>
    <w:p w:rsidR="00385936" w:rsidRPr="00E619D1" w:rsidRDefault="00385936" w:rsidP="00F00921">
      <w:pPr>
        <w:tabs>
          <w:tab w:val="left" w:pos="1134"/>
        </w:tabs>
        <w:spacing w:after="120" w:line="360" w:lineRule="auto"/>
        <w:rPr>
          <w:rFonts w:ascii="Arial" w:hAnsi="Arial" w:cs="Arial"/>
          <w:sz w:val="20"/>
          <w:szCs w:val="20"/>
        </w:rPr>
      </w:pPr>
      <w:r w:rsidRPr="00E619D1">
        <w:rPr>
          <w:rFonts w:ascii="Arial" w:hAnsi="Arial" w:cs="Arial"/>
          <w:sz w:val="20"/>
          <w:szCs w:val="20"/>
        </w:rPr>
        <w:t>5.2</w:t>
      </w:r>
      <w:r w:rsidRPr="00E619D1">
        <w:rPr>
          <w:rFonts w:ascii="Arial" w:hAnsi="Arial" w:cs="Arial"/>
          <w:sz w:val="20"/>
          <w:szCs w:val="20"/>
        </w:rPr>
        <w:tab/>
        <w:t xml:space="preserve">A CONTRATADA não poderá subcontratar, ceder ou transferir o objeto do Contrato, no todo ou em parte, a terceiros, </w:t>
      </w:r>
      <w:proofErr w:type="gramStart"/>
      <w:r w:rsidRPr="00E619D1">
        <w:rPr>
          <w:rFonts w:ascii="Arial" w:hAnsi="Arial" w:cs="Arial"/>
          <w:sz w:val="20"/>
          <w:szCs w:val="20"/>
        </w:rPr>
        <w:t>sob pena</w:t>
      </w:r>
      <w:proofErr w:type="gramEnd"/>
      <w:r w:rsidRPr="00E619D1">
        <w:rPr>
          <w:rFonts w:ascii="Arial" w:hAnsi="Arial" w:cs="Arial"/>
          <w:sz w:val="20"/>
          <w:szCs w:val="20"/>
        </w:rPr>
        <w:t xml:space="preserve"> de rescisão.</w:t>
      </w:r>
    </w:p>
    <w:p w:rsidR="00385936" w:rsidRPr="00E619D1" w:rsidRDefault="00385936" w:rsidP="00F00921">
      <w:pPr>
        <w:spacing w:after="120" w:line="360" w:lineRule="auto"/>
        <w:rPr>
          <w:rFonts w:ascii="Arial" w:hAnsi="Arial" w:cs="Arial"/>
          <w:sz w:val="20"/>
          <w:szCs w:val="20"/>
        </w:rPr>
      </w:pPr>
      <w:r w:rsidRPr="00E619D1">
        <w:rPr>
          <w:rFonts w:ascii="Arial" w:hAnsi="Arial" w:cs="Arial"/>
          <w:sz w:val="20"/>
          <w:szCs w:val="20"/>
        </w:rPr>
        <w:t>CLÁUSULA SEXTA – DAS OBRIGAÇÕES DA CONTRATANTE</w:t>
      </w:r>
    </w:p>
    <w:p w:rsidR="00385936" w:rsidRPr="00E619D1" w:rsidRDefault="00385936" w:rsidP="00385936">
      <w:pPr>
        <w:tabs>
          <w:tab w:val="left" w:pos="1134"/>
        </w:tabs>
        <w:spacing w:after="120"/>
        <w:rPr>
          <w:rFonts w:ascii="Arial" w:hAnsi="Arial" w:cs="Arial"/>
          <w:sz w:val="20"/>
          <w:szCs w:val="20"/>
        </w:rPr>
      </w:pPr>
      <w:r w:rsidRPr="00E619D1">
        <w:rPr>
          <w:rFonts w:ascii="Arial" w:hAnsi="Arial" w:cs="Arial"/>
          <w:sz w:val="20"/>
          <w:szCs w:val="20"/>
        </w:rPr>
        <w:t>6.1</w:t>
      </w:r>
      <w:r w:rsidRPr="00E619D1">
        <w:rPr>
          <w:rFonts w:ascii="Arial" w:hAnsi="Arial" w:cs="Arial"/>
          <w:sz w:val="20"/>
          <w:szCs w:val="20"/>
        </w:rPr>
        <w:tab/>
        <w:t>São obrigações da CONTRATANTE:</w:t>
      </w:r>
    </w:p>
    <w:p w:rsidR="00385936" w:rsidRPr="00E619D1" w:rsidRDefault="00385936" w:rsidP="00385936">
      <w:pPr>
        <w:tabs>
          <w:tab w:val="left" w:pos="1134"/>
        </w:tabs>
        <w:spacing w:after="120"/>
        <w:rPr>
          <w:rFonts w:ascii="Arial" w:hAnsi="Arial" w:cs="Arial"/>
          <w:sz w:val="20"/>
          <w:szCs w:val="20"/>
        </w:rPr>
      </w:pPr>
      <w:proofErr w:type="gramStart"/>
      <w:r w:rsidRPr="00E619D1">
        <w:rPr>
          <w:rFonts w:ascii="Arial" w:hAnsi="Arial" w:cs="Arial"/>
          <w:sz w:val="20"/>
          <w:szCs w:val="20"/>
        </w:rPr>
        <w:t>a</w:t>
      </w:r>
      <w:proofErr w:type="gramEnd"/>
      <w:r w:rsidRPr="00E619D1">
        <w:rPr>
          <w:rFonts w:ascii="Arial" w:hAnsi="Arial" w:cs="Arial"/>
          <w:sz w:val="20"/>
          <w:szCs w:val="20"/>
        </w:rPr>
        <w:t>)</w:t>
      </w:r>
      <w:r w:rsidRPr="00E619D1">
        <w:rPr>
          <w:rFonts w:ascii="Arial" w:hAnsi="Arial" w:cs="Arial"/>
          <w:sz w:val="20"/>
          <w:szCs w:val="20"/>
        </w:rPr>
        <w:tab/>
        <w:t>promover o acompanhamento do presente Contrato, comunicando à CONTRATADA as ocorrências de quaisquer fatos que exijam medidas corretivas;</w:t>
      </w:r>
    </w:p>
    <w:p w:rsidR="00385936" w:rsidRPr="00E619D1" w:rsidRDefault="00385936" w:rsidP="00385936">
      <w:pPr>
        <w:tabs>
          <w:tab w:val="left" w:pos="1134"/>
        </w:tabs>
        <w:spacing w:after="120"/>
        <w:rPr>
          <w:rFonts w:ascii="Arial" w:hAnsi="Arial" w:cs="Arial"/>
          <w:sz w:val="20"/>
          <w:szCs w:val="20"/>
        </w:rPr>
      </w:pPr>
      <w:proofErr w:type="gramStart"/>
      <w:r w:rsidRPr="00E619D1">
        <w:rPr>
          <w:rFonts w:ascii="Arial" w:hAnsi="Arial" w:cs="Arial"/>
          <w:sz w:val="20"/>
          <w:szCs w:val="20"/>
        </w:rPr>
        <w:t>b)</w:t>
      </w:r>
      <w:proofErr w:type="gramEnd"/>
      <w:r w:rsidRPr="00E619D1">
        <w:rPr>
          <w:rFonts w:ascii="Arial" w:hAnsi="Arial" w:cs="Arial"/>
          <w:sz w:val="20"/>
          <w:szCs w:val="20"/>
        </w:rPr>
        <w:tab/>
        <w:t>proporcionar todas as condições necessárias à boa execução do Contrato, comunicando à CONTRATADA, por escrito e tempestivamente, qualquer mudança de Administração e ou endereço de cobrança;</w:t>
      </w:r>
    </w:p>
    <w:p w:rsidR="00385936" w:rsidRPr="00E619D1" w:rsidRDefault="00385936" w:rsidP="00385936">
      <w:pPr>
        <w:tabs>
          <w:tab w:val="left" w:pos="1134"/>
        </w:tabs>
        <w:spacing w:after="120"/>
        <w:rPr>
          <w:rFonts w:ascii="Arial" w:hAnsi="Arial" w:cs="Arial"/>
          <w:sz w:val="20"/>
          <w:szCs w:val="20"/>
        </w:rPr>
      </w:pPr>
      <w:proofErr w:type="gramStart"/>
      <w:r w:rsidRPr="00E619D1">
        <w:rPr>
          <w:rFonts w:ascii="Arial" w:hAnsi="Arial" w:cs="Arial"/>
          <w:sz w:val="20"/>
          <w:szCs w:val="20"/>
        </w:rPr>
        <w:t>c)</w:t>
      </w:r>
      <w:proofErr w:type="gramEnd"/>
      <w:r w:rsidRPr="00E619D1">
        <w:rPr>
          <w:rFonts w:ascii="Arial" w:hAnsi="Arial" w:cs="Arial"/>
          <w:sz w:val="20"/>
          <w:szCs w:val="20"/>
        </w:rPr>
        <w:tab/>
        <w:t>prestar todas as informações e esclarecimentos que venham a ser solicitado pela Contratada, podendo solicitar o seu encaminhamento por escrito;</w:t>
      </w:r>
    </w:p>
    <w:p w:rsidR="00385936" w:rsidRPr="00E619D1" w:rsidRDefault="00385936" w:rsidP="00F00921">
      <w:pPr>
        <w:tabs>
          <w:tab w:val="left" w:pos="1134"/>
        </w:tabs>
        <w:spacing w:after="120" w:line="360" w:lineRule="auto"/>
        <w:rPr>
          <w:rFonts w:ascii="Arial" w:hAnsi="Arial" w:cs="Arial"/>
          <w:sz w:val="20"/>
          <w:szCs w:val="20"/>
        </w:rPr>
      </w:pPr>
      <w:proofErr w:type="gramStart"/>
      <w:r w:rsidRPr="00E619D1">
        <w:rPr>
          <w:rFonts w:ascii="Arial" w:hAnsi="Arial" w:cs="Arial"/>
          <w:sz w:val="20"/>
          <w:szCs w:val="20"/>
        </w:rPr>
        <w:lastRenderedPageBreak/>
        <w:t>d)</w:t>
      </w:r>
      <w:proofErr w:type="gramEnd"/>
      <w:r w:rsidRPr="00E619D1">
        <w:rPr>
          <w:rFonts w:ascii="Arial" w:hAnsi="Arial" w:cs="Arial"/>
          <w:sz w:val="20"/>
          <w:szCs w:val="20"/>
        </w:rPr>
        <w:tab/>
        <w:t>exercer a fiscalização do Contrato, indicando, formalmente, o fiscal para acompanhamento da execução contratual;</w:t>
      </w:r>
    </w:p>
    <w:p w:rsidR="00385936" w:rsidRPr="00E619D1" w:rsidRDefault="00385936" w:rsidP="00F00921">
      <w:pPr>
        <w:tabs>
          <w:tab w:val="left" w:pos="1134"/>
        </w:tabs>
        <w:spacing w:after="120" w:line="360" w:lineRule="auto"/>
        <w:rPr>
          <w:rFonts w:ascii="Arial" w:hAnsi="Arial" w:cs="Arial"/>
          <w:sz w:val="20"/>
          <w:szCs w:val="20"/>
        </w:rPr>
      </w:pPr>
      <w:proofErr w:type="gramStart"/>
      <w:r w:rsidRPr="00E619D1">
        <w:rPr>
          <w:rFonts w:ascii="Arial" w:hAnsi="Arial" w:cs="Arial"/>
          <w:sz w:val="20"/>
          <w:szCs w:val="20"/>
        </w:rPr>
        <w:t>e</w:t>
      </w:r>
      <w:proofErr w:type="gramEnd"/>
      <w:r w:rsidRPr="00E619D1">
        <w:rPr>
          <w:rFonts w:ascii="Arial" w:hAnsi="Arial" w:cs="Arial"/>
          <w:sz w:val="20"/>
          <w:szCs w:val="20"/>
        </w:rPr>
        <w:t>)</w:t>
      </w:r>
      <w:r w:rsidRPr="00E619D1">
        <w:rPr>
          <w:rFonts w:ascii="Arial" w:hAnsi="Arial" w:cs="Arial"/>
          <w:sz w:val="20"/>
          <w:szCs w:val="20"/>
        </w:rPr>
        <w:tab/>
        <w:t>atestar a execução e a qualidade do fornecimento, indicando qualquer ocorrência havida no período, se for o caso, em processo próprio, onde será juntada a nota fiscal ou fatura a ser apresentada pela CONTRATADA, para fins de pagamento;</w:t>
      </w:r>
    </w:p>
    <w:p w:rsidR="00385936" w:rsidRPr="00E619D1" w:rsidRDefault="00385936" w:rsidP="00F00921">
      <w:pPr>
        <w:tabs>
          <w:tab w:val="left" w:pos="1134"/>
        </w:tabs>
        <w:spacing w:after="120" w:line="360" w:lineRule="auto"/>
        <w:rPr>
          <w:rFonts w:ascii="Arial" w:hAnsi="Arial" w:cs="Arial"/>
          <w:sz w:val="20"/>
          <w:szCs w:val="20"/>
        </w:rPr>
      </w:pPr>
      <w:proofErr w:type="gramStart"/>
      <w:r w:rsidRPr="00E619D1">
        <w:rPr>
          <w:rFonts w:ascii="Arial" w:hAnsi="Arial" w:cs="Arial"/>
          <w:sz w:val="20"/>
          <w:szCs w:val="20"/>
        </w:rPr>
        <w:t>f)</w:t>
      </w:r>
      <w:proofErr w:type="gramEnd"/>
      <w:r w:rsidRPr="00E619D1">
        <w:rPr>
          <w:rFonts w:ascii="Arial" w:hAnsi="Arial" w:cs="Arial"/>
          <w:sz w:val="20"/>
          <w:szCs w:val="20"/>
        </w:rPr>
        <w:tab/>
        <w:t>efetuar os pagamentos devidos, de acordo com o estabelecido na Cláusula Oitava do presente Contrato;</w:t>
      </w:r>
    </w:p>
    <w:p w:rsidR="00385936" w:rsidRPr="00E619D1" w:rsidRDefault="00385936" w:rsidP="00F00921">
      <w:pPr>
        <w:tabs>
          <w:tab w:val="left" w:pos="1134"/>
        </w:tabs>
        <w:spacing w:after="120" w:line="360" w:lineRule="auto"/>
        <w:rPr>
          <w:rFonts w:ascii="Arial" w:hAnsi="Arial" w:cs="Arial"/>
          <w:sz w:val="20"/>
          <w:szCs w:val="20"/>
        </w:rPr>
      </w:pPr>
      <w:proofErr w:type="gramStart"/>
      <w:r w:rsidRPr="00E619D1">
        <w:rPr>
          <w:rFonts w:ascii="Arial" w:hAnsi="Arial" w:cs="Arial"/>
          <w:sz w:val="20"/>
          <w:szCs w:val="20"/>
        </w:rPr>
        <w:t>g)</w:t>
      </w:r>
      <w:proofErr w:type="gramEnd"/>
      <w:r w:rsidRPr="00E619D1">
        <w:rPr>
          <w:rFonts w:ascii="Arial" w:hAnsi="Arial" w:cs="Arial"/>
          <w:sz w:val="20"/>
          <w:szCs w:val="20"/>
        </w:rPr>
        <w:tab/>
        <w:t>encaminhar ao ÓRGÃO GERENCIADOR as informações sobre a contratação efetivamente realizada;</w:t>
      </w:r>
    </w:p>
    <w:p w:rsidR="00385936" w:rsidRPr="00E619D1" w:rsidRDefault="00385936" w:rsidP="00F00921">
      <w:pPr>
        <w:tabs>
          <w:tab w:val="left" w:pos="1134"/>
        </w:tabs>
        <w:spacing w:after="120" w:line="360" w:lineRule="auto"/>
        <w:rPr>
          <w:rFonts w:ascii="Arial" w:hAnsi="Arial" w:cs="Arial"/>
          <w:sz w:val="20"/>
          <w:szCs w:val="20"/>
        </w:rPr>
      </w:pPr>
      <w:proofErr w:type="gramStart"/>
      <w:r w:rsidRPr="00E619D1">
        <w:rPr>
          <w:rFonts w:ascii="Arial" w:hAnsi="Arial" w:cs="Arial"/>
          <w:sz w:val="20"/>
          <w:szCs w:val="20"/>
        </w:rPr>
        <w:t>h)</w:t>
      </w:r>
      <w:proofErr w:type="gramEnd"/>
      <w:r w:rsidRPr="00E619D1">
        <w:rPr>
          <w:rFonts w:ascii="Arial" w:hAnsi="Arial" w:cs="Arial"/>
          <w:sz w:val="20"/>
          <w:szCs w:val="20"/>
        </w:rPr>
        <w:tab/>
        <w:t>informar ao ÓRGÃO GERENCIADOR quando a CONTRATADA não atender as condições no contrato, bem como sobre as penalidades aplicadas.</w:t>
      </w:r>
    </w:p>
    <w:p w:rsidR="00385936" w:rsidRPr="00E619D1" w:rsidRDefault="00385936" w:rsidP="00F00921">
      <w:pPr>
        <w:tabs>
          <w:tab w:val="left" w:pos="1134"/>
        </w:tabs>
        <w:spacing w:after="120" w:line="360" w:lineRule="auto"/>
        <w:rPr>
          <w:rFonts w:ascii="Arial" w:hAnsi="Arial" w:cs="Arial"/>
          <w:sz w:val="20"/>
          <w:szCs w:val="20"/>
        </w:rPr>
      </w:pPr>
      <w:r w:rsidRPr="00E619D1">
        <w:rPr>
          <w:rFonts w:ascii="Arial" w:hAnsi="Arial" w:cs="Arial"/>
          <w:sz w:val="20"/>
          <w:szCs w:val="20"/>
        </w:rPr>
        <w:t>6.2</w:t>
      </w:r>
      <w:r w:rsidRPr="00E619D1">
        <w:rPr>
          <w:rFonts w:ascii="Arial" w:hAnsi="Arial" w:cs="Arial"/>
          <w:sz w:val="20"/>
          <w:szCs w:val="20"/>
        </w:rPr>
        <w:tab/>
        <w:t>Além das obrigações acima mencionadas, a Contratante será responsável por fiscalizar todas as exigências e obrigações relacionadas nas Especificações Técnicas do Objeto, ANEXO I do edital que precedeu a este ajuste.</w:t>
      </w:r>
    </w:p>
    <w:p w:rsidR="00303460" w:rsidRPr="00E619D1" w:rsidRDefault="00303460" w:rsidP="00F00921">
      <w:pPr>
        <w:tabs>
          <w:tab w:val="left" w:pos="1134"/>
        </w:tabs>
        <w:spacing w:after="120" w:line="360" w:lineRule="auto"/>
        <w:rPr>
          <w:rFonts w:ascii="Arial" w:hAnsi="Arial" w:cs="Arial"/>
          <w:sz w:val="20"/>
          <w:szCs w:val="20"/>
        </w:rPr>
      </w:pPr>
    </w:p>
    <w:p w:rsidR="00385936" w:rsidRPr="00E619D1" w:rsidRDefault="00385936" w:rsidP="00F00921">
      <w:pPr>
        <w:spacing w:after="120" w:line="360" w:lineRule="auto"/>
        <w:rPr>
          <w:rFonts w:ascii="Arial" w:hAnsi="Arial" w:cs="Arial"/>
          <w:sz w:val="20"/>
          <w:szCs w:val="20"/>
        </w:rPr>
      </w:pPr>
      <w:r w:rsidRPr="00E619D1">
        <w:rPr>
          <w:rFonts w:ascii="Arial" w:hAnsi="Arial" w:cs="Arial"/>
          <w:sz w:val="20"/>
          <w:szCs w:val="20"/>
        </w:rPr>
        <w:t>CLÁUSULA SÉTIMA - DO FORNECIMENTO E DO RECEBIMENTO DO OBJETO</w:t>
      </w:r>
    </w:p>
    <w:p w:rsidR="00385936" w:rsidRPr="00E619D1" w:rsidRDefault="00385936" w:rsidP="00F00921">
      <w:pPr>
        <w:tabs>
          <w:tab w:val="left" w:pos="1134"/>
        </w:tabs>
        <w:spacing w:after="120" w:line="360" w:lineRule="auto"/>
        <w:rPr>
          <w:rFonts w:ascii="Arial" w:hAnsi="Arial" w:cs="Arial"/>
          <w:sz w:val="20"/>
          <w:szCs w:val="20"/>
        </w:rPr>
      </w:pPr>
      <w:r w:rsidRPr="00E619D1">
        <w:rPr>
          <w:rFonts w:ascii="Arial" w:hAnsi="Arial" w:cs="Arial"/>
          <w:sz w:val="20"/>
          <w:szCs w:val="20"/>
        </w:rPr>
        <w:t>7.1</w:t>
      </w:r>
      <w:r w:rsidRPr="00E619D1">
        <w:rPr>
          <w:rFonts w:ascii="Arial" w:hAnsi="Arial" w:cs="Arial"/>
          <w:sz w:val="20"/>
          <w:szCs w:val="20"/>
        </w:rPr>
        <w:tab/>
      </w:r>
      <w:r w:rsidR="009E5E5E" w:rsidRPr="00E619D1">
        <w:rPr>
          <w:rFonts w:ascii="Arial" w:hAnsi="Arial" w:cs="Arial"/>
          <w:sz w:val="20"/>
          <w:szCs w:val="20"/>
        </w:rPr>
        <w:t xml:space="preserve">O prazo de entrega será de, </w:t>
      </w:r>
      <w:r w:rsidRPr="00E619D1">
        <w:rPr>
          <w:rFonts w:ascii="Arial" w:hAnsi="Arial" w:cs="Arial"/>
          <w:sz w:val="20"/>
          <w:szCs w:val="20"/>
        </w:rPr>
        <w:t xml:space="preserve">no máximo </w:t>
      </w:r>
      <w:r w:rsidR="00666613" w:rsidRPr="00E619D1">
        <w:rPr>
          <w:rFonts w:ascii="Arial" w:hAnsi="Arial" w:cs="Arial"/>
          <w:sz w:val="20"/>
          <w:szCs w:val="20"/>
        </w:rPr>
        <w:t>03</w:t>
      </w:r>
      <w:r w:rsidRPr="00E619D1">
        <w:rPr>
          <w:rFonts w:ascii="Arial" w:hAnsi="Arial" w:cs="Arial"/>
          <w:sz w:val="20"/>
          <w:szCs w:val="20"/>
        </w:rPr>
        <w:t xml:space="preserve"> (</w:t>
      </w:r>
      <w:r w:rsidR="00666613" w:rsidRPr="00E619D1">
        <w:rPr>
          <w:rFonts w:ascii="Arial" w:hAnsi="Arial" w:cs="Arial"/>
          <w:sz w:val="20"/>
          <w:szCs w:val="20"/>
        </w:rPr>
        <w:t>três</w:t>
      </w:r>
      <w:r w:rsidRPr="00E619D1">
        <w:rPr>
          <w:rFonts w:ascii="Arial" w:hAnsi="Arial" w:cs="Arial"/>
          <w:sz w:val="20"/>
          <w:szCs w:val="20"/>
        </w:rPr>
        <w:t>) dias corridos</w:t>
      </w:r>
      <w:r w:rsidR="009E5E5E" w:rsidRPr="00E619D1">
        <w:rPr>
          <w:rFonts w:ascii="Arial" w:hAnsi="Arial" w:cs="Arial"/>
          <w:sz w:val="20"/>
          <w:szCs w:val="20"/>
        </w:rPr>
        <w:t xml:space="preserve">, contados a partir </w:t>
      </w:r>
      <w:r w:rsidRPr="00E619D1">
        <w:rPr>
          <w:rFonts w:ascii="Arial" w:hAnsi="Arial" w:cs="Arial"/>
          <w:sz w:val="20"/>
          <w:szCs w:val="20"/>
        </w:rPr>
        <w:t>do recebimento de cada Ordem de Fornecimento.</w:t>
      </w:r>
    </w:p>
    <w:p w:rsidR="00385936" w:rsidRPr="00E619D1" w:rsidRDefault="00385936" w:rsidP="00F00921">
      <w:pPr>
        <w:tabs>
          <w:tab w:val="left" w:pos="1134"/>
        </w:tabs>
        <w:spacing w:after="120" w:line="360" w:lineRule="auto"/>
        <w:rPr>
          <w:rFonts w:ascii="Arial" w:hAnsi="Arial" w:cs="Arial"/>
          <w:sz w:val="20"/>
          <w:szCs w:val="20"/>
        </w:rPr>
      </w:pPr>
      <w:r w:rsidRPr="00E619D1">
        <w:rPr>
          <w:rFonts w:ascii="Arial" w:hAnsi="Arial" w:cs="Arial"/>
          <w:sz w:val="20"/>
          <w:szCs w:val="20"/>
        </w:rPr>
        <w:t>7.2.</w:t>
      </w:r>
      <w:r w:rsidRPr="00E619D1">
        <w:rPr>
          <w:rFonts w:ascii="Arial" w:hAnsi="Arial" w:cs="Arial"/>
          <w:sz w:val="20"/>
          <w:szCs w:val="20"/>
        </w:rPr>
        <w:tab/>
        <w:t>O objeto da contratação será recebido pela CONTRATANTE, nos termos do artigo 73, inciso II da Lei Federal nº 8.666/</w:t>
      </w:r>
      <w:r w:rsidR="00CE2A10" w:rsidRPr="00E619D1">
        <w:rPr>
          <w:rFonts w:ascii="Arial" w:hAnsi="Arial" w:cs="Arial"/>
          <w:sz w:val="20"/>
          <w:szCs w:val="20"/>
        </w:rPr>
        <w:t>19</w:t>
      </w:r>
      <w:r w:rsidRPr="00E619D1">
        <w:rPr>
          <w:rFonts w:ascii="Arial" w:hAnsi="Arial" w:cs="Arial"/>
          <w:sz w:val="20"/>
          <w:szCs w:val="20"/>
        </w:rPr>
        <w:t xml:space="preserve">93, bem como do Decreto Municipal nº 54.873/2014 e Portaria nº </w:t>
      </w:r>
      <w:r w:rsidR="00551370" w:rsidRPr="00E619D1">
        <w:rPr>
          <w:rFonts w:ascii="Arial" w:hAnsi="Arial" w:cs="Arial"/>
          <w:sz w:val="20"/>
          <w:szCs w:val="20"/>
        </w:rPr>
        <w:t>065/2017-SMG, de</w:t>
      </w:r>
      <w:r w:rsidRPr="00E619D1">
        <w:rPr>
          <w:rFonts w:ascii="Arial" w:hAnsi="Arial" w:cs="Arial"/>
          <w:sz w:val="20"/>
          <w:szCs w:val="20"/>
        </w:rPr>
        <w:t xml:space="preserve"> </w:t>
      </w:r>
      <w:r w:rsidR="00551370" w:rsidRPr="00E619D1">
        <w:rPr>
          <w:rFonts w:ascii="Arial" w:hAnsi="Arial" w:cs="Arial"/>
          <w:sz w:val="20"/>
          <w:szCs w:val="20"/>
        </w:rPr>
        <w:t>10</w:t>
      </w:r>
      <w:r w:rsidRPr="00E619D1">
        <w:rPr>
          <w:rFonts w:ascii="Arial" w:hAnsi="Arial" w:cs="Arial"/>
          <w:sz w:val="20"/>
          <w:szCs w:val="20"/>
        </w:rPr>
        <w:t xml:space="preserve"> de </w:t>
      </w:r>
      <w:r w:rsidR="00551370" w:rsidRPr="00E619D1">
        <w:rPr>
          <w:rFonts w:ascii="Arial" w:hAnsi="Arial" w:cs="Arial"/>
          <w:sz w:val="20"/>
          <w:szCs w:val="20"/>
        </w:rPr>
        <w:t>junho</w:t>
      </w:r>
      <w:r w:rsidRPr="00E619D1">
        <w:rPr>
          <w:rFonts w:ascii="Arial" w:hAnsi="Arial" w:cs="Arial"/>
          <w:sz w:val="20"/>
          <w:szCs w:val="20"/>
        </w:rPr>
        <w:t xml:space="preserve"> de </w:t>
      </w:r>
      <w:r w:rsidR="00551370" w:rsidRPr="00E619D1">
        <w:rPr>
          <w:rFonts w:ascii="Arial" w:hAnsi="Arial" w:cs="Arial"/>
          <w:sz w:val="20"/>
          <w:szCs w:val="20"/>
        </w:rPr>
        <w:t>2017</w:t>
      </w:r>
      <w:r w:rsidRPr="00E619D1">
        <w:rPr>
          <w:rFonts w:ascii="Arial" w:hAnsi="Arial" w:cs="Arial"/>
          <w:sz w:val="20"/>
          <w:szCs w:val="20"/>
        </w:rPr>
        <w:t>.</w:t>
      </w:r>
    </w:p>
    <w:p w:rsidR="00385936" w:rsidRPr="00E619D1" w:rsidRDefault="00385936" w:rsidP="00F00921">
      <w:pPr>
        <w:tabs>
          <w:tab w:val="left" w:pos="1134"/>
        </w:tabs>
        <w:spacing w:after="120" w:line="360" w:lineRule="auto"/>
        <w:rPr>
          <w:rFonts w:ascii="Arial" w:hAnsi="Arial" w:cs="Arial"/>
          <w:sz w:val="20"/>
          <w:szCs w:val="20"/>
        </w:rPr>
      </w:pPr>
      <w:r w:rsidRPr="00E619D1">
        <w:rPr>
          <w:rFonts w:ascii="Arial" w:hAnsi="Arial" w:cs="Arial"/>
          <w:sz w:val="20"/>
          <w:szCs w:val="20"/>
        </w:rPr>
        <w:t>7.2.1</w:t>
      </w:r>
      <w:r w:rsidRPr="00E619D1">
        <w:rPr>
          <w:rFonts w:ascii="Arial" w:hAnsi="Arial" w:cs="Arial"/>
          <w:sz w:val="20"/>
          <w:szCs w:val="20"/>
        </w:rPr>
        <w:tab/>
        <w:t xml:space="preserve">A entrega do objeto na unidade requisitante será acompanhada dos seguintes documentos </w:t>
      </w:r>
    </w:p>
    <w:p w:rsidR="00385936" w:rsidRPr="00E619D1" w:rsidRDefault="00385936" w:rsidP="00F00921">
      <w:pPr>
        <w:tabs>
          <w:tab w:val="left" w:pos="1134"/>
        </w:tabs>
        <w:spacing w:after="120" w:line="360" w:lineRule="auto"/>
        <w:rPr>
          <w:rFonts w:ascii="Arial" w:hAnsi="Arial" w:cs="Arial"/>
          <w:sz w:val="20"/>
          <w:szCs w:val="20"/>
        </w:rPr>
      </w:pPr>
      <w:proofErr w:type="gramStart"/>
      <w:r w:rsidRPr="00E619D1">
        <w:rPr>
          <w:rFonts w:ascii="Arial" w:hAnsi="Arial" w:cs="Arial"/>
          <w:sz w:val="20"/>
          <w:szCs w:val="20"/>
        </w:rPr>
        <w:t>a</w:t>
      </w:r>
      <w:proofErr w:type="gramEnd"/>
      <w:r w:rsidRPr="00E619D1">
        <w:rPr>
          <w:rFonts w:ascii="Arial" w:hAnsi="Arial" w:cs="Arial"/>
          <w:sz w:val="20"/>
          <w:szCs w:val="20"/>
        </w:rPr>
        <w:t>)</w:t>
      </w:r>
      <w:r w:rsidRPr="00E619D1">
        <w:rPr>
          <w:rFonts w:ascii="Arial" w:hAnsi="Arial" w:cs="Arial"/>
          <w:sz w:val="20"/>
          <w:szCs w:val="20"/>
        </w:rPr>
        <w:tab/>
        <w:t>nota fiscal ou nota fiscal fatura;</w:t>
      </w:r>
    </w:p>
    <w:p w:rsidR="00385936" w:rsidRPr="00E619D1" w:rsidRDefault="00385936" w:rsidP="00F00921">
      <w:pPr>
        <w:tabs>
          <w:tab w:val="left" w:pos="1134"/>
        </w:tabs>
        <w:spacing w:after="120" w:line="360" w:lineRule="auto"/>
        <w:rPr>
          <w:rFonts w:ascii="Arial" w:hAnsi="Arial" w:cs="Arial"/>
          <w:sz w:val="20"/>
          <w:szCs w:val="20"/>
        </w:rPr>
      </w:pPr>
      <w:proofErr w:type="gramStart"/>
      <w:r w:rsidRPr="00E619D1">
        <w:rPr>
          <w:rFonts w:ascii="Arial" w:hAnsi="Arial" w:cs="Arial"/>
          <w:sz w:val="20"/>
          <w:szCs w:val="20"/>
        </w:rPr>
        <w:t>b)</w:t>
      </w:r>
      <w:proofErr w:type="gramEnd"/>
      <w:r w:rsidRPr="00E619D1">
        <w:rPr>
          <w:rFonts w:ascii="Arial" w:hAnsi="Arial" w:cs="Arial"/>
          <w:sz w:val="20"/>
          <w:szCs w:val="20"/>
        </w:rPr>
        <w:tab/>
        <w:t>cópia reprográfica da Nota de Empenho;</w:t>
      </w:r>
    </w:p>
    <w:p w:rsidR="00385936" w:rsidRPr="00E619D1" w:rsidRDefault="00385936" w:rsidP="00F00921">
      <w:pPr>
        <w:tabs>
          <w:tab w:val="left" w:pos="1134"/>
        </w:tabs>
        <w:spacing w:after="120" w:line="360" w:lineRule="auto"/>
        <w:rPr>
          <w:rFonts w:ascii="Arial" w:hAnsi="Arial" w:cs="Arial"/>
          <w:sz w:val="20"/>
          <w:szCs w:val="20"/>
        </w:rPr>
      </w:pPr>
      <w:r w:rsidRPr="00E619D1">
        <w:rPr>
          <w:rFonts w:ascii="Arial" w:hAnsi="Arial" w:cs="Arial"/>
          <w:sz w:val="20"/>
          <w:szCs w:val="20"/>
        </w:rPr>
        <w:t>7.2.2</w:t>
      </w:r>
      <w:r w:rsidRPr="00E619D1">
        <w:rPr>
          <w:rFonts w:ascii="Arial" w:hAnsi="Arial" w:cs="Arial"/>
          <w:sz w:val="20"/>
          <w:szCs w:val="20"/>
        </w:rPr>
        <w:tab/>
        <w:t xml:space="preserve">Se durante a atividade de fiscalização o fiscal verificar elementos indicadores de irregularidades ou vícios de qualidade, bem como disparidades com as especificações estabelecidas para produto, poderá, a qualquer momento, submetê-lo à análise laboratorial, </w:t>
      </w:r>
      <w:proofErr w:type="gramStart"/>
      <w:r w:rsidRPr="00E619D1">
        <w:rPr>
          <w:rFonts w:ascii="Arial" w:hAnsi="Arial" w:cs="Arial"/>
          <w:sz w:val="20"/>
          <w:szCs w:val="20"/>
        </w:rPr>
        <w:t>às custas</w:t>
      </w:r>
      <w:proofErr w:type="gramEnd"/>
      <w:r w:rsidRPr="00E619D1">
        <w:rPr>
          <w:rFonts w:ascii="Arial" w:hAnsi="Arial" w:cs="Arial"/>
          <w:sz w:val="20"/>
          <w:szCs w:val="20"/>
        </w:rPr>
        <w:t xml:space="preserve"> da empresa contratada, conforme o caso.</w:t>
      </w:r>
    </w:p>
    <w:p w:rsidR="00385936" w:rsidRPr="00E619D1" w:rsidRDefault="00385936" w:rsidP="00F00921">
      <w:pPr>
        <w:tabs>
          <w:tab w:val="left" w:pos="1134"/>
        </w:tabs>
        <w:spacing w:after="120" w:line="360" w:lineRule="auto"/>
        <w:rPr>
          <w:rFonts w:ascii="Arial" w:hAnsi="Arial" w:cs="Arial"/>
          <w:sz w:val="20"/>
          <w:szCs w:val="20"/>
        </w:rPr>
      </w:pPr>
      <w:r w:rsidRPr="00E619D1">
        <w:rPr>
          <w:rFonts w:ascii="Arial" w:hAnsi="Arial" w:cs="Arial"/>
          <w:sz w:val="20"/>
          <w:szCs w:val="20"/>
        </w:rPr>
        <w:lastRenderedPageBreak/>
        <w:t>7.3</w:t>
      </w:r>
      <w:r w:rsidRPr="00E619D1">
        <w:rPr>
          <w:rFonts w:ascii="Arial" w:hAnsi="Arial" w:cs="Arial"/>
          <w:sz w:val="20"/>
          <w:szCs w:val="20"/>
        </w:rPr>
        <w:tab/>
        <w:t>O material será devolvido na hipótese de apresentar irregularidades, não corresponder às especificações da Ata de Registro de Preços ou estar fora dos padrões determinados, devendo ser substituído pela empresa Contratada no praz</w:t>
      </w:r>
      <w:r w:rsidR="00FB72C4" w:rsidRPr="00E619D1">
        <w:rPr>
          <w:rFonts w:ascii="Arial" w:hAnsi="Arial" w:cs="Arial"/>
          <w:sz w:val="20"/>
          <w:szCs w:val="20"/>
        </w:rPr>
        <w:t xml:space="preserve">o máximo de </w:t>
      </w:r>
      <w:proofErr w:type="gramStart"/>
      <w:r w:rsidR="00FB72C4" w:rsidRPr="00E619D1">
        <w:rPr>
          <w:rFonts w:ascii="Arial" w:hAnsi="Arial" w:cs="Arial"/>
          <w:sz w:val="20"/>
          <w:szCs w:val="20"/>
        </w:rPr>
        <w:t>5</w:t>
      </w:r>
      <w:proofErr w:type="gramEnd"/>
      <w:r w:rsidR="00FB72C4" w:rsidRPr="00E619D1">
        <w:rPr>
          <w:rFonts w:ascii="Arial" w:hAnsi="Arial" w:cs="Arial"/>
          <w:sz w:val="20"/>
          <w:szCs w:val="20"/>
        </w:rPr>
        <w:t xml:space="preserve"> (cinco) dias</w:t>
      </w:r>
      <w:r w:rsidRPr="00E619D1">
        <w:rPr>
          <w:rFonts w:ascii="Arial" w:hAnsi="Arial" w:cs="Arial"/>
          <w:sz w:val="20"/>
          <w:szCs w:val="20"/>
        </w:rPr>
        <w:t>, a contar da notificação, sob pena de aplicação das penalidades previstas no subitem 10.2.4 da Cláusula Décima.</w:t>
      </w:r>
    </w:p>
    <w:p w:rsidR="00385936" w:rsidRPr="00E619D1" w:rsidRDefault="00385936" w:rsidP="00F00921">
      <w:pPr>
        <w:tabs>
          <w:tab w:val="left" w:pos="1134"/>
        </w:tabs>
        <w:spacing w:after="120" w:line="360" w:lineRule="auto"/>
        <w:rPr>
          <w:rFonts w:ascii="Arial" w:hAnsi="Arial" w:cs="Arial"/>
          <w:sz w:val="20"/>
          <w:szCs w:val="20"/>
        </w:rPr>
      </w:pPr>
      <w:r w:rsidRPr="00E619D1">
        <w:rPr>
          <w:rFonts w:ascii="Arial" w:hAnsi="Arial" w:cs="Arial"/>
          <w:sz w:val="20"/>
          <w:szCs w:val="20"/>
        </w:rPr>
        <w:t>7.4</w:t>
      </w:r>
      <w:r w:rsidRPr="00E619D1">
        <w:rPr>
          <w:rFonts w:ascii="Arial" w:hAnsi="Arial" w:cs="Arial"/>
          <w:sz w:val="20"/>
          <w:szCs w:val="20"/>
        </w:rPr>
        <w:tab/>
        <w:t>A marca do material entregue deverá estar indicada no próprio produto ou em sua embalagem. Materiais sem identificação serão rejeitados quando da sua entrega.</w:t>
      </w:r>
    </w:p>
    <w:p w:rsidR="00385936" w:rsidRPr="00E619D1" w:rsidRDefault="00385936" w:rsidP="00F00921">
      <w:pPr>
        <w:tabs>
          <w:tab w:val="left" w:pos="1134"/>
        </w:tabs>
        <w:spacing w:after="120" w:line="360" w:lineRule="auto"/>
        <w:rPr>
          <w:rFonts w:ascii="Arial" w:hAnsi="Arial" w:cs="Arial"/>
          <w:sz w:val="20"/>
          <w:szCs w:val="20"/>
        </w:rPr>
      </w:pPr>
      <w:r w:rsidRPr="00E619D1">
        <w:rPr>
          <w:rFonts w:ascii="Arial" w:hAnsi="Arial" w:cs="Arial"/>
          <w:sz w:val="20"/>
          <w:szCs w:val="20"/>
        </w:rPr>
        <w:t>7.5</w:t>
      </w:r>
      <w:r w:rsidRPr="00E619D1">
        <w:rPr>
          <w:rFonts w:ascii="Arial" w:hAnsi="Arial" w:cs="Arial"/>
          <w:sz w:val="20"/>
          <w:szCs w:val="20"/>
        </w:rPr>
        <w:tab/>
        <w:t xml:space="preserve">O descarregamento do material ficará a cargo da CONTRATADA, devendo por </w:t>
      </w:r>
      <w:r w:rsidR="00CE2A10" w:rsidRPr="00E619D1">
        <w:rPr>
          <w:rFonts w:ascii="Arial" w:hAnsi="Arial" w:cs="Arial"/>
          <w:sz w:val="20"/>
          <w:szCs w:val="20"/>
        </w:rPr>
        <w:t xml:space="preserve">esta ser providenciada a mão de </w:t>
      </w:r>
      <w:r w:rsidRPr="00E619D1">
        <w:rPr>
          <w:rFonts w:ascii="Arial" w:hAnsi="Arial" w:cs="Arial"/>
          <w:sz w:val="20"/>
          <w:szCs w:val="20"/>
        </w:rPr>
        <w:t>obra necessária.</w:t>
      </w:r>
    </w:p>
    <w:p w:rsidR="00385936" w:rsidRPr="00E619D1" w:rsidRDefault="00385936" w:rsidP="00F00921">
      <w:pPr>
        <w:tabs>
          <w:tab w:val="left" w:pos="1134"/>
        </w:tabs>
        <w:spacing w:after="120" w:line="360" w:lineRule="auto"/>
        <w:rPr>
          <w:rFonts w:ascii="Arial" w:hAnsi="Arial" w:cs="Arial"/>
          <w:sz w:val="20"/>
          <w:szCs w:val="20"/>
        </w:rPr>
      </w:pPr>
      <w:r w:rsidRPr="00E619D1">
        <w:rPr>
          <w:rFonts w:ascii="Arial" w:hAnsi="Arial" w:cs="Arial"/>
          <w:sz w:val="20"/>
          <w:szCs w:val="20"/>
        </w:rPr>
        <w:t>7.6</w:t>
      </w:r>
      <w:r w:rsidRPr="00E619D1">
        <w:rPr>
          <w:rFonts w:ascii="Arial" w:hAnsi="Arial" w:cs="Arial"/>
          <w:sz w:val="20"/>
          <w:szCs w:val="20"/>
        </w:rPr>
        <w:tab/>
        <w:t>O recebimento do material pelo órgão requisitante não exclui a responsabilidade civil do fornecedor por vícios de quantidade ou qualidade do material ou disparidades com as Especificações Técnicas do Objeto, ANEXO I do edital que precedeu a este ajuste, verificadas posteriormente, garantindo-se ao órgão requisitante as faculdades previstas no art. 18 da Lei</w:t>
      </w:r>
      <w:r w:rsidR="00CE2A10" w:rsidRPr="00E619D1">
        <w:rPr>
          <w:rFonts w:ascii="Arial" w:hAnsi="Arial" w:cs="Arial"/>
          <w:sz w:val="20"/>
          <w:szCs w:val="20"/>
        </w:rPr>
        <w:t xml:space="preserve"> Federal</w:t>
      </w:r>
      <w:r w:rsidRPr="00E619D1">
        <w:rPr>
          <w:rFonts w:ascii="Arial" w:hAnsi="Arial" w:cs="Arial"/>
          <w:sz w:val="20"/>
          <w:szCs w:val="20"/>
        </w:rPr>
        <w:t xml:space="preserve"> n.º 8.078/</w:t>
      </w:r>
      <w:r w:rsidR="00CE2A10" w:rsidRPr="00E619D1">
        <w:rPr>
          <w:rFonts w:ascii="Arial" w:hAnsi="Arial" w:cs="Arial"/>
          <w:sz w:val="20"/>
          <w:szCs w:val="20"/>
        </w:rPr>
        <w:t>19</w:t>
      </w:r>
      <w:r w:rsidRPr="00E619D1">
        <w:rPr>
          <w:rFonts w:ascii="Arial" w:hAnsi="Arial" w:cs="Arial"/>
          <w:sz w:val="20"/>
          <w:szCs w:val="20"/>
        </w:rPr>
        <w:t>90.</w:t>
      </w:r>
    </w:p>
    <w:p w:rsidR="00385936" w:rsidRPr="00E619D1" w:rsidRDefault="00385936" w:rsidP="00F00921">
      <w:pPr>
        <w:tabs>
          <w:tab w:val="left" w:pos="1134"/>
        </w:tabs>
        <w:spacing w:after="120" w:line="360" w:lineRule="auto"/>
        <w:rPr>
          <w:rFonts w:ascii="Arial" w:hAnsi="Arial" w:cs="Arial"/>
          <w:sz w:val="20"/>
          <w:szCs w:val="20"/>
        </w:rPr>
      </w:pPr>
      <w:r w:rsidRPr="00E619D1">
        <w:rPr>
          <w:rFonts w:ascii="Arial" w:hAnsi="Arial" w:cs="Arial"/>
          <w:sz w:val="20"/>
          <w:szCs w:val="20"/>
        </w:rPr>
        <w:t>7.7</w:t>
      </w:r>
      <w:r w:rsidRPr="00E619D1">
        <w:rPr>
          <w:rFonts w:ascii="Arial" w:hAnsi="Arial" w:cs="Arial"/>
          <w:sz w:val="20"/>
          <w:szCs w:val="20"/>
        </w:rPr>
        <w:tab/>
        <w:t>Somente serão analisados pela Administração os pedidos de prorrogação do prazo de entrega de materiais que se apresentarem com as condições seguintes:</w:t>
      </w:r>
    </w:p>
    <w:p w:rsidR="00385936" w:rsidRPr="00E619D1" w:rsidRDefault="00385936" w:rsidP="00F00921">
      <w:pPr>
        <w:tabs>
          <w:tab w:val="left" w:pos="1134"/>
        </w:tabs>
        <w:spacing w:after="120" w:line="360" w:lineRule="auto"/>
        <w:rPr>
          <w:rFonts w:ascii="Arial" w:hAnsi="Arial" w:cs="Arial"/>
          <w:sz w:val="20"/>
          <w:szCs w:val="20"/>
        </w:rPr>
      </w:pPr>
      <w:proofErr w:type="gramStart"/>
      <w:r w:rsidRPr="00E619D1">
        <w:rPr>
          <w:rFonts w:ascii="Arial" w:hAnsi="Arial" w:cs="Arial"/>
          <w:sz w:val="20"/>
          <w:szCs w:val="20"/>
        </w:rPr>
        <w:t>a</w:t>
      </w:r>
      <w:proofErr w:type="gramEnd"/>
      <w:r w:rsidRPr="00E619D1">
        <w:rPr>
          <w:rFonts w:ascii="Arial" w:hAnsi="Arial" w:cs="Arial"/>
          <w:sz w:val="20"/>
          <w:szCs w:val="20"/>
        </w:rPr>
        <w:t>)</w:t>
      </w:r>
      <w:r w:rsidRPr="00E619D1">
        <w:rPr>
          <w:rFonts w:ascii="Arial" w:hAnsi="Arial" w:cs="Arial"/>
          <w:sz w:val="20"/>
          <w:szCs w:val="20"/>
        </w:rPr>
        <w:tab/>
        <w:t>até a data final prevista para a entrega; e</w:t>
      </w:r>
    </w:p>
    <w:p w:rsidR="00385936" w:rsidRPr="00E619D1" w:rsidRDefault="00385936" w:rsidP="00F00921">
      <w:pPr>
        <w:tabs>
          <w:tab w:val="left" w:pos="1134"/>
        </w:tabs>
        <w:spacing w:after="120" w:line="360" w:lineRule="auto"/>
        <w:rPr>
          <w:rFonts w:ascii="Arial" w:hAnsi="Arial" w:cs="Arial"/>
          <w:sz w:val="20"/>
          <w:szCs w:val="20"/>
        </w:rPr>
      </w:pPr>
      <w:proofErr w:type="gramStart"/>
      <w:r w:rsidRPr="00E619D1">
        <w:rPr>
          <w:rFonts w:ascii="Arial" w:hAnsi="Arial" w:cs="Arial"/>
          <w:sz w:val="20"/>
          <w:szCs w:val="20"/>
        </w:rPr>
        <w:t>b)</w:t>
      </w:r>
      <w:proofErr w:type="gramEnd"/>
      <w:r w:rsidRPr="00E619D1">
        <w:rPr>
          <w:rFonts w:ascii="Arial" w:hAnsi="Arial" w:cs="Arial"/>
          <w:sz w:val="20"/>
          <w:szCs w:val="20"/>
        </w:rPr>
        <w:tab/>
        <w:t>instruídos com as justificativas e respectiva comprovação.</w:t>
      </w:r>
    </w:p>
    <w:p w:rsidR="00385936" w:rsidRPr="00E619D1" w:rsidRDefault="00385936" w:rsidP="00F00921">
      <w:pPr>
        <w:tabs>
          <w:tab w:val="left" w:pos="1134"/>
        </w:tabs>
        <w:spacing w:after="120" w:line="360" w:lineRule="auto"/>
        <w:rPr>
          <w:rFonts w:ascii="Arial" w:hAnsi="Arial" w:cs="Arial"/>
          <w:sz w:val="20"/>
          <w:szCs w:val="20"/>
        </w:rPr>
      </w:pPr>
      <w:r w:rsidRPr="00E619D1">
        <w:rPr>
          <w:rFonts w:ascii="Arial" w:hAnsi="Arial" w:cs="Arial"/>
          <w:sz w:val="20"/>
          <w:szCs w:val="20"/>
        </w:rPr>
        <w:t>7.8</w:t>
      </w:r>
      <w:r w:rsidRPr="00E619D1">
        <w:rPr>
          <w:rFonts w:ascii="Arial" w:hAnsi="Arial" w:cs="Arial"/>
          <w:sz w:val="20"/>
          <w:szCs w:val="20"/>
        </w:rPr>
        <w:tab/>
        <w:t>Os pedidos instruídos em condições diversas das previstas no subitem anterior serão indeferidos de pronto.</w:t>
      </w:r>
    </w:p>
    <w:p w:rsidR="00385936" w:rsidRPr="00E619D1" w:rsidRDefault="00385936" w:rsidP="00385936">
      <w:pPr>
        <w:spacing w:after="120"/>
        <w:rPr>
          <w:rFonts w:ascii="Arial" w:hAnsi="Arial" w:cs="Arial"/>
          <w:sz w:val="20"/>
          <w:szCs w:val="20"/>
        </w:rPr>
      </w:pPr>
      <w:r w:rsidRPr="00E619D1">
        <w:rPr>
          <w:rFonts w:ascii="Arial" w:hAnsi="Arial" w:cs="Arial"/>
          <w:sz w:val="20"/>
          <w:szCs w:val="20"/>
        </w:rPr>
        <w:t>CLÁUSULA OITAVA - DAS CONDIÇÕES DE PAGAMENTO</w:t>
      </w:r>
    </w:p>
    <w:p w:rsidR="00385936" w:rsidRPr="00E619D1" w:rsidRDefault="00385936" w:rsidP="00385936">
      <w:pPr>
        <w:tabs>
          <w:tab w:val="left" w:pos="1134"/>
        </w:tabs>
        <w:spacing w:after="120"/>
        <w:rPr>
          <w:rFonts w:ascii="Arial" w:hAnsi="Arial" w:cs="Arial"/>
          <w:sz w:val="20"/>
          <w:szCs w:val="20"/>
        </w:rPr>
      </w:pPr>
      <w:r w:rsidRPr="00E619D1">
        <w:rPr>
          <w:rFonts w:ascii="Arial" w:hAnsi="Arial" w:cs="Arial"/>
          <w:sz w:val="20"/>
          <w:szCs w:val="20"/>
        </w:rPr>
        <w:t>8.1</w:t>
      </w:r>
      <w:r w:rsidRPr="00E619D1">
        <w:rPr>
          <w:rFonts w:ascii="Arial" w:hAnsi="Arial" w:cs="Arial"/>
          <w:sz w:val="20"/>
          <w:szCs w:val="20"/>
        </w:rPr>
        <w:tab/>
        <w:t>Os pagamentos serão efetuados em conformidade com os fornecimentos, mediante apresentação dos documentos arrolados no item 7.2.1.</w:t>
      </w:r>
    </w:p>
    <w:p w:rsidR="00385936" w:rsidRPr="00E619D1" w:rsidRDefault="00385936" w:rsidP="00385936">
      <w:pPr>
        <w:tabs>
          <w:tab w:val="left" w:pos="1134"/>
        </w:tabs>
        <w:spacing w:after="120"/>
        <w:rPr>
          <w:rFonts w:ascii="Arial" w:hAnsi="Arial" w:cs="Arial"/>
          <w:sz w:val="20"/>
          <w:szCs w:val="20"/>
        </w:rPr>
      </w:pPr>
      <w:r w:rsidRPr="00E619D1">
        <w:rPr>
          <w:rFonts w:ascii="Arial" w:hAnsi="Arial" w:cs="Arial"/>
          <w:sz w:val="20"/>
          <w:szCs w:val="20"/>
        </w:rPr>
        <w:t>8.1.1</w:t>
      </w:r>
      <w:r w:rsidRPr="00E619D1">
        <w:rPr>
          <w:rFonts w:ascii="Arial" w:hAnsi="Arial" w:cs="Arial"/>
          <w:sz w:val="20"/>
          <w:szCs w:val="20"/>
        </w:rPr>
        <w:tab/>
        <w:t xml:space="preserve">Na hipótese de existir Nota de retificação e/ou Nota suplementar de Empenho, cópia(s) da(s) mesma(s) </w:t>
      </w:r>
      <w:proofErr w:type="gramStart"/>
      <w:r w:rsidRPr="00E619D1">
        <w:rPr>
          <w:rFonts w:ascii="Arial" w:hAnsi="Arial" w:cs="Arial"/>
          <w:sz w:val="20"/>
          <w:szCs w:val="20"/>
        </w:rPr>
        <w:t>deverá(</w:t>
      </w:r>
      <w:proofErr w:type="spellStart"/>
      <w:proofErr w:type="gramEnd"/>
      <w:r w:rsidRPr="00E619D1">
        <w:rPr>
          <w:rFonts w:ascii="Arial" w:hAnsi="Arial" w:cs="Arial"/>
          <w:sz w:val="20"/>
          <w:szCs w:val="20"/>
        </w:rPr>
        <w:t>ão</w:t>
      </w:r>
      <w:proofErr w:type="spellEnd"/>
      <w:r w:rsidRPr="00E619D1">
        <w:rPr>
          <w:rFonts w:ascii="Arial" w:hAnsi="Arial" w:cs="Arial"/>
          <w:sz w:val="20"/>
          <w:szCs w:val="20"/>
        </w:rPr>
        <w:t>) acompanhar os demais documentos.</w:t>
      </w:r>
    </w:p>
    <w:p w:rsidR="00385936" w:rsidRPr="00E619D1" w:rsidRDefault="00385936" w:rsidP="00385936">
      <w:pPr>
        <w:tabs>
          <w:tab w:val="left" w:pos="1134"/>
        </w:tabs>
        <w:spacing w:after="120"/>
        <w:rPr>
          <w:rFonts w:ascii="Arial" w:hAnsi="Arial" w:cs="Arial"/>
          <w:sz w:val="20"/>
          <w:szCs w:val="20"/>
        </w:rPr>
      </w:pPr>
      <w:r w:rsidRPr="00E619D1">
        <w:rPr>
          <w:rFonts w:ascii="Arial" w:hAnsi="Arial" w:cs="Arial"/>
          <w:sz w:val="20"/>
          <w:szCs w:val="20"/>
        </w:rPr>
        <w:t>8.2</w:t>
      </w:r>
      <w:r w:rsidRPr="00E619D1">
        <w:rPr>
          <w:rFonts w:ascii="Arial" w:hAnsi="Arial" w:cs="Arial"/>
          <w:sz w:val="20"/>
          <w:szCs w:val="20"/>
        </w:rPr>
        <w:tab/>
        <w:t>O prazo de pagamento será de 30 (trinta) dias, a contar da data do recebimento do objeto.</w:t>
      </w:r>
    </w:p>
    <w:p w:rsidR="00385936" w:rsidRPr="00E619D1" w:rsidRDefault="00385936" w:rsidP="00F00921">
      <w:pPr>
        <w:tabs>
          <w:tab w:val="left" w:pos="1134"/>
        </w:tabs>
        <w:spacing w:after="120" w:line="360" w:lineRule="auto"/>
        <w:rPr>
          <w:rFonts w:ascii="Arial" w:hAnsi="Arial" w:cs="Arial"/>
          <w:sz w:val="20"/>
          <w:szCs w:val="20"/>
        </w:rPr>
      </w:pPr>
      <w:r w:rsidRPr="00E619D1">
        <w:rPr>
          <w:rFonts w:ascii="Arial" w:hAnsi="Arial" w:cs="Arial"/>
          <w:sz w:val="20"/>
          <w:szCs w:val="20"/>
        </w:rPr>
        <w:t>8.2.1</w:t>
      </w:r>
      <w:r w:rsidRPr="00E619D1">
        <w:rPr>
          <w:rFonts w:ascii="Arial" w:hAnsi="Arial" w:cs="Arial"/>
          <w:sz w:val="20"/>
          <w:szCs w:val="20"/>
        </w:rPr>
        <w:tab/>
        <w:t xml:space="preserve">Caso venha ocorrer </w:t>
      </w:r>
      <w:r w:rsidR="00FE2F30" w:rsidRPr="00E619D1">
        <w:rPr>
          <w:rFonts w:ascii="Arial" w:hAnsi="Arial" w:cs="Arial"/>
          <w:sz w:val="20"/>
          <w:szCs w:val="20"/>
        </w:rPr>
        <w:t>à</w:t>
      </w:r>
      <w:r w:rsidRPr="00E619D1">
        <w:rPr>
          <w:rFonts w:ascii="Arial" w:hAnsi="Arial" w:cs="Arial"/>
          <w:sz w:val="20"/>
          <w:szCs w:val="20"/>
        </w:rPr>
        <w:t xml:space="preserve"> necessidade de providências complementares por parte da Contratada, a fluência do prazo será interrompida, reiniciando-se a sua contagem a partir da data em que estas forem cumpridas.</w:t>
      </w:r>
    </w:p>
    <w:p w:rsidR="00385936" w:rsidRPr="00E619D1" w:rsidRDefault="00385936" w:rsidP="00F00921">
      <w:pPr>
        <w:tabs>
          <w:tab w:val="left" w:pos="1134"/>
        </w:tabs>
        <w:spacing w:after="120" w:line="360" w:lineRule="auto"/>
        <w:rPr>
          <w:rFonts w:ascii="Arial" w:hAnsi="Arial" w:cs="Arial"/>
          <w:sz w:val="20"/>
          <w:szCs w:val="20"/>
        </w:rPr>
      </w:pPr>
      <w:r w:rsidRPr="00E619D1">
        <w:rPr>
          <w:rFonts w:ascii="Arial" w:hAnsi="Arial" w:cs="Arial"/>
          <w:sz w:val="20"/>
          <w:szCs w:val="20"/>
        </w:rPr>
        <w:lastRenderedPageBreak/>
        <w:t>8.2.2</w:t>
      </w:r>
      <w:r w:rsidRPr="00E619D1">
        <w:rPr>
          <w:rFonts w:ascii="Arial" w:hAnsi="Arial" w:cs="Arial"/>
          <w:sz w:val="20"/>
          <w:szCs w:val="20"/>
        </w:rPr>
        <w:tab/>
        <w:t>Caso venha a ocorrer atraso no pagamento dos valores devidos, por culpa exclusiva da Administração, a Contratada terá direito à aplicação de compensação financeira, nos termos da Portaria SF nº 05, de 0</w:t>
      </w:r>
      <w:r w:rsidR="00780F3E" w:rsidRPr="00E619D1">
        <w:rPr>
          <w:rFonts w:ascii="Arial" w:hAnsi="Arial" w:cs="Arial"/>
          <w:sz w:val="20"/>
          <w:szCs w:val="20"/>
        </w:rPr>
        <w:t>6</w:t>
      </w:r>
      <w:r w:rsidRPr="00E619D1">
        <w:rPr>
          <w:rFonts w:ascii="Arial" w:hAnsi="Arial" w:cs="Arial"/>
          <w:sz w:val="20"/>
          <w:szCs w:val="20"/>
        </w:rPr>
        <w:t>/01/2012.</w:t>
      </w:r>
    </w:p>
    <w:p w:rsidR="00385936" w:rsidRPr="00E619D1" w:rsidRDefault="00385936" w:rsidP="00385936">
      <w:pPr>
        <w:tabs>
          <w:tab w:val="left" w:pos="1134"/>
        </w:tabs>
        <w:spacing w:after="120"/>
        <w:rPr>
          <w:rFonts w:ascii="Arial" w:hAnsi="Arial" w:cs="Arial"/>
          <w:sz w:val="20"/>
          <w:szCs w:val="20"/>
        </w:rPr>
      </w:pPr>
      <w:r w:rsidRPr="00E619D1">
        <w:rPr>
          <w:rFonts w:ascii="Arial" w:hAnsi="Arial" w:cs="Arial"/>
          <w:sz w:val="20"/>
          <w:szCs w:val="20"/>
        </w:rPr>
        <w:t>8.2.3</w:t>
      </w:r>
      <w:r w:rsidRPr="00E619D1">
        <w:rPr>
          <w:rFonts w:ascii="Arial" w:hAnsi="Arial" w:cs="Arial"/>
          <w:sz w:val="20"/>
          <w:szCs w:val="20"/>
        </w:rPr>
        <w:tab/>
        <w:t>Para fins de cálculo da compensação financeira de que trata o item acima, o valor do principal devido será reajustado utilizando-se o índice oficial de remuneração básica da caderneta de poupança e de juros simples no mesmo percentual de juros incidentes sobre a caderneta de poupança para fins de compensação da mora (TR + 0,5% “</w:t>
      </w:r>
      <w:proofErr w:type="gramStart"/>
      <w:r w:rsidRPr="00E619D1">
        <w:rPr>
          <w:rFonts w:ascii="Arial" w:hAnsi="Arial" w:cs="Arial"/>
          <w:sz w:val="20"/>
          <w:szCs w:val="20"/>
        </w:rPr>
        <w:t>pro-rata</w:t>
      </w:r>
      <w:proofErr w:type="gramEnd"/>
      <w:r w:rsidRPr="00E619D1">
        <w:rPr>
          <w:rFonts w:ascii="Arial" w:hAnsi="Arial" w:cs="Arial"/>
          <w:sz w:val="20"/>
          <w:szCs w:val="20"/>
        </w:rPr>
        <w:t xml:space="preserve"> tempore”), observando-se, para tanto, o período correspondente à data prevista para o pagamento e aquela data em que o pagamento efetivamente ocorreu.</w:t>
      </w:r>
    </w:p>
    <w:p w:rsidR="00385936" w:rsidRPr="00E619D1" w:rsidRDefault="00385936" w:rsidP="00385936">
      <w:pPr>
        <w:tabs>
          <w:tab w:val="left" w:pos="1134"/>
        </w:tabs>
        <w:spacing w:after="120"/>
        <w:rPr>
          <w:rFonts w:ascii="Arial" w:hAnsi="Arial" w:cs="Arial"/>
          <w:sz w:val="20"/>
          <w:szCs w:val="20"/>
        </w:rPr>
      </w:pPr>
      <w:r w:rsidRPr="00E619D1">
        <w:rPr>
          <w:rFonts w:ascii="Arial" w:hAnsi="Arial" w:cs="Arial"/>
          <w:sz w:val="20"/>
          <w:szCs w:val="20"/>
        </w:rPr>
        <w:t>8.2.4</w:t>
      </w:r>
      <w:r w:rsidRPr="00E619D1">
        <w:rPr>
          <w:rFonts w:ascii="Arial" w:hAnsi="Arial" w:cs="Arial"/>
          <w:sz w:val="20"/>
          <w:szCs w:val="20"/>
        </w:rPr>
        <w:tab/>
        <w:t>O pagamento da compensação financeira dependerá de requerimento a ser formalizado pela Contratada.</w:t>
      </w:r>
    </w:p>
    <w:p w:rsidR="00385936" w:rsidRPr="00E619D1" w:rsidRDefault="00385936" w:rsidP="00385936">
      <w:pPr>
        <w:tabs>
          <w:tab w:val="left" w:pos="1134"/>
        </w:tabs>
        <w:spacing w:after="120"/>
        <w:rPr>
          <w:rFonts w:ascii="Arial" w:hAnsi="Arial" w:cs="Arial"/>
          <w:sz w:val="20"/>
          <w:szCs w:val="20"/>
        </w:rPr>
      </w:pPr>
      <w:r w:rsidRPr="00E619D1">
        <w:rPr>
          <w:rFonts w:ascii="Arial" w:hAnsi="Arial" w:cs="Arial"/>
          <w:sz w:val="20"/>
          <w:szCs w:val="20"/>
        </w:rPr>
        <w:t>8.3</w:t>
      </w:r>
      <w:r w:rsidRPr="00E619D1">
        <w:rPr>
          <w:rFonts w:ascii="Arial" w:hAnsi="Arial" w:cs="Arial"/>
          <w:sz w:val="20"/>
          <w:szCs w:val="20"/>
        </w:rPr>
        <w:tab/>
        <w:t>O pagamento será efetuado por crédito em conta corrente no BANCO DO BRASIL S/A conforme e</w:t>
      </w:r>
      <w:r w:rsidR="00CE2A10" w:rsidRPr="00E619D1">
        <w:rPr>
          <w:rFonts w:ascii="Arial" w:hAnsi="Arial" w:cs="Arial"/>
          <w:sz w:val="20"/>
          <w:szCs w:val="20"/>
        </w:rPr>
        <w:t>stabelecido no Decreto nº 51.197/2010, publicado no D.O.C. de</w:t>
      </w:r>
      <w:r w:rsidRPr="00E619D1">
        <w:rPr>
          <w:rFonts w:ascii="Arial" w:hAnsi="Arial" w:cs="Arial"/>
          <w:sz w:val="20"/>
          <w:szCs w:val="20"/>
        </w:rPr>
        <w:t xml:space="preserve"> 22 de janeiro de 2010.</w:t>
      </w:r>
    </w:p>
    <w:p w:rsidR="00385936" w:rsidRPr="00E619D1" w:rsidRDefault="00385936" w:rsidP="00385936">
      <w:pPr>
        <w:tabs>
          <w:tab w:val="left" w:pos="1134"/>
        </w:tabs>
        <w:spacing w:after="120"/>
        <w:rPr>
          <w:rFonts w:ascii="Arial" w:hAnsi="Arial" w:cs="Arial"/>
          <w:sz w:val="20"/>
          <w:szCs w:val="20"/>
        </w:rPr>
      </w:pPr>
      <w:r w:rsidRPr="00E619D1">
        <w:rPr>
          <w:rFonts w:ascii="Arial" w:hAnsi="Arial" w:cs="Arial"/>
          <w:sz w:val="20"/>
          <w:szCs w:val="20"/>
        </w:rPr>
        <w:t>8.4</w:t>
      </w:r>
      <w:r w:rsidRPr="00E619D1">
        <w:rPr>
          <w:rFonts w:ascii="Arial" w:hAnsi="Arial" w:cs="Arial"/>
          <w:sz w:val="20"/>
          <w:szCs w:val="20"/>
        </w:rPr>
        <w:tab/>
        <w:t>Fica ressalvada qualquer alteração por parte da Secretaria Municipal da Fazenda, quanto às normas referentes a pagamento dos fornecedores.</w:t>
      </w:r>
    </w:p>
    <w:p w:rsidR="00385936" w:rsidRPr="00E619D1" w:rsidRDefault="00385936" w:rsidP="00385936">
      <w:pPr>
        <w:spacing w:after="120"/>
        <w:rPr>
          <w:rFonts w:ascii="Arial" w:hAnsi="Arial" w:cs="Arial"/>
          <w:sz w:val="20"/>
          <w:szCs w:val="20"/>
        </w:rPr>
      </w:pPr>
      <w:r w:rsidRPr="00E619D1">
        <w:rPr>
          <w:rFonts w:ascii="Arial" w:hAnsi="Arial" w:cs="Arial"/>
          <w:sz w:val="20"/>
          <w:szCs w:val="20"/>
        </w:rPr>
        <w:t xml:space="preserve">CLÁUSULA NONA – DA REVISÃO, DAS ALTERAÇÕES E DA RESCISÃO DO </w:t>
      </w:r>
      <w:proofErr w:type="gramStart"/>
      <w:r w:rsidRPr="00E619D1">
        <w:rPr>
          <w:rFonts w:ascii="Arial" w:hAnsi="Arial" w:cs="Arial"/>
          <w:sz w:val="20"/>
          <w:szCs w:val="20"/>
        </w:rPr>
        <w:t>CONTRATO</w:t>
      </w:r>
      <w:proofErr w:type="gramEnd"/>
    </w:p>
    <w:p w:rsidR="00385936" w:rsidRPr="00E619D1" w:rsidRDefault="00385936" w:rsidP="00385936">
      <w:pPr>
        <w:tabs>
          <w:tab w:val="left" w:pos="1134"/>
        </w:tabs>
        <w:spacing w:after="120"/>
        <w:rPr>
          <w:rFonts w:ascii="Arial" w:hAnsi="Arial" w:cs="Arial"/>
          <w:sz w:val="20"/>
          <w:szCs w:val="20"/>
        </w:rPr>
      </w:pPr>
      <w:r w:rsidRPr="00E619D1">
        <w:rPr>
          <w:rFonts w:ascii="Arial" w:hAnsi="Arial" w:cs="Arial"/>
          <w:sz w:val="20"/>
          <w:szCs w:val="20"/>
        </w:rPr>
        <w:t>9.1</w:t>
      </w:r>
      <w:r w:rsidRPr="00E619D1">
        <w:rPr>
          <w:rFonts w:ascii="Arial" w:hAnsi="Arial" w:cs="Arial"/>
          <w:sz w:val="20"/>
          <w:szCs w:val="20"/>
        </w:rPr>
        <w:tab/>
        <w:t>O presente contrato poderá ser revisado a qualquer momento, em prol de um melhor atendimento ao interesse público.</w:t>
      </w:r>
    </w:p>
    <w:p w:rsidR="00385936" w:rsidRPr="00E619D1" w:rsidRDefault="00385936" w:rsidP="00385936">
      <w:pPr>
        <w:tabs>
          <w:tab w:val="left" w:pos="1134"/>
        </w:tabs>
        <w:spacing w:after="120"/>
        <w:rPr>
          <w:rFonts w:ascii="Arial" w:hAnsi="Arial" w:cs="Arial"/>
          <w:sz w:val="20"/>
          <w:szCs w:val="20"/>
        </w:rPr>
      </w:pPr>
      <w:r w:rsidRPr="00E619D1">
        <w:rPr>
          <w:rFonts w:ascii="Arial" w:hAnsi="Arial" w:cs="Arial"/>
          <w:sz w:val="20"/>
          <w:szCs w:val="20"/>
        </w:rPr>
        <w:t>9.2</w:t>
      </w:r>
      <w:r w:rsidRPr="00E619D1">
        <w:rPr>
          <w:rFonts w:ascii="Arial" w:hAnsi="Arial" w:cs="Arial"/>
          <w:sz w:val="20"/>
          <w:szCs w:val="20"/>
        </w:rPr>
        <w:tab/>
        <w:t>O presente ajuste poderá ser alterado nos casos previstos no artigo 65 da Lei Federal nº 8.666/</w:t>
      </w:r>
      <w:r w:rsidR="00CC69A6" w:rsidRPr="00E619D1">
        <w:rPr>
          <w:rFonts w:ascii="Arial" w:hAnsi="Arial" w:cs="Arial"/>
          <w:sz w:val="20"/>
          <w:szCs w:val="20"/>
        </w:rPr>
        <w:t>19</w:t>
      </w:r>
      <w:r w:rsidRPr="00E619D1">
        <w:rPr>
          <w:rFonts w:ascii="Arial" w:hAnsi="Arial" w:cs="Arial"/>
          <w:sz w:val="20"/>
          <w:szCs w:val="20"/>
        </w:rPr>
        <w:t>93, por acordo entre as partes, desde que não implique na mudança do seu objeto.</w:t>
      </w:r>
    </w:p>
    <w:p w:rsidR="00385936" w:rsidRPr="00E619D1" w:rsidRDefault="00385936" w:rsidP="00385936">
      <w:pPr>
        <w:tabs>
          <w:tab w:val="left" w:pos="1134"/>
        </w:tabs>
        <w:spacing w:after="120"/>
        <w:rPr>
          <w:rFonts w:ascii="Arial" w:hAnsi="Arial" w:cs="Arial"/>
          <w:sz w:val="20"/>
          <w:szCs w:val="20"/>
        </w:rPr>
      </w:pPr>
      <w:r w:rsidRPr="00E619D1">
        <w:rPr>
          <w:rFonts w:ascii="Arial" w:hAnsi="Arial" w:cs="Arial"/>
          <w:sz w:val="20"/>
          <w:szCs w:val="20"/>
        </w:rPr>
        <w:t>9.3</w:t>
      </w:r>
      <w:r w:rsidRPr="00E619D1">
        <w:rPr>
          <w:rFonts w:ascii="Arial" w:hAnsi="Arial" w:cs="Arial"/>
          <w:sz w:val="20"/>
          <w:szCs w:val="20"/>
        </w:rPr>
        <w:tab/>
      </w:r>
      <w:r w:rsidR="00B61E06" w:rsidRPr="00E619D1">
        <w:rPr>
          <w:rFonts w:ascii="Arial" w:hAnsi="Arial" w:cs="Arial"/>
          <w:sz w:val="20"/>
          <w:szCs w:val="20"/>
        </w:rPr>
        <w:t>À</w:t>
      </w:r>
      <w:r w:rsidRPr="00E619D1">
        <w:rPr>
          <w:rFonts w:ascii="Arial" w:hAnsi="Arial" w:cs="Arial"/>
          <w:sz w:val="20"/>
          <w:szCs w:val="20"/>
        </w:rPr>
        <w:t xml:space="preserve"> CONTRATANTE se reserva o direito de promover a redução ou acréscimo do percentual de</w:t>
      </w:r>
      <w:r w:rsidR="00B61E06" w:rsidRPr="00E619D1">
        <w:rPr>
          <w:rFonts w:ascii="Arial" w:hAnsi="Arial" w:cs="Arial"/>
          <w:sz w:val="20"/>
          <w:szCs w:val="20"/>
        </w:rPr>
        <w:t xml:space="preserve"> 25% (vinte e cinco por cento) </w:t>
      </w:r>
      <w:r w:rsidRPr="00E619D1">
        <w:rPr>
          <w:rFonts w:ascii="Arial" w:hAnsi="Arial" w:cs="Arial"/>
          <w:sz w:val="20"/>
          <w:szCs w:val="20"/>
        </w:rPr>
        <w:t>do valor inicial atualizado do contrato, nos termos deste.</w:t>
      </w:r>
    </w:p>
    <w:p w:rsidR="00385936" w:rsidRPr="00E619D1" w:rsidRDefault="00385936" w:rsidP="00385936">
      <w:pPr>
        <w:tabs>
          <w:tab w:val="left" w:pos="1134"/>
        </w:tabs>
        <w:spacing w:after="120"/>
        <w:rPr>
          <w:rFonts w:ascii="Arial" w:hAnsi="Arial" w:cs="Arial"/>
          <w:sz w:val="20"/>
          <w:szCs w:val="20"/>
        </w:rPr>
      </w:pPr>
      <w:r w:rsidRPr="00E619D1">
        <w:rPr>
          <w:rFonts w:ascii="Arial" w:hAnsi="Arial" w:cs="Arial"/>
          <w:sz w:val="20"/>
          <w:szCs w:val="20"/>
        </w:rPr>
        <w:t>9.3.1</w:t>
      </w:r>
      <w:r w:rsidRPr="00E619D1">
        <w:rPr>
          <w:rFonts w:ascii="Arial" w:hAnsi="Arial" w:cs="Arial"/>
          <w:sz w:val="20"/>
          <w:szCs w:val="20"/>
        </w:rPr>
        <w:tab/>
        <w:t>Durante a vigência da Ata de Registro de Preços:</w:t>
      </w:r>
    </w:p>
    <w:p w:rsidR="00385936" w:rsidRPr="00E619D1" w:rsidRDefault="00385936" w:rsidP="00385936">
      <w:pPr>
        <w:tabs>
          <w:tab w:val="left" w:pos="1134"/>
        </w:tabs>
        <w:spacing w:after="120"/>
        <w:rPr>
          <w:rFonts w:ascii="Arial" w:hAnsi="Arial" w:cs="Arial"/>
          <w:sz w:val="20"/>
          <w:szCs w:val="20"/>
        </w:rPr>
      </w:pPr>
      <w:proofErr w:type="gramStart"/>
      <w:r w:rsidRPr="00E619D1">
        <w:rPr>
          <w:rFonts w:ascii="Arial" w:hAnsi="Arial" w:cs="Arial"/>
          <w:sz w:val="20"/>
          <w:szCs w:val="20"/>
        </w:rPr>
        <w:t>a</w:t>
      </w:r>
      <w:proofErr w:type="gramEnd"/>
      <w:r w:rsidRPr="00E619D1">
        <w:rPr>
          <w:rFonts w:ascii="Arial" w:hAnsi="Arial" w:cs="Arial"/>
          <w:sz w:val="20"/>
          <w:szCs w:val="20"/>
        </w:rPr>
        <w:t>)</w:t>
      </w:r>
      <w:r w:rsidRPr="00E619D1">
        <w:rPr>
          <w:rFonts w:ascii="Arial" w:hAnsi="Arial" w:cs="Arial"/>
          <w:sz w:val="20"/>
          <w:szCs w:val="20"/>
        </w:rPr>
        <w:tab/>
        <w:t>ocorrendo a redução do Contrato, a CONTRATANTE comunicará ao ÓRGÃO GERENCIADOR, para anotação da redução realizada;</w:t>
      </w:r>
    </w:p>
    <w:p w:rsidR="00385936" w:rsidRPr="00E619D1" w:rsidRDefault="00385936" w:rsidP="00F00921">
      <w:pPr>
        <w:tabs>
          <w:tab w:val="left" w:pos="1134"/>
        </w:tabs>
        <w:spacing w:after="120" w:line="360" w:lineRule="auto"/>
        <w:rPr>
          <w:rFonts w:ascii="Arial" w:hAnsi="Arial" w:cs="Arial"/>
          <w:sz w:val="20"/>
          <w:szCs w:val="20"/>
        </w:rPr>
      </w:pPr>
      <w:proofErr w:type="gramStart"/>
      <w:r w:rsidRPr="00E619D1">
        <w:rPr>
          <w:rFonts w:ascii="Arial" w:hAnsi="Arial" w:cs="Arial"/>
          <w:sz w:val="20"/>
          <w:szCs w:val="20"/>
        </w:rPr>
        <w:t>b)</w:t>
      </w:r>
      <w:proofErr w:type="gramEnd"/>
      <w:r w:rsidRPr="00E619D1">
        <w:rPr>
          <w:rFonts w:ascii="Arial" w:hAnsi="Arial" w:cs="Arial"/>
          <w:sz w:val="20"/>
          <w:szCs w:val="20"/>
        </w:rPr>
        <w:tab/>
        <w:t>para acréscimo do quantitativo, a CONTRATANTE deverá obter prévia anuência do ÓRGÃO GERENCIADOR, o qual analisará os quantitativos registrados para a CONTRATANTE e eventual sobra para aquisições adicionais.</w:t>
      </w:r>
    </w:p>
    <w:p w:rsidR="00385936" w:rsidRPr="00E619D1" w:rsidRDefault="00385936" w:rsidP="00F00921">
      <w:pPr>
        <w:tabs>
          <w:tab w:val="left" w:pos="1134"/>
        </w:tabs>
        <w:spacing w:after="120" w:line="360" w:lineRule="auto"/>
        <w:rPr>
          <w:rFonts w:ascii="Arial" w:hAnsi="Arial" w:cs="Arial"/>
          <w:sz w:val="20"/>
          <w:szCs w:val="20"/>
        </w:rPr>
      </w:pPr>
      <w:r w:rsidRPr="00E619D1">
        <w:rPr>
          <w:rFonts w:ascii="Arial" w:hAnsi="Arial" w:cs="Arial"/>
          <w:sz w:val="20"/>
          <w:szCs w:val="20"/>
        </w:rPr>
        <w:t>9.4</w:t>
      </w:r>
      <w:r w:rsidRPr="00E619D1">
        <w:rPr>
          <w:rFonts w:ascii="Arial" w:hAnsi="Arial" w:cs="Arial"/>
          <w:sz w:val="20"/>
          <w:szCs w:val="20"/>
        </w:rPr>
        <w:tab/>
        <w:t xml:space="preserve">Constituem motivo para rescisão deste Contrato, independentemente de interpelação judicial ou extrajudicial, aqueles previstos nos artigos 78 </w:t>
      </w:r>
      <w:proofErr w:type="gramStart"/>
      <w:r w:rsidRPr="00E619D1">
        <w:rPr>
          <w:rFonts w:ascii="Arial" w:hAnsi="Arial" w:cs="Arial"/>
          <w:sz w:val="20"/>
          <w:szCs w:val="20"/>
        </w:rPr>
        <w:t>à</w:t>
      </w:r>
      <w:proofErr w:type="gramEnd"/>
      <w:r w:rsidRPr="00E619D1">
        <w:rPr>
          <w:rFonts w:ascii="Arial" w:hAnsi="Arial" w:cs="Arial"/>
          <w:sz w:val="20"/>
          <w:szCs w:val="20"/>
        </w:rPr>
        <w:t xml:space="preserve"> 80 da Lei Federal nº 8.666/</w:t>
      </w:r>
      <w:r w:rsidR="00CC69A6" w:rsidRPr="00E619D1">
        <w:rPr>
          <w:rFonts w:ascii="Arial" w:hAnsi="Arial" w:cs="Arial"/>
          <w:sz w:val="20"/>
          <w:szCs w:val="20"/>
        </w:rPr>
        <w:t>19</w:t>
      </w:r>
      <w:r w:rsidRPr="00E619D1">
        <w:rPr>
          <w:rFonts w:ascii="Arial" w:hAnsi="Arial" w:cs="Arial"/>
          <w:sz w:val="20"/>
          <w:szCs w:val="20"/>
        </w:rPr>
        <w:t xml:space="preserve">93 acarretando, na hipótese de rescisão administrativa, as </w:t>
      </w:r>
      <w:r w:rsidR="00FE2F30" w:rsidRPr="00E619D1">
        <w:rPr>
          <w:rFonts w:ascii="Arial" w:hAnsi="Arial" w:cs="Arial"/>
          <w:sz w:val="20"/>
          <w:szCs w:val="20"/>
        </w:rPr>
        <w:t>consequências</w:t>
      </w:r>
      <w:r w:rsidRPr="00E619D1">
        <w:rPr>
          <w:rFonts w:ascii="Arial" w:hAnsi="Arial" w:cs="Arial"/>
          <w:sz w:val="20"/>
          <w:szCs w:val="20"/>
        </w:rPr>
        <w:t xml:space="preserve"> indicadas naqueles artigos da lei.</w:t>
      </w:r>
    </w:p>
    <w:p w:rsidR="00385936" w:rsidRPr="00E619D1" w:rsidRDefault="00385936" w:rsidP="00F00921">
      <w:pPr>
        <w:tabs>
          <w:tab w:val="left" w:pos="1134"/>
        </w:tabs>
        <w:spacing w:after="120" w:line="360" w:lineRule="auto"/>
        <w:rPr>
          <w:rFonts w:ascii="Arial" w:hAnsi="Arial" w:cs="Arial"/>
          <w:sz w:val="20"/>
          <w:szCs w:val="20"/>
        </w:rPr>
      </w:pPr>
      <w:r w:rsidRPr="00E619D1">
        <w:rPr>
          <w:rFonts w:ascii="Arial" w:hAnsi="Arial" w:cs="Arial"/>
          <w:sz w:val="20"/>
          <w:szCs w:val="20"/>
        </w:rPr>
        <w:t>9.5</w:t>
      </w:r>
      <w:r w:rsidRPr="00E619D1">
        <w:rPr>
          <w:rFonts w:ascii="Arial" w:hAnsi="Arial" w:cs="Arial"/>
          <w:sz w:val="20"/>
          <w:szCs w:val="20"/>
        </w:rPr>
        <w:tab/>
        <w:t>Na rescisão por culpa da Contratada</w:t>
      </w:r>
      <w:proofErr w:type="gramStart"/>
      <w:r w:rsidRPr="00E619D1">
        <w:rPr>
          <w:rFonts w:ascii="Arial" w:hAnsi="Arial" w:cs="Arial"/>
          <w:sz w:val="20"/>
          <w:szCs w:val="20"/>
        </w:rPr>
        <w:t>, aplicar-se-á</w:t>
      </w:r>
      <w:proofErr w:type="gramEnd"/>
      <w:r w:rsidRPr="00E619D1">
        <w:rPr>
          <w:rFonts w:ascii="Arial" w:hAnsi="Arial" w:cs="Arial"/>
          <w:sz w:val="20"/>
          <w:szCs w:val="20"/>
        </w:rPr>
        <w:t xml:space="preserve"> a penalidade de multa prevista no subitem 10.2.3 deste ajuste.</w:t>
      </w:r>
    </w:p>
    <w:p w:rsidR="00F00921" w:rsidRDefault="00F00921" w:rsidP="00385936">
      <w:pPr>
        <w:spacing w:after="120"/>
        <w:rPr>
          <w:rFonts w:ascii="Arial" w:hAnsi="Arial" w:cs="Arial"/>
          <w:sz w:val="20"/>
          <w:szCs w:val="20"/>
        </w:rPr>
      </w:pPr>
    </w:p>
    <w:p w:rsidR="00385936" w:rsidRPr="00E619D1" w:rsidRDefault="00385936" w:rsidP="00385936">
      <w:pPr>
        <w:spacing w:after="120"/>
        <w:rPr>
          <w:rFonts w:ascii="Arial" w:hAnsi="Arial" w:cs="Arial"/>
          <w:sz w:val="20"/>
          <w:szCs w:val="20"/>
        </w:rPr>
      </w:pPr>
      <w:r w:rsidRPr="00E619D1">
        <w:rPr>
          <w:rFonts w:ascii="Arial" w:hAnsi="Arial" w:cs="Arial"/>
          <w:sz w:val="20"/>
          <w:szCs w:val="20"/>
        </w:rPr>
        <w:t>CLÁUSULA DÉCIMA – DAS PENALIDADES</w:t>
      </w:r>
    </w:p>
    <w:p w:rsidR="00385936" w:rsidRPr="00E619D1" w:rsidRDefault="00385936" w:rsidP="00F00921">
      <w:pPr>
        <w:tabs>
          <w:tab w:val="left" w:pos="1134"/>
        </w:tabs>
        <w:spacing w:after="120" w:line="360" w:lineRule="auto"/>
        <w:rPr>
          <w:rFonts w:ascii="Arial" w:hAnsi="Arial" w:cs="Arial"/>
          <w:sz w:val="20"/>
          <w:szCs w:val="20"/>
        </w:rPr>
      </w:pPr>
      <w:r w:rsidRPr="00E619D1">
        <w:rPr>
          <w:rFonts w:ascii="Arial" w:hAnsi="Arial" w:cs="Arial"/>
          <w:sz w:val="20"/>
          <w:szCs w:val="20"/>
        </w:rPr>
        <w:t>10.1.</w:t>
      </w:r>
      <w:r w:rsidRPr="00E619D1">
        <w:rPr>
          <w:rFonts w:ascii="Arial" w:hAnsi="Arial" w:cs="Arial"/>
          <w:sz w:val="20"/>
          <w:szCs w:val="20"/>
        </w:rPr>
        <w:tab/>
        <w:t xml:space="preserve">A CONTRATADA em razão de descumprimento aos termos deste contrato e da Ata de Registro de Preço que lhe deu origem, com fundamento nos artigos 86 e </w:t>
      </w:r>
      <w:r w:rsidR="00CC69A6" w:rsidRPr="00E619D1">
        <w:rPr>
          <w:rFonts w:ascii="Arial" w:hAnsi="Arial" w:cs="Arial"/>
          <w:sz w:val="20"/>
          <w:szCs w:val="20"/>
        </w:rPr>
        <w:t xml:space="preserve">87, incisos I a IV, e 88 da Lei Federal </w:t>
      </w:r>
      <w:r w:rsidRPr="00E619D1">
        <w:rPr>
          <w:rFonts w:ascii="Arial" w:hAnsi="Arial" w:cs="Arial"/>
          <w:sz w:val="20"/>
          <w:szCs w:val="20"/>
        </w:rPr>
        <w:t>nº 8.666/</w:t>
      </w:r>
      <w:r w:rsidR="00CC69A6" w:rsidRPr="00E619D1">
        <w:rPr>
          <w:rFonts w:ascii="Arial" w:hAnsi="Arial" w:cs="Arial"/>
          <w:sz w:val="20"/>
          <w:szCs w:val="20"/>
        </w:rPr>
        <w:t>19</w:t>
      </w:r>
      <w:r w:rsidRPr="00E619D1">
        <w:rPr>
          <w:rFonts w:ascii="Arial" w:hAnsi="Arial" w:cs="Arial"/>
          <w:sz w:val="20"/>
          <w:szCs w:val="20"/>
        </w:rPr>
        <w:t>93, e no art. 7º da Lei</w:t>
      </w:r>
      <w:r w:rsidR="00CC69A6" w:rsidRPr="00E619D1">
        <w:rPr>
          <w:rFonts w:ascii="Arial" w:hAnsi="Arial" w:cs="Arial"/>
          <w:sz w:val="20"/>
          <w:szCs w:val="20"/>
        </w:rPr>
        <w:t xml:space="preserve"> Federal</w:t>
      </w:r>
      <w:r w:rsidRPr="00E619D1">
        <w:rPr>
          <w:rFonts w:ascii="Arial" w:hAnsi="Arial" w:cs="Arial"/>
          <w:sz w:val="20"/>
          <w:szCs w:val="20"/>
        </w:rPr>
        <w:t xml:space="preserve"> nº 10.520/</w:t>
      </w:r>
      <w:r w:rsidR="00CC69A6" w:rsidRPr="00E619D1">
        <w:rPr>
          <w:rFonts w:ascii="Arial" w:hAnsi="Arial" w:cs="Arial"/>
          <w:sz w:val="20"/>
          <w:szCs w:val="20"/>
        </w:rPr>
        <w:t>20</w:t>
      </w:r>
      <w:r w:rsidRPr="00E619D1">
        <w:rPr>
          <w:rFonts w:ascii="Arial" w:hAnsi="Arial" w:cs="Arial"/>
          <w:sz w:val="20"/>
          <w:szCs w:val="20"/>
        </w:rPr>
        <w:t>02, observando-se os procedimentos contidos no Capítulo X do Decreto Municipal nº 44.279/03, ficarão sujeitas às seguintes sanções administrativas:</w:t>
      </w:r>
    </w:p>
    <w:p w:rsidR="00385936" w:rsidRPr="00E619D1" w:rsidRDefault="00385936" w:rsidP="00F00921">
      <w:pPr>
        <w:tabs>
          <w:tab w:val="left" w:pos="1134"/>
        </w:tabs>
        <w:spacing w:after="120" w:line="360" w:lineRule="auto"/>
        <w:rPr>
          <w:rFonts w:ascii="Arial" w:hAnsi="Arial" w:cs="Arial"/>
          <w:sz w:val="20"/>
          <w:szCs w:val="20"/>
        </w:rPr>
      </w:pPr>
      <w:proofErr w:type="gramStart"/>
      <w:r w:rsidRPr="00E619D1">
        <w:rPr>
          <w:rFonts w:ascii="Arial" w:hAnsi="Arial" w:cs="Arial"/>
          <w:sz w:val="20"/>
          <w:szCs w:val="20"/>
        </w:rPr>
        <w:t>a</w:t>
      </w:r>
      <w:proofErr w:type="gramEnd"/>
      <w:r w:rsidRPr="00E619D1">
        <w:rPr>
          <w:rFonts w:ascii="Arial" w:hAnsi="Arial" w:cs="Arial"/>
          <w:sz w:val="20"/>
          <w:szCs w:val="20"/>
        </w:rPr>
        <w:t>)</w:t>
      </w:r>
      <w:r w:rsidRPr="00E619D1">
        <w:rPr>
          <w:rFonts w:ascii="Arial" w:hAnsi="Arial" w:cs="Arial"/>
          <w:sz w:val="20"/>
          <w:szCs w:val="20"/>
        </w:rPr>
        <w:tab/>
        <w:t>advertência;</w:t>
      </w:r>
    </w:p>
    <w:p w:rsidR="00385936" w:rsidRPr="00E619D1" w:rsidRDefault="00385936" w:rsidP="00F00921">
      <w:pPr>
        <w:tabs>
          <w:tab w:val="left" w:pos="1134"/>
        </w:tabs>
        <w:spacing w:after="120" w:line="360" w:lineRule="auto"/>
        <w:rPr>
          <w:rFonts w:ascii="Arial" w:hAnsi="Arial" w:cs="Arial"/>
          <w:sz w:val="20"/>
          <w:szCs w:val="20"/>
        </w:rPr>
      </w:pPr>
      <w:proofErr w:type="gramStart"/>
      <w:r w:rsidRPr="00E619D1">
        <w:rPr>
          <w:rFonts w:ascii="Arial" w:hAnsi="Arial" w:cs="Arial"/>
          <w:sz w:val="20"/>
          <w:szCs w:val="20"/>
        </w:rPr>
        <w:t>b)</w:t>
      </w:r>
      <w:proofErr w:type="gramEnd"/>
      <w:r w:rsidRPr="00E619D1">
        <w:rPr>
          <w:rFonts w:ascii="Arial" w:hAnsi="Arial" w:cs="Arial"/>
          <w:sz w:val="20"/>
          <w:szCs w:val="20"/>
        </w:rPr>
        <w:tab/>
        <w:t>multa;</w:t>
      </w:r>
    </w:p>
    <w:p w:rsidR="00385936" w:rsidRPr="00E619D1" w:rsidRDefault="00385936" w:rsidP="00F00921">
      <w:pPr>
        <w:tabs>
          <w:tab w:val="left" w:pos="1134"/>
        </w:tabs>
        <w:spacing w:after="120" w:line="360" w:lineRule="auto"/>
        <w:rPr>
          <w:rFonts w:ascii="Arial" w:hAnsi="Arial" w:cs="Arial"/>
          <w:sz w:val="20"/>
          <w:szCs w:val="20"/>
        </w:rPr>
      </w:pPr>
      <w:proofErr w:type="gramStart"/>
      <w:r w:rsidRPr="00E619D1">
        <w:rPr>
          <w:rFonts w:ascii="Arial" w:hAnsi="Arial" w:cs="Arial"/>
          <w:sz w:val="20"/>
          <w:szCs w:val="20"/>
        </w:rPr>
        <w:t>c)</w:t>
      </w:r>
      <w:proofErr w:type="gramEnd"/>
      <w:r w:rsidRPr="00E619D1">
        <w:rPr>
          <w:rFonts w:ascii="Arial" w:hAnsi="Arial" w:cs="Arial"/>
          <w:sz w:val="20"/>
          <w:szCs w:val="20"/>
        </w:rPr>
        <w:tab/>
        <w:t>suspensão temporária de participação em licitação e impedimento de contratar com a Administração Municipal, por prazo não superior a dois anos;</w:t>
      </w:r>
    </w:p>
    <w:p w:rsidR="00385936" w:rsidRPr="00E619D1" w:rsidRDefault="00385936" w:rsidP="00F00921">
      <w:pPr>
        <w:tabs>
          <w:tab w:val="left" w:pos="1134"/>
        </w:tabs>
        <w:spacing w:after="120" w:line="360" w:lineRule="auto"/>
        <w:rPr>
          <w:rFonts w:ascii="Arial" w:hAnsi="Arial" w:cs="Arial"/>
          <w:sz w:val="20"/>
          <w:szCs w:val="20"/>
        </w:rPr>
      </w:pPr>
      <w:proofErr w:type="gramStart"/>
      <w:r w:rsidRPr="00E619D1">
        <w:rPr>
          <w:rFonts w:ascii="Arial" w:hAnsi="Arial" w:cs="Arial"/>
          <w:sz w:val="20"/>
          <w:szCs w:val="20"/>
        </w:rPr>
        <w:t>d)</w:t>
      </w:r>
      <w:proofErr w:type="gramEnd"/>
      <w:r w:rsidRPr="00E619D1">
        <w:rPr>
          <w:rFonts w:ascii="Arial" w:hAnsi="Arial" w:cs="Arial"/>
          <w:sz w:val="20"/>
          <w:szCs w:val="20"/>
        </w:rPr>
        <w:tab/>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 ou</w:t>
      </w:r>
    </w:p>
    <w:p w:rsidR="00385936" w:rsidRPr="00E619D1" w:rsidRDefault="00385936" w:rsidP="00F00921">
      <w:pPr>
        <w:tabs>
          <w:tab w:val="left" w:pos="1134"/>
        </w:tabs>
        <w:spacing w:after="120" w:line="360" w:lineRule="auto"/>
        <w:rPr>
          <w:rFonts w:ascii="Arial" w:hAnsi="Arial" w:cs="Arial"/>
          <w:sz w:val="20"/>
          <w:szCs w:val="20"/>
        </w:rPr>
      </w:pPr>
      <w:proofErr w:type="gramStart"/>
      <w:r w:rsidRPr="00E619D1">
        <w:rPr>
          <w:rFonts w:ascii="Arial" w:hAnsi="Arial" w:cs="Arial"/>
          <w:sz w:val="20"/>
          <w:szCs w:val="20"/>
        </w:rPr>
        <w:t>e</w:t>
      </w:r>
      <w:proofErr w:type="gramEnd"/>
      <w:r w:rsidRPr="00E619D1">
        <w:rPr>
          <w:rFonts w:ascii="Arial" w:hAnsi="Arial" w:cs="Arial"/>
          <w:sz w:val="20"/>
          <w:szCs w:val="20"/>
        </w:rPr>
        <w:t>)</w:t>
      </w:r>
      <w:r w:rsidRPr="00E619D1">
        <w:rPr>
          <w:rFonts w:ascii="Arial" w:hAnsi="Arial" w:cs="Arial"/>
          <w:sz w:val="20"/>
          <w:szCs w:val="20"/>
        </w:rPr>
        <w:tab/>
        <w:t>impedimento de licitar e contratar com a União, os Estados, o Distrito Federal e os Municípios e descredenciamento nos sistemas de cadastramento de fornecedores a que se refere o inciso XIV do art. 4º da Lei</w:t>
      </w:r>
      <w:r w:rsidR="00CC69A6" w:rsidRPr="00E619D1">
        <w:rPr>
          <w:rFonts w:ascii="Arial" w:hAnsi="Arial" w:cs="Arial"/>
          <w:sz w:val="20"/>
          <w:szCs w:val="20"/>
        </w:rPr>
        <w:t xml:space="preserve"> Federal</w:t>
      </w:r>
      <w:r w:rsidRPr="00E619D1">
        <w:rPr>
          <w:rFonts w:ascii="Arial" w:hAnsi="Arial" w:cs="Arial"/>
          <w:sz w:val="20"/>
          <w:szCs w:val="20"/>
        </w:rPr>
        <w:t xml:space="preserve"> nº 10.520/2002, pelo prazo de até cinco anos.</w:t>
      </w:r>
    </w:p>
    <w:p w:rsidR="00385936" w:rsidRPr="00E619D1" w:rsidRDefault="00385936" w:rsidP="00F00921">
      <w:pPr>
        <w:tabs>
          <w:tab w:val="left" w:pos="1134"/>
        </w:tabs>
        <w:spacing w:after="120" w:line="360" w:lineRule="auto"/>
        <w:rPr>
          <w:rFonts w:ascii="Arial" w:hAnsi="Arial" w:cs="Arial"/>
          <w:sz w:val="20"/>
          <w:szCs w:val="20"/>
        </w:rPr>
      </w:pPr>
      <w:proofErr w:type="gramStart"/>
      <w:r w:rsidRPr="00E619D1">
        <w:rPr>
          <w:rFonts w:ascii="Arial" w:hAnsi="Arial" w:cs="Arial"/>
          <w:sz w:val="20"/>
          <w:szCs w:val="20"/>
        </w:rPr>
        <w:t>10.2</w:t>
      </w:r>
      <w:r w:rsidRPr="00E619D1">
        <w:rPr>
          <w:rFonts w:ascii="Arial" w:hAnsi="Arial" w:cs="Arial"/>
          <w:sz w:val="20"/>
          <w:szCs w:val="20"/>
        </w:rPr>
        <w:tab/>
        <w:t>Os tipos de sanções administrativas e as hipóteses em que a CONTRATADA estará sujeita</w:t>
      </w:r>
      <w:proofErr w:type="gramEnd"/>
      <w:r w:rsidRPr="00E619D1">
        <w:rPr>
          <w:rFonts w:ascii="Arial" w:hAnsi="Arial" w:cs="Arial"/>
          <w:sz w:val="20"/>
          <w:szCs w:val="20"/>
        </w:rPr>
        <w:t xml:space="preserve"> a sua aplicação são as seguintes:</w:t>
      </w:r>
    </w:p>
    <w:p w:rsidR="0040597D" w:rsidRPr="00E619D1" w:rsidRDefault="0040597D" w:rsidP="00F00921">
      <w:pPr>
        <w:tabs>
          <w:tab w:val="left" w:pos="1134"/>
        </w:tabs>
        <w:spacing w:after="120" w:line="360" w:lineRule="auto"/>
        <w:rPr>
          <w:rFonts w:ascii="Arial" w:hAnsi="Arial" w:cs="Arial"/>
          <w:sz w:val="20"/>
          <w:szCs w:val="20"/>
        </w:rPr>
      </w:pPr>
      <w:r w:rsidRPr="00E619D1">
        <w:rPr>
          <w:rFonts w:ascii="Arial" w:hAnsi="Arial" w:cs="Arial"/>
          <w:sz w:val="20"/>
          <w:szCs w:val="20"/>
        </w:rPr>
        <w:t>10.2.2</w:t>
      </w:r>
      <w:r w:rsidRPr="00E619D1">
        <w:rPr>
          <w:rFonts w:ascii="Arial" w:hAnsi="Arial" w:cs="Arial"/>
          <w:sz w:val="20"/>
          <w:szCs w:val="20"/>
        </w:rPr>
        <w:tab/>
        <w:t>Multa por atraso na entrega do objeto: 4% (quatro por cento) sobre a quantidade que deveria ser executada, por dia de atraso.</w:t>
      </w:r>
    </w:p>
    <w:p w:rsidR="0040597D" w:rsidRPr="00E619D1" w:rsidRDefault="0040597D" w:rsidP="0040597D">
      <w:pPr>
        <w:tabs>
          <w:tab w:val="left" w:pos="1134"/>
        </w:tabs>
        <w:spacing w:after="120" w:line="276" w:lineRule="auto"/>
        <w:rPr>
          <w:rFonts w:ascii="Arial" w:hAnsi="Arial" w:cs="Arial"/>
          <w:sz w:val="20"/>
          <w:szCs w:val="20"/>
        </w:rPr>
      </w:pPr>
      <w:r w:rsidRPr="00E619D1">
        <w:rPr>
          <w:rFonts w:ascii="Arial" w:hAnsi="Arial" w:cs="Arial"/>
          <w:sz w:val="20"/>
          <w:szCs w:val="20"/>
        </w:rPr>
        <w:t>10.2.2.1</w:t>
      </w:r>
      <w:r w:rsidRPr="00E619D1">
        <w:rPr>
          <w:rFonts w:ascii="Arial" w:hAnsi="Arial" w:cs="Arial"/>
          <w:sz w:val="20"/>
          <w:szCs w:val="20"/>
        </w:rPr>
        <w:tab/>
        <w:t xml:space="preserve">Ocorrendo atraso superior a </w:t>
      </w:r>
      <w:proofErr w:type="gramStart"/>
      <w:r w:rsidRPr="00E619D1">
        <w:rPr>
          <w:rFonts w:ascii="Arial" w:hAnsi="Arial" w:cs="Arial"/>
          <w:sz w:val="20"/>
          <w:szCs w:val="20"/>
        </w:rPr>
        <w:t>5</w:t>
      </w:r>
      <w:proofErr w:type="gramEnd"/>
      <w:r w:rsidRPr="00E619D1">
        <w:rPr>
          <w:rFonts w:ascii="Arial" w:hAnsi="Arial" w:cs="Arial"/>
          <w:sz w:val="20"/>
          <w:szCs w:val="20"/>
        </w:rPr>
        <w:t xml:space="preserve"> (cinco) dias, a CONTRATANTE poderá, a seu critério, recusar o recebimento dos materiais, aplicando as sanções referentes à inexecução parcial ou total do ajuste, conforme o caso.</w:t>
      </w:r>
    </w:p>
    <w:p w:rsidR="0040597D" w:rsidRPr="00E619D1" w:rsidRDefault="0040597D" w:rsidP="0040597D">
      <w:pPr>
        <w:tabs>
          <w:tab w:val="left" w:pos="1134"/>
        </w:tabs>
        <w:spacing w:after="120" w:line="276" w:lineRule="auto"/>
        <w:rPr>
          <w:rFonts w:ascii="Arial" w:hAnsi="Arial" w:cs="Arial"/>
          <w:sz w:val="20"/>
          <w:szCs w:val="20"/>
        </w:rPr>
      </w:pPr>
      <w:r w:rsidRPr="00E619D1">
        <w:rPr>
          <w:rFonts w:ascii="Arial" w:hAnsi="Arial" w:cs="Arial"/>
          <w:sz w:val="20"/>
          <w:szCs w:val="20"/>
        </w:rPr>
        <w:t>10.2.3</w:t>
      </w:r>
      <w:r w:rsidRPr="00E619D1">
        <w:rPr>
          <w:rFonts w:ascii="Arial" w:hAnsi="Arial" w:cs="Arial"/>
          <w:sz w:val="20"/>
          <w:szCs w:val="20"/>
        </w:rPr>
        <w:tab/>
        <w:t xml:space="preserve">Multa por inexecução parcial do ajuste: 20% (vinte por cento) calculada sobre o valor da </w:t>
      </w:r>
      <w:r w:rsidR="00AA4080" w:rsidRPr="00E619D1">
        <w:rPr>
          <w:rFonts w:ascii="Arial" w:hAnsi="Arial" w:cs="Arial"/>
          <w:sz w:val="20"/>
          <w:szCs w:val="20"/>
        </w:rPr>
        <w:t>do contrato</w:t>
      </w:r>
      <w:r w:rsidRPr="00E619D1">
        <w:rPr>
          <w:rFonts w:ascii="Arial" w:hAnsi="Arial" w:cs="Arial"/>
          <w:sz w:val="20"/>
          <w:szCs w:val="20"/>
        </w:rPr>
        <w:t>.</w:t>
      </w:r>
    </w:p>
    <w:p w:rsidR="0040597D" w:rsidRPr="00E619D1" w:rsidRDefault="0040597D" w:rsidP="0040597D">
      <w:pPr>
        <w:tabs>
          <w:tab w:val="left" w:pos="1134"/>
        </w:tabs>
        <w:spacing w:after="120" w:line="276" w:lineRule="auto"/>
        <w:rPr>
          <w:rFonts w:ascii="Arial" w:hAnsi="Arial" w:cs="Arial"/>
          <w:sz w:val="20"/>
          <w:szCs w:val="20"/>
        </w:rPr>
      </w:pPr>
      <w:r w:rsidRPr="00E619D1">
        <w:rPr>
          <w:rFonts w:ascii="Arial" w:hAnsi="Arial" w:cs="Arial"/>
          <w:sz w:val="20"/>
          <w:szCs w:val="20"/>
        </w:rPr>
        <w:t>10.2.4</w:t>
      </w:r>
      <w:r w:rsidRPr="00E619D1">
        <w:rPr>
          <w:rFonts w:ascii="Arial" w:hAnsi="Arial" w:cs="Arial"/>
          <w:sz w:val="20"/>
          <w:szCs w:val="20"/>
        </w:rPr>
        <w:tab/>
        <w:t xml:space="preserve">Multa por inexecução total do ajuste: 30% (trinta por cento) calculada sobre o valor da do contrato, sem prejuízo de, a critério da Administração, aplicar-se a pena de impedimento do direito de licitar e contratar com a Administração Pública, pelo prazo de até </w:t>
      </w:r>
      <w:proofErr w:type="gramStart"/>
      <w:r w:rsidRPr="00E619D1">
        <w:rPr>
          <w:rFonts w:ascii="Arial" w:hAnsi="Arial" w:cs="Arial"/>
          <w:sz w:val="20"/>
          <w:szCs w:val="20"/>
        </w:rPr>
        <w:t>5</w:t>
      </w:r>
      <w:proofErr w:type="gramEnd"/>
      <w:r w:rsidRPr="00E619D1">
        <w:rPr>
          <w:rFonts w:ascii="Arial" w:hAnsi="Arial" w:cs="Arial"/>
          <w:sz w:val="20"/>
          <w:szCs w:val="20"/>
        </w:rPr>
        <w:t xml:space="preserve"> (cinco) anos.</w:t>
      </w:r>
    </w:p>
    <w:p w:rsidR="00F00921" w:rsidRDefault="00F00921" w:rsidP="0040597D">
      <w:pPr>
        <w:tabs>
          <w:tab w:val="left" w:pos="1134"/>
        </w:tabs>
        <w:spacing w:after="120" w:line="276" w:lineRule="auto"/>
        <w:rPr>
          <w:rFonts w:ascii="Arial" w:hAnsi="Arial" w:cs="Arial"/>
          <w:sz w:val="20"/>
          <w:szCs w:val="20"/>
        </w:rPr>
      </w:pPr>
    </w:p>
    <w:p w:rsidR="0040597D" w:rsidRPr="00E619D1" w:rsidRDefault="0040597D" w:rsidP="00F00921">
      <w:pPr>
        <w:tabs>
          <w:tab w:val="left" w:pos="1134"/>
        </w:tabs>
        <w:spacing w:after="120" w:line="360" w:lineRule="auto"/>
        <w:rPr>
          <w:rFonts w:ascii="Arial" w:hAnsi="Arial" w:cs="Arial"/>
          <w:sz w:val="20"/>
          <w:szCs w:val="20"/>
        </w:rPr>
      </w:pPr>
      <w:r w:rsidRPr="00E619D1">
        <w:rPr>
          <w:rFonts w:ascii="Arial" w:hAnsi="Arial" w:cs="Arial"/>
          <w:sz w:val="20"/>
          <w:szCs w:val="20"/>
        </w:rPr>
        <w:t>10.2.5</w:t>
      </w:r>
      <w:r w:rsidRPr="00E619D1">
        <w:rPr>
          <w:rFonts w:ascii="Arial" w:hAnsi="Arial" w:cs="Arial"/>
          <w:sz w:val="20"/>
          <w:szCs w:val="20"/>
        </w:rPr>
        <w:tab/>
        <w:t xml:space="preserve">Caso se constatem problemas técnicos relacionados ao objeto entregue, a DETENTORA deverá substituí-lo, no prazo máximo de </w:t>
      </w:r>
      <w:proofErr w:type="gramStart"/>
      <w:r w:rsidRPr="00E619D1">
        <w:rPr>
          <w:rFonts w:ascii="Arial" w:hAnsi="Arial" w:cs="Arial"/>
          <w:sz w:val="20"/>
          <w:szCs w:val="20"/>
        </w:rPr>
        <w:t>5</w:t>
      </w:r>
      <w:proofErr w:type="gramEnd"/>
      <w:r w:rsidRPr="00E619D1">
        <w:rPr>
          <w:rFonts w:ascii="Arial" w:hAnsi="Arial" w:cs="Arial"/>
          <w:sz w:val="20"/>
          <w:szCs w:val="20"/>
        </w:rPr>
        <w:t xml:space="preserve"> </w:t>
      </w:r>
      <w:r w:rsidR="00B42F0A" w:rsidRPr="00E619D1">
        <w:rPr>
          <w:rFonts w:ascii="Arial" w:hAnsi="Arial" w:cs="Arial"/>
          <w:sz w:val="20"/>
          <w:szCs w:val="20"/>
        </w:rPr>
        <w:t xml:space="preserve">(cinco) </w:t>
      </w:r>
      <w:r w:rsidRPr="00E619D1">
        <w:rPr>
          <w:rFonts w:ascii="Arial" w:hAnsi="Arial" w:cs="Arial"/>
          <w:sz w:val="20"/>
          <w:szCs w:val="20"/>
        </w:rPr>
        <w:t>dias, sob pena de aplicação de multa de 4% (quatro por cento) ao dia sobre o valor da parcela entregue irregularmente, até o quinto dia, após o q</w:t>
      </w:r>
      <w:r w:rsidR="00AA4080" w:rsidRPr="00E619D1">
        <w:rPr>
          <w:rFonts w:ascii="Arial" w:hAnsi="Arial" w:cs="Arial"/>
          <w:sz w:val="20"/>
          <w:szCs w:val="20"/>
        </w:rPr>
        <w:t>ual</w:t>
      </w:r>
      <w:r w:rsidRPr="00E619D1">
        <w:rPr>
          <w:rFonts w:ascii="Arial" w:hAnsi="Arial" w:cs="Arial"/>
          <w:sz w:val="20"/>
          <w:szCs w:val="20"/>
        </w:rPr>
        <w:t xml:space="preserve"> será aplicada a multa prevista no subitem 10.2.3, podendo ser aplicada cumulativamente a pena de suspensão temporária de participação em licitação e impedimento de contratar com a Administração Pública, por prazo não superior a 2 (dois) anos, pelo disposto no artigo 87, III, da Lei Federal nº 8.666/1993.</w:t>
      </w:r>
    </w:p>
    <w:p w:rsidR="0040597D" w:rsidRPr="00E619D1" w:rsidRDefault="0040597D" w:rsidP="00F00921">
      <w:pPr>
        <w:tabs>
          <w:tab w:val="left" w:pos="1134"/>
        </w:tabs>
        <w:spacing w:after="120" w:line="360" w:lineRule="auto"/>
        <w:rPr>
          <w:rFonts w:ascii="Arial" w:hAnsi="Arial" w:cs="Arial"/>
          <w:sz w:val="20"/>
          <w:szCs w:val="20"/>
        </w:rPr>
      </w:pPr>
      <w:r w:rsidRPr="00E619D1">
        <w:rPr>
          <w:rFonts w:ascii="Arial" w:hAnsi="Arial" w:cs="Arial"/>
          <w:sz w:val="20"/>
          <w:szCs w:val="20"/>
        </w:rPr>
        <w:t>10.2.6</w:t>
      </w:r>
      <w:r w:rsidRPr="00E619D1">
        <w:rPr>
          <w:rFonts w:ascii="Arial" w:hAnsi="Arial" w:cs="Arial"/>
          <w:sz w:val="20"/>
          <w:szCs w:val="20"/>
        </w:rPr>
        <w:tab/>
        <w:t xml:space="preserve">Multa de 5% (cinco por cento), </w:t>
      </w:r>
      <w:r w:rsidR="00AA4080" w:rsidRPr="00E619D1">
        <w:rPr>
          <w:rFonts w:ascii="Arial" w:hAnsi="Arial" w:cs="Arial"/>
          <w:sz w:val="20"/>
          <w:szCs w:val="20"/>
        </w:rPr>
        <w:t xml:space="preserve">sobre o valor </w:t>
      </w:r>
      <w:r w:rsidRPr="00E619D1">
        <w:rPr>
          <w:rFonts w:ascii="Arial" w:hAnsi="Arial" w:cs="Arial"/>
          <w:sz w:val="20"/>
          <w:szCs w:val="20"/>
        </w:rPr>
        <w:t>do contrato, por descumprimento de quaisquer das obrigações decorrentes do ajuste, não previstos nos subitens acima, que incidirá sobre o valor do ajuste.</w:t>
      </w:r>
    </w:p>
    <w:p w:rsidR="0040597D" w:rsidRPr="00E619D1" w:rsidRDefault="0040597D" w:rsidP="00F00921">
      <w:pPr>
        <w:tabs>
          <w:tab w:val="left" w:pos="1134"/>
        </w:tabs>
        <w:spacing w:after="120" w:line="360" w:lineRule="auto"/>
        <w:rPr>
          <w:rFonts w:ascii="Arial" w:hAnsi="Arial" w:cs="Arial"/>
          <w:sz w:val="20"/>
          <w:szCs w:val="20"/>
        </w:rPr>
      </w:pPr>
      <w:r w:rsidRPr="00E619D1">
        <w:rPr>
          <w:rFonts w:ascii="Arial" w:hAnsi="Arial" w:cs="Arial"/>
          <w:sz w:val="20"/>
          <w:szCs w:val="20"/>
        </w:rPr>
        <w:t>10.3</w:t>
      </w:r>
      <w:r w:rsidRPr="00E619D1">
        <w:rPr>
          <w:rFonts w:ascii="Arial" w:hAnsi="Arial" w:cs="Arial"/>
          <w:sz w:val="20"/>
          <w:szCs w:val="20"/>
        </w:rPr>
        <w:tab/>
        <w:t>As sanções administrativas são independentes e a aplicação de uma não exclui a das outras.</w:t>
      </w:r>
    </w:p>
    <w:p w:rsidR="0040597D" w:rsidRPr="00E619D1" w:rsidRDefault="0040597D" w:rsidP="00F00921">
      <w:pPr>
        <w:tabs>
          <w:tab w:val="left" w:pos="1134"/>
        </w:tabs>
        <w:spacing w:after="120" w:line="360" w:lineRule="auto"/>
        <w:rPr>
          <w:rFonts w:ascii="Arial" w:hAnsi="Arial" w:cs="Arial"/>
          <w:sz w:val="20"/>
          <w:szCs w:val="20"/>
        </w:rPr>
      </w:pPr>
      <w:r w:rsidRPr="00E619D1">
        <w:rPr>
          <w:rFonts w:ascii="Arial" w:hAnsi="Arial" w:cs="Arial"/>
          <w:sz w:val="20"/>
          <w:szCs w:val="20"/>
        </w:rPr>
        <w:t>10.4</w:t>
      </w:r>
      <w:r w:rsidRPr="00E619D1">
        <w:rPr>
          <w:rFonts w:ascii="Arial" w:hAnsi="Arial" w:cs="Arial"/>
          <w:sz w:val="20"/>
          <w:szCs w:val="20"/>
        </w:rPr>
        <w:tab/>
        <w:t>Será competente para deliberar sobre a aplicação da sanção administrativa, durante a vigência da Ata de Registro de Preços:</w:t>
      </w:r>
    </w:p>
    <w:p w:rsidR="0040597D" w:rsidRPr="00E619D1" w:rsidRDefault="0040597D" w:rsidP="00F00921">
      <w:pPr>
        <w:tabs>
          <w:tab w:val="left" w:pos="1134"/>
        </w:tabs>
        <w:spacing w:after="120" w:line="360" w:lineRule="auto"/>
        <w:rPr>
          <w:rFonts w:ascii="Arial" w:hAnsi="Arial" w:cs="Arial"/>
          <w:sz w:val="20"/>
          <w:szCs w:val="20"/>
        </w:rPr>
      </w:pPr>
      <w:r w:rsidRPr="00E619D1">
        <w:rPr>
          <w:rFonts w:ascii="Arial" w:hAnsi="Arial" w:cs="Arial"/>
          <w:sz w:val="20"/>
          <w:szCs w:val="20"/>
        </w:rPr>
        <w:t>10.4.1</w:t>
      </w:r>
      <w:r w:rsidRPr="00E619D1">
        <w:rPr>
          <w:rFonts w:ascii="Arial" w:hAnsi="Arial" w:cs="Arial"/>
          <w:sz w:val="20"/>
          <w:szCs w:val="20"/>
        </w:rPr>
        <w:tab/>
        <w:t>O ÓRGÃO GERENCIADOR, quanto às sanções administrativas indicadas nas alíneas “c” e “e”, do item 10.1, cumuladas ou não com a sanção administrativa de multa.</w:t>
      </w:r>
    </w:p>
    <w:p w:rsidR="0040597D" w:rsidRPr="00E619D1" w:rsidRDefault="0040597D" w:rsidP="00F00921">
      <w:pPr>
        <w:tabs>
          <w:tab w:val="left" w:pos="1134"/>
        </w:tabs>
        <w:spacing w:after="120" w:line="360" w:lineRule="auto"/>
        <w:rPr>
          <w:rFonts w:ascii="Arial" w:hAnsi="Arial" w:cs="Arial"/>
          <w:sz w:val="20"/>
          <w:szCs w:val="20"/>
        </w:rPr>
      </w:pPr>
      <w:r w:rsidRPr="00E619D1">
        <w:rPr>
          <w:rFonts w:ascii="Arial" w:hAnsi="Arial" w:cs="Arial"/>
          <w:sz w:val="20"/>
          <w:szCs w:val="20"/>
        </w:rPr>
        <w:t>10.4.2</w:t>
      </w:r>
      <w:r w:rsidRPr="00E619D1">
        <w:rPr>
          <w:rFonts w:ascii="Arial" w:hAnsi="Arial" w:cs="Arial"/>
          <w:sz w:val="20"/>
          <w:szCs w:val="20"/>
        </w:rPr>
        <w:tab/>
        <w:t xml:space="preserve">O Secretário </w:t>
      </w:r>
      <w:r w:rsidR="00C42CE2" w:rsidRPr="00E619D1">
        <w:rPr>
          <w:rFonts w:ascii="Arial" w:hAnsi="Arial" w:cs="Arial"/>
          <w:sz w:val="20"/>
          <w:szCs w:val="20"/>
        </w:rPr>
        <w:t>do Governo Municipal</w:t>
      </w:r>
      <w:r w:rsidRPr="00E619D1">
        <w:rPr>
          <w:rFonts w:ascii="Arial" w:hAnsi="Arial" w:cs="Arial"/>
          <w:sz w:val="20"/>
          <w:szCs w:val="20"/>
        </w:rPr>
        <w:t>, quanto à sanção administrativa indicada na alínea “d”, do item 10.1, cumulada ou não com a sanção administrativa de multa, por recomendação do ÓRGÃO GERENCIADOR ou da unidade contratante, neste último caso com prévia manifestação do ÓRGÃO GERENCIADOR.</w:t>
      </w:r>
    </w:p>
    <w:p w:rsidR="0040597D" w:rsidRPr="00E619D1" w:rsidRDefault="0040597D" w:rsidP="00F00921">
      <w:pPr>
        <w:tabs>
          <w:tab w:val="left" w:pos="1134"/>
        </w:tabs>
        <w:spacing w:after="120" w:line="360" w:lineRule="auto"/>
        <w:rPr>
          <w:rFonts w:ascii="Arial" w:hAnsi="Arial" w:cs="Arial"/>
          <w:sz w:val="20"/>
          <w:szCs w:val="20"/>
        </w:rPr>
      </w:pPr>
      <w:r w:rsidRPr="00E619D1">
        <w:rPr>
          <w:rFonts w:ascii="Arial" w:hAnsi="Arial" w:cs="Arial"/>
          <w:sz w:val="20"/>
          <w:szCs w:val="20"/>
        </w:rPr>
        <w:t>10.4.3</w:t>
      </w:r>
      <w:r w:rsidRPr="00E619D1">
        <w:rPr>
          <w:rFonts w:ascii="Arial" w:hAnsi="Arial" w:cs="Arial"/>
          <w:sz w:val="20"/>
          <w:szCs w:val="20"/>
        </w:rPr>
        <w:tab/>
        <w:t>As unidades contratantes, quanto às sanções administrativas indicadas nas alíneas “a” e “b”.</w:t>
      </w:r>
    </w:p>
    <w:p w:rsidR="0040597D" w:rsidRPr="00E619D1" w:rsidRDefault="0040597D" w:rsidP="00F00921">
      <w:pPr>
        <w:tabs>
          <w:tab w:val="left" w:pos="1134"/>
        </w:tabs>
        <w:spacing w:after="120" w:line="360" w:lineRule="auto"/>
        <w:rPr>
          <w:rFonts w:ascii="Arial" w:hAnsi="Arial" w:cs="Arial"/>
          <w:sz w:val="20"/>
          <w:szCs w:val="20"/>
        </w:rPr>
      </w:pPr>
      <w:r w:rsidRPr="00E619D1">
        <w:rPr>
          <w:rFonts w:ascii="Arial" w:hAnsi="Arial" w:cs="Arial"/>
          <w:sz w:val="20"/>
          <w:szCs w:val="20"/>
        </w:rPr>
        <w:t>10.4.3.1</w:t>
      </w:r>
      <w:r w:rsidRPr="00E619D1">
        <w:rPr>
          <w:rFonts w:ascii="Arial" w:hAnsi="Arial" w:cs="Arial"/>
          <w:sz w:val="20"/>
          <w:szCs w:val="20"/>
        </w:rPr>
        <w:tab/>
        <w:t xml:space="preserve">Nas hipóteses de possibilidade de cumulação das sanções administrativas de multa com a de suspensão temporária de participação em licitação e impedimento de contratar com a Administração Pública, por prazo não superior a </w:t>
      </w:r>
      <w:proofErr w:type="gramStart"/>
      <w:r w:rsidRPr="00E619D1">
        <w:rPr>
          <w:rFonts w:ascii="Arial" w:hAnsi="Arial" w:cs="Arial"/>
          <w:sz w:val="20"/>
          <w:szCs w:val="20"/>
        </w:rPr>
        <w:t>2</w:t>
      </w:r>
      <w:proofErr w:type="gramEnd"/>
      <w:r w:rsidRPr="00E619D1">
        <w:rPr>
          <w:rFonts w:ascii="Arial" w:hAnsi="Arial" w:cs="Arial"/>
          <w:sz w:val="20"/>
          <w:szCs w:val="20"/>
        </w:rPr>
        <w:t xml:space="preserve"> (dois) anos, impedimento de licitar e contratar com a Administração pelo prazo de até 5 (cinco) anos ou a de declaração de inidoneidade, caberá à unidade contratante avaliar a conveniência e a oportunidade da aplicação simultânea.</w:t>
      </w:r>
    </w:p>
    <w:p w:rsidR="0040597D" w:rsidRPr="00E619D1" w:rsidRDefault="0040597D" w:rsidP="00F00921">
      <w:pPr>
        <w:tabs>
          <w:tab w:val="left" w:pos="1134"/>
        </w:tabs>
        <w:spacing w:after="120" w:line="360" w:lineRule="auto"/>
        <w:rPr>
          <w:rFonts w:ascii="Arial" w:hAnsi="Arial" w:cs="Arial"/>
          <w:sz w:val="20"/>
          <w:szCs w:val="20"/>
        </w:rPr>
      </w:pPr>
      <w:r w:rsidRPr="00E619D1">
        <w:rPr>
          <w:rFonts w:ascii="Arial" w:hAnsi="Arial" w:cs="Arial"/>
          <w:sz w:val="20"/>
          <w:szCs w:val="20"/>
        </w:rPr>
        <w:t>10.4.3.2</w:t>
      </w:r>
      <w:r w:rsidRPr="00E619D1">
        <w:rPr>
          <w:rFonts w:ascii="Arial" w:hAnsi="Arial" w:cs="Arial"/>
          <w:sz w:val="20"/>
          <w:szCs w:val="20"/>
        </w:rPr>
        <w:tab/>
        <w:t>Entendendo a unidade contratante pela aplicação isolada da sanção administrativa de multa, caberá a esta dar andamento ao procedimento, concedendo prazo para defesa prévia à DETENTORA, culminando com a decisão.</w:t>
      </w:r>
    </w:p>
    <w:p w:rsidR="00F00921" w:rsidRDefault="00F00921" w:rsidP="00F00921">
      <w:pPr>
        <w:tabs>
          <w:tab w:val="left" w:pos="1134"/>
        </w:tabs>
        <w:spacing w:after="120" w:line="360" w:lineRule="auto"/>
        <w:rPr>
          <w:rFonts w:ascii="Arial" w:hAnsi="Arial" w:cs="Arial"/>
          <w:sz w:val="20"/>
          <w:szCs w:val="20"/>
        </w:rPr>
      </w:pPr>
    </w:p>
    <w:p w:rsidR="0040597D" w:rsidRPr="00E619D1" w:rsidRDefault="0040597D" w:rsidP="00F00921">
      <w:pPr>
        <w:tabs>
          <w:tab w:val="left" w:pos="1134"/>
        </w:tabs>
        <w:spacing w:after="120" w:line="360" w:lineRule="auto"/>
        <w:rPr>
          <w:rFonts w:ascii="Arial" w:hAnsi="Arial" w:cs="Arial"/>
          <w:sz w:val="20"/>
          <w:szCs w:val="20"/>
        </w:rPr>
      </w:pPr>
      <w:r w:rsidRPr="00E619D1">
        <w:rPr>
          <w:rFonts w:ascii="Arial" w:hAnsi="Arial" w:cs="Arial"/>
          <w:sz w:val="20"/>
          <w:szCs w:val="20"/>
        </w:rPr>
        <w:t>10.4.3.3</w:t>
      </w:r>
      <w:r w:rsidRPr="00E619D1">
        <w:rPr>
          <w:rFonts w:ascii="Arial" w:hAnsi="Arial" w:cs="Arial"/>
          <w:sz w:val="20"/>
          <w:szCs w:val="20"/>
        </w:rPr>
        <w:tab/>
        <w:t>Entendendo a unidade contratante pela aplicação cumulativa das sanções administrativas, encaminhará o feito ao ÓRGÃO GERENCIADOR, com as informações necessárias para demonstrar a infração cometida.</w:t>
      </w:r>
    </w:p>
    <w:p w:rsidR="0040597D" w:rsidRPr="00E619D1" w:rsidRDefault="0040597D" w:rsidP="00F00921">
      <w:pPr>
        <w:tabs>
          <w:tab w:val="left" w:pos="1134"/>
        </w:tabs>
        <w:spacing w:after="120" w:line="360" w:lineRule="auto"/>
        <w:rPr>
          <w:rFonts w:ascii="Arial" w:hAnsi="Arial" w:cs="Arial"/>
          <w:sz w:val="20"/>
          <w:szCs w:val="20"/>
        </w:rPr>
      </w:pPr>
      <w:r w:rsidRPr="00E619D1">
        <w:rPr>
          <w:rFonts w:ascii="Arial" w:hAnsi="Arial" w:cs="Arial"/>
          <w:sz w:val="20"/>
          <w:szCs w:val="20"/>
        </w:rPr>
        <w:t>10.4.3.4</w:t>
      </w:r>
      <w:r w:rsidRPr="00E619D1">
        <w:rPr>
          <w:rFonts w:ascii="Arial" w:hAnsi="Arial" w:cs="Arial"/>
          <w:sz w:val="20"/>
          <w:szCs w:val="20"/>
        </w:rPr>
        <w:tab/>
        <w:t>Na hipótese do item 10.4.3.3, o ÓRGÃO GERENCIADOR dará andamento ao procedimento, concedendo prazo para defesa prévia à empresa contratada, podendo decidir pela aplicação conjunta das sanções administrativas ou apenas da de multa, informando a unidade contratante ao final.</w:t>
      </w:r>
    </w:p>
    <w:p w:rsidR="0040597D" w:rsidRPr="00E619D1" w:rsidRDefault="0040597D" w:rsidP="00F00921">
      <w:pPr>
        <w:tabs>
          <w:tab w:val="left" w:pos="1134"/>
        </w:tabs>
        <w:spacing w:after="120" w:line="360" w:lineRule="auto"/>
        <w:rPr>
          <w:rFonts w:ascii="Arial" w:hAnsi="Arial" w:cs="Arial"/>
          <w:sz w:val="20"/>
          <w:szCs w:val="20"/>
        </w:rPr>
      </w:pPr>
      <w:r w:rsidRPr="00E619D1">
        <w:rPr>
          <w:rFonts w:ascii="Arial" w:hAnsi="Arial" w:cs="Arial"/>
          <w:sz w:val="20"/>
          <w:szCs w:val="20"/>
        </w:rPr>
        <w:t>10.5</w:t>
      </w:r>
      <w:r w:rsidRPr="00E619D1">
        <w:rPr>
          <w:rFonts w:ascii="Arial" w:hAnsi="Arial" w:cs="Arial"/>
          <w:sz w:val="20"/>
          <w:szCs w:val="20"/>
        </w:rPr>
        <w:tab/>
        <w:t>Expirado o prazo de vigência desta Ata de Registro de Preços, ou nos casos de cancelamento ou rescisão, a competência de análise e aplicação de todas as penalidades cabíveis são concentradas diretamente na unidade contratante.</w:t>
      </w:r>
    </w:p>
    <w:p w:rsidR="0040597D" w:rsidRPr="00E619D1" w:rsidRDefault="0040597D" w:rsidP="0040597D">
      <w:pPr>
        <w:tabs>
          <w:tab w:val="left" w:pos="1134"/>
        </w:tabs>
        <w:spacing w:after="120" w:line="276" w:lineRule="auto"/>
        <w:rPr>
          <w:rFonts w:ascii="Arial" w:hAnsi="Arial" w:cs="Arial"/>
          <w:sz w:val="20"/>
          <w:szCs w:val="20"/>
        </w:rPr>
      </w:pPr>
      <w:r w:rsidRPr="00E619D1">
        <w:rPr>
          <w:rFonts w:ascii="Arial" w:hAnsi="Arial" w:cs="Arial"/>
          <w:sz w:val="20"/>
          <w:szCs w:val="20"/>
        </w:rPr>
        <w:t>10.6</w:t>
      </w:r>
      <w:r w:rsidRPr="00E619D1">
        <w:rPr>
          <w:rFonts w:ascii="Arial" w:hAnsi="Arial" w:cs="Arial"/>
          <w:sz w:val="20"/>
          <w:szCs w:val="20"/>
        </w:rPr>
        <w:tab/>
        <w:t xml:space="preserve">A DETENTORA eventualmente contratada estará sujeita às sanções administrativas definidas na cláusula décima da minuta de contrato (Anexo VI do edital) quando da verificação de qualquer das hipóteses definidas neste instrumento. </w:t>
      </w:r>
    </w:p>
    <w:p w:rsidR="0040597D" w:rsidRPr="00E619D1" w:rsidRDefault="0040597D" w:rsidP="0040597D">
      <w:pPr>
        <w:tabs>
          <w:tab w:val="left" w:pos="1134"/>
        </w:tabs>
        <w:spacing w:after="120" w:line="276" w:lineRule="auto"/>
        <w:rPr>
          <w:rFonts w:ascii="Arial" w:hAnsi="Arial" w:cs="Arial"/>
          <w:sz w:val="20"/>
          <w:szCs w:val="20"/>
        </w:rPr>
      </w:pPr>
      <w:r w:rsidRPr="00E619D1">
        <w:rPr>
          <w:rFonts w:ascii="Arial" w:hAnsi="Arial" w:cs="Arial"/>
          <w:sz w:val="20"/>
          <w:szCs w:val="20"/>
        </w:rPr>
        <w:t>10.7</w:t>
      </w:r>
      <w:r w:rsidRPr="00E619D1">
        <w:rPr>
          <w:rFonts w:ascii="Arial" w:hAnsi="Arial" w:cs="Arial"/>
          <w:sz w:val="20"/>
          <w:szCs w:val="20"/>
        </w:rPr>
        <w:tab/>
        <w:t xml:space="preserve">O prazo para pagamento das multas será de </w:t>
      </w:r>
      <w:proofErr w:type="gramStart"/>
      <w:r w:rsidRPr="00E619D1">
        <w:rPr>
          <w:rFonts w:ascii="Arial" w:hAnsi="Arial" w:cs="Arial"/>
          <w:sz w:val="20"/>
          <w:szCs w:val="20"/>
        </w:rPr>
        <w:t>5</w:t>
      </w:r>
      <w:proofErr w:type="gramEnd"/>
      <w:r w:rsidRPr="00E619D1">
        <w:rPr>
          <w:rFonts w:ascii="Arial" w:hAnsi="Arial" w:cs="Arial"/>
          <w:sz w:val="20"/>
          <w:szCs w:val="20"/>
        </w:rPr>
        <w:t xml:space="preserve"> (cinco) dias úteis a contar da intimação da empresa apenada.</w:t>
      </w:r>
    </w:p>
    <w:p w:rsidR="0040597D" w:rsidRPr="00E619D1" w:rsidRDefault="0040597D" w:rsidP="0040597D">
      <w:pPr>
        <w:tabs>
          <w:tab w:val="left" w:pos="1134"/>
        </w:tabs>
        <w:spacing w:after="120" w:line="276" w:lineRule="auto"/>
        <w:rPr>
          <w:rFonts w:ascii="Arial" w:hAnsi="Arial" w:cs="Arial"/>
          <w:sz w:val="20"/>
          <w:szCs w:val="20"/>
        </w:rPr>
      </w:pPr>
      <w:r w:rsidRPr="00E619D1">
        <w:rPr>
          <w:rFonts w:ascii="Arial" w:hAnsi="Arial" w:cs="Arial"/>
          <w:sz w:val="20"/>
          <w:szCs w:val="20"/>
        </w:rPr>
        <w:t>10.7.1</w:t>
      </w:r>
      <w:r w:rsidRPr="00E619D1">
        <w:rPr>
          <w:rFonts w:ascii="Arial" w:hAnsi="Arial" w:cs="Arial"/>
          <w:sz w:val="20"/>
          <w:szCs w:val="20"/>
        </w:rPr>
        <w:tab/>
        <w:t>A critério do ÓRGÃO GERENCIADOR ou da unidade contratante, conforme o caso, e sendo possível, o valor devido será descontado da importância que a empresa tenha a receber da Prefeitura do Município de São Paulo ou por intermédio da retenção de créditos decorrentes do contrato até os limites do valor apurado, conforme dispõe o parágrafo único do artigo 55 do Decreto Municipal nº 44.279/2003.</w:t>
      </w:r>
    </w:p>
    <w:p w:rsidR="0040597D" w:rsidRPr="00E619D1" w:rsidRDefault="0040597D" w:rsidP="0040597D">
      <w:pPr>
        <w:tabs>
          <w:tab w:val="left" w:pos="1134"/>
        </w:tabs>
        <w:spacing w:after="120" w:line="276" w:lineRule="auto"/>
        <w:rPr>
          <w:rFonts w:ascii="Arial" w:hAnsi="Arial" w:cs="Arial"/>
          <w:sz w:val="20"/>
          <w:szCs w:val="20"/>
        </w:rPr>
      </w:pPr>
      <w:r w:rsidRPr="00E619D1">
        <w:rPr>
          <w:rFonts w:ascii="Arial" w:hAnsi="Arial" w:cs="Arial"/>
          <w:sz w:val="20"/>
          <w:szCs w:val="20"/>
        </w:rPr>
        <w:t>10.7.2</w:t>
      </w:r>
      <w:r w:rsidRPr="00E619D1">
        <w:rPr>
          <w:rFonts w:ascii="Arial" w:hAnsi="Arial" w:cs="Arial"/>
          <w:sz w:val="20"/>
          <w:szCs w:val="20"/>
        </w:rPr>
        <w:tab/>
        <w:t>Não havendo pagamento pela empresa, o valor será inscrito como dívida ativa, sujeitando a devedora a processo judicial de execução.</w:t>
      </w:r>
    </w:p>
    <w:p w:rsidR="0040597D" w:rsidRPr="00E619D1" w:rsidRDefault="0040597D" w:rsidP="0040597D">
      <w:pPr>
        <w:tabs>
          <w:tab w:val="left" w:pos="1134"/>
        </w:tabs>
        <w:spacing w:after="120" w:line="276" w:lineRule="auto"/>
        <w:rPr>
          <w:rFonts w:ascii="Arial" w:hAnsi="Arial" w:cs="Arial"/>
          <w:sz w:val="20"/>
          <w:szCs w:val="20"/>
        </w:rPr>
      </w:pPr>
      <w:r w:rsidRPr="00E619D1">
        <w:rPr>
          <w:rFonts w:ascii="Arial" w:hAnsi="Arial" w:cs="Arial"/>
          <w:sz w:val="20"/>
          <w:szCs w:val="20"/>
        </w:rPr>
        <w:t>10.7.3</w:t>
      </w:r>
      <w:r w:rsidRPr="00E619D1">
        <w:rPr>
          <w:rFonts w:ascii="Arial" w:hAnsi="Arial" w:cs="Arial"/>
          <w:sz w:val="20"/>
          <w:szCs w:val="20"/>
        </w:rPr>
        <w:tab/>
        <w:t xml:space="preserve">As penalidades deverão ser registradas no Módulo de </w:t>
      </w:r>
      <w:proofErr w:type="spellStart"/>
      <w:r w:rsidRPr="00E619D1">
        <w:rPr>
          <w:rFonts w:ascii="Arial" w:hAnsi="Arial" w:cs="Arial"/>
          <w:sz w:val="20"/>
          <w:szCs w:val="20"/>
        </w:rPr>
        <w:t>Apenações</w:t>
      </w:r>
      <w:proofErr w:type="spellEnd"/>
      <w:r w:rsidRPr="00E619D1">
        <w:rPr>
          <w:rFonts w:ascii="Arial" w:hAnsi="Arial" w:cs="Arial"/>
          <w:sz w:val="20"/>
          <w:szCs w:val="20"/>
        </w:rPr>
        <w:t xml:space="preserve"> do Sistema Integrado de Gestão de Suprimentos e Serviços (SIGSS), conforme Portaria </w:t>
      </w:r>
      <w:proofErr w:type="spellStart"/>
      <w:r w:rsidRPr="00E619D1">
        <w:rPr>
          <w:rFonts w:ascii="Arial" w:hAnsi="Arial" w:cs="Arial"/>
          <w:sz w:val="20"/>
          <w:szCs w:val="20"/>
        </w:rPr>
        <w:t>Intersecretarial</w:t>
      </w:r>
      <w:proofErr w:type="spellEnd"/>
      <w:r w:rsidRPr="00E619D1">
        <w:rPr>
          <w:rFonts w:ascii="Arial" w:hAnsi="Arial" w:cs="Arial"/>
          <w:sz w:val="20"/>
          <w:szCs w:val="20"/>
        </w:rPr>
        <w:t xml:space="preserve"> 01/2015-SEMPLA/SF.</w:t>
      </w:r>
    </w:p>
    <w:p w:rsidR="00385936" w:rsidRPr="00E619D1" w:rsidRDefault="00385936" w:rsidP="00385936">
      <w:pPr>
        <w:spacing w:after="120"/>
        <w:rPr>
          <w:rFonts w:ascii="Arial" w:hAnsi="Arial" w:cs="Arial"/>
          <w:sz w:val="20"/>
          <w:szCs w:val="20"/>
        </w:rPr>
      </w:pPr>
      <w:r w:rsidRPr="00E619D1">
        <w:rPr>
          <w:rFonts w:ascii="Arial" w:hAnsi="Arial" w:cs="Arial"/>
          <w:sz w:val="20"/>
          <w:szCs w:val="20"/>
        </w:rPr>
        <w:t>CLÁUSULA DÉCIMA PRIMEIRA – DA FISCALIZAÇÃO DO CONTRATO</w:t>
      </w:r>
    </w:p>
    <w:p w:rsidR="00385936" w:rsidRPr="00E619D1" w:rsidRDefault="00385936" w:rsidP="00385936">
      <w:pPr>
        <w:tabs>
          <w:tab w:val="left" w:pos="1134"/>
        </w:tabs>
        <w:spacing w:after="120"/>
        <w:rPr>
          <w:rFonts w:ascii="Arial" w:hAnsi="Arial" w:cs="Arial"/>
          <w:sz w:val="20"/>
          <w:szCs w:val="20"/>
        </w:rPr>
      </w:pPr>
      <w:r w:rsidRPr="00E619D1">
        <w:rPr>
          <w:rFonts w:ascii="Arial" w:hAnsi="Arial" w:cs="Arial"/>
          <w:sz w:val="20"/>
          <w:szCs w:val="20"/>
        </w:rPr>
        <w:t>11.1</w:t>
      </w:r>
      <w:r w:rsidRPr="00E619D1">
        <w:rPr>
          <w:rFonts w:ascii="Arial" w:hAnsi="Arial" w:cs="Arial"/>
          <w:sz w:val="20"/>
          <w:szCs w:val="20"/>
        </w:rPr>
        <w:tab/>
        <w:t>A fiscalização do contrato será exercida por intermédio de servidor oportunamente designado para tal finalidade, a quem competirá observar as atividades e os procedimentos necessários ao exercício das atribuições de fiscalização estabelecidas no Decreto</w:t>
      </w:r>
      <w:r w:rsidR="00CC69A6" w:rsidRPr="00E619D1">
        <w:rPr>
          <w:rFonts w:ascii="Arial" w:hAnsi="Arial" w:cs="Arial"/>
          <w:sz w:val="20"/>
          <w:szCs w:val="20"/>
        </w:rPr>
        <w:t xml:space="preserve"> Municipal</w:t>
      </w:r>
      <w:r w:rsidRPr="00E619D1">
        <w:rPr>
          <w:rFonts w:ascii="Arial" w:hAnsi="Arial" w:cs="Arial"/>
          <w:sz w:val="20"/>
          <w:szCs w:val="20"/>
        </w:rPr>
        <w:t xml:space="preserve"> nº 54.873</w:t>
      </w:r>
      <w:r w:rsidR="00CC69A6" w:rsidRPr="00E619D1">
        <w:rPr>
          <w:rFonts w:ascii="Arial" w:hAnsi="Arial" w:cs="Arial"/>
          <w:sz w:val="20"/>
          <w:szCs w:val="20"/>
        </w:rPr>
        <w:t>/2014.</w:t>
      </w:r>
    </w:p>
    <w:p w:rsidR="00385936" w:rsidRPr="00E619D1" w:rsidRDefault="00385936" w:rsidP="00385936">
      <w:pPr>
        <w:tabs>
          <w:tab w:val="left" w:pos="1134"/>
        </w:tabs>
        <w:spacing w:after="120"/>
        <w:rPr>
          <w:rFonts w:ascii="Arial" w:hAnsi="Arial" w:cs="Arial"/>
          <w:sz w:val="20"/>
          <w:szCs w:val="20"/>
        </w:rPr>
      </w:pPr>
      <w:r w:rsidRPr="00E619D1">
        <w:rPr>
          <w:rFonts w:ascii="Arial" w:hAnsi="Arial" w:cs="Arial"/>
          <w:sz w:val="20"/>
          <w:szCs w:val="20"/>
        </w:rPr>
        <w:t>11.2</w:t>
      </w:r>
      <w:r w:rsidRPr="00E619D1">
        <w:rPr>
          <w:rFonts w:ascii="Arial" w:hAnsi="Arial" w:cs="Arial"/>
          <w:sz w:val="20"/>
          <w:szCs w:val="20"/>
        </w:rPr>
        <w:tab/>
        <w:t>A fiscalização dos serviços pelo Contratante não exime, nem diminui a completa responsabilidade da Contratada, por qualquer inobservância ou omissão às cláusulas contratuais.</w:t>
      </w:r>
    </w:p>
    <w:p w:rsidR="00385936" w:rsidRPr="00E619D1" w:rsidRDefault="00385936" w:rsidP="00385936">
      <w:pPr>
        <w:spacing w:after="120"/>
        <w:rPr>
          <w:rFonts w:ascii="Arial" w:hAnsi="Arial" w:cs="Arial"/>
          <w:sz w:val="20"/>
          <w:szCs w:val="20"/>
        </w:rPr>
      </w:pPr>
      <w:r w:rsidRPr="00E619D1">
        <w:rPr>
          <w:rFonts w:ascii="Arial" w:hAnsi="Arial" w:cs="Arial"/>
          <w:sz w:val="20"/>
          <w:szCs w:val="20"/>
        </w:rPr>
        <w:t>CLÁUSULA DÉCIMA SEGUNDA - DISPOSIÇÕES FINAIS</w:t>
      </w:r>
    </w:p>
    <w:p w:rsidR="00F00921" w:rsidRDefault="00F00921" w:rsidP="00385936">
      <w:pPr>
        <w:tabs>
          <w:tab w:val="left" w:pos="1134"/>
        </w:tabs>
        <w:spacing w:after="120"/>
        <w:rPr>
          <w:rFonts w:ascii="Arial" w:hAnsi="Arial" w:cs="Arial"/>
          <w:sz w:val="20"/>
          <w:szCs w:val="20"/>
        </w:rPr>
      </w:pPr>
    </w:p>
    <w:p w:rsidR="00F00921" w:rsidRDefault="00F00921" w:rsidP="00385936">
      <w:pPr>
        <w:tabs>
          <w:tab w:val="left" w:pos="1134"/>
        </w:tabs>
        <w:spacing w:after="120"/>
        <w:rPr>
          <w:rFonts w:ascii="Arial" w:hAnsi="Arial" w:cs="Arial"/>
          <w:sz w:val="20"/>
          <w:szCs w:val="20"/>
        </w:rPr>
      </w:pPr>
    </w:p>
    <w:p w:rsidR="00385936" w:rsidRPr="00E619D1" w:rsidRDefault="00385936" w:rsidP="00385936">
      <w:pPr>
        <w:tabs>
          <w:tab w:val="left" w:pos="1134"/>
        </w:tabs>
        <w:spacing w:after="120"/>
        <w:rPr>
          <w:rFonts w:ascii="Arial" w:hAnsi="Arial" w:cs="Arial"/>
          <w:sz w:val="20"/>
          <w:szCs w:val="20"/>
        </w:rPr>
      </w:pPr>
      <w:r w:rsidRPr="00E619D1">
        <w:rPr>
          <w:rFonts w:ascii="Arial" w:hAnsi="Arial" w:cs="Arial"/>
          <w:sz w:val="20"/>
          <w:szCs w:val="20"/>
        </w:rPr>
        <w:t>12.1</w:t>
      </w:r>
      <w:r w:rsidRPr="00E619D1">
        <w:rPr>
          <w:rFonts w:ascii="Arial" w:hAnsi="Arial" w:cs="Arial"/>
          <w:sz w:val="20"/>
          <w:szCs w:val="20"/>
        </w:rPr>
        <w:tab/>
        <w:t xml:space="preserve">No ato da assinatura deste instrumento </w:t>
      </w:r>
      <w:proofErr w:type="gramStart"/>
      <w:r w:rsidRPr="00E619D1">
        <w:rPr>
          <w:rFonts w:ascii="Arial" w:hAnsi="Arial" w:cs="Arial"/>
          <w:sz w:val="20"/>
          <w:szCs w:val="20"/>
        </w:rPr>
        <w:t>foram apresentados</w:t>
      </w:r>
      <w:proofErr w:type="gramEnd"/>
      <w:r w:rsidRPr="00E619D1">
        <w:rPr>
          <w:rFonts w:ascii="Arial" w:hAnsi="Arial" w:cs="Arial"/>
          <w:sz w:val="20"/>
          <w:szCs w:val="20"/>
        </w:rPr>
        <w:t xml:space="preserve"> todos os documentos exigidos pelo item 11.6.2 do edital.</w:t>
      </w:r>
    </w:p>
    <w:p w:rsidR="00385936" w:rsidRPr="00E619D1" w:rsidRDefault="00385936" w:rsidP="00335C5B">
      <w:pPr>
        <w:tabs>
          <w:tab w:val="left" w:pos="1134"/>
        </w:tabs>
        <w:spacing w:after="120" w:line="360" w:lineRule="auto"/>
        <w:rPr>
          <w:rFonts w:ascii="Arial" w:hAnsi="Arial" w:cs="Arial"/>
          <w:sz w:val="20"/>
          <w:szCs w:val="20"/>
        </w:rPr>
      </w:pPr>
      <w:r w:rsidRPr="00E619D1">
        <w:rPr>
          <w:rFonts w:ascii="Arial" w:hAnsi="Arial" w:cs="Arial"/>
          <w:sz w:val="20"/>
          <w:szCs w:val="20"/>
        </w:rPr>
        <w:t>12.1.1</w:t>
      </w:r>
      <w:r w:rsidRPr="00E619D1">
        <w:rPr>
          <w:rFonts w:ascii="Arial" w:hAnsi="Arial" w:cs="Arial"/>
          <w:sz w:val="20"/>
          <w:szCs w:val="20"/>
        </w:rPr>
        <w:tab/>
        <w:t>Serão acei</w:t>
      </w:r>
      <w:r w:rsidR="00685A70" w:rsidRPr="00E619D1">
        <w:rPr>
          <w:rFonts w:ascii="Arial" w:hAnsi="Arial" w:cs="Arial"/>
          <w:sz w:val="20"/>
          <w:szCs w:val="20"/>
        </w:rPr>
        <w:t xml:space="preserve">tas como prova de regularidade </w:t>
      </w:r>
      <w:r w:rsidRPr="00E619D1">
        <w:rPr>
          <w:rFonts w:ascii="Arial" w:hAnsi="Arial" w:cs="Arial"/>
          <w:sz w:val="20"/>
          <w:szCs w:val="20"/>
        </w:rPr>
        <w:t>certidões positivas com efeito de negativas e certidões positivas que noticiem em seu corpo que os débitos estão judicialmente garantidos ou com sua exigibilidade suspensa.</w:t>
      </w:r>
    </w:p>
    <w:p w:rsidR="00385936" w:rsidRPr="00E619D1" w:rsidRDefault="00385936" w:rsidP="00335C5B">
      <w:pPr>
        <w:tabs>
          <w:tab w:val="left" w:pos="1134"/>
        </w:tabs>
        <w:spacing w:after="120" w:line="360" w:lineRule="auto"/>
        <w:rPr>
          <w:rFonts w:ascii="Arial" w:hAnsi="Arial" w:cs="Arial"/>
          <w:sz w:val="20"/>
          <w:szCs w:val="20"/>
        </w:rPr>
      </w:pPr>
      <w:r w:rsidRPr="00E619D1">
        <w:rPr>
          <w:rFonts w:ascii="Arial" w:hAnsi="Arial" w:cs="Arial"/>
          <w:sz w:val="20"/>
          <w:szCs w:val="20"/>
        </w:rPr>
        <w:t>12.2</w:t>
      </w:r>
      <w:r w:rsidRPr="00E619D1">
        <w:rPr>
          <w:rFonts w:ascii="Arial" w:hAnsi="Arial" w:cs="Arial"/>
          <w:sz w:val="20"/>
          <w:szCs w:val="20"/>
        </w:rPr>
        <w:tab/>
        <w:t>A CONTRATADA comprovou que não possui pendências junto ao Cadastro Informativo Municipal – CADIN MUNICIPAL, por força da Lei Municipal nº 14.094/</w:t>
      </w:r>
      <w:r w:rsidR="00CC69A6" w:rsidRPr="00E619D1">
        <w:rPr>
          <w:rFonts w:ascii="Arial" w:hAnsi="Arial" w:cs="Arial"/>
          <w:sz w:val="20"/>
          <w:szCs w:val="20"/>
        </w:rPr>
        <w:t>20</w:t>
      </w:r>
      <w:r w:rsidRPr="00E619D1">
        <w:rPr>
          <w:rFonts w:ascii="Arial" w:hAnsi="Arial" w:cs="Arial"/>
          <w:sz w:val="20"/>
          <w:szCs w:val="20"/>
        </w:rPr>
        <w:t>05 e Decreto nº 47.096/</w:t>
      </w:r>
      <w:r w:rsidR="00CC69A6" w:rsidRPr="00E619D1">
        <w:rPr>
          <w:rFonts w:ascii="Arial" w:hAnsi="Arial" w:cs="Arial"/>
          <w:sz w:val="20"/>
          <w:szCs w:val="20"/>
        </w:rPr>
        <w:t>20</w:t>
      </w:r>
      <w:r w:rsidRPr="00E619D1">
        <w:rPr>
          <w:rFonts w:ascii="Arial" w:hAnsi="Arial" w:cs="Arial"/>
          <w:sz w:val="20"/>
          <w:szCs w:val="20"/>
        </w:rPr>
        <w:t>06, que disciplinam que a inclusão no CADIN impedirá a empresa de contratar com a Administração Municipal, bem como a ausência de apontamento junto ao CEIS (União), ao e-Sanções (Estado de São Paulo) e ao Cadastro de Empresas Apendas do Município de São Paulo</w:t>
      </w:r>
      <w:r w:rsidR="00C42CE2" w:rsidRPr="00E619D1">
        <w:rPr>
          <w:rFonts w:ascii="Arial" w:hAnsi="Arial" w:cs="Arial"/>
          <w:sz w:val="20"/>
          <w:szCs w:val="20"/>
        </w:rPr>
        <w:t>, bem como a ausência de apontamento junto aos órgãos mencionados na instrução nº 02/2019, do Tribunal de Contas do Município de são Paulo</w:t>
      </w:r>
      <w:r w:rsidRPr="00E619D1">
        <w:rPr>
          <w:rFonts w:ascii="Arial" w:hAnsi="Arial" w:cs="Arial"/>
          <w:sz w:val="20"/>
          <w:szCs w:val="20"/>
        </w:rPr>
        <w:t>.</w:t>
      </w:r>
    </w:p>
    <w:p w:rsidR="00385936" w:rsidRPr="00E619D1" w:rsidRDefault="00385936" w:rsidP="00335C5B">
      <w:pPr>
        <w:tabs>
          <w:tab w:val="left" w:pos="1134"/>
        </w:tabs>
        <w:spacing w:after="120" w:line="360" w:lineRule="auto"/>
        <w:rPr>
          <w:rFonts w:ascii="Arial" w:hAnsi="Arial" w:cs="Arial"/>
          <w:sz w:val="20"/>
          <w:szCs w:val="20"/>
        </w:rPr>
      </w:pPr>
      <w:r w:rsidRPr="00E619D1">
        <w:rPr>
          <w:rFonts w:ascii="Arial" w:hAnsi="Arial" w:cs="Arial"/>
          <w:sz w:val="20"/>
          <w:szCs w:val="20"/>
        </w:rPr>
        <w:t>12.3</w:t>
      </w:r>
      <w:r w:rsidRPr="00E619D1">
        <w:rPr>
          <w:rFonts w:ascii="Arial" w:hAnsi="Arial" w:cs="Arial"/>
          <w:sz w:val="20"/>
          <w:szCs w:val="20"/>
        </w:rPr>
        <w:tab/>
        <w:t>Todas as comunicações, notificações, avisos ou pedidos, à CONTRATADA, sempre por escrito, concernentes ao cumprimento do presente contrato, serão dirigidos aos seguintes endereços eletrônicos (e-mail):</w:t>
      </w:r>
    </w:p>
    <w:p w:rsidR="00385936" w:rsidRPr="00E619D1" w:rsidRDefault="00385936" w:rsidP="00335C5B">
      <w:pPr>
        <w:tabs>
          <w:tab w:val="left" w:pos="1134"/>
        </w:tabs>
        <w:spacing w:after="120" w:line="360" w:lineRule="auto"/>
        <w:rPr>
          <w:rFonts w:ascii="Arial" w:hAnsi="Arial" w:cs="Arial"/>
          <w:sz w:val="20"/>
          <w:szCs w:val="20"/>
        </w:rPr>
      </w:pPr>
      <w:r w:rsidRPr="00E619D1">
        <w:rPr>
          <w:rFonts w:ascii="Arial" w:hAnsi="Arial" w:cs="Arial"/>
          <w:sz w:val="20"/>
          <w:szCs w:val="20"/>
        </w:rPr>
        <w:tab/>
        <w:t>CONTRATADA: __________@__________</w:t>
      </w:r>
    </w:p>
    <w:p w:rsidR="00385936" w:rsidRPr="00E619D1" w:rsidRDefault="00385936" w:rsidP="00335C5B">
      <w:pPr>
        <w:tabs>
          <w:tab w:val="left" w:pos="1134"/>
        </w:tabs>
        <w:spacing w:after="120" w:line="360" w:lineRule="auto"/>
        <w:rPr>
          <w:rFonts w:ascii="Arial" w:hAnsi="Arial" w:cs="Arial"/>
          <w:sz w:val="20"/>
          <w:szCs w:val="20"/>
        </w:rPr>
      </w:pPr>
      <w:r w:rsidRPr="00E619D1">
        <w:rPr>
          <w:rFonts w:ascii="Arial" w:hAnsi="Arial" w:cs="Arial"/>
          <w:sz w:val="20"/>
          <w:szCs w:val="20"/>
        </w:rPr>
        <w:t>12.3.1</w:t>
      </w:r>
      <w:r w:rsidRPr="00E619D1">
        <w:rPr>
          <w:rFonts w:ascii="Arial" w:hAnsi="Arial" w:cs="Arial"/>
          <w:sz w:val="20"/>
          <w:szCs w:val="20"/>
        </w:rPr>
        <w:tab/>
        <w:t>As publicações no Diário Oficial somente ocorrerão nos</w:t>
      </w:r>
      <w:r w:rsidR="00CC69A6" w:rsidRPr="00E619D1">
        <w:rPr>
          <w:rFonts w:ascii="Arial" w:hAnsi="Arial" w:cs="Arial"/>
          <w:sz w:val="20"/>
          <w:szCs w:val="20"/>
        </w:rPr>
        <w:t xml:space="preserve"> casos exigidos pela legislação</w:t>
      </w:r>
      <w:r w:rsidR="008D0BAA" w:rsidRPr="00E619D1">
        <w:rPr>
          <w:rFonts w:ascii="Arial" w:hAnsi="Arial" w:cs="Arial"/>
          <w:sz w:val="20"/>
          <w:szCs w:val="20"/>
        </w:rPr>
        <w:t>.</w:t>
      </w:r>
    </w:p>
    <w:p w:rsidR="00385936" w:rsidRPr="00E619D1" w:rsidRDefault="00385936" w:rsidP="00335C5B">
      <w:pPr>
        <w:tabs>
          <w:tab w:val="left" w:pos="1134"/>
        </w:tabs>
        <w:spacing w:after="120" w:line="360" w:lineRule="auto"/>
        <w:rPr>
          <w:rFonts w:ascii="Arial" w:hAnsi="Arial" w:cs="Arial"/>
          <w:sz w:val="20"/>
          <w:szCs w:val="20"/>
        </w:rPr>
      </w:pPr>
      <w:r w:rsidRPr="00E619D1">
        <w:rPr>
          <w:rFonts w:ascii="Arial" w:hAnsi="Arial" w:cs="Arial"/>
          <w:sz w:val="20"/>
          <w:szCs w:val="20"/>
        </w:rPr>
        <w:t>12.4</w:t>
      </w:r>
      <w:r w:rsidRPr="00E619D1">
        <w:rPr>
          <w:rFonts w:ascii="Arial" w:hAnsi="Arial" w:cs="Arial"/>
          <w:sz w:val="20"/>
          <w:szCs w:val="20"/>
        </w:rPr>
        <w:tab/>
        <w:t xml:space="preserve">Para a execução deste contrato, nenhuma das partes poderá oferecer, dar ou se comprometer a dar a quem quer que </w:t>
      </w:r>
      <w:proofErr w:type="gramStart"/>
      <w:r w:rsidRPr="00E619D1">
        <w:rPr>
          <w:rFonts w:ascii="Arial" w:hAnsi="Arial" w:cs="Arial"/>
          <w:sz w:val="20"/>
          <w:szCs w:val="20"/>
        </w:rPr>
        <w:t>seja,</w:t>
      </w:r>
      <w:proofErr w:type="gramEnd"/>
      <w:r w:rsidRPr="00E619D1">
        <w:rPr>
          <w:rFonts w:ascii="Arial" w:hAnsi="Arial" w:cs="Arial"/>
          <w:sz w:val="20"/>
          <w:szCs w:val="20"/>
        </w:rPr>
        <w:t xml:space="preserve">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00385936" w:rsidRPr="00E619D1" w:rsidRDefault="00385936" w:rsidP="00335C5B">
      <w:pPr>
        <w:tabs>
          <w:tab w:val="left" w:pos="1134"/>
        </w:tabs>
        <w:spacing w:after="120" w:line="360" w:lineRule="auto"/>
        <w:rPr>
          <w:rFonts w:ascii="Arial" w:hAnsi="Arial" w:cs="Arial"/>
          <w:sz w:val="20"/>
          <w:szCs w:val="20"/>
        </w:rPr>
      </w:pPr>
      <w:r w:rsidRPr="00E619D1">
        <w:rPr>
          <w:rFonts w:ascii="Arial" w:hAnsi="Arial" w:cs="Arial"/>
          <w:sz w:val="20"/>
          <w:szCs w:val="20"/>
        </w:rPr>
        <w:t>12.5</w:t>
      </w:r>
      <w:r w:rsidRPr="00E619D1">
        <w:rPr>
          <w:rFonts w:ascii="Arial" w:hAnsi="Arial" w:cs="Arial"/>
          <w:sz w:val="20"/>
          <w:szCs w:val="20"/>
        </w:rPr>
        <w:tab/>
        <w:t>É peça integrante do Contrato a At</w:t>
      </w:r>
      <w:r w:rsidR="00335C5B">
        <w:rPr>
          <w:rFonts w:ascii="Arial" w:hAnsi="Arial" w:cs="Arial"/>
          <w:sz w:val="20"/>
          <w:szCs w:val="20"/>
        </w:rPr>
        <w:t>a de Registro de Preços nº XXX/SEGES</w:t>
      </w:r>
      <w:r w:rsidRPr="00E619D1">
        <w:rPr>
          <w:rFonts w:ascii="Arial" w:hAnsi="Arial" w:cs="Arial"/>
          <w:sz w:val="20"/>
          <w:szCs w:val="20"/>
        </w:rPr>
        <w:t>/</w:t>
      </w:r>
      <w:r w:rsidR="00D674CE" w:rsidRPr="00E619D1">
        <w:rPr>
          <w:rFonts w:ascii="Arial" w:hAnsi="Arial" w:cs="Arial"/>
          <w:sz w:val="20"/>
          <w:szCs w:val="20"/>
        </w:rPr>
        <w:t>20</w:t>
      </w:r>
      <w:r w:rsidR="00335C5B">
        <w:rPr>
          <w:rFonts w:ascii="Arial" w:hAnsi="Arial" w:cs="Arial"/>
          <w:sz w:val="20"/>
          <w:szCs w:val="20"/>
        </w:rPr>
        <w:t>21</w:t>
      </w:r>
      <w:r w:rsidRPr="00E619D1">
        <w:rPr>
          <w:rFonts w:ascii="Arial" w:hAnsi="Arial" w:cs="Arial"/>
          <w:sz w:val="20"/>
          <w:szCs w:val="20"/>
        </w:rPr>
        <w:t xml:space="preserve">, </w:t>
      </w:r>
      <w:r w:rsidR="00685A70" w:rsidRPr="00E619D1">
        <w:rPr>
          <w:rFonts w:ascii="Arial" w:hAnsi="Arial" w:cs="Arial"/>
          <w:sz w:val="20"/>
          <w:szCs w:val="20"/>
        </w:rPr>
        <w:t xml:space="preserve">na qual </w:t>
      </w:r>
      <w:r w:rsidRPr="00E619D1">
        <w:rPr>
          <w:rFonts w:ascii="Arial" w:hAnsi="Arial" w:cs="Arial"/>
          <w:sz w:val="20"/>
          <w:szCs w:val="20"/>
        </w:rPr>
        <w:t>constam as demais condições exigidas, conforme disposto no artigo 66 e seguintes da Lei Federal nº 8.666/</w:t>
      </w:r>
      <w:r w:rsidR="008D0BAA" w:rsidRPr="00E619D1">
        <w:rPr>
          <w:rFonts w:ascii="Arial" w:hAnsi="Arial" w:cs="Arial"/>
          <w:sz w:val="20"/>
          <w:szCs w:val="20"/>
        </w:rPr>
        <w:t>19</w:t>
      </w:r>
      <w:r w:rsidRPr="00E619D1">
        <w:rPr>
          <w:rFonts w:ascii="Arial" w:hAnsi="Arial" w:cs="Arial"/>
          <w:sz w:val="20"/>
          <w:szCs w:val="20"/>
        </w:rPr>
        <w:t>93, com nova redação dada pela Lei nº 8.883/</w:t>
      </w:r>
      <w:r w:rsidR="008D0BAA" w:rsidRPr="00E619D1">
        <w:rPr>
          <w:rFonts w:ascii="Arial" w:hAnsi="Arial" w:cs="Arial"/>
          <w:sz w:val="20"/>
          <w:szCs w:val="20"/>
        </w:rPr>
        <w:t>19</w:t>
      </w:r>
      <w:r w:rsidRPr="00E619D1">
        <w:rPr>
          <w:rFonts w:ascii="Arial" w:hAnsi="Arial" w:cs="Arial"/>
          <w:sz w:val="20"/>
          <w:szCs w:val="20"/>
        </w:rPr>
        <w:t>94.</w:t>
      </w:r>
    </w:p>
    <w:p w:rsidR="00385936" w:rsidRPr="00E619D1" w:rsidRDefault="00385936" w:rsidP="00335C5B">
      <w:pPr>
        <w:tabs>
          <w:tab w:val="left" w:pos="1134"/>
        </w:tabs>
        <w:spacing w:after="120" w:line="360" w:lineRule="auto"/>
        <w:rPr>
          <w:rFonts w:ascii="Arial" w:hAnsi="Arial" w:cs="Arial"/>
          <w:sz w:val="20"/>
          <w:szCs w:val="20"/>
        </w:rPr>
      </w:pPr>
      <w:r w:rsidRPr="00E619D1">
        <w:rPr>
          <w:rFonts w:ascii="Arial" w:hAnsi="Arial" w:cs="Arial"/>
          <w:sz w:val="20"/>
          <w:szCs w:val="20"/>
        </w:rPr>
        <w:t>12.6</w:t>
      </w:r>
      <w:r w:rsidRPr="00E619D1">
        <w:rPr>
          <w:rFonts w:ascii="Arial" w:hAnsi="Arial" w:cs="Arial"/>
          <w:sz w:val="20"/>
          <w:szCs w:val="20"/>
        </w:rPr>
        <w:tab/>
        <w:t xml:space="preserve">Este Contrato </w:t>
      </w:r>
      <w:r w:rsidR="00685A70" w:rsidRPr="00E619D1">
        <w:rPr>
          <w:rFonts w:ascii="Arial" w:hAnsi="Arial" w:cs="Arial"/>
          <w:sz w:val="20"/>
          <w:szCs w:val="20"/>
        </w:rPr>
        <w:t>observa a</w:t>
      </w:r>
      <w:r w:rsidRPr="00E619D1">
        <w:rPr>
          <w:rFonts w:ascii="Arial" w:hAnsi="Arial" w:cs="Arial"/>
          <w:sz w:val="20"/>
          <w:szCs w:val="20"/>
        </w:rPr>
        <w:t xml:space="preserve"> Lei Municipal nº 13.278/</w:t>
      </w:r>
      <w:r w:rsidR="008D0BAA" w:rsidRPr="00E619D1">
        <w:rPr>
          <w:rFonts w:ascii="Arial" w:hAnsi="Arial" w:cs="Arial"/>
          <w:sz w:val="20"/>
          <w:szCs w:val="20"/>
        </w:rPr>
        <w:t>20</w:t>
      </w:r>
      <w:r w:rsidRPr="00E619D1">
        <w:rPr>
          <w:rFonts w:ascii="Arial" w:hAnsi="Arial" w:cs="Arial"/>
          <w:sz w:val="20"/>
          <w:szCs w:val="20"/>
        </w:rPr>
        <w:t xml:space="preserve">02, as Leis Federais </w:t>
      </w:r>
      <w:r w:rsidR="00685A70" w:rsidRPr="00E619D1">
        <w:rPr>
          <w:rFonts w:ascii="Arial" w:hAnsi="Arial" w:cs="Arial"/>
          <w:sz w:val="20"/>
          <w:szCs w:val="20"/>
        </w:rPr>
        <w:t xml:space="preserve">nº </w:t>
      </w:r>
      <w:r w:rsidRPr="00E619D1">
        <w:rPr>
          <w:rFonts w:ascii="Arial" w:hAnsi="Arial" w:cs="Arial"/>
          <w:sz w:val="20"/>
          <w:szCs w:val="20"/>
        </w:rPr>
        <w:t>8.666/</w:t>
      </w:r>
      <w:r w:rsidR="008D0BAA" w:rsidRPr="00E619D1">
        <w:rPr>
          <w:rFonts w:ascii="Arial" w:hAnsi="Arial" w:cs="Arial"/>
          <w:sz w:val="20"/>
          <w:szCs w:val="20"/>
        </w:rPr>
        <w:t>19</w:t>
      </w:r>
      <w:r w:rsidRPr="00E619D1">
        <w:rPr>
          <w:rFonts w:ascii="Arial" w:hAnsi="Arial" w:cs="Arial"/>
          <w:sz w:val="20"/>
          <w:szCs w:val="20"/>
        </w:rPr>
        <w:t xml:space="preserve">93 e </w:t>
      </w:r>
      <w:r w:rsidR="00685A70" w:rsidRPr="00E619D1">
        <w:rPr>
          <w:rFonts w:ascii="Arial" w:hAnsi="Arial" w:cs="Arial"/>
          <w:sz w:val="20"/>
          <w:szCs w:val="20"/>
        </w:rPr>
        <w:t xml:space="preserve">nº </w:t>
      </w:r>
      <w:r w:rsidRPr="00E619D1">
        <w:rPr>
          <w:rFonts w:ascii="Arial" w:hAnsi="Arial" w:cs="Arial"/>
          <w:sz w:val="20"/>
          <w:szCs w:val="20"/>
        </w:rPr>
        <w:t>10.520/</w:t>
      </w:r>
      <w:r w:rsidR="008D0BAA" w:rsidRPr="00E619D1">
        <w:rPr>
          <w:rFonts w:ascii="Arial" w:hAnsi="Arial" w:cs="Arial"/>
          <w:sz w:val="20"/>
          <w:szCs w:val="20"/>
        </w:rPr>
        <w:t>20</w:t>
      </w:r>
      <w:r w:rsidRPr="00E619D1">
        <w:rPr>
          <w:rFonts w:ascii="Arial" w:hAnsi="Arial" w:cs="Arial"/>
          <w:sz w:val="20"/>
          <w:szCs w:val="20"/>
        </w:rPr>
        <w:t>02 e demais normas pertinentes.</w:t>
      </w:r>
    </w:p>
    <w:p w:rsidR="00385936" w:rsidRPr="00E619D1" w:rsidRDefault="00385936" w:rsidP="00335C5B">
      <w:pPr>
        <w:tabs>
          <w:tab w:val="left" w:pos="1134"/>
        </w:tabs>
        <w:spacing w:after="120" w:line="360" w:lineRule="auto"/>
        <w:rPr>
          <w:rFonts w:ascii="Arial" w:hAnsi="Arial" w:cs="Arial"/>
          <w:sz w:val="20"/>
          <w:szCs w:val="20"/>
        </w:rPr>
      </w:pPr>
      <w:r w:rsidRPr="00E619D1">
        <w:rPr>
          <w:rFonts w:ascii="Arial" w:hAnsi="Arial" w:cs="Arial"/>
          <w:sz w:val="20"/>
          <w:szCs w:val="20"/>
        </w:rPr>
        <w:t>12.7</w:t>
      </w:r>
      <w:r w:rsidRPr="00E619D1">
        <w:rPr>
          <w:rFonts w:ascii="Arial" w:hAnsi="Arial" w:cs="Arial"/>
          <w:sz w:val="20"/>
          <w:szCs w:val="20"/>
        </w:rPr>
        <w:tab/>
        <w:t>Nenhuma tolerância das partes quanto à falta de cumprimento de quaisquer das cláusulas do ajuste poderá ser entendida como aceitação, novação ou precedente.</w:t>
      </w:r>
    </w:p>
    <w:p w:rsidR="00335C5B" w:rsidRDefault="00335C5B" w:rsidP="00385936">
      <w:pPr>
        <w:tabs>
          <w:tab w:val="left" w:pos="1134"/>
        </w:tabs>
        <w:spacing w:after="120"/>
        <w:rPr>
          <w:rFonts w:ascii="Arial" w:hAnsi="Arial" w:cs="Arial"/>
          <w:sz w:val="20"/>
          <w:szCs w:val="20"/>
        </w:rPr>
      </w:pPr>
    </w:p>
    <w:p w:rsidR="00385936" w:rsidRPr="00E619D1" w:rsidRDefault="00385936" w:rsidP="00335C5B">
      <w:pPr>
        <w:tabs>
          <w:tab w:val="left" w:pos="1134"/>
        </w:tabs>
        <w:spacing w:after="120" w:line="360" w:lineRule="auto"/>
        <w:rPr>
          <w:rFonts w:ascii="Arial" w:hAnsi="Arial" w:cs="Arial"/>
          <w:sz w:val="20"/>
          <w:szCs w:val="20"/>
        </w:rPr>
      </w:pPr>
      <w:r w:rsidRPr="00E619D1">
        <w:rPr>
          <w:rFonts w:ascii="Arial" w:hAnsi="Arial" w:cs="Arial"/>
          <w:sz w:val="20"/>
          <w:szCs w:val="20"/>
        </w:rPr>
        <w:t>12.8</w:t>
      </w:r>
      <w:r w:rsidRPr="00E619D1">
        <w:rPr>
          <w:rFonts w:ascii="Arial" w:hAnsi="Arial" w:cs="Arial"/>
          <w:sz w:val="20"/>
          <w:szCs w:val="20"/>
        </w:rPr>
        <w:tab/>
        <w:t xml:space="preserve">Para a execução deste contrato, nenhuma das partes poderá oferecer, dar ou se comprometer a dar a quem quer que </w:t>
      </w:r>
      <w:proofErr w:type="gramStart"/>
      <w:r w:rsidRPr="00E619D1">
        <w:rPr>
          <w:rFonts w:ascii="Arial" w:hAnsi="Arial" w:cs="Arial"/>
          <w:sz w:val="20"/>
          <w:szCs w:val="20"/>
        </w:rPr>
        <w:t>seja,</w:t>
      </w:r>
      <w:proofErr w:type="gramEnd"/>
      <w:r w:rsidRPr="00E619D1">
        <w:rPr>
          <w:rFonts w:ascii="Arial" w:hAnsi="Arial" w:cs="Arial"/>
          <w:sz w:val="20"/>
          <w:szCs w:val="20"/>
        </w:rPr>
        <w:t xml:space="preserve">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008021E4" w:rsidRPr="00E619D1" w:rsidRDefault="00385936" w:rsidP="00335C5B">
      <w:pPr>
        <w:tabs>
          <w:tab w:val="left" w:pos="1134"/>
        </w:tabs>
        <w:spacing w:after="120" w:line="360" w:lineRule="auto"/>
        <w:rPr>
          <w:rFonts w:ascii="Arial" w:hAnsi="Arial" w:cs="Arial"/>
          <w:sz w:val="20"/>
          <w:szCs w:val="20"/>
        </w:rPr>
      </w:pPr>
      <w:r w:rsidRPr="00E619D1">
        <w:rPr>
          <w:rFonts w:ascii="Arial" w:hAnsi="Arial" w:cs="Arial"/>
          <w:sz w:val="20"/>
          <w:szCs w:val="20"/>
        </w:rPr>
        <w:t>12.9</w:t>
      </w:r>
      <w:r w:rsidRPr="00E619D1">
        <w:rPr>
          <w:rFonts w:ascii="Arial" w:hAnsi="Arial" w:cs="Arial"/>
          <w:sz w:val="20"/>
          <w:szCs w:val="20"/>
        </w:rPr>
        <w:tab/>
        <w:t>Fica eleito o foro do Município de São Paulo para dirimir quaisquer controvérsias decorrentes do presente ajuste.</w:t>
      </w:r>
    </w:p>
    <w:p w:rsidR="00385936" w:rsidRPr="00E619D1" w:rsidRDefault="00385936" w:rsidP="00335C5B">
      <w:pPr>
        <w:spacing w:after="80" w:line="360" w:lineRule="auto"/>
        <w:ind w:firstLine="0"/>
        <w:rPr>
          <w:rFonts w:ascii="Arial" w:hAnsi="Arial" w:cs="Arial"/>
          <w:sz w:val="20"/>
          <w:szCs w:val="20"/>
        </w:rPr>
      </w:pPr>
      <w:r w:rsidRPr="00E619D1">
        <w:rPr>
          <w:rFonts w:ascii="Arial" w:hAnsi="Arial" w:cs="Arial"/>
          <w:sz w:val="20"/>
          <w:szCs w:val="20"/>
        </w:rPr>
        <w:t xml:space="preserve">E, por estarem assim justas e contratadas, foi lavrado este instrumento que, </w:t>
      </w:r>
      <w:proofErr w:type="gramStart"/>
      <w:r w:rsidRPr="00E619D1">
        <w:rPr>
          <w:rFonts w:ascii="Arial" w:hAnsi="Arial" w:cs="Arial"/>
          <w:sz w:val="20"/>
          <w:szCs w:val="20"/>
        </w:rPr>
        <w:t>após</w:t>
      </w:r>
      <w:proofErr w:type="gramEnd"/>
      <w:r w:rsidRPr="00E619D1">
        <w:rPr>
          <w:rFonts w:ascii="Arial" w:hAnsi="Arial" w:cs="Arial"/>
          <w:sz w:val="20"/>
          <w:szCs w:val="20"/>
        </w:rPr>
        <w:t xml:space="preserve"> lido, conferido e achado conform</w:t>
      </w:r>
      <w:r w:rsidR="008D0BAA" w:rsidRPr="00E619D1">
        <w:rPr>
          <w:rFonts w:ascii="Arial" w:hAnsi="Arial" w:cs="Arial"/>
          <w:sz w:val="20"/>
          <w:szCs w:val="20"/>
        </w:rPr>
        <w:t>e vai assinado e rubricado em 02 (duas</w:t>
      </w:r>
      <w:r w:rsidRPr="00E619D1">
        <w:rPr>
          <w:rFonts w:ascii="Arial" w:hAnsi="Arial" w:cs="Arial"/>
          <w:sz w:val="20"/>
          <w:szCs w:val="20"/>
        </w:rPr>
        <w:t>) vias de igual teor, pelas partes e 02 (duas) testemunhas abaixo identificadas.</w:t>
      </w:r>
    </w:p>
    <w:p w:rsidR="009725B0" w:rsidRPr="00E619D1" w:rsidRDefault="009725B0" w:rsidP="00335C5B">
      <w:pPr>
        <w:spacing w:after="80" w:line="360" w:lineRule="auto"/>
        <w:rPr>
          <w:rFonts w:ascii="Arial" w:hAnsi="Arial" w:cs="Arial"/>
          <w:sz w:val="20"/>
          <w:szCs w:val="20"/>
        </w:rPr>
      </w:pPr>
    </w:p>
    <w:p w:rsidR="009725B0" w:rsidRPr="00E619D1" w:rsidRDefault="009725B0" w:rsidP="00335C5B">
      <w:pPr>
        <w:spacing w:after="80" w:line="360" w:lineRule="auto"/>
        <w:rPr>
          <w:rFonts w:ascii="Arial" w:hAnsi="Arial" w:cs="Arial"/>
          <w:sz w:val="20"/>
          <w:szCs w:val="20"/>
        </w:rPr>
      </w:pPr>
    </w:p>
    <w:p w:rsidR="00385936" w:rsidRPr="00E619D1" w:rsidRDefault="00385936" w:rsidP="00385936">
      <w:pPr>
        <w:spacing w:after="80"/>
        <w:rPr>
          <w:rFonts w:ascii="Arial" w:hAnsi="Arial" w:cs="Arial"/>
          <w:sz w:val="20"/>
          <w:szCs w:val="20"/>
        </w:rPr>
      </w:pPr>
    </w:p>
    <w:p w:rsidR="00385936" w:rsidRPr="00E619D1" w:rsidRDefault="00385936" w:rsidP="00385936">
      <w:pPr>
        <w:tabs>
          <w:tab w:val="left" w:pos="993"/>
        </w:tabs>
        <w:ind w:left="2268"/>
        <w:jc w:val="center"/>
        <w:rPr>
          <w:rFonts w:ascii="Arial" w:hAnsi="Arial" w:cs="Arial"/>
          <w:sz w:val="20"/>
          <w:szCs w:val="20"/>
        </w:rPr>
      </w:pPr>
      <w:r w:rsidRPr="00E619D1">
        <w:rPr>
          <w:rFonts w:ascii="Arial" w:hAnsi="Arial" w:cs="Arial"/>
          <w:sz w:val="20"/>
          <w:szCs w:val="20"/>
        </w:rPr>
        <w:t xml:space="preserve">São Paulo, _______ de _________________ </w:t>
      </w:r>
      <w:proofErr w:type="spellStart"/>
      <w:r w:rsidRPr="00E619D1">
        <w:rPr>
          <w:rFonts w:ascii="Arial" w:hAnsi="Arial" w:cs="Arial"/>
          <w:sz w:val="20"/>
          <w:szCs w:val="20"/>
        </w:rPr>
        <w:t>de</w:t>
      </w:r>
      <w:proofErr w:type="spellEnd"/>
      <w:r w:rsidRPr="00E619D1">
        <w:rPr>
          <w:rFonts w:ascii="Arial" w:hAnsi="Arial" w:cs="Arial"/>
          <w:sz w:val="20"/>
          <w:szCs w:val="20"/>
        </w:rPr>
        <w:t xml:space="preserve"> 20</w:t>
      </w:r>
      <w:r w:rsidR="00F66387" w:rsidRPr="00E619D1">
        <w:rPr>
          <w:rFonts w:ascii="Arial" w:hAnsi="Arial" w:cs="Arial"/>
          <w:sz w:val="20"/>
          <w:szCs w:val="20"/>
        </w:rPr>
        <w:t>2</w:t>
      </w:r>
      <w:r w:rsidR="00913C91" w:rsidRPr="00E619D1">
        <w:rPr>
          <w:rFonts w:ascii="Arial" w:hAnsi="Arial" w:cs="Arial"/>
          <w:sz w:val="20"/>
          <w:szCs w:val="20"/>
        </w:rPr>
        <w:t>1</w:t>
      </w:r>
      <w:r w:rsidRPr="00E619D1">
        <w:rPr>
          <w:rFonts w:ascii="Arial" w:hAnsi="Arial" w:cs="Arial"/>
          <w:sz w:val="20"/>
          <w:szCs w:val="20"/>
        </w:rPr>
        <w:t>.</w:t>
      </w:r>
    </w:p>
    <w:p w:rsidR="00385936" w:rsidRPr="00E619D1" w:rsidRDefault="00385936" w:rsidP="003B02FE">
      <w:pPr>
        <w:tabs>
          <w:tab w:val="left" w:pos="993"/>
        </w:tabs>
        <w:ind w:left="0" w:firstLine="0"/>
        <w:rPr>
          <w:rFonts w:ascii="Arial" w:hAnsi="Arial" w:cs="Arial"/>
          <w:caps/>
          <w:sz w:val="20"/>
          <w:szCs w:val="20"/>
        </w:rPr>
      </w:pPr>
    </w:p>
    <w:p w:rsidR="00385936" w:rsidRPr="00E619D1" w:rsidRDefault="00385936" w:rsidP="00385936">
      <w:pPr>
        <w:tabs>
          <w:tab w:val="left" w:pos="993"/>
        </w:tabs>
        <w:ind w:left="2268"/>
        <w:jc w:val="center"/>
        <w:rPr>
          <w:rFonts w:ascii="Arial" w:hAnsi="Arial" w:cs="Arial"/>
          <w:sz w:val="20"/>
          <w:szCs w:val="20"/>
        </w:rPr>
      </w:pPr>
      <w:r w:rsidRPr="00E619D1">
        <w:rPr>
          <w:rFonts w:ascii="Arial" w:hAnsi="Arial" w:cs="Arial"/>
          <w:caps/>
          <w:sz w:val="20"/>
          <w:szCs w:val="20"/>
        </w:rPr>
        <w:t>______________________________________</w:t>
      </w:r>
    </w:p>
    <w:p w:rsidR="00385936" w:rsidRPr="00E619D1" w:rsidRDefault="00385936" w:rsidP="00385936">
      <w:pPr>
        <w:tabs>
          <w:tab w:val="left" w:pos="993"/>
        </w:tabs>
        <w:ind w:left="2268"/>
        <w:jc w:val="center"/>
        <w:rPr>
          <w:rFonts w:ascii="Arial" w:hAnsi="Arial" w:cs="Arial"/>
          <w:sz w:val="20"/>
          <w:szCs w:val="20"/>
        </w:rPr>
      </w:pPr>
      <w:r w:rsidRPr="00E619D1">
        <w:rPr>
          <w:rFonts w:ascii="Arial" w:hAnsi="Arial" w:cs="Arial"/>
          <w:sz w:val="20"/>
          <w:szCs w:val="20"/>
        </w:rPr>
        <w:t>CONTRATANTE</w:t>
      </w:r>
    </w:p>
    <w:p w:rsidR="00385936" w:rsidRPr="00E619D1" w:rsidRDefault="00385936" w:rsidP="003B02FE">
      <w:pPr>
        <w:tabs>
          <w:tab w:val="left" w:pos="993"/>
        </w:tabs>
        <w:ind w:left="0" w:firstLine="0"/>
        <w:rPr>
          <w:rFonts w:ascii="Arial" w:hAnsi="Arial" w:cs="Arial"/>
          <w:sz w:val="20"/>
          <w:szCs w:val="20"/>
        </w:rPr>
      </w:pPr>
    </w:p>
    <w:p w:rsidR="00385936" w:rsidRPr="00E619D1" w:rsidRDefault="00385936" w:rsidP="00385936">
      <w:pPr>
        <w:tabs>
          <w:tab w:val="left" w:pos="993"/>
        </w:tabs>
        <w:ind w:left="2268"/>
        <w:jc w:val="center"/>
        <w:rPr>
          <w:rFonts w:ascii="Arial" w:hAnsi="Arial" w:cs="Arial"/>
          <w:sz w:val="20"/>
          <w:szCs w:val="20"/>
        </w:rPr>
      </w:pPr>
      <w:r w:rsidRPr="00E619D1">
        <w:rPr>
          <w:rFonts w:ascii="Arial" w:hAnsi="Arial" w:cs="Arial"/>
          <w:sz w:val="20"/>
          <w:szCs w:val="20"/>
        </w:rPr>
        <w:t>________________________________</w:t>
      </w:r>
    </w:p>
    <w:p w:rsidR="00385936" w:rsidRPr="00E619D1" w:rsidRDefault="00385936" w:rsidP="009725B0">
      <w:pPr>
        <w:tabs>
          <w:tab w:val="left" w:pos="993"/>
        </w:tabs>
        <w:ind w:left="2268"/>
        <w:jc w:val="center"/>
        <w:rPr>
          <w:rFonts w:ascii="Arial" w:hAnsi="Arial" w:cs="Arial"/>
          <w:sz w:val="20"/>
          <w:szCs w:val="20"/>
        </w:rPr>
      </w:pPr>
      <w:r w:rsidRPr="00E619D1">
        <w:rPr>
          <w:rFonts w:ascii="Arial" w:hAnsi="Arial" w:cs="Arial"/>
          <w:sz w:val="20"/>
          <w:szCs w:val="20"/>
        </w:rPr>
        <w:t>CONTRATADO</w:t>
      </w:r>
    </w:p>
    <w:p w:rsidR="009725B0" w:rsidRPr="00E619D1" w:rsidRDefault="00385936" w:rsidP="003B02FE">
      <w:pPr>
        <w:tabs>
          <w:tab w:val="left" w:pos="993"/>
        </w:tabs>
        <w:rPr>
          <w:rFonts w:ascii="Arial" w:hAnsi="Arial" w:cs="Arial"/>
          <w:sz w:val="20"/>
          <w:szCs w:val="20"/>
        </w:rPr>
      </w:pPr>
      <w:r w:rsidRPr="00E619D1">
        <w:rPr>
          <w:rFonts w:ascii="Arial" w:hAnsi="Arial" w:cs="Arial"/>
          <w:sz w:val="20"/>
          <w:szCs w:val="20"/>
          <w:u w:val="single"/>
        </w:rPr>
        <w:t>TESTEMUNHAS</w:t>
      </w:r>
      <w:r w:rsidRPr="00E619D1">
        <w:rPr>
          <w:rFonts w:ascii="Arial" w:hAnsi="Arial" w:cs="Arial"/>
          <w:sz w:val="20"/>
          <w:szCs w:val="20"/>
        </w:rPr>
        <w:t>:</w:t>
      </w:r>
    </w:p>
    <w:p w:rsidR="009725B0" w:rsidRPr="00E619D1" w:rsidRDefault="009725B0" w:rsidP="00385936">
      <w:pPr>
        <w:tabs>
          <w:tab w:val="left" w:pos="993"/>
        </w:tabs>
        <w:rPr>
          <w:rFonts w:ascii="Arial" w:hAnsi="Arial" w:cs="Arial"/>
          <w:sz w:val="20"/>
          <w:szCs w:val="20"/>
        </w:rPr>
      </w:pPr>
    </w:p>
    <w:p w:rsidR="00385936" w:rsidRPr="00E619D1" w:rsidRDefault="00385936" w:rsidP="00385936">
      <w:pPr>
        <w:tabs>
          <w:tab w:val="left" w:pos="993"/>
        </w:tabs>
        <w:rPr>
          <w:rFonts w:ascii="Arial" w:hAnsi="Arial" w:cs="Arial"/>
          <w:sz w:val="20"/>
          <w:szCs w:val="20"/>
        </w:rPr>
      </w:pPr>
      <w:r w:rsidRPr="00E619D1">
        <w:rPr>
          <w:rFonts w:ascii="Arial" w:hAnsi="Arial" w:cs="Arial"/>
          <w:sz w:val="20"/>
          <w:szCs w:val="20"/>
        </w:rPr>
        <w:t>__________________________</w:t>
      </w:r>
      <w:r w:rsidRPr="00E619D1">
        <w:rPr>
          <w:rFonts w:ascii="Arial" w:hAnsi="Arial" w:cs="Arial"/>
          <w:sz w:val="20"/>
          <w:szCs w:val="20"/>
        </w:rPr>
        <w:tab/>
      </w:r>
      <w:r w:rsidRPr="00E619D1">
        <w:rPr>
          <w:rFonts w:ascii="Arial" w:hAnsi="Arial" w:cs="Arial"/>
          <w:sz w:val="20"/>
          <w:szCs w:val="20"/>
        </w:rPr>
        <w:tab/>
        <w:t>___________________________</w:t>
      </w:r>
    </w:p>
    <w:p w:rsidR="00385936" w:rsidRPr="00E619D1" w:rsidRDefault="00385936" w:rsidP="00385936">
      <w:pPr>
        <w:tabs>
          <w:tab w:val="left" w:pos="993"/>
        </w:tabs>
        <w:rPr>
          <w:rFonts w:ascii="Arial" w:hAnsi="Arial" w:cs="Arial"/>
          <w:sz w:val="20"/>
          <w:szCs w:val="20"/>
        </w:rPr>
      </w:pPr>
      <w:r w:rsidRPr="00E619D1">
        <w:rPr>
          <w:rFonts w:ascii="Arial" w:hAnsi="Arial" w:cs="Arial"/>
          <w:sz w:val="20"/>
          <w:szCs w:val="20"/>
        </w:rPr>
        <w:t>Nome:</w:t>
      </w:r>
      <w:r w:rsidRPr="00E619D1">
        <w:rPr>
          <w:rFonts w:ascii="Arial" w:hAnsi="Arial" w:cs="Arial"/>
          <w:sz w:val="20"/>
          <w:szCs w:val="20"/>
        </w:rPr>
        <w:tab/>
      </w:r>
      <w:r w:rsidRPr="00E619D1">
        <w:rPr>
          <w:rFonts w:ascii="Arial" w:hAnsi="Arial" w:cs="Arial"/>
          <w:sz w:val="20"/>
          <w:szCs w:val="20"/>
        </w:rPr>
        <w:tab/>
      </w:r>
      <w:r w:rsidRPr="00E619D1">
        <w:rPr>
          <w:rFonts w:ascii="Arial" w:hAnsi="Arial" w:cs="Arial"/>
          <w:sz w:val="20"/>
          <w:szCs w:val="20"/>
        </w:rPr>
        <w:tab/>
      </w:r>
      <w:r w:rsidRPr="00E619D1">
        <w:rPr>
          <w:rFonts w:ascii="Arial" w:hAnsi="Arial" w:cs="Arial"/>
          <w:sz w:val="20"/>
          <w:szCs w:val="20"/>
        </w:rPr>
        <w:tab/>
      </w:r>
      <w:r w:rsidRPr="00E619D1">
        <w:rPr>
          <w:rFonts w:ascii="Arial" w:hAnsi="Arial" w:cs="Arial"/>
          <w:sz w:val="20"/>
          <w:szCs w:val="20"/>
        </w:rPr>
        <w:tab/>
      </w:r>
      <w:r w:rsidRPr="00E619D1">
        <w:rPr>
          <w:rFonts w:ascii="Arial" w:hAnsi="Arial" w:cs="Arial"/>
          <w:sz w:val="20"/>
          <w:szCs w:val="20"/>
        </w:rPr>
        <w:tab/>
        <w:t>Nome:</w:t>
      </w:r>
    </w:p>
    <w:p w:rsidR="00385936" w:rsidRPr="00E619D1" w:rsidRDefault="00385936" w:rsidP="00385936">
      <w:pPr>
        <w:rPr>
          <w:rFonts w:ascii="Arial" w:hAnsi="Arial" w:cs="Arial"/>
          <w:sz w:val="20"/>
          <w:szCs w:val="20"/>
        </w:rPr>
      </w:pPr>
      <w:r w:rsidRPr="00E619D1">
        <w:rPr>
          <w:rFonts w:ascii="Arial" w:hAnsi="Arial" w:cs="Arial"/>
          <w:sz w:val="20"/>
          <w:szCs w:val="20"/>
        </w:rPr>
        <w:t>R.G. Nº:</w:t>
      </w:r>
      <w:r w:rsidRPr="00E619D1">
        <w:rPr>
          <w:rFonts w:ascii="Arial" w:hAnsi="Arial" w:cs="Arial"/>
          <w:sz w:val="20"/>
          <w:szCs w:val="20"/>
        </w:rPr>
        <w:tab/>
      </w:r>
      <w:r w:rsidRPr="00E619D1">
        <w:rPr>
          <w:rFonts w:ascii="Arial" w:hAnsi="Arial" w:cs="Arial"/>
          <w:sz w:val="20"/>
          <w:szCs w:val="20"/>
        </w:rPr>
        <w:tab/>
      </w:r>
      <w:r w:rsidRPr="00E619D1">
        <w:rPr>
          <w:rFonts w:ascii="Arial" w:hAnsi="Arial" w:cs="Arial"/>
          <w:sz w:val="20"/>
          <w:szCs w:val="20"/>
        </w:rPr>
        <w:tab/>
      </w:r>
      <w:r w:rsidRPr="00E619D1">
        <w:rPr>
          <w:rFonts w:ascii="Arial" w:hAnsi="Arial" w:cs="Arial"/>
          <w:sz w:val="20"/>
          <w:szCs w:val="20"/>
        </w:rPr>
        <w:tab/>
      </w:r>
      <w:r w:rsidRPr="00E619D1">
        <w:rPr>
          <w:rFonts w:ascii="Arial" w:hAnsi="Arial" w:cs="Arial"/>
          <w:sz w:val="20"/>
          <w:szCs w:val="20"/>
        </w:rPr>
        <w:tab/>
        <w:t>R.G. Nº:</w:t>
      </w:r>
    </w:p>
    <w:p w:rsidR="003B02FE" w:rsidRPr="00E619D1" w:rsidRDefault="003B02FE" w:rsidP="005E7E31">
      <w:pPr>
        <w:tabs>
          <w:tab w:val="left" w:pos="993"/>
        </w:tabs>
        <w:spacing w:before="3" w:after="1"/>
        <w:rPr>
          <w:rFonts w:ascii="Arial" w:hAnsi="Arial" w:cs="Arial"/>
          <w:sz w:val="20"/>
          <w:szCs w:val="20"/>
        </w:rPr>
      </w:pPr>
    </w:p>
    <w:p w:rsidR="00BE1012" w:rsidRPr="00E619D1" w:rsidRDefault="00BE1012" w:rsidP="005E7E31">
      <w:pPr>
        <w:tabs>
          <w:tab w:val="left" w:pos="993"/>
        </w:tabs>
        <w:spacing w:before="3" w:after="1"/>
        <w:rPr>
          <w:rFonts w:ascii="Arial" w:hAnsi="Arial" w:cs="Arial"/>
          <w:sz w:val="20"/>
          <w:szCs w:val="20"/>
        </w:rPr>
      </w:pPr>
    </w:p>
    <w:p w:rsidR="00BE1012" w:rsidRPr="00E619D1" w:rsidRDefault="00BE1012" w:rsidP="005E7E31">
      <w:pPr>
        <w:tabs>
          <w:tab w:val="left" w:pos="993"/>
        </w:tabs>
        <w:spacing w:before="3" w:after="1"/>
        <w:rPr>
          <w:rFonts w:ascii="Arial" w:hAnsi="Arial" w:cs="Arial"/>
          <w:sz w:val="20"/>
          <w:szCs w:val="20"/>
        </w:rPr>
      </w:pPr>
    </w:p>
    <w:p w:rsidR="00D324A0" w:rsidRPr="00E619D1" w:rsidRDefault="00D324A0" w:rsidP="005E7E31">
      <w:pPr>
        <w:tabs>
          <w:tab w:val="left" w:pos="993"/>
        </w:tabs>
        <w:spacing w:before="3" w:after="1"/>
        <w:rPr>
          <w:rFonts w:ascii="Arial" w:hAnsi="Arial" w:cs="Arial"/>
          <w:sz w:val="20"/>
          <w:szCs w:val="20"/>
        </w:rPr>
      </w:pPr>
    </w:p>
    <w:p w:rsidR="00D324A0" w:rsidRPr="00E619D1" w:rsidRDefault="00D324A0" w:rsidP="005E7E31">
      <w:pPr>
        <w:tabs>
          <w:tab w:val="left" w:pos="993"/>
        </w:tabs>
        <w:spacing w:before="3" w:after="1"/>
        <w:rPr>
          <w:rFonts w:ascii="Arial" w:hAnsi="Arial" w:cs="Arial"/>
          <w:sz w:val="20"/>
          <w:szCs w:val="20"/>
        </w:rPr>
      </w:pPr>
    </w:p>
    <w:p w:rsidR="00BE1012" w:rsidRPr="00E619D1" w:rsidRDefault="00BE1012" w:rsidP="005E7E31">
      <w:pPr>
        <w:tabs>
          <w:tab w:val="left" w:pos="993"/>
        </w:tabs>
        <w:spacing w:before="3" w:after="1"/>
        <w:rPr>
          <w:rFonts w:ascii="Arial" w:hAnsi="Arial" w:cs="Arial"/>
          <w:sz w:val="20"/>
          <w:szCs w:val="20"/>
        </w:rPr>
      </w:pPr>
    </w:p>
    <w:p w:rsidR="00BE1012" w:rsidRPr="00E619D1" w:rsidRDefault="00C50004" w:rsidP="005E7E31">
      <w:pPr>
        <w:tabs>
          <w:tab w:val="left" w:pos="993"/>
        </w:tabs>
        <w:spacing w:before="3" w:after="1"/>
        <w:rPr>
          <w:rFonts w:ascii="Arial" w:hAnsi="Arial" w:cs="Arial"/>
          <w:sz w:val="20"/>
          <w:szCs w:val="20"/>
        </w:rPr>
      </w:pPr>
      <w:r w:rsidRPr="00E619D1">
        <w:rPr>
          <w:rFonts w:ascii="Arial" w:hAnsi="Arial" w:cs="Arial"/>
          <w:noProof/>
          <w:sz w:val="20"/>
          <w:szCs w:val="20"/>
        </w:rPr>
        <mc:AlternateContent>
          <mc:Choice Requires="wps">
            <w:drawing>
              <wp:anchor distT="0" distB="0" distL="114300" distR="114300" simplePos="0" relativeHeight="251659264" behindDoc="0" locked="0" layoutInCell="1" allowOverlap="1" wp14:anchorId="29D18017" wp14:editId="652BBDA8">
                <wp:simplePos x="0" y="0"/>
                <wp:positionH relativeFrom="column">
                  <wp:posOffset>38735</wp:posOffset>
                </wp:positionH>
                <wp:positionV relativeFrom="paragraph">
                  <wp:posOffset>17145</wp:posOffset>
                </wp:positionV>
                <wp:extent cx="5659120" cy="859790"/>
                <wp:effectExtent l="0" t="0" r="17780" b="1651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120" cy="859790"/>
                        </a:xfrm>
                        <a:prstGeom prst="rect">
                          <a:avLst/>
                        </a:prstGeom>
                        <a:solidFill>
                          <a:srgbClr val="FFFFFF"/>
                        </a:solidFill>
                        <a:ln w="9525">
                          <a:solidFill>
                            <a:srgbClr val="000000"/>
                          </a:solidFill>
                          <a:miter lim="800000"/>
                          <a:headEnd/>
                          <a:tailEnd/>
                        </a:ln>
                      </wps:spPr>
                      <wps:txbx>
                        <w:txbxContent>
                          <w:p w:rsidR="00F00921" w:rsidRPr="00804559" w:rsidRDefault="00F00921" w:rsidP="00654BA3">
                            <w:pPr>
                              <w:spacing w:after="120" w:line="276" w:lineRule="auto"/>
                              <w:jc w:val="center"/>
                              <w:rPr>
                                <w:rFonts w:ascii="Calibri" w:hAnsi="Calibri" w:cs="Arial"/>
                                <w:sz w:val="32"/>
                                <w:szCs w:val="32"/>
                                <w:u w:val="single"/>
                              </w:rPr>
                            </w:pPr>
                            <w:r w:rsidRPr="00804559">
                              <w:rPr>
                                <w:rFonts w:ascii="Calibri" w:hAnsi="Calibri" w:cs="Arial"/>
                                <w:sz w:val="32"/>
                                <w:szCs w:val="32"/>
                                <w:u w:val="single"/>
                              </w:rPr>
                              <w:t>INCLUIR ANEXO DE CONTRATO COM CARACTERÍSTICAS E ESPECIFICAÇÕES TÉCNICAS DO OBJETO DO CONTRATO</w:t>
                            </w:r>
                          </w:p>
                          <w:p w:rsidR="00F00921" w:rsidRDefault="00F00921" w:rsidP="00654BA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3.05pt;margin-top:1.35pt;width:445.6pt;height:6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">
                <v:textbox>
                  <w:txbxContent>
                    <w:p w:rsidR="00F00921" w:rsidRPr="00804559" w:rsidRDefault="00F00921" w:rsidP="00654BA3">
                      <w:pPr>
                        <w:spacing w:after="120" w:line="276" w:lineRule="auto"/>
                        <w:jc w:val="center"/>
                        <w:rPr>
                          <w:rFonts w:ascii="Calibri" w:hAnsi="Calibri" w:cs="Arial"/>
                          <w:sz w:val="32"/>
                          <w:szCs w:val="32"/>
                          <w:u w:val="single"/>
                        </w:rPr>
                      </w:pPr>
                      <w:r w:rsidRPr="00804559">
                        <w:rPr>
                          <w:rFonts w:ascii="Calibri" w:hAnsi="Calibri" w:cs="Arial"/>
                          <w:sz w:val="32"/>
                          <w:szCs w:val="32"/>
                          <w:u w:val="single"/>
                        </w:rPr>
                        <w:t>INCLUIR ANEXO DE CONTRATO COM CARACTERÍSTICAS E ESPECIFICAÇÕES TÉCNICAS DO OBJETO DO CONTRATO</w:t>
                      </w:r>
                    </w:p>
                    <w:p w:rsidR="00F00921" w:rsidRDefault="00F00921" w:rsidP="00654BA3">
                      <w:pPr>
                        <w:jc w:val="center"/>
                      </w:pPr>
                    </w:p>
                  </w:txbxContent>
                </v:textbox>
              </v:shape>
            </w:pict>
          </mc:Fallback>
        </mc:AlternateContent>
      </w:r>
    </w:p>
    <w:p w:rsidR="00BE1012" w:rsidRPr="00E619D1" w:rsidRDefault="00BE1012" w:rsidP="005E7E31">
      <w:pPr>
        <w:tabs>
          <w:tab w:val="left" w:pos="993"/>
        </w:tabs>
        <w:spacing w:before="3" w:after="1"/>
        <w:rPr>
          <w:rFonts w:ascii="Arial" w:hAnsi="Arial" w:cs="Arial"/>
          <w:sz w:val="20"/>
          <w:szCs w:val="20"/>
        </w:rPr>
      </w:pPr>
    </w:p>
    <w:p w:rsidR="00D324A0" w:rsidRPr="00E619D1" w:rsidRDefault="00D324A0" w:rsidP="002E79C4">
      <w:pPr>
        <w:rPr>
          <w:rFonts w:ascii="Arial" w:hAnsi="Arial" w:cs="Arial"/>
          <w:sz w:val="20"/>
          <w:szCs w:val="20"/>
        </w:rPr>
      </w:pPr>
    </w:p>
    <w:p w:rsidR="00D324A0" w:rsidRPr="00E619D1" w:rsidRDefault="00D324A0" w:rsidP="002E79C4">
      <w:pPr>
        <w:rPr>
          <w:rFonts w:ascii="Arial" w:hAnsi="Arial" w:cs="Arial"/>
          <w:sz w:val="20"/>
          <w:szCs w:val="20"/>
        </w:rPr>
      </w:pPr>
    </w:p>
    <w:p w:rsidR="002E79C4" w:rsidRPr="00E619D1" w:rsidRDefault="002E79C4" w:rsidP="00E478BD">
      <w:pPr>
        <w:spacing w:line="360" w:lineRule="auto"/>
        <w:rPr>
          <w:rFonts w:ascii="Arial" w:hAnsi="Arial" w:cs="Arial"/>
          <w:sz w:val="20"/>
          <w:szCs w:val="20"/>
        </w:rPr>
      </w:pPr>
      <w:r w:rsidRPr="00E619D1">
        <w:rPr>
          <w:rFonts w:ascii="Arial" w:hAnsi="Arial" w:cs="Arial"/>
          <w:sz w:val="20"/>
          <w:szCs w:val="20"/>
        </w:rPr>
        <w:t>PREGÃO ELETRÔNICO Nº: XX/202</w:t>
      </w:r>
      <w:r w:rsidR="008445BD" w:rsidRPr="00E619D1">
        <w:rPr>
          <w:rFonts w:ascii="Arial" w:hAnsi="Arial" w:cs="Arial"/>
          <w:sz w:val="20"/>
          <w:szCs w:val="20"/>
        </w:rPr>
        <w:t>1</w:t>
      </w:r>
      <w:r w:rsidRPr="00E619D1">
        <w:rPr>
          <w:rFonts w:ascii="Arial" w:hAnsi="Arial" w:cs="Arial"/>
          <w:sz w:val="20"/>
          <w:szCs w:val="20"/>
        </w:rPr>
        <w:t>-COBES</w:t>
      </w:r>
    </w:p>
    <w:p w:rsidR="002E79C4" w:rsidRPr="00E619D1" w:rsidRDefault="002E79C4" w:rsidP="00E478BD">
      <w:pPr>
        <w:tabs>
          <w:tab w:val="left" w:pos="1418"/>
        </w:tabs>
        <w:spacing w:before="0" w:line="360" w:lineRule="auto"/>
        <w:ind w:left="1418" w:hanging="1418"/>
        <w:rPr>
          <w:rFonts w:ascii="Arial" w:hAnsi="Arial" w:cs="Arial"/>
          <w:sz w:val="20"/>
          <w:szCs w:val="20"/>
        </w:rPr>
      </w:pPr>
      <w:r w:rsidRPr="00E619D1">
        <w:rPr>
          <w:rFonts w:ascii="Arial" w:hAnsi="Arial" w:cs="Arial"/>
          <w:sz w:val="20"/>
          <w:szCs w:val="20"/>
        </w:rPr>
        <w:t>PROCESSO:</w:t>
      </w:r>
      <w:r w:rsidRPr="00E619D1">
        <w:rPr>
          <w:rFonts w:ascii="Arial" w:hAnsi="Arial" w:cs="Arial"/>
          <w:sz w:val="20"/>
          <w:szCs w:val="20"/>
        </w:rPr>
        <w:tab/>
      </w:r>
      <w:r w:rsidR="00E9486A">
        <w:rPr>
          <w:rFonts w:ascii="Arial" w:hAnsi="Arial" w:cs="Arial"/>
          <w:sz w:val="20"/>
          <w:szCs w:val="20"/>
        </w:rPr>
        <w:t>6013</w:t>
      </w:r>
      <w:r w:rsidR="00E9486A" w:rsidRPr="00E619D1">
        <w:rPr>
          <w:rFonts w:ascii="Arial" w:hAnsi="Arial" w:cs="Arial"/>
          <w:color w:val="000000"/>
          <w:sz w:val="20"/>
          <w:szCs w:val="20"/>
        </w:rPr>
        <w:t>.2020/000</w:t>
      </w:r>
      <w:r w:rsidR="00E9486A">
        <w:rPr>
          <w:rFonts w:ascii="Arial" w:hAnsi="Arial" w:cs="Arial"/>
          <w:color w:val="000000"/>
          <w:sz w:val="20"/>
          <w:szCs w:val="20"/>
        </w:rPr>
        <w:t>4389-0</w:t>
      </w:r>
    </w:p>
    <w:p w:rsidR="002E79C4" w:rsidRPr="00E619D1" w:rsidRDefault="002E79C4" w:rsidP="00E478BD">
      <w:pPr>
        <w:tabs>
          <w:tab w:val="left" w:pos="1418"/>
        </w:tabs>
        <w:spacing w:before="0" w:line="360" w:lineRule="auto"/>
        <w:ind w:left="1418" w:hanging="1418"/>
        <w:rPr>
          <w:rFonts w:ascii="Arial" w:hAnsi="Arial" w:cs="Arial"/>
          <w:sz w:val="20"/>
          <w:szCs w:val="20"/>
        </w:rPr>
      </w:pPr>
      <w:r w:rsidRPr="00E619D1">
        <w:rPr>
          <w:rFonts w:ascii="Arial" w:hAnsi="Arial" w:cs="Arial"/>
          <w:sz w:val="20"/>
          <w:szCs w:val="20"/>
        </w:rPr>
        <w:t>TIPO:</w:t>
      </w:r>
      <w:r w:rsidRPr="00E619D1">
        <w:rPr>
          <w:rFonts w:ascii="Arial" w:hAnsi="Arial" w:cs="Arial"/>
          <w:sz w:val="20"/>
          <w:szCs w:val="20"/>
        </w:rPr>
        <w:tab/>
      </w:r>
      <w:r w:rsidRPr="00E619D1">
        <w:rPr>
          <w:rFonts w:ascii="Arial" w:hAnsi="Arial" w:cs="Arial"/>
          <w:bCs/>
          <w:sz w:val="20"/>
          <w:szCs w:val="20"/>
        </w:rPr>
        <w:t xml:space="preserve">MENOR </w:t>
      </w:r>
      <w:r w:rsidRPr="00E619D1">
        <w:rPr>
          <w:rFonts w:ascii="Arial" w:hAnsi="Arial" w:cs="Arial"/>
          <w:bCs/>
          <w:color w:val="000000"/>
          <w:sz w:val="20"/>
          <w:szCs w:val="20"/>
        </w:rPr>
        <w:t>PREÇO UNITÁRIO POR ITEM</w:t>
      </w:r>
    </w:p>
    <w:p w:rsidR="002E79C4" w:rsidRPr="00E619D1" w:rsidRDefault="002E79C4" w:rsidP="00E478BD">
      <w:pPr>
        <w:spacing w:before="0" w:line="360" w:lineRule="auto"/>
        <w:ind w:left="1418" w:hanging="1418"/>
        <w:rPr>
          <w:rFonts w:ascii="Arial" w:hAnsi="Arial" w:cs="Arial"/>
          <w:sz w:val="20"/>
          <w:szCs w:val="20"/>
        </w:rPr>
      </w:pPr>
      <w:r w:rsidRPr="00E619D1">
        <w:rPr>
          <w:rFonts w:ascii="Arial" w:hAnsi="Arial" w:cs="Arial"/>
          <w:sz w:val="20"/>
          <w:szCs w:val="20"/>
        </w:rPr>
        <w:t xml:space="preserve">OBJETO: </w:t>
      </w:r>
      <w:r w:rsidRPr="00E619D1">
        <w:rPr>
          <w:rFonts w:ascii="Arial" w:hAnsi="Arial" w:cs="Arial"/>
          <w:sz w:val="20"/>
          <w:szCs w:val="20"/>
        </w:rPr>
        <w:tab/>
        <w:t>Registro de Preços para </w:t>
      </w:r>
      <w:r w:rsidRPr="00E619D1">
        <w:rPr>
          <w:rStyle w:val="Forte"/>
          <w:rFonts w:ascii="Arial" w:hAnsi="Arial" w:cs="Arial"/>
          <w:b w:val="0"/>
          <w:sz w:val="20"/>
          <w:szCs w:val="20"/>
        </w:rPr>
        <w:t xml:space="preserve"> fornecimento de </w:t>
      </w:r>
      <w:r w:rsidR="008445BD" w:rsidRPr="00E619D1">
        <w:rPr>
          <w:rStyle w:val="Forte"/>
          <w:rFonts w:ascii="Arial" w:hAnsi="Arial" w:cs="Arial"/>
          <w:b w:val="0"/>
          <w:sz w:val="20"/>
          <w:szCs w:val="20"/>
        </w:rPr>
        <w:t>Copos Descartáveis de Papel para Água e Café,</w:t>
      </w:r>
      <w:r w:rsidRPr="00E619D1">
        <w:rPr>
          <w:rFonts w:ascii="Arial" w:hAnsi="Arial" w:cs="Arial"/>
          <w:sz w:val="20"/>
          <w:szCs w:val="20"/>
        </w:rPr>
        <w:t xml:space="preserve"> conforme especificações constantes do Anexo I deste Edital.</w:t>
      </w:r>
    </w:p>
    <w:p w:rsidR="00303460" w:rsidRPr="00E619D1" w:rsidRDefault="00303460" w:rsidP="002E79C4">
      <w:pPr>
        <w:rPr>
          <w:rFonts w:ascii="Arial" w:hAnsi="Arial" w:cs="Arial"/>
          <w:sz w:val="20"/>
          <w:szCs w:val="20"/>
        </w:rPr>
      </w:pPr>
    </w:p>
    <w:p w:rsidR="005E7E31" w:rsidRPr="00E619D1" w:rsidRDefault="005E7E31" w:rsidP="00303460">
      <w:pPr>
        <w:tabs>
          <w:tab w:val="left" w:pos="993"/>
        </w:tabs>
        <w:spacing w:before="3" w:after="1"/>
        <w:jc w:val="center"/>
        <w:rPr>
          <w:rFonts w:ascii="Arial" w:hAnsi="Arial" w:cs="Arial"/>
          <w:sz w:val="20"/>
          <w:szCs w:val="20"/>
        </w:rPr>
      </w:pPr>
      <w:r w:rsidRPr="00E619D1">
        <w:rPr>
          <w:rFonts w:ascii="Arial" w:hAnsi="Arial" w:cs="Arial"/>
          <w:sz w:val="20"/>
          <w:szCs w:val="20"/>
        </w:rPr>
        <w:t>ANEXO VII</w:t>
      </w:r>
    </w:p>
    <w:p w:rsidR="005E7E31" w:rsidRPr="00E619D1" w:rsidRDefault="005E7E31" w:rsidP="00303460">
      <w:pPr>
        <w:tabs>
          <w:tab w:val="left" w:pos="993"/>
        </w:tabs>
        <w:spacing w:before="3" w:after="1"/>
        <w:jc w:val="center"/>
        <w:rPr>
          <w:rFonts w:ascii="Arial" w:hAnsi="Arial" w:cs="Arial"/>
          <w:sz w:val="20"/>
          <w:szCs w:val="20"/>
        </w:rPr>
      </w:pPr>
      <w:r w:rsidRPr="00E619D1">
        <w:rPr>
          <w:rFonts w:ascii="Arial" w:hAnsi="Arial" w:cs="Arial"/>
          <w:sz w:val="20"/>
          <w:szCs w:val="20"/>
        </w:rPr>
        <w:t>CRITÉRIOS DE ANÁLISE ECONÔMICO-FINANCEIRA</w:t>
      </w:r>
    </w:p>
    <w:p w:rsidR="005E7E31" w:rsidRPr="00E619D1" w:rsidRDefault="005E7E31" w:rsidP="00303460">
      <w:pPr>
        <w:tabs>
          <w:tab w:val="left" w:pos="993"/>
        </w:tabs>
        <w:spacing w:before="3" w:after="1"/>
        <w:jc w:val="center"/>
        <w:rPr>
          <w:rFonts w:ascii="Arial" w:hAnsi="Arial" w:cs="Arial"/>
          <w:sz w:val="20"/>
          <w:szCs w:val="20"/>
        </w:rPr>
      </w:pPr>
      <w:r w:rsidRPr="00E619D1">
        <w:rPr>
          <w:rFonts w:ascii="Arial" w:hAnsi="Arial" w:cs="Arial"/>
          <w:sz w:val="20"/>
          <w:szCs w:val="20"/>
        </w:rPr>
        <w:t>(BALANÇO PATRIMONIAL)</w:t>
      </w:r>
    </w:p>
    <w:p w:rsidR="005E7E31" w:rsidRPr="00E619D1" w:rsidRDefault="005E7E31" w:rsidP="00303460">
      <w:pPr>
        <w:tabs>
          <w:tab w:val="left" w:pos="993"/>
        </w:tabs>
        <w:spacing w:before="3" w:after="1"/>
        <w:jc w:val="center"/>
        <w:rPr>
          <w:rFonts w:ascii="Arial" w:hAnsi="Arial" w:cs="Arial"/>
          <w:sz w:val="20"/>
          <w:szCs w:val="20"/>
        </w:rPr>
      </w:pPr>
    </w:p>
    <w:p w:rsidR="005E7E31" w:rsidRPr="00E619D1" w:rsidRDefault="005E7E31" w:rsidP="00D90938">
      <w:pPr>
        <w:pStyle w:val="PargrafodaLista"/>
        <w:numPr>
          <w:ilvl w:val="0"/>
          <w:numId w:val="45"/>
        </w:numPr>
        <w:tabs>
          <w:tab w:val="left" w:pos="851"/>
        </w:tabs>
        <w:spacing w:before="3" w:after="1"/>
        <w:ind w:hanging="720"/>
        <w:rPr>
          <w:rFonts w:ascii="Arial" w:hAnsi="Arial" w:cs="Arial"/>
          <w:sz w:val="20"/>
          <w:szCs w:val="20"/>
        </w:rPr>
      </w:pPr>
      <w:r w:rsidRPr="00E619D1">
        <w:rPr>
          <w:rFonts w:ascii="Arial" w:hAnsi="Arial" w:cs="Arial"/>
          <w:sz w:val="20"/>
          <w:szCs w:val="20"/>
        </w:rPr>
        <w:t>A situação econômica e financeira da licitante será aferida mediante a apresentação do balanço patrimonial do exercício anterior ao da realização do certame licitatório e dos índices de: Liquidez Geral (LG), Liquidez Corrente (LC), e Solvência Geral (SG).</w:t>
      </w:r>
    </w:p>
    <w:p w:rsidR="005E7E31" w:rsidRPr="00E619D1" w:rsidRDefault="005E7E31" w:rsidP="005E7E31">
      <w:pPr>
        <w:tabs>
          <w:tab w:val="left" w:pos="993"/>
        </w:tabs>
        <w:spacing w:before="3" w:after="1"/>
        <w:rPr>
          <w:rFonts w:ascii="Arial" w:hAnsi="Arial" w:cs="Arial"/>
          <w:sz w:val="20"/>
          <w:szCs w:val="20"/>
          <w:u w:val="single"/>
        </w:rPr>
      </w:pPr>
    </w:p>
    <w:tbl>
      <w:tblPr>
        <w:tblW w:w="0" w:type="auto"/>
        <w:jc w:val="center"/>
        <w:tblLook w:val="01E0" w:firstRow="1" w:lastRow="1" w:firstColumn="1" w:lastColumn="1" w:noHBand="0" w:noVBand="0"/>
      </w:tblPr>
      <w:tblGrid>
        <w:gridCol w:w="3314"/>
        <w:gridCol w:w="222"/>
        <w:gridCol w:w="4179"/>
        <w:gridCol w:w="222"/>
        <w:gridCol w:w="397"/>
        <w:gridCol w:w="586"/>
      </w:tblGrid>
      <w:tr w:rsidR="005E7E31" w:rsidRPr="00E619D1" w:rsidTr="005E7E31">
        <w:trPr>
          <w:jc w:val="center"/>
        </w:trPr>
        <w:tc>
          <w:tcPr>
            <w:tcW w:w="3314" w:type="dxa"/>
            <w:vMerge w:val="restart"/>
            <w:vAlign w:val="center"/>
            <w:hideMark/>
          </w:tcPr>
          <w:p w:rsidR="005E7E31" w:rsidRPr="00E619D1" w:rsidRDefault="005E7E31" w:rsidP="005E7E31">
            <w:pPr>
              <w:tabs>
                <w:tab w:val="left" w:pos="993"/>
              </w:tabs>
              <w:spacing w:before="3" w:after="1"/>
              <w:rPr>
                <w:rFonts w:ascii="Arial" w:hAnsi="Arial" w:cs="Arial"/>
                <w:sz w:val="20"/>
                <w:szCs w:val="20"/>
                <w:u w:val="single"/>
              </w:rPr>
            </w:pPr>
            <w:r w:rsidRPr="00E619D1">
              <w:rPr>
                <w:rFonts w:ascii="Arial" w:hAnsi="Arial" w:cs="Arial"/>
                <w:sz w:val="20"/>
                <w:szCs w:val="20"/>
                <w:u w:val="single"/>
              </w:rPr>
              <w:t>Índice de Liquidez Geral (LG):</w:t>
            </w:r>
          </w:p>
        </w:tc>
        <w:tc>
          <w:tcPr>
            <w:tcW w:w="0" w:type="auto"/>
            <w:vMerge w:val="restart"/>
            <w:vAlign w:val="center"/>
          </w:tcPr>
          <w:p w:rsidR="005E7E31" w:rsidRPr="00E619D1" w:rsidRDefault="005E7E31" w:rsidP="005E7E31">
            <w:pPr>
              <w:tabs>
                <w:tab w:val="left" w:pos="993"/>
              </w:tabs>
              <w:spacing w:before="3" w:after="1"/>
              <w:rPr>
                <w:rFonts w:ascii="Arial" w:hAnsi="Arial" w:cs="Arial"/>
                <w:sz w:val="20"/>
                <w:szCs w:val="20"/>
                <w:u w:val="single"/>
              </w:rPr>
            </w:pPr>
          </w:p>
        </w:tc>
        <w:tc>
          <w:tcPr>
            <w:tcW w:w="0" w:type="auto"/>
            <w:tcBorders>
              <w:top w:val="nil"/>
              <w:left w:val="nil"/>
              <w:bottom w:val="single" w:sz="4" w:space="0" w:color="auto"/>
              <w:right w:val="nil"/>
            </w:tcBorders>
            <w:vAlign w:val="center"/>
            <w:hideMark/>
          </w:tcPr>
          <w:p w:rsidR="005E7E31" w:rsidRPr="00E619D1" w:rsidRDefault="005E7E31" w:rsidP="005E7E31">
            <w:pPr>
              <w:tabs>
                <w:tab w:val="left" w:pos="993"/>
              </w:tabs>
              <w:spacing w:before="3" w:after="1"/>
              <w:rPr>
                <w:rFonts w:ascii="Arial" w:hAnsi="Arial" w:cs="Arial"/>
                <w:sz w:val="20"/>
                <w:szCs w:val="20"/>
                <w:u w:val="single"/>
              </w:rPr>
            </w:pPr>
            <w:r w:rsidRPr="00E619D1">
              <w:rPr>
                <w:rFonts w:ascii="Arial" w:hAnsi="Arial" w:cs="Arial"/>
                <w:i/>
                <w:sz w:val="20"/>
                <w:szCs w:val="20"/>
                <w:u w:val="single"/>
              </w:rPr>
              <w:t>Ativo Circulante + Ativo Realizável à Longo</w:t>
            </w:r>
          </w:p>
        </w:tc>
        <w:tc>
          <w:tcPr>
            <w:tcW w:w="0" w:type="auto"/>
            <w:vMerge w:val="restart"/>
            <w:vAlign w:val="center"/>
          </w:tcPr>
          <w:p w:rsidR="005E7E31" w:rsidRPr="00E619D1" w:rsidRDefault="005E7E31" w:rsidP="005E7E31">
            <w:pPr>
              <w:tabs>
                <w:tab w:val="left" w:pos="993"/>
              </w:tabs>
              <w:spacing w:before="3" w:after="1"/>
              <w:rPr>
                <w:rFonts w:ascii="Arial" w:hAnsi="Arial" w:cs="Arial"/>
                <w:sz w:val="20"/>
                <w:szCs w:val="20"/>
                <w:u w:val="single"/>
              </w:rPr>
            </w:pPr>
          </w:p>
        </w:tc>
        <w:tc>
          <w:tcPr>
            <w:tcW w:w="397" w:type="dxa"/>
            <w:vMerge w:val="restart"/>
            <w:vAlign w:val="center"/>
            <w:hideMark/>
          </w:tcPr>
          <w:p w:rsidR="005E7E31" w:rsidRPr="00E619D1" w:rsidRDefault="005E7E31" w:rsidP="005E7E31">
            <w:pPr>
              <w:tabs>
                <w:tab w:val="left" w:pos="993"/>
              </w:tabs>
              <w:spacing w:before="3" w:after="1"/>
              <w:rPr>
                <w:rFonts w:ascii="Arial" w:hAnsi="Arial" w:cs="Arial"/>
                <w:sz w:val="20"/>
                <w:szCs w:val="20"/>
                <w:u w:val="single"/>
              </w:rPr>
            </w:pPr>
            <w:r w:rsidRPr="00E619D1">
              <w:rPr>
                <w:rFonts w:ascii="Arial" w:hAnsi="Arial" w:cs="Arial"/>
                <w:sz w:val="20"/>
                <w:szCs w:val="20"/>
                <w:u w:val="single"/>
              </w:rPr>
              <w:t>≥</w:t>
            </w:r>
          </w:p>
        </w:tc>
        <w:tc>
          <w:tcPr>
            <w:tcW w:w="586" w:type="dxa"/>
            <w:vMerge w:val="restart"/>
            <w:vAlign w:val="center"/>
            <w:hideMark/>
          </w:tcPr>
          <w:p w:rsidR="005E7E31" w:rsidRPr="00E619D1" w:rsidRDefault="005E7E31" w:rsidP="005E7E31">
            <w:pPr>
              <w:tabs>
                <w:tab w:val="left" w:pos="993"/>
              </w:tabs>
              <w:spacing w:before="3" w:after="1"/>
              <w:rPr>
                <w:rFonts w:ascii="Arial" w:hAnsi="Arial" w:cs="Arial"/>
                <w:sz w:val="20"/>
                <w:szCs w:val="20"/>
                <w:u w:val="single"/>
              </w:rPr>
            </w:pPr>
            <w:proofErr w:type="gramStart"/>
            <w:r w:rsidRPr="00E619D1">
              <w:rPr>
                <w:rFonts w:ascii="Arial" w:hAnsi="Arial" w:cs="Arial"/>
                <w:sz w:val="20"/>
                <w:szCs w:val="20"/>
                <w:u w:val="single"/>
              </w:rPr>
              <w:t>1</w:t>
            </w:r>
            <w:proofErr w:type="gramEnd"/>
          </w:p>
        </w:tc>
      </w:tr>
      <w:tr w:rsidR="005E7E31" w:rsidRPr="00E619D1" w:rsidTr="005E7E31">
        <w:trPr>
          <w:jc w:val="center"/>
        </w:trPr>
        <w:tc>
          <w:tcPr>
            <w:tcW w:w="0" w:type="auto"/>
            <w:vMerge/>
            <w:vAlign w:val="center"/>
            <w:hideMark/>
          </w:tcPr>
          <w:p w:rsidR="005E7E31" w:rsidRPr="00E619D1" w:rsidRDefault="005E7E31" w:rsidP="005E7E31">
            <w:pPr>
              <w:tabs>
                <w:tab w:val="left" w:pos="993"/>
              </w:tabs>
              <w:spacing w:before="3" w:after="1"/>
              <w:rPr>
                <w:rFonts w:ascii="Arial" w:hAnsi="Arial" w:cs="Arial"/>
                <w:sz w:val="20"/>
                <w:szCs w:val="20"/>
                <w:u w:val="single"/>
              </w:rPr>
            </w:pPr>
          </w:p>
        </w:tc>
        <w:tc>
          <w:tcPr>
            <w:tcW w:w="0" w:type="auto"/>
            <w:vMerge/>
            <w:vAlign w:val="center"/>
            <w:hideMark/>
          </w:tcPr>
          <w:p w:rsidR="005E7E31" w:rsidRPr="00E619D1" w:rsidRDefault="005E7E31" w:rsidP="005E7E31">
            <w:pPr>
              <w:tabs>
                <w:tab w:val="left" w:pos="993"/>
              </w:tabs>
              <w:spacing w:before="3" w:after="1"/>
              <w:rPr>
                <w:rFonts w:ascii="Arial" w:hAnsi="Arial" w:cs="Arial"/>
                <w:sz w:val="20"/>
                <w:szCs w:val="20"/>
                <w:u w:val="single"/>
              </w:rPr>
            </w:pPr>
          </w:p>
        </w:tc>
        <w:tc>
          <w:tcPr>
            <w:tcW w:w="0" w:type="auto"/>
            <w:tcBorders>
              <w:top w:val="single" w:sz="4" w:space="0" w:color="auto"/>
              <w:left w:val="nil"/>
              <w:bottom w:val="nil"/>
              <w:right w:val="nil"/>
            </w:tcBorders>
            <w:vAlign w:val="center"/>
            <w:hideMark/>
          </w:tcPr>
          <w:p w:rsidR="005E7E31" w:rsidRPr="00E619D1" w:rsidRDefault="005E7E31" w:rsidP="005E7E31">
            <w:pPr>
              <w:tabs>
                <w:tab w:val="left" w:pos="993"/>
              </w:tabs>
              <w:spacing w:before="3" w:after="1"/>
              <w:rPr>
                <w:rFonts w:ascii="Arial" w:hAnsi="Arial" w:cs="Arial"/>
                <w:sz w:val="20"/>
                <w:szCs w:val="20"/>
                <w:u w:val="single"/>
              </w:rPr>
            </w:pPr>
            <w:r w:rsidRPr="00E619D1">
              <w:rPr>
                <w:rFonts w:ascii="Arial" w:hAnsi="Arial" w:cs="Arial"/>
                <w:i/>
                <w:sz w:val="20"/>
                <w:szCs w:val="20"/>
                <w:u w:val="single"/>
              </w:rPr>
              <w:t>Passivo Circulante + Passivo Não Circulante</w:t>
            </w:r>
          </w:p>
        </w:tc>
        <w:tc>
          <w:tcPr>
            <w:tcW w:w="0" w:type="auto"/>
            <w:vMerge/>
            <w:vAlign w:val="center"/>
            <w:hideMark/>
          </w:tcPr>
          <w:p w:rsidR="005E7E31" w:rsidRPr="00E619D1" w:rsidRDefault="005E7E31" w:rsidP="005E7E31">
            <w:pPr>
              <w:tabs>
                <w:tab w:val="left" w:pos="993"/>
              </w:tabs>
              <w:spacing w:before="3" w:after="1"/>
              <w:rPr>
                <w:rFonts w:ascii="Arial" w:hAnsi="Arial" w:cs="Arial"/>
                <w:sz w:val="20"/>
                <w:szCs w:val="20"/>
                <w:u w:val="single"/>
              </w:rPr>
            </w:pPr>
          </w:p>
        </w:tc>
        <w:tc>
          <w:tcPr>
            <w:tcW w:w="0" w:type="auto"/>
            <w:vMerge/>
            <w:vAlign w:val="center"/>
            <w:hideMark/>
          </w:tcPr>
          <w:p w:rsidR="005E7E31" w:rsidRPr="00E619D1" w:rsidRDefault="005E7E31" w:rsidP="005E7E31">
            <w:pPr>
              <w:tabs>
                <w:tab w:val="left" w:pos="993"/>
              </w:tabs>
              <w:spacing w:before="3" w:after="1"/>
              <w:rPr>
                <w:rFonts w:ascii="Arial" w:hAnsi="Arial" w:cs="Arial"/>
                <w:sz w:val="20"/>
                <w:szCs w:val="20"/>
                <w:u w:val="single"/>
              </w:rPr>
            </w:pPr>
          </w:p>
        </w:tc>
        <w:tc>
          <w:tcPr>
            <w:tcW w:w="0" w:type="auto"/>
            <w:vMerge/>
            <w:vAlign w:val="center"/>
            <w:hideMark/>
          </w:tcPr>
          <w:p w:rsidR="005E7E31" w:rsidRPr="00E619D1" w:rsidRDefault="005E7E31" w:rsidP="005E7E31">
            <w:pPr>
              <w:tabs>
                <w:tab w:val="left" w:pos="993"/>
              </w:tabs>
              <w:spacing w:before="3" w:after="1"/>
              <w:rPr>
                <w:rFonts w:ascii="Arial" w:hAnsi="Arial" w:cs="Arial"/>
                <w:sz w:val="20"/>
                <w:szCs w:val="20"/>
                <w:u w:val="single"/>
              </w:rPr>
            </w:pPr>
          </w:p>
        </w:tc>
      </w:tr>
    </w:tbl>
    <w:p w:rsidR="005E7E31" w:rsidRPr="00E619D1" w:rsidRDefault="005E7E31" w:rsidP="005E7E31">
      <w:pPr>
        <w:tabs>
          <w:tab w:val="left" w:pos="993"/>
        </w:tabs>
        <w:spacing w:before="3" w:after="1"/>
        <w:rPr>
          <w:rFonts w:ascii="Arial" w:hAnsi="Arial" w:cs="Arial"/>
          <w:sz w:val="20"/>
          <w:szCs w:val="20"/>
          <w:u w:val="single"/>
        </w:rPr>
      </w:pPr>
    </w:p>
    <w:p w:rsidR="005E7E31" w:rsidRPr="00E619D1" w:rsidRDefault="005E7E31" w:rsidP="005E7E31">
      <w:pPr>
        <w:tabs>
          <w:tab w:val="left" w:pos="993"/>
        </w:tabs>
        <w:spacing w:before="3" w:after="1"/>
        <w:rPr>
          <w:rFonts w:ascii="Arial" w:hAnsi="Arial" w:cs="Arial"/>
          <w:sz w:val="20"/>
          <w:szCs w:val="20"/>
          <w:u w:val="single"/>
        </w:rPr>
      </w:pPr>
    </w:p>
    <w:tbl>
      <w:tblPr>
        <w:tblW w:w="9135" w:type="dxa"/>
        <w:jc w:val="center"/>
        <w:tblLook w:val="01E0" w:firstRow="1" w:lastRow="1" w:firstColumn="1" w:lastColumn="1" w:noHBand="0" w:noVBand="0"/>
      </w:tblPr>
      <w:tblGrid>
        <w:gridCol w:w="3500"/>
        <w:gridCol w:w="236"/>
        <w:gridCol w:w="4180"/>
        <w:gridCol w:w="236"/>
        <w:gridCol w:w="397"/>
        <w:gridCol w:w="586"/>
      </w:tblGrid>
      <w:tr w:rsidR="005E7E31" w:rsidRPr="00E619D1" w:rsidTr="005E7E31">
        <w:trPr>
          <w:jc w:val="center"/>
        </w:trPr>
        <w:tc>
          <w:tcPr>
            <w:tcW w:w="3500" w:type="dxa"/>
            <w:vMerge w:val="restart"/>
            <w:vAlign w:val="center"/>
            <w:hideMark/>
          </w:tcPr>
          <w:p w:rsidR="005E7E31" w:rsidRPr="00E619D1" w:rsidRDefault="005E7E31" w:rsidP="005E7E31">
            <w:pPr>
              <w:tabs>
                <w:tab w:val="left" w:pos="993"/>
              </w:tabs>
              <w:spacing w:before="3" w:after="1"/>
              <w:rPr>
                <w:rFonts w:ascii="Arial" w:hAnsi="Arial" w:cs="Arial"/>
                <w:sz w:val="20"/>
                <w:szCs w:val="20"/>
                <w:u w:val="single"/>
              </w:rPr>
            </w:pPr>
            <w:r w:rsidRPr="00E619D1">
              <w:rPr>
                <w:rFonts w:ascii="Arial" w:hAnsi="Arial" w:cs="Arial"/>
                <w:sz w:val="20"/>
                <w:szCs w:val="20"/>
                <w:u w:val="single"/>
              </w:rPr>
              <w:t>Índice de Liquidez Corrente (LC):</w:t>
            </w:r>
          </w:p>
        </w:tc>
        <w:tc>
          <w:tcPr>
            <w:tcW w:w="0" w:type="auto"/>
            <w:vMerge w:val="restart"/>
            <w:vAlign w:val="center"/>
          </w:tcPr>
          <w:p w:rsidR="005E7E31" w:rsidRPr="00E619D1" w:rsidRDefault="005E7E31" w:rsidP="005E7E31">
            <w:pPr>
              <w:tabs>
                <w:tab w:val="left" w:pos="993"/>
              </w:tabs>
              <w:spacing w:before="3" w:after="1"/>
              <w:rPr>
                <w:rFonts w:ascii="Arial" w:hAnsi="Arial" w:cs="Arial"/>
                <w:sz w:val="20"/>
                <w:szCs w:val="20"/>
                <w:u w:val="single"/>
              </w:rPr>
            </w:pPr>
          </w:p>
        </w:tc>
        <w:tc>
          <w:tcPr>
            <w:tcW w:w="4180" w:type="dxa"/>
            <w:tcBorders>
              <w:top w:val="nil"/>
              <w:left w:val="nil"/>
              <w:bottom w:val="single" w:sz="4" w:space="0" w:color="auto"/>
              <w:right w:val="nil"/>
            </w:tcBorders>
            <w:vAlign w:val="center"/>
            <w:hideMark/>
          </w:tcPr>
          <w:p w:rsidR="005E7E31" w:rsidRPr="00E619D1" w:rsidRDefault="005E7E31" w:rsidP="005E7E31">
            <w:pPr>
              <w:tabs>
                <w:tab w:val="left" w:pos="993"/>
              </w:tabs>
              <w:spacing w:before="3" w:after="1"/>
              <w:rPr>
                <w:rFonts w:ascii="Arial" w:hAnsi="Arial" w:cs="Arial"/>
                <w:sz w:val="20"/>
                <w:szCs w:val="20"/>
                <w:u w:val="single"/>
              </w:rPr>
            </w:pPr>
            <w:r w:rsidRPr="00E619D1">
              <w:rPr>
                <w:rFonts w:ascii="Arial" w:hAnsi="Arial" w:cs="Arial"/>
                <w:i/>
                <w:sz w:val="20"/>
                <w:szCs w:val="20"/>
                <w:u w:val="single"/>
              </w:rPr>
              <w:t>Ativo</w:t>
            </w:r>
            <w:proofErr w:type="gramStart"/>
            <w:r w:rsidRPr="00E619D1">
              <w:rPr>
                <w:rFonts w:ascii="Arial" w:hAnsi="Arial" w:cs="Arial"/>
                <w:i/>
                <w:sz w:val="20"/>
                <w:szCs w:val="20"/>
                <w:u w:val="single"/>
              </w:rPr>
              <w:t xml:space="preserve">   </w:t>
            </w:r>
            <w:proofErr w:type="gramEnd"/>
            <w:r w:rsidRPr="00E619D1">
              <w:rPr>
                <w:rFonts w:ascii="Arial" w:hAnsi="Arial" w:cs="Arial"/>
                <w:i/>
                <w:sz w:val="20"/>
                <w:szCs w:val="20"/>
                <w:u w:val="single"/>
              </w:rPr>
              <w:t>Circulante</w:t>
            </w:r>
          </w:p>
        </w:tc>
        <w:tc>
          <w:tcPr>
            <w:tcW w:w="0" w:type="auto"/>
            <w:vMerge w:val="restart"/>
            <w:vAlign w:val="center"/>
          </w:tcPr>
          <w:p w:rsidR="005E7E31" w:rsidRPr="00E619D1" w:rsidRDefault="005E7E31" w:rsidP="005E7E31">
            <w:pPr>
              <w:tabs>
                <w:tab w:val="left" w:pos="993"/>
              </w:tabs>
              <w:spacing w:before="3" w:after="1"/>
              <w:rPr>
                <w:rFonts w:ascii="Arial" w:hAnsi="Arial" w:cs="Arial"/>
                <w:sz w:val="20"/>
                <w:szCs w:val="20"/>
                <w:u w:val="single"/>
              </w:rPr>
            </w:pPr>
          </w:p>
        </w:tc>
        <w:tc>
          <w:tcPr>
            <w:tcW w:w="397" w:type="dxa"/>
            <w:vMerge w:val="restart"/>
            <w:vAlign w:val="center"/>
            <w:hideMark/>
          </w:tcPr>
          <w:p w:rsidR="005E7E31" w:rsidRPr="00E619D1" w:rsidRDefault="005E7E31" w:rsidP="005E7E31">
            <w:pPr>
              <w:tabs>
                <w:tab w:val="left" w:pos="993"/>
              </w:tabs>
              <w:spacing w:before="3" w:after="1"/>
              <w:rPr>
                <w:rFonts w:ascii="Arial" w:hAnsi="Arial" w:cs="Arial"/>
                <w:sz w:val="20"/>
                <w:szCs w:val="20"/>
                <w:u w:val="single"/>
              </w:rPr>
            </w:pPr>
            <w:r w:rsidRPr="00E619D1">
              <w:rPr>
                <w:rFonts w:ascii="Arial" w:hAnsi="Arial" w:cs="Arial"/>
                <w:sz w:val="20"/>
                <w:szCs w:val="20"/>
                <w:u w:val="single"/>
              </w:rPr>
              <w:t>≥</w:t>
            </w:r>
          </w:p>
        </w:tc>
        <w:tc>
          <w:tcPr>
            <w:tcW w:w="586" w:type="dxa"/>
            <w:vMerge w:val="restart"/>
            <w:vAlign w:val="center"/>
            <w:hideMark/>
          </w:tcPr>
          <w:p w:rsidR="005E7E31" w:rsidRPr="00E619D1" w:rsidRDefault="005E7E31" w:rsidP="005E7E31">
            <w:pPr>
              <w:tabs>
                <w:tab w:val="left" w:pos="993"/>
              </w:tabs>
              <w:spacing w:before="3" w:after="1"/>
              <w:rPr>
                <w:rFonts w:ascii="Arial" w:hAnsi="Arial" w:cs="Arial"/>
                <w:sz w:val="20"/>
                <w:szCs w:val="20"/>
                <w:u w:val="single"/>
              </w:rPr>
            </w:pPr>
            <w:proofErr w:type="gramStart"/>
            <w:r w:rsidRPr="00E619D1">
              <w:rPr>
                <w:rFonts w:ascii="Arial" w:hAnsi="Arial" w:cs="Arial"/>
                <w:sz w:val="20"/>
                <w:szCs w:val="20"/>
                <w:u w:val="single"/>
              </w:rPr>
              <w:t>1</w:t>
            </w:r>
            <w:proofErr w:type="gramEnd"/>
          </w:p>
        </w:tc>
      </w:tr>
      <w:tr w:rsidR="005E7E31" w:rsidRPr="00E619D1" w:rsidTr="005E7E31">
        <w:trPr>
          <w:jc w:val="center"/>
        </w:trPr>
        <w:tc>
          <w:tcPr>
            <w:tcW w:w="0" w:type="auto"/>
            <w:vMerge/>
            <w:vAlign w:val="center"/>
            <w:hideMark/>
          </w:tcPr>
          <w:p w:rsidR="005E7E31" w:rsidRPr="00E619D1" w:rsidRDefault="005E7E31" w:rsidP="005E7E31">
            <w:pPr>
              <w:tabs>
                <w:tab w:val="left" w:pos="993"/>
              </w:tabs>
              <w:spacing w:before="3" w:after="1"/>
              <w:rPr>
                <w:rFonts w:ascii="Arial" w:hAnsi="Arial" w:cs="Arial"/>
                <w:sz w:val="20"/>
                <w:szCs w:val="20"/>
                <w:u w:val="single"/>
              </w:rPr>
            </w:pPr>
          </w:p>
        </w:tc>
        <w:tc>
          <w:tcPr>
            <w:tcW w:w="0" w:type="auto"/>
            <w:vMerge/>
            <w:vAlign w:val="center"/>
            <w:hideMark/>
          </w:tcPr>
          <w:p w:rsidR="005E7E31" w:rsidRPr="00E619D1" w:rsidRDefault="005E7E31" w:rsidP="005E7E31">
            <w:pPr>
              <w:tabs>
                <w:tab w:val="left" w:pos="993"/>
              </w:tabs>
              <w:spacing w:before="3" w:after="1"/>
              <w:rPr>
                <w:rFonts w:ascii="Arial" w:hAnsi="Arial" w:cs="Arial"/>
                <w:sz w:val="20"/>
                <w:szCs w:val="20"/>
                <w:u w:val="single"/>
              </w:rPr>
            </w:pPr>
          </w:p>
        </w:tc>
        <w:tc>
          <w:tcPr>
            <w:tcW w:w="4180" w:type="dxa"/>
            <w:tcBorders>
              <w:top w:val="single" w:sz="4" w:space="0" w:color="auto"/>
              <w:left w:val="nil"/>
              <w:bottom w:val="nil"/>
              <w:right w:val="nil"/>
            </w:tcBorders>
            <w:vAlign w:val="center"/>
            <w:hideMark/>
          </w:tcPr>
          <w:p w:rsidR="005E7E31" w:rsidRPr="00E619D1" w:rsidRDefault="005E7E31" w:rsidP="005E7E31">
            <w:pPr>
              <w:tabs>
                <w:tab w:val="left" w:pos="993"/>
              </w:tabs>
              <w:spacing w:before="3" w:after="1"/>
              <w:rPr>
                <w:rFonts w:ascii="Arial" w:hAnsi="Arial" w:cs="Arial"/>
                <w:sz w:val="20"/>
                <w:szCs w:val="20"/>
                <w:u w:val="single"/>
              </w:rPr>
            </w:pPr>
            <w:r w:rsidRPr="00E619D1">
              <w:rPr>
                <w:rFonts w:ascii="Arial" w:hAnsi="Arial" w:cs="Arial"/>
                <w:i/>
                <w:sz w:val="20"/>
                <w:szCs w:val="20"/>
                <w:u w:val="single"/>
              </w:rPr>
              <w:t>Passivo Circulante</w:t>
            </w:r>
          </w:p>
        </w:tc>
        <w:tc>
          <w:tcPr>
            <w:tcW w:w="0" w:type="auto"/>
            <w:vMerge/>
            <w:vAlign w:val="center"/>
            <w:hideMark/>
          </w:tcPr>
          <w:p w:rsidR="005E7E31" w:rsidRPr="00E619D1" w:rsidRDefault="005E7E31" w:rsidP="005E7E31">
            <w:pPr>
              <w:tabs>
                <w:tab w:val="left" w:pos="993"/>
              </w:tabs>
              <w:spacing w:before="3" w:after="1"/>
              <w:rPr>
                <w:rFonts w:ascii="Arial" w:hAnsi="Arial" w:cs="Arial"/>
                <w:sz w:val="20"/>
                <w:szCs w:val="20"/>
                <w:u w:val="single"/>
              </w:rPr>
            </w:pPr>
          </w:p>
        </w:tc>
        <w:tc>
          <w:tcPr>
            <w:tcW w:w="0" w:type="auto"/>
            <w:vMerge/>
            <w:vAlign w:val="center"/>
            <w:hideMark/>
          </w:tcPr>
          <w:p w:rsidR="005E7E31" w:rsidRPr="00E619D1" w:rsidRDefault="005E7E31" w:rsidP="005E7E31">
            <w:pPr>
              <w:tabs>
                <w:tab w:val="left" w:pos="993"/>
              </w:tabs>
              <w:spacing w:before="3" w:after="1"/>
              <w:rPr>
                <w:rFonts w:ascii="Arial" w:hAnsi="Arial" w:cs="Arial"/>
                <w:sz w:val="20"/>
                <w:szCs w:val="20"/>
                <w:u w:val="single"/>
              </w:rPr>
            </w:pPr>
          </w:p>
        </w:tc>
        <w:tc>
          <w:tcPr>
            <w:tcW w:w="0" w:type="auto"/>
            <w:vMerge/>
            <w:vAlign w:val="center"/>
            <w:hideMark/>
          </w:tcPr>
          <w:p w:rsidR="005E7E31" w:rsidRPr="00E619D1" w:rsidRDefault="005E7E31" w:rsidP="005E7E31">
            <w:pPr>
              <w:tabs>
                <w:tab w:val="left" w:pos="993"/>
              </w:tabs>
              <w:spacing w:before="3" w:after="1"/>
              <w:rPr>
                <w:rFonts w:ascii="Arial" w:hAnsi="Arial" w:cs="Arial"/>
                <w:sz w:val="20"/>
                <w:szCs w:val="20"/>
                <w:u w:val="single"/>
              </w:rPr>
            </w:pPr>
          </w:p>
        </w:tc>
      </w:tr>
    </w:tbl>
    <w:p w:rsidR="005E7E31" w:rsidRPr="00E619D1" w:rsidRDefault="005E7E31" w:rsidP="005E7E31">
      <w:pPr>
        <w:tabs>
          <w:tab w:val="left" w:pos="993"/>
        </w:tabs>
        <w:spacing w:before="3" w:after="1"/>
        <w:rPr>
          <w:rFonts w:ascii="Arial" w:hAnsi="Arial" w:cs="Arial"/>
          <w:sz w:val="20"/>
          <w:szCs w:val="20"/>
          <w:u w:val="single"/>
        </w:rPr>
      </w:pPr>
    </w:p>
    <w:p w:rsidR="005E7E31" w:rsidRPr="00E619D1" w:rsidRDefault="005E7E31" w:rsidP="005E7E31">
      <w:pPr>
        <w:tabs>
          <w:tab w:val="left" w:pos="993"/>
        </w:tabs>
        <w:spacing w:before="3" w:after="1"/>
        <w:rPr>
          <w:rFonts w:ascii="Arial" w:hAnsi="Arial" w:cs="Arial"/>
          <w:sz w:val="20"/>
          <w:szCs w:val="20"/>
          <w:u w:val="single"/>
        </w:rPr>
      </w:pPr>
    </w:p>
    <w:tbl>
      <w:tblPr>
        <w:tblW w:w="0" w:type="auto"/>
        <w:jc w:val="center"/>
        <w:tblLook w:val="01E0" w:firstRow="1" w:lastRow="1" w:firstColumn="1" w:lastColumn="1" w:noHBand="0" w:noVBand="0"/>
      </w:tblPr>
      <w:tblGrid>
        <w:gridCol w:w="3084"/>
        <w:gridCol w:w="222"/>
        <w:gridCol w:w="4179"/>
        <w:gridCol w:w="222"/>
        <w:gridCol w:w="397"/>
        <w:gridCol w:w="586"/>
      </w:tblGrid>
      <w:tr w:rsidR="005E7E31" w:rsidRPr="00E619D1" w:rsidTr="005E7E31">
        <w:trPr>
          <w:jc w:val="center"/>
        </w:trPr>
        <w:tc>
          <w:tcPr>
            <w:tcW w:w="0" w:type="auto"/>
            <w:vMerge w:val="restart"/>
            <w:vAlign w:val="center"/>
            <w:hideMark/>
          </w:tcPr>
          <w:p w:rsidR="005E7E31" w:rsidRPr="00E619D1" w:rsidRDefault="005E7E31" w:rsidP="005E7E31">
            <w:pPr>
              <w:tabs>
                <w:tab w:val="left" w:pos="993"/>
              </w:tabs>
              <w:spacing w:before="3" w:after="1"/>
              <w:rPr>
                <w:rFonts w:ascii="Arial" w:hAnsi="Arial" w:cs="Arial"/>
                <w:sz w:val="20"/>
                <w:szCs w:val="20"/>
                <w:u w:val="single"/>
              </w:rPr>
            </w:pPr>
            <w:r w:rsidRPr="00E619D1">
              <w:rPr>
                <w:rFonts w:ascii="Arial" w:hAnsi="Arial" w:cs="Arial"/>
                <w:sz w:val="20"/>
                <w:szCs w:val="20"/>
                <w:u w:val="single"/>
              </w:rPr>
              <w:t>Índice de Solvência Geral (ISG</w:t>
            </w:r>
            <w:r w:rsidRPr="00E619D1">
              <w:rPr>
                <w:rFonts w:ascii="Arial" w:hAnsi="Arial" w:cs="Arial"/>
                <w:i/>
                <w:sz w:val="20"/>
                <w:szCs w:val="20"/>
                <w:u w:val="single"/>
              </w:rPr>
              <w:t>):</w:t>
            </w:r>
          </w:p>
        </w:tc>
        <w:tc>
          <w:tcPr>
            <w:tcW w:w="0" w:type="auto"/>
            <w:vMerge w:val="restart"/>
            <w:vAlign w:val="center"/>
          </w:tcPr>
          <w:p w:rsidR="005E7E31" w:rsidRPr="00E619D1" w:rsidRDefault="005E7E31" w:rsidP="005E7E31">
            <w:pPr>
              <w:tabs>
                <w:tab w:val="left" w:pos="993"/>
              </w:tabs>
              <w:spacing w:before="3" w:after="1"/>
              <w:rPr>
                <w:rFonts w:ascii="Arial" w:hAnsi="Arial" w:cs="Arial"/>
                <w:sz w:val="20"/>
                <w:szCs w:val="20"/>
                <w:u w:val="single"/>
              </w:rPr>
            </w:pPr>
          </w:p>
        </w:tc>
        <w:tc>
          <w:tcPr>
            <w:tcW w:w="0" w:type="auto"/>
            <w:tcBorders>
              <w:top w:val="nil"/>
              <w:left w:val="nil"/>
              <w:bottom w:val="single" w:sz="4" w:space="0" w:color="auto"/>
              <w:right w:val="nil"/>
            </w:tcBorders>
            <w:vAlign w:val="center"/>
            <w:hideMark/>
          </w:tcPr>
          <w:p w:rsidR="005E7E31" w:rsidRPr="00E619D1" w:rsidRDefault="005E7E31" w:rsidP="005E7E31">
            <w:pPr>
              <w:tabs>
                <w:tab w:val="left" w:pos="993"/>
              </w:tabs>
              <w:spacing w:before="3" w:after="1"/>
              <w:rPr>
                <w:rFonts w:ascii="Arial" w:hAnsi="Arial" w:cs="Arial"/>
                <w:sz w:val="20"/>
                <w:szCs w:val="20"/>
                <w:u w:val="single"/>
              </w:rPr>
            </w:pPr>
            <w:r w:rsidRPr="00E619D1">
              <w:rPr>
                <w:rFonts w:ascii="Arial" w:hAnsi="Arial" w:cs="Arial"/>
                <w:i/>
                <w:sz w:val="20"/>
                <w:szCs w:val="20"/>
                <w:u w:val="single"/>
              </w:rPr>
              <w:t>Ativo Total</w:t>
            </w:r>
          </w:p>
        </w:tc>
        <w:tc>
          <w:tcPr>
            <w:tcW w:w="0" w:type="auto"/>
            <w:vMerge w:val="restart"/>
            <w:vAlign w:val="center"/>
          </w:tcPr>
          <w:p w:rsidR="005E7E31" w:rsidRPr="00E619D1" w:rsidRDefault="005E7E31" w:rsidP="005E7E31">
            <w:pPr>
              <w:tabs>
                <w:tab w:val="left" w:pos="993"/>
              </w:tabs>
              <w:spacing w:before="3" w:after="1"/>
              <w:rPr>
                <w:rFonts w:ascii="Arial" w:hAnsi="Arial" w:cs="Arial"/>
                <w:sz w:val="20"/>
                <w:szCs w:val="20"/>
                <w:u w:val="single"/>
              </w:rPr>
            </w:pPr>
          </w:p>
        </w:tc>
        <w:tc>
          <w:tcPr>
            <w:tcW w:w="397" w:type="dxa"/>
            <w:vMerge w:val="restart"/>
            <w:vAlign w:val="center"/>
            <w:hideMark/>
          </w:tcPr>
          <w:p w:rsidR="005E7E31" w:rsidRPr="00E619D1" w:rsidRDefault="005E7E31" w:rsidP="005E7E31">
            <w:pPr>
              <w:tabs>
                <w:tab w:val="left" w:pos="993"/>
              </w:tabs>
              <w:spacing w:before="3" w:after="1"/>
              <w:rPr>
                <w:rFonts w:ascii="Arial" w:hAnsi="Arial" w:cs="Arial"/>
                <w:sz w:val="20"/>
                <w:szCs w:val="20"/>
                <w:u w:val="single"/>
              </w:rPr>
            </w:pPr>
            <w:r w:rsidRPr="00E619D1">
              <w:rPr>
                <w:rFonts w:ascii="Arial" w:hAnsi="Arial" w:cs="Arial"/>
                <w:sz w:val="20"/>
                <w:szCs w:val="20"/>
                <w:u w:val="single"/>
              </w:rPr>
              <w:t>≥</w:t>
            </w:r>
          </w:p>
        </w:tc>
        <w:tc>
          <w:tcPr>
            <w:tcW w:w="586" w:type="dxa"/>
            <w:vMerge w:val="restart"/>
            <w:vAlign w:val="center"/>
            <w:hideMark/>
          </w:tcPr>
          <w:p w:rsidR="005E7E31" w:rsidRPr="00E619D1" w:rsidRDefault="005E7E31" w:rsidP="005E7E31">
            <w:pPr>
              <w:tabs>
                <w:tab w:val="left" w:pos="993"/>
              </w:tabs>
              <w:spacing w:before="3" w:after="1"/>
              <w:rPr>
                <w:rFonts w:ascii="Arial" w:hAnsi="Arial" w:cs="Arial"/>
                <w:sz w:val="20"/>
                <w:szCs w:val="20"/>
                <w:u w:val="single"/>
              </w:rPr>
            </w:pPr>
            <w:proofErr w:type="gramStart"/>
            <w:r w:rsidRPr="00E619D1">
              <w:rPr>
                <w:rFonts w:ascii="Arial" w:hAnsi="Arial" w:cs="Arial"/>
                <w:sz w:val="20"/>
                <w:szCs w:val="20"/>
                <w:u w:val="single"/>
              </w:rPr>
              <w:t>1</w:t>
            </w:r>
            <w:proofErr w:type="gramEnd"/>
          </w:p>
        </w:tc>
      </w:tr>
      <w:tr w:rsidR="005E7E31" w:rsidRPr="00E619D1" w:rsidTr="005E7E31">
        <w:trPr>
          <w:jc w:val="center"/>
        </w:trPr>
        <w:tc>
          <w:tcPr>
            <w:tcW w:w="0" w:type="auto"/>
            <w:vMerge/>
            <w:vAlign w:val="center"/>
            <w:hideMark/>
          </w:tcPr>
          <w:p w:rsidR="005E7E31" w:rsidRPr="00E619D1" w:rsidRDefault="005E7E31" w:rsidP="005E7E31">
            <w:pPr>
              <w:tabs>
                <w:tab w:val="left" w:pos="993"/>
              </w:tabs>
              <w:spacing w:before="3" w:after="1"/>
              <w:rPr>
                <w:rFonts w:ascii="Arial" w:hAnsi="Arial" w:cs="Arial"/>
                <w:sz w:val="20"/>
                <w:szCs w:val="20"/>
                <w:u w:val="single"/>
              </w:rPr>
            </w:pPr>
          </w:p>
        </w:tc>
        <w:tc>
          <w:tcPr>
            <w:tcW w:w="0" w:type="auto"/>
            <w:vMerge/>
            <w:vAlign w:val="center"/>
            <w:hideMark/>
          </w:tcPr>
          <w:p w:rsidR="005E7E31" w:rsidRPr="00E619D1" w:rsidRDefault="005E7E31" w:rsidP="005E7E31">
            <w:pPr>
              <w:tabs>
                <w:tab w:val="left" w:pos="993"/>
              </w:tabs>
              <w:spacing w:before="3" w:after="1"/>
              <w:rPr>
                <w:rFonts w:ascii="Arial" w:hAnsi="Arial" w:cs="Arial"/>
                <w:sz w:val="20"/>
                <w:szCs w:val="20"/>
                <w:u w:val="single"/>
              </w:rPr>
            </w:pPr>
          </w:p>
        </w:tc>
        <w:tc>
          <w:tcPr>
            <w:tcW w:w="0" w:type="auto"/>
            <w:tcBorders>
              <w:top w:val="single" w:sz="4" w:space="0" w:color="auto"/>
              <w:left w:val="nil"/>
              <w:bottom w:val="nil"/>
              <w:right w:val="nil"/>
            </w:tcBorders>
            <w:vAlign w:val="center"/>
            <w:hideMark/>
          </w:tcPr>
          <w:p w:rsidR="005E7E31" w:rsidRPr="00E619D1" w:rsidRDefault="005E7E31" w:rsidP="005E7E31">
            <w:pPr>
              <w:tabs>
                <w:tab w:val="left" w:pos="993"/>
              </w:tabs>
              <w:spacing w:before="3" w:after="1"/>
              <w:rPr>
                <w:rFonts w:ascii="Arial" w:hAnsi="Arial" w:cs="Arial"/>
                <w:sz w:val="20"/>
                <w:szCs w:val="20"/>
                <w:u w:val="single"/>
              </w:rPr>
            </w:pPr>
            <w:r w:rsidRPr="00E619D1">
              <w:rPr>
                <w:rFonts w:ascii="Arial" w:hAnsi="Arial" w:cs="Arial"/>
                <w:i/>
                <w:sz w:val="20"/>
                <w:szCs w:val="20"/>
                <w:u w:val="single"/>
              </w:rPr>
              <w:t>Passivo Circulante + Passivo Não Circulante</w:t>
            </w:r>
          </w:p>
        </w:tc>
        <w:tc>
          <w:tcPr>
            <w:tcW w:w="0" w:type="auto"/>
            <w:vMerge/>
            <w:vAlign w:val="center"/>
            <w:hideMark/>
          </w:tcPr>
          <w:p w:rsidR="005E7E31" w:rsidRPr="00E619D1" w:rsidRDefault="005E7E31" w:rsidP="005E7E31">
            <w:pPr>
              <w:tabs>
                <w:tab w:val="left" w:pos="993"/>
              </w:tabs>
              <w:spacing w:before="3" w:after="1"/>
              <w:rPr>
                <w:rFonts w:ascii="Arial" w:hAnsi="Arial" w:cs="Arial"/>
                <w:sz w:val="20"/>
                <w:szCs w:val="20"/>
                <w:u w:val="single"/>
              </w:rPr>
            </w:pPr>
          </w:p>
        </w:tc>
        <w:tc>
          <w:tcPr>
            <w:tcW w:w="0" w:type="auto"/>
            <w:vMerge/>
            <w:vAlign w:val="center"/>
            <w:hideMark/>
          </w:tcPr>
          <w:p w:rsidR="005E7E31" w:rsidRPr="00E619D1" w:rsidRDefault="005E7E31" w:rsidP="005E7E31">
            <w:pPr>
              <w:tabs>
                <w:tab w:val="left" w:pos="993"/>
              </w:tabs>
              <w:spacing w:before="3" w:after="1"/>
              <w:rPr>
                <w:rFonts w:ascii="Arial" w:hAnsi="Arial" w:cs="Arial"/>
                <w:sz w:val="20"/>
                <w:szCs w:val="20"/>
                <w:u w:val="single"/>
              </w:rPr>
            </w:pPr>
          </w:p>
        </w:tc>
        <w:tc>
          <w:tcPr>
            <w:tcW w:w="0" w:type="auto"/>
            <w:vMerge/>
            <w:vAlign w:val="center"/>
            <w:hideMark/>
          </w:tcPr>
          <w:p w:rsidR="005E7E31" w:rsidRPr="00E619D1" w:rsidRDefault="005E7E31" w:rsidP="005E7E31">
            <w:pPr>
              <w:tabs>
                <w:tab w:val="left" w:pos="993"/>
              </w:tabs>
              <w:spacing w:before="3" w:after="1"/>
              <w:rPr>
                <w:rFonts w:ascii="Arial" w:hAnsi="Arial" w:cs="Arial"/>
                <w:sz w:val="20"/>
                <w:szCs w:val="20"/>
                <w:u w:val="single"/>
              </w:rPr>
            </w:pPr>
          </w:p>
        </w:tc>
      </w:tr>
    </w:tbl>
    <w:p w:rsidR="005E7E31" w:rsidRPr="00E619D1" w:rsidRDefault="005E7E31" w:rsidP="005E7E31">
      <w:pPr>
        <w:tabs>
          <w:tab w:val="left" w:pos="993"/>
        </w:tabs>
        <w:spacing w:before="3" w:after="1"/>
        <w:rPr>
          <w:rFonts w:ascii="Arial" w:hAnsi="Arial" w:cs="Arial"/>
          <w:sz w:val="20"/>
          <w:szCs w:val="20"/>
          <w:u w:val="single"/>
        </w:rPr>
      </w:pPr>
    </w:p>
    <w:p w:rsidR="005E7E31" w:rsidRPr="00E619D1" w:rsidRDefault="005E7E31" w:rsidP="005E7E31">
      <w:pPr>
        <w:tabs>
          <w:tab w:val="left" w:pos="993"/>
        </w:tabs>
        <w:spacing w:before="3" w:after="1"/>
        <w:rPr>
          <w:rFonts w:ascii="Arial" w:hAnsi="Arial" w:cs="Arial"/>
          <w:sz w:val="20"/>
          <w:szCs w:val="20"/>
          <w:u w:val="single"/>
        </w:rPr>
      </w:pPr>
    </w:p>
    <w:p w:rsidR="005E7E31" w:rsidRPr="00E619D1" w:rsidRDefault="005E7E31" w:rsidP="005E7E31">
      <w:pPr>
        <w:tabs>
          <w:tab w:val="left" w:pos="993"/>
        </w:tabs>
        <w:spacing w:before="3" w:after="1"/>
        <w:rPr>
          <w:rFonts w:ascii="Arial" w:hAnsi="Arial" w:cs="Arial"/>
          <w:sz w:val="20"/>
          <w:szCs w:val="20"/>
        </w:rPr>
      </w:pPr>
      <w:r w:rsidRPr="00E619D1">
        <w:rPr>
          <w:rFonts w:ascii="Arial" w:hAnsi="Arial" w:cs="Arial"/>
          <w:sz w:val="20"/>
          <w:szCs w:val="20"/>
        </w:rPr>
        <w:t>Esclarecimento:</w:t>
      </w:r>
    </w:p>
    <w:p w:rsidR="005E7E31" w:rsidRPr="00E619D1" w:rsidRDefault="005E7E31" w:rsidP="00303460">
      <w:pPr>
        <w:tabs>
          <w:tab w:val="left" w:pos="851"/>
        </w:tabs>
        <w:spacing w:before="3" w:after="1"/>
        <w:ind w:left="0" w:firstLine="0"/>
        <w:rPr>
          <w:rFonts w:ascii="Arial" w:hAnsi="Arial" w:cs="Arial"/>
          <w:sz w:val="20"/>
          <w:szCs w:val="20"/>
        </w:rPr>
      </w:pPr>
      <w:r w:rsidRPr="00E619D1">
        <w:rPr>
          <w:rFonts w:ascii="Arial" w:hAnsi="Arial" w:cs="Arial"/>
          <w:sz w:val="20"/>
          <w:szCs w:val="20"/>
        </w:rPr>
        <w:t>Os índices acima indicados deverão ser calculados conforme as fórmulas apresentadas, sendo que o resultado solicitado para cada índice é maior ou igual a um.</w:t>
      </w:r>
    </w:p>
    <w:p w:rsidR="005E7E31" w:rsidRPr="00E619D1" w:rsidRDefault="005E7E31" w:rsidP="005E7E31">
      <w:pPr>
        <w:tabs>
          <w:tab w:val="left" w:pos="993"/>
        </w:tabs>
        <w:spacing w:before="3" w:after="1"/>
        <w:rPr>
          <w:rFonts w:ascii="Arial" w:hAnsi="Arial" w:cs="Arial"/>
          <w:sz w:val="20"/>
          <w:szCs w:val="20"/>
        </w:rPr>
      </w:pPr>
    </w:p>
    <w:p w:rsidR="00303460" w:rsidRPr="00E619D1" w:rsidRDefault="005E7E31" w:rsidP="00303460">
      <w:pPr>
        <w:pStyle w:val="PargrafodaLista"/>
        <w:numPr>
          <w:ilvl w:val="0"/>
          <w:numId w:val="5"/>
        </w:numPr>
        <w:tabs>
          <w:tab w:val="left" w:pos="0"/>
        </w:tabs>
        <w:spacing w:before="3" w:after="1"/>
        <w:rPr>
          <w:rFonts w:ascii="Arial" w:hAnsi="Arial" w:cs="Arial"/>
          <w:sz w:val="20"/>
          <w:szCs w:val="20"/>
        </w:rPr>
      </w:pPr>
      <w:r w:rsidRPr="00E619D1">
        <w:rPr>
          <w:rFonts w:ascii="Arial" w:hAnsi="Arial" w:cs="Arial"/>
          <w:sz w:val="20"/>
          <w:szCs w:val="20"/>
        </w:rPr>
        <w:t>ALTERNATIVAMENTE, a situação econômica e financeira da licitante será aferida mediante a apresentação do balanço patrimonial do exercício anterior ao da realização do certame licitatório, para comprovar o capital mínimo ou patrimônio líquido correspondente ao percentual de 10% (dez por cento) do valor estimado da contratação no valor de</w:t>
      </w:r>
      <w:r w:rsidR="00303460" w:rsidRPr="00E619D1">
        <w:rPr>
          <w:rFonts w:ascii="Arial" w:hAnsi="Arial" w:cs="Arial"/>
          <w:sz w:val="20"/>
          <w:szCs w:val="20"/>
        </w:rPr>
        <w:t>:</w:t>
      </w:r>
      <w:r w:rsidRPr="00E619D1">
        <w:rPr>
          <w:rFonts w:ascii="Arial" w:hAnsi="Arial" w:cs="Arial"/>
          <w:sz w:val="20"/>
          <w:szCs w:val="20"/>
        </w:rPr>
        <w:t xml:space="preserve"> </w:t>
      </w:r>
    </w:p>
    <w:p w:rsidR="005E7E31" w:rsidRPr="00E619D1" w:rsidRDefault="00303460" w:rsidP="00303460">
      <w:pPr>
        <w:pStyle w:val="PargrafodaLista"/>
        <w:tabs>
          <w:tab w:val="left" w:pos="0"/>
        </w:tabs>
        <w:spacing w:before="3" w:after="1"/>
        <w:ind w:left="360" w:firstLine="0"/>
        <w:rPr>
          <w:rFonts w:ascii="Arial" w:hAnsi="Arial" w:cs="Arial"/>
          <w:sz w:val="20"/>
          <w:szCs w:val="20"/>
        </w:rPr>
      </w:pPr>
      <w:r w:rsidRPr="00E619D1">
        <w:rPr>
          <w:rFonts w:ascii="Arial" w:hAnsi="Arial" w:cs="Arial"/>
          <w:sz w:val="20"/>
          <w:szCs w:val="20"/>
        </w:rPr>
        <w:t xml:space="preserve">Item </w:t>
      </w:r>
      <w:proofErr w:type="gramStart"/>
      <w:r w:rsidRPr="00E619D1">
        <w:rPr>
          <w:rFonts w:ascii="Arial" w:hAnsi="Arial" w:cs="Arial"/>
          <w:sz w:val="20"/>
          <w:szCs w:val="20"/>
        </w:rPr>
        <w:t>1</w:t>
      </w:r>
      <w:proofErr w:type="gramEnd"/>
      <w:r w:rsidRPr="00E619D1">
        <w:rPr>
          <w:rFonts w:ascii="Arial" w:hAnsi="Arial" w:cs="Arial"/>
          <w:sz w:val="20"/>
          <w:szCs w:val="20"/>
        </w:rPr>
        <w:t xml:space="preserve"> </w:t>
      </w:r>
      <w:r w:rsidR="005E7E31" w:rsidRPr="00E619D1">
        <w:rPr>
          <w:rFonts w:ascii="Arial" w:hAnsi="Arial" w:cs="Arial"/>
          <w:sz w:val="20"/>
          <w:szCs w:val="20"/>
        </w:rPr>
        <w:t>R$ .</w:t>
      </w:r>
      <w:r w:rsidRPr="00E619D1">
        <w:rPr>
          <w:rFonts w:ascii="Arial" w:hAnsi="Arial" w:cs="Arial"/>
          <w:sz w:val="20"/>
          <w:szCs w:val="20"/>
        </w:rPr>
        <w:t>.......( preencher com o valor)</w:t>
      </w:r>
    </w:p>
    <w:p w:rsidR="00303460" w:rsidRPr="00E619D1" w:rsidRDefault="00303460" w:rsidP="00303460">
      <w:pPr>
        <w:pStyle w:val="PargrafodaLista"/>
        <w:tabs>
          <w:tab w:val="left" w:pos="0"/>
        </w:tabs>
        <w:spacing w:before="3" w:after="1"/>
        <w:ind w:left="360" w:firstLine="0"/>
        <w:rPr>
          <w:rFonts w:ascii="Arial" w:hAnsi="Arial" w:cs="Arial"/>
          <w:sz w:val="20"/>
          <w:szCs w:val="20"/>
        </w:rPr>
      </w:pPr>
      <w:r w:rsidRPr="00E619D1">
        <w:rPr>
          <w:rFonts w:ascii="Arial" w:hAnsi="Arial" w:cs="Arial"/>
          <w:sz w:val="20"/>
          <w:szCs w:val="20"/>
        </w:rPr>
        <w:t xml:space="preserve">Item </w:t>
      </w:r>
      <w:proofErr w:type="gramStart"/>
      <w:r w:rsidRPr="00E619D1">
        <w:rPr>
          <w:rFonts w:ascii="Arial" w:hAnsi="Arial" w:cs="Arial"/>
          <w:sz w:val="20"/>
          <w:szCs w:val="20"/>
        </w:rPr>
        <w:t>2</w:t>
      </w:r>
      <w:proofErr w:type="gramEnd"/>
      <w:r w:rsidRPr="00E619D1">
        <w:rPr>
          <w:rFonts w:ascii="Arial" w:hAnsi="Arial" w:cs="Arial"/>
          <w:sz w:val="20"/>
          <w:szCs w:val="20"/>
        </w:rPr>
        <w:t xml:space="preserve"> R$ ........( preencher com o valor)</w:t>
      </w:r>
    </w:p>
    <w:p w:rsidR="002E79C4" w:rsidRPr="00E619D1" w:rsidRDefault="002E79C4" w:rsidP="00303460">
      <w:pPr>
        <w:pStyle w:val="PargrafodaLista"/>
        <w:tabs>
          <w:tab w:val="left" w:pos="0"/>
        </w:tabs>
        <w:spacing w:before="3" w:after="1"/>
        <w:ind w:left="360" w:firstLine="0"/>
        <w:rPr>
          <w:rFonts w:ascii="Arial" w:hAnsi="Arial" w:cs="Arial"/>
          <w:sz w:val="20"/>
          <w:szCs w:val="20"/>
        </w:rPr>
      </w:pPr>
      <w:r w:rsidRPr="00E619D1">
        <w:rPr>
          <w:rFonts w:ascii="Arial" w:hAnsi="Arial" w:cs="Arial"/>
          <w:sz w:val="20"/>
          <w:szCs w:val="20"/>
        </w:rPr>
        <w:t xml:space="preserve">Item </w:t>
      </w:r>
      <w:proofErr w:type="gramStart"/>
      <w:r w:rsidRPr="00E619D1">
        <w:rPr>
          <w:rFonts w:ascii="Arial" w:hAnsi="Arial" w:cs="Arial"/>
          <w:sz w:val="20"/>
          <w:szCs w:val="20"/>
        </w:rPr>
        <w:t>3</w:t>
      </w:r>
      <w:proofErr w:type="gramEnd"/>
      <w:r w:rsidRPr="00E619D1">
        <w:rPr>
          <w:rFonts w:ascii="Arial" w:hAnsi="Arial" w:cs="Arial"/>
          <w:sz w:val="20"/>
          <w:szCs w:val="20"/>
        </w:rPr>
        <w:t xml:space="preserve"> R$ ........(preencher com o valor)</w:t>
      </w:r>
    </w:p>
    <w:p w:rsidR="002E79C4" w:rsidRPr="00E619D1" w:rsidRDefault="002E79C4" w:rsidP="00303460">
      <w:pPr>
        <w:pStyle w:val="PargrafodaLista"/>
        <w:tabs>
          <w:tab w:val="left" w:pos="0"/>
        </w:tabs>
        <w:spacing w:before="3" w:after="1"/>
        <w:ind w:left="360" w:firstLine="0"/>
        <w:rPr>
          <w:rFonts w:ascii="Arial" w:hAnsi="Arial" w:cs="Arial"/>
          <w:sz w:val="20"/>
          <w:szCs w:val="20"/>
        </w:rPr>
      </w:pPr>
      <w:r w:rsidRPr="00E619D1">
        <w:rPr>
          <w:rFonts w:ascii="Arial" w:hAnsi="Arial" w:cs="Arial"/>
          <w:sz w:val="20"/>
          <w:szCs w:val="20"/>
        </w:rPr>
        <w:t xml:space="preserve">Item </w:t>
      </w:r>
      <w:proofErr w:type="gramStart"/>
      <w:r w:rsidRPr="00E619D1">
        <w:rPr>
          <w:rFonts w:ascii="Arial" w:hAnsi="Arial" w:cs="Arial"/>
          <w:sz w:val="20"/>
          <w:szCs w:val="20"/>
        </w:rPr>
        <w:t>4</w:t>
      </w:r>
      <w:proofErr w:type="gramEnd"/>
      <w:r w:rsidRPr="00E619D1">
        <w:rPr>
          <w:rFonts w:ascii="Arial" w:hAnsi="Arial" w:cs="Arial"/>
          <w:sz w:val="20"/>
          <w:szCs w:val="20"/>
        </w:rPr>
        <w:t xml:space="preserve"> R$ ........(preencher com o valor)</w:t>
      </w:r>
    </w:p>
    <w:p w:rsidR="00385936" w:rsidRPr="00E619D1" w:rsidRDefault="00385936" w:rsidP="00385936">
      <w:pPr>
        <w:tabs>
          <w:tab w:val="left" w:pos="993"/>
        </w:tabs>
        <w:spacing w:before="3" w:after="1"/>
        <w:rPr>
          <w:rFonts w:ascii="Arial" w:hAnsi="Arial" w:cs="Arial"/>
          <w:sz w:val="20"/>
          <w:szCs w:val="20"/>
        </w:rPr>
      </w:pPr>
    </w:p>
    <w:sectPr w:rsidR="00385936" w:rsidRPr="00E619D1" w:rsidSect="00905119">
      <w:headerReference w:type="default" r:id="rId23"/>
      <w:footerReference w:type="even" r:id="rId24"/>
      <w:footerReference w:type="default" r:id="rId25"/>
      <w:pgSz w:w="11907" w:h="16840" w:code="9"/>
      <w:pgMar w:top="1134" w:right="1134" w:bottom="851"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921" w:rsidRDefault="00F00921">
      <w:r>
        <w:separator/>
      </w:r>
    </w:p>
  </w:endnote>
  <w:endnote w:type="continuationSeparator" w:id="0">
    <w:p w:rsidR="00F00921" w:rsidRDefault="00F00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MS Sans Serif">
    <w:panose1 w:val="020B05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921" w:rsidRDefault="00F00921" w:rsidP="00884FCA">
    <w:pPr>
      <w:pStyle w:val="Rodap"/>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38</w:t>
    </w:r>
    <w:r>
      <w:rPr>
        <w:rStyle w:val="Nmerodepgina"/>
      </w:rPr>
      <w:fldChar w:fldCharType="end"/>
    </w:r>
  </w:p>
  <w:p w:rsidR="00F00921" w:rsidRDefault="00F00921" w:rsidP="009B55C8">
    <w:pPr>
      <w:pStyle w:val="Rodap"/>
      <w:ind w:right="360" w:firstLine="360"/>
    </w:pPr>
  </w:p>
  <w:p w:rsidR="00F00921" w:rsidRDefault="00F00921"/>
  <w:p w:rsidR="00F00921" w:rsidRDefault="00F00921"/>
  <w:p w:rsidR="00F00921" w:rsidRDefault="00F00921"/>
  <w:p w:rsidR="00F00921" w:rsidRDefault="00F00921"/>
  <w:p w:rsidR="00F00921" w:rsidRDefault="00F00921"/>
  <w:p w:rsidR="00F00921" w:rsidRDefault="00F00921"/>
  <w:p w:rsidR="00F00921" w:rsidRDefault="00F00921"/>
  <w:p w:rsidR="00F00921" w:rsidRDefault="00F00921"/>
  <w:p w:rsidR="00F00921" w:rsidRDefault="00F0092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259447"/>
      <w:docPartObj>
        <w:docPartGallery w:val="Page Numbers (Bottom of Page)"/>
        <w:docPartUnique/>
      </w:docPartObj>
    </w:sdtPr>
    <w:sdtEndPr>
      <w:rPr>
        <w:rFonts w:ascii="Arial" w:hAnsi="Arial" w:cs="Arial"/>
        <w:sz w:val="16"/>
        <w:szCs w:val="16"/>
      </w:rPr>
    </w:sdtEndPr>
    <w:sdtContent>
      <w:sdt>
        <w:sdtPr>
          <w:id w:val="-1669238322"/>
          <w:docPartObj>
            <w:docPartGallery w:val="Page Numbers (Top of Page)"/>
            <w:docPartUnique/>
          </w:docPartObj>
        </w:sdtPr>
        <w:sdtEndPr>
          <w:rPr>
            <w:rFonts w:ascii="Arial" w:hAnsi="Arial" w:cs="Arial"/>
            <w:sz w:val="16"/>
            <w:szCs w:val="16"/>
          </w:rPr>
        </w:sdtEndPr>
        <w:sdtContent>
          <w:p w:rsidR="00F00921" w:rsidRDefault="00F00921">
            <w:pPr>
              <w:pStyle w:val="Rodap"/>
              <w:jc w:val="center"/>
            </w:pPr>
            <w:r>
              <w:t xml:space="preserve"> </w:t>
            </w:r>
            <w:r w:rsidRPr="00912AB7">
              <w:rPr>
                <w:rFonts w:asciiTheme="minorHAnsi" w:hAnsiTheme="minorHAnsi" w:cstheme="minorHAnsi"/>
                <w:bCs/>
                <w:sz w:val="16"/>
                <w:szCs w:val="16"/>
              </w:rPr>
              <w:fldChar w:fldCharType="begin"/>
            </w:r>
            <w:r w:rsidRPr="00912AB7">
              <w:rPr>
                <w:rFonts w:asciiTheme="minorHAnsi" w:hAnsiTheme="minorHAnsi" w:cstheme="minorHAnsi"/>
                <w:bCs/>
                <w:sz w:val="16"/>
                <w:szCs w:val="16"/>
              </w:rPr>
              <w:instrText>PAGE</w:instrText>
            </w:r>
            <w:r w:rsidRPr="00912AB7">
              <w:rPr>
                <w:rFonts w:asciiTheme="minorHAnsi" w:hAnsiTheme="minorHAnsi" w:cstheme="minorHAnsi"/>
                <w:bCs/>
                <w:sz w:val="16"/>
                <w:szCs w:val="16"/>
              </w:rPr>
              <w:fldChar w:fldCharType="separate"/>
            </w:r>
            <w:r w:rsidR="008C78E1">
              <w:rPr>
                <w:rFonts w:asciiTheme="minorHAnsi" w:hAnsiTheme="minorHAnsi" w:cstheme="minorHAnsi"/>
                <w:bCs/>
                <w:noProof/>
                <w:sz w:val="16"/>
                <w:szCs w:val="16"/>
              </w:rPr>
              <w:t>1</w:t>
            </w:r>
            <w:r w:rsidRPr="00912AB7">
              <w:rPr>
                <w:rFonts w:asciiTheme="minorHAnsi" w:hAnsiTheme="minorHAnsi" w:cstheme="minorHAnsi"/>
                <w:bCs/>
                <w:sz w:val="16"/>
                <w:szCs w:val="16"/>
              </w:rPr>
              <w:fldChar w:fldCharType="end"/>
            </w:r>
            <w:r w:rsidRPr="00912AB7">
              <w:rPr>
                <w:rFonts w:asciiTheme="minorHAnsi" w:hAnsiTheme="minorHAnsi" w:cstheme="minorHAnsi"/>
                <w:bCs/>
                <w:sz w:val="16"/>
                <w:szCs w:val="16"/>
              </w:rPr>
              <w:t>/</w:t>
            </w:r>
            <w:r w:rsidRPr="00912AB7">
              <w:rPr>
                <w:rFonts w:asciiTheme="minorHAnsi" w:hAnsiTheme="minorHAnsi" w:cstheme="minorHAnsi"/>
                <w:bCs/>
                <w:sz w:val="16"/>
                <w:szCs w:val="16"/>
              </w:rPr>
              <w:fldChar w:fldCharType="begin"/>
            </w:r>
            <w:r w:rsidRPr="00912AB7">
              <w:rPr>
                <w:rFonts w:asciiTheme="minorHAnsi" w:hAnsiTheme="minorHAnsi" w:cstheme="minorHAnsi"/>
                <w:bCs/>
                <w:sz w:val="16"/>
                <w:szCs w:val="16"/>
              </w:rPr>
              <w:instrText>NUMPAGES</w:instrText>
            </w:r>
            <w:r w:rsidRPr="00912AB7">
              <w:rPr>
                <w:rFonts w:asciiTheme="minorHAnsi" w:hAnsiTheme="minorHAnsi" w:cstheme="minorHAnsi"/>
                <w:bCs/>
                <w:sz w:val="16"/>
                <w:szCs w:val="16"/>
              </w:rPr>
              <w:fldChar w:fldCharType="separate"/>
            </w:r>
            <w:r w:rsidR="008C78E1">
              <w:rPr>
                <w:rFonts w:asciiTheme="minorHAnsi" w:hAnsiTheme="minorHAnsi" w:cstheme="minorHAnsi"/>
                <w:bCs/>
                <w:noProof/>
                <w:sz w:val="16"/>
                <w:szCs w:val="16"/>
              </w:rPr>
              <w:t>66</w:t>
            </w:r>
            <w:r w:rsidRPr="00912AB7">
              <w:rPr>
                <w:rFonts w:asciiTheme="minorHAnsi" w:hAnsiTheme="minorHAnsi" w:cstheme="minorHAnsi"/>
                <w:bCs/>
                <w:sz w:val="16"/>
                <w:szCs w:val="16"/>
              </w:rPr>
              <w:fldChar w:fldCharType="end"/>
            </w:r>
          </w:p>
        </w:sdtContent>
      </w:sdt>
    </w:sdtContent>
  </w:sdt>
  <w:p w:rsidR="00F00921" w:rsidRDefault="00F00921" w:rsidP="009725B0">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921" w:rsidRDefault="00F00921">
      <w:r>
        <w:separator/>
      </w:r>
    </w:p>
  </w:footnote>
  <w:footnote w:type="continuationSeparator" w:id="0">
    <w:p w:rsidR="00F00921" w:rsidRDefault="00F009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921" w:rsidRDefault="00F00921" w:rsidP="00A90BA0">
    <w:pPr>
      <w:jc w:val="center"/>
      <w:rPr>
        <w:noProof/>
      </w:rPr>
    </w:pPr>
    <w:r>
      <w:rPr>
        <w:noProof/>
        <w:sz w:val="16"/>
        <w:szCs w:val="16"/>
      </w:rPr>
      <w:drawing>
        <wp:inline distT="0" distB="0" distL="0" distR="0" wp14:anchorId="6837019E" wp14:editId="2145F82C">
          <wp:extent cx="1336431" cy="1026941"/>
          <wp:effectExtent l="0" t="0" r="0" b="1905"/>
          <wp:docPr id="1" name="Imagem 1" descr="C:\Users\d750882\Downloads\GOVERNO GOVERN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750882\Downloads\GOVERNO GOVERNO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6467" cy="1026969"/>
                  </a:xfrm>
                  <a:prstGeom prst="rect">
                    <a:avLst/>
                  </a:prstGeom>
                  <a:noFill/>
                  <a:ln>
                    <a:noFill/>
                  </a:ln>
                </pic:spPr>
              </pic:pic>
            </a:graphicData>
          </a:graphic>
        </wp:inline>
      </w:drawing>
    </w:r>
    <w:r>
      <w:rPr>
        <w:sz w:val="16"/>
        <w:szCs w:val="16"/>
        <w:lang w:eastAsia="ar-SA"/>
      </w:rPr>
      <w:t xml:space="preserve">        </w:t>
    </w:r>
    <w:r>
      <w:rPr>
        <w:noProof/>
      </w:rPr>
      <w:t xml:space="preserve"> </w:t>
    </w:r>
    <w:r w:rsidR="00EA46AA">
      <w:rPr>
        <w:noProof/>
      </w:rPr>
      <w:t xml:space="preserve">         </w:t>
    </w:r>
  </w:p>
  <w:p w:rsidR="00F00921" w:rsidRDefault="00F00921" w:rsidP="00905119">
    <w:pPr>
      <w:suppressAutoHyphens/>
      <w:jc w:val="center"/>
      <w:rPr>
        <w:sz w:val="20"/>
        <w:szCs w:val="20"/>
        <w:lang w:eastAsia="ar-SA"/>
      </w:rPr>
    </w:pPr>
    <w:r>
      <w:rPr>
        <w:rStyle w:val="Forte"/>
        <w:rFonts w:ascii="Calibri" w:hAnsi="Calibri" w:cs="Calibri"/>
        <w:color w:val="000000"/>
        <w:sz w:val="26"/>
        <w:szCs w:val="26"/>
      </w:rPr>
      <w:t>SECRETARIA EXECUTIVA DE GESTÃO</w:t>
    </w:r>
    <w:proofErr w:type="gramStart"/>
    <w:r w:rsidR="00EA46AA">
      <w:rPr>
        <w:rStyle w:val="Forte"/>
        <w:rFonts w:ascii="Calibri" w:hAnsi="Calibri" w:cs="Calibri"/>
        <w:color w:val="000000"/>
        <w:sz w:val="26"/>
        <w:szCs w:val="26"/>
      </w:rPr>
      <w:t xml:space="preserve">   </w:t>
    </w:r>
  </w:p>
  <w:proofErr w:type="gramEn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017"/>
    <w:multiLevelType w:val="multilevel"/>
    <w:tmpl w:val="9D52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702E5"/>
    <w:multiLevelType w:val="hybridMultilevel"/>
    <w:tmpl w:val="83165E1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4665D3D"/>
    <w:multiLevelType w:val="hybridMultilevel"/>
    <w:tmpl w:val="DA627B44"/>
    <w:lvl w:ilvl="0" w:tplc="5742E95E">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
    <w:nsid w:val="0DB51930"/>
    <w:multiLevelType w:val="hybridMultilevel"/>
    <w:tmpl w:val="E56C04A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E492682"/>
    <w:multiLevelType w:val="multilevel"/>
    <w:tmpl w:val="27E02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190E0C"/>
    <w:multiLevelType w:val="multilevel"/>
    <w:tmpl w:val="0520E22A"/>
    <w:lvl w:ilvl="0">
      <w:start w:val="1"/>
      <w:numFmt w:val="decimal"/>
      <w:lvlText w:val="%1"/>
      <w:lvlJc w:val="left"/>
      <w:pPr>
        <w:ind w:left="435" w:hanging="435"/>
      </w:pPr>
      <w:rPr>
        <w:rFonts w:hint="default"/>
        <w:b/>
      </w:rPr>
    </w:lvl>
    <w:lvl w:ilvl="1">
      <w:start w:val="2"/>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nsid w:val="13444CCD"/>
    <w:multiLevelType w:val="multilevel"/>
    <w:tmpl w:val="18D0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3615B9"/>
    <w:multiLevelType w:val="hybridMultilevel"/>
    <w:tmpl w:val="599C0C7E"/>
    <w:lvl w:ilvl="0" w:tplc="04160017">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nsid w:val="16864A86"/>
    <w:multiLevelType w:val="hybridMultilevel"/>
    <w:tmpl w:val="93C0A7EA"/>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8FB0D59"/>
    <w:multiLevelType w:val="hybridMultilevel"/>
    <w:tmpl w:val="C94E305C"/>
    <w:lvl w:ilvl="0" w:tplc="42BCA0FE">
      <w:start w:val="1"/>
      <w:numFmt w:val="decimal"/>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nsid w:val="1CE06B61"/>
    <w:multiLevelType w:val="hybridMultilevel"/>
    <w:tmpl w:val="CB88D5A2"/>
    <w:lvl w:ilvl="0" w:tplc="9522C9C8">
      <w:start w:val="1"/>
      <w:numFmt w:val="lowerLetter"/>
      <w:lvlText w:val="%1."/>
      <w:lvlJc w:val="left"/>
      <w:pPr>
        <w:tabs>
          <w:tab w:val="num" w:pos="300"/>
        </w:tabs>
        <w:ind w:left="583" w:hanging="283"/>
      </w:pPr>
      <w:rPr>
        <w:rFonts w:ascii="Verdana" w:hAnsi="Verdana" w:hint="default"/>
        <w:b/>
        <w:i w:val="0"/>
        <w:color w:val="333333"/>
        <w:sz w:val="20"/>
      </w:rPr>
    </w:lvl>
    <w:lvl w:ilvl="1" w:tplc="04160019">
      <w:start w:val="1"/>
      <w:numFmt w:val="lowerLetter"/>
      <w:lvlText w:val="%2."/>
      <w:lvlJc w:val="left"/>
      <w:pPr>
        <w:tabs>
          <w:tab w:val="num" w:pos="1380"/>
        </w:tabs>
        <w:ind w:left="1380" w:hanging="360"/>
      </w:pPr>
    </w:lvl>
    <w:lvl w:ilvl="2" w:tplc="0416001B">
      <w:start w:val="1"/>
      <w:numFmt w:val="lowerRoman"/>
      <w:lvlText w:val="%3."/>
      <w:lvlJc w:val="right"/>
      <w:pPr>
        <w:tabs>
          <w:tab w:val="num" w:pos="2100"/>
        </w:tabs>
        <w:ind w:left="2100" w:hanging="180"/>
      </w:pPr>
    </w:lvl>
    <w:lvl w:ilvl="3" w:tplc="0416000F">
      <w:start w:val="1"/>
      <w:numFmt w:val="decimal"/>
      <w:lvlText w:val="%4."/>
      <w:lvlJc w:val="left"/>
      <w:pPr>
        <w:tabs>
          <w:tab w:val="num" w:pos="2820"/>
        </w:tabs>
        <w:ind w:left="2820" w:hanging="360"/>
      </w:pPr>
    </w:lvl>
    <w:lvl w:ilvl="4" w:tplc="04160019">
      <w:start w:val="1"/>
      <w:numFmt w:val="lowerLetter"/>
      <w:lvlText w:val="%5."/>
      <w:lvlJc w:val="left"/>
      <w:pPr>
        <w:tabs>
          <w:tab w:val="num" w:pos="3540"/>
        </w:tabs>
        <w:ind w:left="3540" w:hanging="360"/>
      </w:pPr>
    </w:lvl>
    <w:lvl w:ilvl="5" w:tplc="0416001B">
      <w:start w:val="1"/>
      <w:numFmt w:val="lowerRoman"/>
      <w:lvlText w:val="%6."/>
      <w:lvlJc w:val="right"/>
      <w:pPr>
        <w:tabs>
          <w:tab w:val="num" w:pos="4260"/>
        </w:tabs>
        <w:ind w:left="4260" w:hanging="180"/>
      </w:pPr>
    </w:lvl>
    <w:lvl w:ilvl="6" w:tplc="0416000F">
      <w:start w:val="1"/>
      <w:numFmt w:val="decimal"/>
      <w:lvlText w:val="%7."/>
      <w:lvlJc w:val="left"/>
      <w:pPr>
        <w:tabs>
          <w:tab w:val="num" w:pos="4980"/>
        </w:tabs>
        <w:ind w:left="4980" w:hanging="360"/>
      </w:pPr>
    </w:lvl>
    <w:lvl w:ilvl="7" w:tplc="04160019">
      <w:start w:val="1"/>
      <w:numFmt w:val="lowerLetter"/>
      <w:lvlText w:val="%8."/>
      <w:lvlJc w:val="left"/>
      <w:pPr>
        <w:tabs>
          <w:tab w:val="num" w:pos="5700"/>
        </w:tabs>
        <w:ind w:left="5700" w:hanging="360"/>
      </w:pPr>
    </w:lvl>
    <w:lvl w:ilvl="8" w:tplc="0416001B">
      <w:start w:val="1"/>
      <w:numFmt w:val="lowerRoman"/>
      <w:lvlText w:val="%9."/>
      <w:lvlJc w:val="right"/>
      <w:pPr>
        <w:tabs>
          <w:tab w:val="num" w:pos="6420"/>
        </w:tabs>
        <w:ind w:left="6420" w:hanging="180"/>
      </w:pPr>
    </w:lvl>
  </w:abstractNum>
  <w:abstractNum w:abstractNumId="11">
    <w:nsid w:val="1E32165A"/>
    <w:multiLevelType w:val="hybridMultilevel"/>
    <w:tmpl w:val="598A867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FF7700B"/>
    <w:multiLevelType w:val="multilevel"/>
    <w:tmpl w:val="4F84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661538"/>
    <w:multiLevelType w:val="multilevel"/>
    <w:tmpl w:val="7A42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E47158"/>
    <w:multiLevelType w:val="hybridMultilevel"/>
    <w:tmpl w:val="29CA8336"/>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5">
    <w:nsid w:val="32A81189"/>
    <w:multiLevelType w:val="multilevel"/>
    <w:tmpl w:val="1BDE9E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2B2120E"/>
    <w:multiLevelType w:val="multilevel"/>
    <w:tmpl w:val="C7C0A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1912D9"/>
    <w:multiLevelType w:val="multilevel"/>
    <w:tmpl w:val="A852E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377D45"/>
    <w:multiLevelType w:val="hybridMultilevel"/>
    <w:tmpl w:val="0CD6CF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E003D0D"/>
    <w:multiLevelType w:val="hybridMultilevel"/>
    <w:tmpl w:val="9A649154"/>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hint="default"/>
      </w:rPr>
    </w:lvl>
    <w:lvl w:ilvl="6" w:tplc="04160001">
      <w:start w:val="1"/>
      <w:numFmt w:val="bullet"/>
      <w:lvlText w:val=""/>
      <w:lvlJc w:val="left"/>
      <w:pPr>
        <w:tabs>
          <w:tab w:val="num" w:pos="4680"/>
        </w:tabs>
        <w:ind w:left="4680" w:hanging="360"/>
      </w:pPr>
      <w:rPr>
        <w:rFonts w:ascii="Symbol" w:hAnsi="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hint="default"/>
      </w:rPr>
    </w:lvl>
  </w:abstractNum>
  <w:abstractNum w:abstractNumId="20">
    <w:nsid w:val="41081CD3"/>
    <w:multiLevelType w:val="hybridMultilevel"/>
    <w:tmpl w:val="1422B2B8"/>
    <w:lvl w:ilvl="0" w:tplc="AA4CBC22">
      <w:start w:val="1"/>
      <w:numFmt w:val="decimal"/>
      <w:lvlText w:val="(%1)"/>
      <w:lvlJc w:val="left"/>
      <w:pPr>
        <w:ind w:left="1044" w:hanging="300"/>
      </w:pPr>
      <w:rPr>
        <w:rFonts w:ascii="Microsoft Sans Serif" w:eastAsia="Microsoft Sans Serif" w:hAnsi="Microsoft Sans Serif" w:cs="Microsoft Sans Serif" w:hint="default"/>
        <w:color w:val="003366"/>
        <w:spacing w:val="-1"/>
        <w:w w:val="99"/>
        <w:sz w:val="20"/>
        <w:szCs w:val="20"/>
        <w:lang w:val="pt-PT" w:eastAsia="en-US" w:bidi="ar-SA"/>
      </w:rPr>
    </w:lvl>
    <w:lvl w:ilvl="1" w:tplc="186AFA6C">
      <w:numFmt w:val="bullet"/>
      <w:lvlText w:val="•"/>
      <w:lvlJc w:val="left"/>
      <w:pPr>
        <w:ind w:left="1920" w:hanging="300"/>
      </w:pPr>
      <w:rPr>
        <w:rFonts w:hint="default"/>
        <w:lang w:val="pt-PT" w:eastAsia="en-US" w:bidi="ar-SA"/>
      </w:rPr>
    </w:lvl>
    <w:lvl w:ilvl="2" w:tplc="89C83F08">
      <w:numFmt w:val="bullet"/>
      <w:lvlText w:val="•"/>
      <w:lvlJc w:val="left"/>
      <w:pPr>
        <w:ind w:left="2801" w:hanging="300"/>
      </w:pPr>
      <w:rPr>
        <w:rFonts w:hint="default"/>
        <w:lang w:val="pt-PT" w:eastAsia="en-US" w:bidi="ar-SA"/>
      </w:rPr>
    </w:lvl>
    <w:lvl w:ilvl="3" w:tplc="8E70C6EC">
      <w:numFmt w:val="bullet"/>
      <w:lvlText w:val="•"/>
      <w:lvlJc w:val="left"/>
      <w:pPr>
        <w:ind w:left="3681" w:hanging="300"/>
      </w:pPr>
      <w:rPr>
        <w:rFonts w:hint="default"/>
        <w:lang w:val="pt-PT" w:eastAsia="en-US" w:bidi="ar-SA"/>
      </w:rPr>
    </w:lvl>
    <w:lvl w:ilvl="4" w:tplc="F2BE14B6">
      <w:numFmt w:val="bullet"/>
      <w:lvlText w:val="•"/>
      <w:lvlJc w:val="left"/>
      <w:pPr>
        <w:ind w:left="4562" w:hanging="300"/>
      </w:pPr>
      <w:rPr>
        <w:rFonts w:hint="default"/>
        <w:lang w:val="pt-PT" w:eastAsia="en-US" w:bidi="ar-SA"/>
      </w:rPr>
    </w:lvl>
    <w:lvl w:ilvl="5" w:tplc="F00A33CA">
      <w:numFmt w:val="bullet"/>
      <w:lvlText w:val="•"/>
      <w:lvlJc w:val="left"/>
      <w:pPr>
        <w:ind w:left="5443" w:hanging="300"/>
      </w:pPr>
      <w:rPr>
        <w:rFonts w:hint="default"/>
        <w:lang w:val="pt-PT" w:eastAsia="en-US" w:bidi="ar-SA"/>
      </w:rPr>
    </w:lvl>
    <w:lvl w:ilvl="6" w:tplc="2BE2D0F6">
      <w:numFmt w:val="bullet"/>
      <w:lvlText w:val="•"/>
      <w:lvlJc w:val="left"/>
      <w:pPr>
        <w:ind w:left="6323" w:hanging="300"/>
      </w:pPr>
      <w:rPr>
        <w:rFonts w:hint="default"/>
        <w:lang w:val="pt-PT" w:eastAsia="en-US" w:bidi="ar-SA"/>
      </w:rPr>
    </w:lvl>
    <w:lvl w:ilvl="7" w:tplc="E8104DAC">
      <w:numFmt w:val="bullet"/>
      <w:lvlText w:val="•"/>
      <w:lvlJc w:val="left"/>
      <w:pPr>
        <w:ind w:left="7204" w:hanging="300"/>
      </w:pPr>
      <w:rPr>
        <w:rFonts w:hint="default"/>
        <w:lang w:val="pt-PT" w:eastAsia="en-US" w:bidi="ar-SA"/>
      </w:rPr>
    </w:lvl>
    <w:lvl w:ilvl="8" w:tplc="2EBA1102">
      <w:numFmt w:val="bullet"/>
      <w:lvlText w:val="•"/>
      <w:lvlJc w:val="left"/>
      <w:pPr>
        <w:ind w:left="8085" w:hanging="300"/>
      </w:pPr>
      <w:rPr>
        <w:rFonts w:hint="default"/>
        <w:lang w:val="pt-PT" w:eastAsia="en-US" w:bidi="ar-SA"/>
      </w:rPr>
    </w:lvl>
  </w:abstractNum>
  <w:abstractNum w:abstractNumId="21">
    <w:nsid w:val="45DD77DB"/>
    <w:multiLevelType w:val="multilevel"/>
    <w:tmpl w:val="23245F5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4B6C2824"/>
    <w:multiLevelType w:val="hybridMultilevel"/>
    <w:tmpl w:val="9392E9E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43240B3"/>
    <w:multiLevelType w:val="hybridMultilevel"/>
    <w:tmpl w:val="86A012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4587E46"/>
    <w:multiLevelType w:val="multilevel"/>
    <w:tmpl w:val="1EB8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F62185"/>
    <w:multiLevelType w:val="hybridMultilevel"/>
    <w:tmpl w:val="29DAD67A"/>
    <w:lvl w:ilvl="0" w:tplc="096484B2">
      <w:start w:val="1"/>
      <w:numFmt w:val="lowerLetter"/>
      <w:lvlText w:val="%1."/>
      <w:lvlJc w:val="left"/>
      <w:pPr>
        <w:tabs>
          <w:tab w:val="num" w:pos="603"/>
        </w:tabs>
        <w:ind w:left="722" w:hanging="122"/>
      </w:pPr>
      <w:rPr>
        <w:rFonts w:ascii="Verdana" w:hAnsi="Verdana" w:hint="default"/>
        <w:b/>
        <w:i w:val="0"/>
        <w:sz w:val="21"/>
      </w:rPr>
    </w:lvl>
    <w:lvl w:ilvl="1" w:tplc="04160019" w:tentative="1">
      <w:start w:val="1"/>
      <w:numFmt w:val="lowerLetter"/>
      <w:lvlText w:val="%2."/>
      <w:lvlJc w:val="left"/>
      <w:pPr>
        <w:tabs>
          <w:tab w:val="num" w:pos="1680"/>
        </w:tabs>
        <w:ind w:left="1680" w:hanging="360"/>
      </w:pPr>
    </w:lvl>
    <w:lvl w:ilvl="2" w:tplc="0416001B" w:tentative="1">
      <w:start w:val="1"/>
      <w:numFmt w:val="lowerRoman"/>
      <w:lvlText w:val="%3."/>
      <w:lvlJc w:val="right"/>
      <w:pPr>
        <w:tabs>
          <w:tab w:val="num" w:pos="2400"/>
        </w:tabs>
        <w:ind w:left="2400" w:hanging="180"/>
      </w:pPr>
    </w:lvl>
    <w:lvl w:ilvl="3" w:tplc="0416000F" w:tentative="1">
      <w:start w:val="1"/>
      <w:numFmt w:val="decimal"/>
      <w:lvlText w:val="%4."/>
      <w:lvlJc w:val="left"/>
      <w:pPr>
        <w:tabs>
          <w:tab w:val="num" w:pos="3120"/>
        </w:tabs>
        <w:ind w:left="3120" w:hanging="360"/>
      </w:pPr>
    </w:lvl>
    <w:lvl w:ilvl="4" w:tplc="04160019" w:tentative="1">
      <w:start w:val="1"/>
      <w:numFmt w:val="lowerLetter"/>
      <w:lvlText w:val="%5."/>
      <w:lvlJc w:val="left"/>
      <w:pPr>
        <w:tabs>
          <w:tab w:val="num" w:pos="3840"/>
        </w:tabs>
        <w:ind w:left="3840" w:hanging="360"/>
      </w:pPr>
    </w:lvl>
    <w:lvl w:ilvl="5" w:tplc="0416001B" w:tentative="1">
      <w:start w:val="1"/>
      <w:numFmt w:val="lowerRoman"/>
      <w:lvlText w:val="%6."/>
      <w:lvlJc w:val="right"/>
      <w:pPr>
        <w:tabs>
          <w:tab w:val="num" w:pos="4560"/>
        </w:tabs>
        <w:ind w:left="4560" w:hanging="180"/>
      </w:pPr>
    </w:lvl>
    <w:lvl w:ilvl="6" w:tplc="0416000F" w:tentative="1">
      <w:start w:val="1"/>
      <w:numFmt w:val="decimal"/>
      <w:lvlText w:val="%7."/>
      <w:lvlJc w:val="left"/>
      <w:pPr>
        <w:tabs>
          <w:tab w:val="num" w:pos="5280"/>
        </w:tabs>
        <w:ind w:left="5280" w:hanging="360"/>
      </w:pPr>
    </w:lvl>
    <w:lvl w:ilvl="7" w:tplc="04160019" w:tentative="1">
      <w:start w:val="1"/>
      <w:numFmt w:val="lowerLetter"/>
      <w:lvlText w:val="%8."/>
      <w:lvlJc w:val="left"/>
      <w:pPr>
        <w:tabs>
          <w:tab w:val="num" w:pos="6000"/>
        </w:tabs>
        <w:ind w:left="6000" w:hanging="360"/>
      </w:pPr>
    </w:lvl>
    <w:lvl w:ilvl="8" w:tplc="0416001B" w:tentative="1">
      <w:start w:val="1"/>
      <w:numFmt w:val="lowerRoman"/>
      <w:lvlText w:val="%9."/>
      <w:lvlJc w:val="right"/>
      <w:pPr>
        <w:tabs>
          <w:tab w:val="num" w:pos="6720"/>
        </w:tabs>
        <w:ind w:left="6720" w:hanging="180"/>
      </w:pPr>
    </w:lvl>
  </w:abstractNum>
  <w:abstractNum w:abstractNumId="26">
    <w:nsid w:val="601310E2"/>
    <w:multiLevelType w:val="hybridMultilevel"/>
    <w:tmpl w:val="52143348"/>
    <w:lvl w:ilvl="0" w:tplc="04160001">
      <w:start w:val="1"/>
      <w:numFmt w:val="bullet"/>
      <w:lvlText w:val=""/>
      <w:lvlJc w:val="left"/>
      <w:pPr>
        <w:ind w:left="644" w:hanging="360"/>
      </w:pPr>
      <w:rPr>
        <w:rFonts w:ascii="Symbol" w:hAnsi="Symbol" w:hint="default"/>
      </w:rPr>
    </w:lvl>
    <w:lvl w:ilvl="1" w:tplc="04160003">
      <w:start w:val="1"/>
      <w:numFmt w:val="bullet"/>
      <w:lvlText w:val="o"/>
      <w:lvlJc w:val="left"/>
      <w:pPr>
        <w:ind w:left="1364" w:hanging="360"/>
      </w:pPr>
      <w:rPr>
        <w:rFonts w:ascii="Courier New" w:hAnsi="Courier New" w:cs="Courier New" w:hint="default"/>
      </w:rPr>
    </w:lvl>
    <w:lvl w:ilvl="2" w:tplc="04160005">
      <w:start w:val="1"/>
      <w:numFmt w:val="bullet"/>
      <w:lvlText w:val=""/>
      <w:lvlJc w:val="left"/>
      <w:pPr>
        <w:ind w:left="2084" w:hanging="360"/>
      </w:pPr>
      <w:rPr>
        <w:rFonts w:ascii="Wingdings" w:hAnsi="Wingdings" w:hint="default"/>
      </w:rPr>
    </w:lvl>
    <w:lvl w:ilvl="3" w:tplc="04160001">
      <w:start w:val="1"/>
      <w:numFmt w:val="bullet"/>
      <w:lvlText w:val=""/>
      <w:lvlJc w:val="left"/>
      <w:pPr>
        <w:ind w:left="2804" w:hanging="360"/>
      </w:pPr>
      <w:rPr>
        <w:rFonts w:ascii="Symbol" w:hAnsi="Symbol" w:hint="default"/>
      </w:rPr>
    </w:lvl>
    <w:lvl w:ilvl="4" w:tplc="04160003">
      <w:start w:val="1"/>
      <w:numFmt w:val="bullet"/>
      <w:lvlText w:val="o"/>
      <w:lvlJc w:val="left"/>
      <w:pPr>
        <w:ind w:left="3524" w:hanging="360"/>
      </w:pPr>
      <w:rPr>
        <w:rFonts w:ascii="Courier New" w:hAnsi="Courier New" w:cs="Courier New" w:hint="default"/>
      </w:rPr>
    </w:lvl>
    <w:lvl w:ilvl="5" w:tplc="04160005">
      <w:start w:val="1"/>
      <w:numFmt w:val="bullet"/>
      <w:lvlText w:val=""/>
      <w:lvlJc w:val="left"/>
      <w:pPr>
        <w:ind w:left="4244" w:hanging="360"/>
      </w:pPr>
      <w:rPr>
        <w:rFonts w:ascii="Wingdings" w:hAnsi="Wingdings" w:hint="default"/>
      </w:rPr>
    </w:lvl>
    <w:lvl w:ilvl="6" w:tplc="04160001">
      <w:start w:val="1"/>
      <w:numFmt w:val="bullet"/>
      <w:lvlText w:val=""/>
      <w:lvlJc w:val="left"/>
      <w:pPr>
        <w:ind w:left="4964" w:hanging="360"/>
      </w:pPr>
      <w:rPr>
        <w:rFonts w:ascii="Symbol" w:hAnsi="Symbol" w:hint="default"/>
      </w:rPr>
    </w:lvl>
    <w:lvl w:ilvl="7" w:tplc="04160003">
      <w:start w:val="1"/>
      <w:numFmt w:val="bullet"/>
      <w:lvlText w:val="o"/>
      <w:lvlJc w:val="left"/>
      <w:pPr>
        <w:ind w:left="5684" w:hanging="360"/>
      </w:pPr>
      <w:rPr>
        <w:rFonts w:ascii="Courier New" w:hAnsi="Courier New" w:cs="Courier New" w:hint="default"/>
      </w:rPr>
    </w:lvl>
    <w:lvl w:ilvl="8" w:tplc="04160005">
      <w:start w:val="1"/>
      <w:numFmt w:val="bullet"/>
      <w:lvlText w:val=""/>
      <w:lvlJc w:val="left"/>
      <w:pPr>
        <w:ind w:left="6404" w:hanging="360"/>
      </w:pPr>
      <w:rPr>
        <w:rFonts w:ascii="Wingdings" w:hAnsi="Wingdings" w:hint="default"/>
      </w:rPr>
    </w:lvl>
  </w:abstractNum>
  <w:abstractNum w:abstractNumId="27">
    <w:nsid w:val="602004CA"/>
    <w:multiLevelType w:val="hybridMultilevel"/>
    <w:tmpl w:val="275C73DE"/>
    <w:lvl w:ilvl="0" w:tplc="9260FB94">
      <w:start w:val="5"/>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nsid w:val="60DE6EC3"/>
    <w:multiLevelType w:val="hybridMultilevel"/>
    <w:tmpl w:val="E5209B8C"/>
    <w:lvl w:ilvl="0" w:tplc="B50AAF7E">
      <w:start w:val="1"/>
      <w:numFmt w:val="decimal"/>
      <w:lvlText w:val="%1."/>
      <w:lvlJc w:val="left"/>
      <w:pPr>
        <w:ind w:left="406" w:hanging="257"/>
      </w:pPr>
      <w:rPr>
        <w:rFonts w:ascii="Calibri" w:eastAsia="Calibri" w:hAnsi="Calibri" w:cs="Calibri" w:hint="default"/>
        <w:b/>
        <w:bCs/>
        <w:color w:val="003366"/>
        <w:spacing w:val="0"/>
        <w:w w:val="103"/>
        <w:sz w:val="20"/>
        <w:szCs w:val="20"/>
        <w:shd w:val="clear" w:color="auto" w:fill="E6E6E6"/>
        <w:lang w:val="pt-PT" w:eastAsia="en-US" w:bidi="ar-SA"/>
      </w:rPr>
    </w:lvl>
    <w:lvl w:ilvl="1" w:tplc="181A1A7E">
      <w:numFmt w:val="bullet"/>
      <w:lvlText w:val=""/>
      <w:lvlJc w:val="left"/>
      <w:pPr>
        <w:ind w:left="898" w:hanging="360"/>
      </w:pPr>
      <w:rPr>
        <w:rFonts w:hint="default"/>
        <w:w w:val="99"/>
        <w:lang w:val="pt-PT" w:eastAsia="en-US" w:bidi="ar-SA"/>
      </w:rPr>
    </w:lvl>
    <w:lvl w:ilvl="2" w:tplc="9390A4FA">
      <w:numFmt w:val="bullet"/>
      <w:lvlText w:val="•"/>
      <w:lvlJc w:val="left"/>
      <w:pPr>
        <w:ind w:left="1894" w:hanging="360"/>
      </w:pPr>
      <w:rPr>
        <w:rFonts w:hint="default"/>
        <w:lang w:val="pt-PT" w:eastAsia="en-US" w:bidi="ar-SA"/>
      </w:rPr>
    </w:lvl>
    <w:lvl w:ilvl="3" w:tplc="7CAE9FC8">
      <w:numFmt w:val="bullet"/>
      <w:lvlText w:val="•"/>
      <w:lvlJc w:val="left"/>
      <w:pPr>
        <w:ind w:left="2888" w:hanging="360"/>
      </w:pPr>
      <w:rPr>
        <w:rFonts w:hint="default"/>
        <w:lang w:val="pt-PT" w:eastAsia="en-US" w:bidi="ar-SA"/>
      </w:rPr>
    </w:lvl>
    <w:lvl w:ilvl="4" w:tplc="689E01EE">
      <w:numFmt w:val="bullet"/>
      <w:lvlText w:val="•"/>
      <w:lvlJc w:val="left"/>
      <w:pPr>
        <w:ind w:left="3882" w:hanging="360"/>
      </w:pPr>
      <w:rPr>
        <w:rFonts w:hint="default"/>
        <w:lang w:val="pt-PT" w:eastAsia="en-US" w:bidi="ar-SA"/>
      </w:rPr>
    </w:lvl>
    <w:lvl w:ilvl="5" w:tplc="80C0A54A">
      <w:numFmt w:val="bullet"/>
      <w:lvlText w:val="•"/>
      <w:lvlJc w:val="left"/>
      <w:pPr>
        <w:ind w:left="4876" w:hanging="360"/>
      </w:pPr>
      <w:rPr>
        <w:rFonts w:hint="default"/>
        <w:lang w:val="pt-PT" w:eastAsia="en-US" w:bidi="ar-SA"/>
      </w:rPr>
    </w:lvl>
    <w:lvl w:ilvl="6" w:tplc="A726050A">
      <w:numFmt w:val="bullet"/>
      <w:lvlText w:val="•"/>
      <w:lvlJc w:val="left"/>
      <w:pPr>
        <w:ind w:left="5870" w:hanging="360"/>
      </w:pPr>
      <w:rPr>
        <w:rFonts w:hint="default"/>
        <w:lang w:val="pt-PT" w:eastAsia="en-US" w:bidi="ar-SA"/>
      </w:rPr>
    </w:lvl>
    <w:lvl w:ilvl="7" w:tplc="9D8C894A">
      <w:numFmt w:val="bullet"/>
      <w:lvlText w:val="•"/>
      <w:lvlJc w:val="left"/>
      <w:pPr>
        <w:ind w:left="6864" w:hanging="360"/>
      </w:pPr>
      <w:rPr>
        <w:rFonts w:hint="default"/>
        <w:lang w:val="pt-PT" w:eastAsia="en-US" w:bidi="ar-SA"/>
      </w:rPr>
    </w:lvl>
    <w:lvl w:ilvl="8" w:tplc="3BF222BA">
      <w:numFmt w:val="bullet"/>
      <w:lvlText w:val="•"/>
      <w:lvlJc w:val="left"/>
      <w:pPr>
        <w:ind w:left="7858" w:hanging="360"/>
      </w:pPr>
      <w:rPr>
        <w:rFonts w:hint="default"/>
        <w:lang w:val="pt-PT" w:eastAsia="en-US" w:bidi="ar-SA"/>
      </w:rPr>
    </w:lvl>
  </w:abstractNum>
  <w:abstractNum w:abstractNumId="29">
    <w:nsid w:val="61804781"/>
    <w:multiLevelType w:val="hybridMultilevel"/>
    <w:tmpl w:val="45FAD33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43062FA"/>
    <w:multiLevelType w:val="hybridMultilevel"/>
    <w:tmpl w:val="A1142908"/>
    <w:lvl w:ilvl="0" w:tplc="6CB86712">
      <w:start w:val="1"/>
      <w:numFmt w:val="decimal"/>
      <w:lvlText w:val="(%1)"/>
      <w:lvlJc w:val="left"/>
      <w:pPr>
        <w:ind w:left="1044" w:hanging="300"/>
      </w:pPr>
      <w:rPr>
        <w:rFonts w:ascii="Microsoft Sans Serif" w:eastAsia="Microsoft Sans Serif" w:hAnsi="Microsoft Sans Serif" w:cs="Microsoft Sans Serif" w:hint="default"/>
        <w:color w:val="003366"/>
        <w:spacing w:val="-1"/>
        <w:w w:val="99"/>
        <w:sz w:val="20"/>
        <w:szCs w:val="20"/>
        <w:lang w:val="pt-PT" w:eastAsia="en-US" w:bidi="ar-SA"/>
      </w:rPr>
    </w:lvl>
    <w:lvl w:ilvl="1" w:tplc="84F41AD0">
      <w:numFmt w:val="bullet"/>
      <w:lvlText w:val="•"/>
      <w:lvlJc w:val="left"/>
      <w:pPr>
        <w:ind w:left="1920" w:hanging="300"/>
      </w:pPr>
      <w:rPr>
        <w:rFonts w:hint="default"/>
        <w:lang w:val="pt-PT" w:eastAsia="en-US" w:bidi="ar-SA"/>
      </w:rPr>
    </w:lvl>
    <w:lvl w:ilvl="2" w:tplc="146E2370">
      <w:numFmt w:val="bullet"/>
      <w:lvlText w:val="•"/>
      <w:lvlJc w:val="left"/>
      <w:pPr>
        <w:ind w:left="2801" w:hanging="300"/>
      </w:pPr>
      <w:rPr>
        <w:rFonts w:hint="default"/>
        <w:lang w:val="pt-PT" w:eastAsia="en-US" w:bidi="ar-SA"/>
      </w:rPr>
    </w:lvl>
    <w:lvl w:ilvl="3" w:tplc="ECB46224">
      <w:numFmt w:val="bullet"/>
      <w:lvlText w:val="•"/>
      <w:lvlJc w:val="left"/>
      <w:pPr>
        <w:ind w:left="3681" w:hanging="300"/>
      </w:pPr>
      <w:rPr>
        <w:rFonts w:hint="default"/>
        <w:lang w:val="pt-PT" w:eastAsia="en-US" w:bidi="ar-SA"/>
      </w:rPr>
    </w:lvl>
    <w:lvl w:ilvl="4" w:tplc="98BAA86A">
      <w:numFmt w:val="bullet"/>
      <w:lvlText w:val="•"/>
      <w:lvlJc w:val="left"/>
      <w:pPr>
        <w:ind w:left="4562" w:hanging="300"/>
      </w:pPr>
      <w:rPr>
        <w:rFonts w:hint="default"/>
        <w:lang w:val="pt-PT" w:eastAsia="en-US" w:bidi="ar-SA"/>
      </w:rPr>
    </w:lvl>
    <w:lvl w:ilvl="5" w:tplc="68A885C4">
      <w:numFmt w:val="bullet"/>
      <w:lvlText w:val="•"/>
      <w:lvlJc w:val="left"/>
      <w:pPr>
        <w:ind w:left="5443" w:hanging="300"/>
      </w:pPr>
      <w:rPr>
        <w:rFonts w:hint="default"/>
        <w:lang w:val="pt-PT" w:eastAsia="en-US" w:bidi="ar-SA"/>
      </w:rPr>
    </w:lvl>
    <w:lvl w:ilvl="6" w:tplc="41FE1584">
      <w:numFmt w:val="bullet"/>
      <w:lvlText w:val="•"/>
      <w:lvlJc w:val="left"/>
      <w:pPr>
        <w:ind w:left="6323" w:hanging="300"/>
      </w:pPr>
      <w:rPr>
        <w:rFonts w:hint="default"/>
        <w:lang w:val="pt-PT" w:eastAsia="en-US" w:bidi="ar-SA"/>
      </w:rPr>
    </w:lvl>
    <w:lvl w:ilvl="7" w:tplc="D50CB6B6">
      <w:numFmt w:val="bullet"/>
      <w:lvlText w:val="•"/>
      <w:lvlJc w:val="left"/>
      <w:pPr>
        <w:ind w:left="7204" w:hanging="300"/>
      </w:pPr>
      <w:rPr>
        <w:rFonts w:hint="default"/>
        <w:lang w:val="pt-PT" w:eastAsia="en-US" w:bidi="ar-SA"/>
      </w:rPr>
    </w:lvl>
    <w:lvl w:ilvl="8" w:tplc="17C2C6B0">
      <w:numFmt w:val="bullet"/>
      <w:lvlText w:val="•"/>
      <w:lvlJc w:val="left"/>
      <w:pPr>
        <w:ind w:left="8085" w:hanging="300"/>
      </w:pPr>
      <w:rPr>
        <w:rFonts w:hint="default"/>
        <w:lang w:val="pt-PT" w:eastAsia="en-US" w:bidi="ar-SA"/>
      </w:rPr>
    </w:lvl>
  </w:abstractNum>
  <w:abstractNum w:abstractNumId="31">
    <w:nsid w:val="65506C88"/>
    <w:multiLevelType w:val="multilevel"/>
    <w:tmpl w:val="E62E1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DC7420"/>
    <w:multiLevelType w:val="multilevel"/>
    <w:tmpl w:val="9284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D21E1B"/>
    <w:multiLevelType w:val="hybridMultilevel"/>
    <w:tmpl w:val="9E500292"/>
    <w:lvl w:ilvl="0" w:tplc="199A7A34">
      <w:start w:val="1"/>
      <w:numFmt w:val="decimal"/>
      <w:lvlText w:val="%1."/>
      <w:lvlJc w:val="left"/>
      <w:pPr>
        <w:ind w:left="399" w:hanging="257"/>
      </w:pPr>
      <w:rPr>
        <w:rFonts w:ascii="Calibri" w:eastAsia="Calibri" w:hAnsi="Calibri" w:cs="Calibri" w:hint="default"/>
        <w:b/>
        <w:bCs/>
        <w:color w:val="auto"/>
        <w:spacing w:val="0"/>
        <w:w w:val="103"/>
        <w:sz w:val="20"/>
        <w:szCs w:val="20"/>
        <w:shd w:val="clear" w:color="auto" w:fill="E6E6E6"/>
        <w:lang w:val="pt-PT" w:eastAsia="en-US" w:bidi="ar-SA"/>
      </w:rPr>
    </w:lvl>
    <w:lvl w:ilvl="1" w:tplc="3E384B56">
      <w:numFmt w:val="bullet"/>
      <w:lvlText w:val=""/>
      <w:lvlJc w:val="left"/>
      <w:pPr>
        <w:ind w:left="891" w:hanging="360"/>
      </w:pPr>
      <w:rPr>
        <w:rFonts w:hint="default"/>
        <w:w w:val="99"/>
        <w:lang w:val="pt-PT" w:eastAsia="en-US" w:bidi="ar-SA"/>
      </w:rPr>
    </w:lvl>
    <w:lvl w:ilvl="2" w:tplc="AE9C1FDA">
      <w:numFmt w:val="bullet"/>
      <w:lvlText w:val="•"/>
      <w:lvlJc w:val="left"/>
      <w:pPr>
        <w:ind w:left="1887" w:hanging="360"/>
      </w:pPr>
      <w:rPr>
        <w:rFonts w:hint="default"/>
        <w:lang w:val="pt-PT" w:eastAsia="en-US" w:bidi="ar-SA"/>
      </w:rPr>
    </w:lvl>
    <w:lvl w:ilvl="3" w:tplc="4EC44EE6">
      <w:numFmt w:val="bullet"/>
      <w:lvlText w:val="•"/>
      <w:lvlJc w:val="left"/>
      <w:pPr>
        <w:ind w:left="2881" w:hanging="360"/>
      </w:pPr>
      <w:rPr>
        <w:rFonts w:hint="default"/>
        <w:lang w:val="pt-PT" w:eastAsia="en-US" w:bidi="ar-SA"/>
      </w:rPr>
    </w:lvl>
    <w:lvl w:ilvl="4" w:tplc="45C62D80">
      <w:numFmt w:val="bullet"/>
      <w:lvlText w:val="•"/>
      <w:lvlJc w:val="left"/>
      <w:pPr>
        <w:ind w:left="3875" w:hanging="360"/>
      </w:pPr>
      <w:rPr>
        <w:rFonts w:hint="default"/>
        <w:lang w:val="pt-PT" w:eastAsia="en-US" w:bidi="ar-SA"/>
      </w:rPr>
    </w:lvl>
    <w:lvl w:ilvl="5" w:tplc="066A9364">
      <w:numFmt w:val="bullet"/>
      <w:lvlText w:val="•"/>
      <w:lvlJc w:val="left"/>
      <w:pPr>
        <w:ind w:left="4869" w:hanging="360"/>
      </w:pPr>
      <w:rPr>
        <w:rFonts w:hint="default"/>
        <w:lang w:val="pt-PT" w:eastAsia="en-US" w:bidi="ar-SA"/>
      </w:rPr>
    </w:lvl>
    <w:lvl w:ilvl="6" w:tplc="EE84F9AC">
      <w:numFmt w:val="bullet"/>
      <w:lvlText w:val="•"/>
      <w:lvlJc w:val="left"/>
      <w:pPr>
        <w:ind w:left="5863" w:hanging="360"/>
      </w:pPr>
      <w:rPr>
        <w:rFonts w:hint="default"/>
        <w:lang w:val="pt-PT" w:eastAsia="en-US" w:bidi="ar-SA"/>
      </w:rPr>
    </w:lvl>
    <w:lvl w:ilvl="7" w:tplc="C86A30C4">
      <w:numFmt w:val="bullet"/>
      <w:lvlText w:val="•"/>
      <w:lvlJc w:val="left"/>
      <w:pPr>
        <w:ind w:left="6857" w:hanging="360"/>
      </w:pPr>
      <w:rPr>
        <w:rFonts w:hint="default"/>
        <w:lang w:val="pt-PT" w:eastAsia="en-US" w:bidi="ar-SA"/>
      </w:rPr>
    </w:lvl>
    <w:lvl w:ilvl="8" w:tplc="2250DF5C">
      <w:numFmt w:val="bullet"/>
      <w:lvlText w:val="•"/>
      <w:lvlJc w:val="left"/>
      <w:pPr>
        <w:ind w:left="7851" w:hanging="360"/>
      </w:pPr>
      <w:rPr>
        <w:rFonts w:hint="default"/>
        <w:lang w:val="pt-PT" w:eastAsia="en-US" w:bidi="ar-SA"/>
      </w:rPr>
    </w:lvl>
  </w:abstractNum>
  <w:abstractNum w:abstractNumId="34">
    <w:nsid w:val="70A363AB"/>
    <w:multiLevelType w:val="hybridMultilevel"/>
    <w:tmpl w:val="DC9E38D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nsid w:val="7260217E"/>
    <w:multiLevelType w:val="multilevel"/>
    <w:tmpl w:val="343C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A5623F"/>
    <w:multiLevelType w:val="multilevel"/>
    <w:tmpl w:val="C672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9E54E7"/>
    <w:multiLevelType w:val="multilevel"/>
    <w:tmpl w:val="C79E6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F940B3"/>
    <w:multiLevelType w:val="multilevel"/>
    <w:tmpl w:val="9BA4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EB82ADA"/>
    <w:multiLevelType w:val="hybridMultilevel"/>
    <w:tmpl w:val="54F6B90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0">
    <w:nsid w:val="7F344AD3"/>
    <w:multiLevelType w:val="hybridMultilevel"/>
    <w:tmpl w:val="8248A536"/>
    <w:lvl w:ilvl="0" w:tplc="17E030F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34"/>
  </w:num>
  <w:num w:numId="3">
    <w:abstractNumId w:val="3"/>
  </w:num>
  <w:num w:numId="4">
    <w:abstractNumId w:val="11"/>
  </w:num>
  <w:num w:numId="5">
    <w:abstractNumId w:val="15"/>
  </w:num>
  <w:num w:numId="6">
    <w:abstractNumId w:val="39"/>
  </w:num>
  <w:num w:numId="7">
    <w:abstractNumId w:val="19"/>
  </w:num>
  <w:num w:numId="8">
    <w:abstractNumId w:val="26"/>
  </w:num>
  <w:num w:numId="9">
    <w:abstractNumId w:val="39"/>
  </w:num>
  <w:num w:numId="10">
    <w:abstractNumId w:val="19"/>
  </w:num>
  <w:num w:numId="11">
    <w:abstractNumId w:val="26"/>
  </w:num>
  <w:num w:numId="12">
    <w:abstractNumId w:val="1"/>
  </w:num>
  <w:num w:numId="13">
    <w:abstractNumId w:val="25"/>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1"/>
  </w:num>
  <w:num w:numId="18">
    <w:abstractNumId w:val="32"/>
  </w:num>
  <w:num w:numId="19">
    <w:abstractNumId w:val="12"/>
  </w:num>
  <w:num w:numId="20">
    <w:abstractNumId w:val="37"/>
  </w:num>
  <w:num w:numId="21">
    <w:abstractNumId w:val="6"/>
  </w:num>
  <w:num w:numId="22">
    <w:abstractNumId w:val="35"/>
  </w:num>
  <w:num w:numId="23">
    <w:abstractNumId w:val="24"/>
  </w:num>
  <w:num w:numId="24">
    <w:abstractNumId w:val="36"/>
  </w:num>
  <w:num w:numId="25">
    <w:abstractNumId w:val="13"/>
  </w:num>
  <w:num w:numId="26">
    <w:abstractNumId w:val="31"/>
  </w:num>
  <w:num w:numId="27">
    <w:abstractNumId w:val="4"/>
  </w:num>
  <w:num w:numId="28">
    <w:abstractNumId w:val="38"/>
  </w:num>
  <w:num w:numId="29">
    <w:abstractNumId w:val="16"/>
  </w:num>
  <w:num w:numId="30">
    <w:abstractNumId w:val="17"/>
  </w:num>
  <w:num w:numId="31">
    <w:abstractNumId w:val="0"/>
  </w:num>
  <w:num w:numId="32">
    <w:abstractNumId w:val="27"/>
  </w:num>
  <w:num w:numId="33">
    <w:abstractNumId w:val="33"/>
  </w:num>
  <w:num w:numId="34">
    <w:abstractNumId w:val="20"/>
  </w:num>
  <w:num w:numId="35">
    <w:abstractNumId w:val="30"/>
  </w:num>
  <w:num w:numId="36">
    <w:abstractNumId w:val="28"/>
  </w:num>
  <w:num w:numId="37">
    <w:abstractNumId w:val="9"/>
  </w:num>
  <w:num w:numId="38">
    <w:abstractNumId w:val="22"/>
  </w:num>
  <w:num w:numId="39">
    <w:abstractNumId w:val="29"/>
  </w:num>
  <w:num w:numId="40">
    <w:abstractNumId w:val="2"/>
  </w:num>
  <w:num w:numId="41">
    <w:abstractNumId w:val="5"/>
  </w:num>
  <w:num w:numId="42">
    <w:abstractNumId w:val="23"/>
  </w:num>
  <w:num w:numId="43">
    <w:abstractNumId w:val="18"/>
  </w:num>
  <w:num w:numId="44">
    <w:abstractNumId w:val="14"/>
  </w:num>
  <w:num w:numId="45">
    <w:abstractNumId w:val="40"/>
  </w:num>
  <w:num w:numId="4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9A4"/>
    <w:rsid w:val="000007A3"/>
    <w:rsid w:val="00000CF9"/>
    <w:rsid w:val="00000F66"/>
    <w:rsid w:val="00002CBB"/>
    <w:rsid w:val="00002D5B"/>
    <w:rsid w:val="000031E5"/>
    <w:rsid w:val="00003439"/>
    <w:rsid w:val="0000399F"/>
    <w:rsid w:val="00003C6B"/>
    <w:rsid w:val="00004CA6"/>
    <w:rsid w:val="0000503B"/>
    <w:rsid w:val="00006EDA"/>
    <w:rsid w:val="00007BBA"/>
    <w:rsid w:val="000106E6"/>
    <w:rsid w:val="000119BD"/>
    <w:rsid w:val="00011F3D"/>
    <w:rsid w:val="00012B00"/>
    <w:rsid w:val="00012B68"/>
    <w:rsid w:val="00013412"/>
    <w:rsid w:val="000134CA"/>
    <w:rsid w:val="00013705"/>
    <w:rsid w:val="00014276"/>
    <w:rsid w:val="00014A6F"/>
    <w:rsid w:val="000157CE"/>
    <w:rsid w:val="00016065"/>
    <w:rsid w:val="0001668D"/>
    <w:rsid w:val="00016D27"/>
    <w:rsid w:val="00016E0B"/>
    <w:rsid w:val="00016F3E"/>
    <w:rsid w:val="000202F5"/>
    <w:rsid w:val="000209CA"/>
    <w:rsid w:val="00022210"/>
    <w:rsid w:val="00022698"/>
    <w:rsid w:val="0002295B"/>
    <w:rsid w:val="0002317E"/>
    <w:rsid w:val="00023347"/>
    <w:rsid w:val="000233DE"/>
    <w:rsid w:val="00023593"/>
    <w:rsid w:val="00023783"/>
    <w:rsid w:val="0002628B"/>
    <w:rsid w:val="000264C9"/>
    <w:rsid w:val="00026B33"/>
    <w:rsid w:val="00026EC2"/>
    <w:rsid w:val="0002774C"/>
    <w:rsid w:val="00031499"/>
    <w:rsid w:val="0003296C"/>
    <w:rsid w:val="00033A63"/>
    <w:rsid w:val="0003415B"/>
    <w:rsid w:val="00034D16"/>
    <w:rsid w:val="00036239"/>
    <w:rsid w:val="00036A81"/>
    <w:rsid w:val="00037007"/>
    <w:rsid w:val="00037B57"/>
    <w:rsid w:val="000414FD"/>
    <w:rsid w:val="0004282A"/>
    <w:rsid w:val="000428B5"/>
    <w:rsid w:val="00043645"/>
    <w:rsid w:val="0004369B"/>
    <w:rsid w:val="00044CA5"/>
    <w:rsid w:val="00044CE0"/>
    <w:rsid w:val="00045713"/>
    <w:rsid w:val="00046461"/>
    <w:rsid w:val="00047165"/>
    <w:rsid w:val="000477B1"/>
    <w:rsid w:val="000479A6"/>
    <w:rsid w:val="00047E71"/>
    <w:rsid w:val="0005001F"/>
    <w:rsid w:val="000506CE"/>
    <w:rsid w:val="00051103"/>
    <w:rsid w:val="000517C7"/>
    <w:rsid w:val="00052C1D"/>
    <w:rsid w:val="00053FC7"/>
    <w:rsid w:val="000540C1"/>
    <w:rsid w:val="00054E65"/>
    <w:rsid w:val="00056B28"/>
    <w:rsid w:val="00056D53"/>
    <w:rsid w:val="00056ED4"/>
    <w:rsid w:val="00057AC1"/>
    <w:rsid w:val="000618A8"/>
    <w:rsid w:val="00061B74"/>
    <w:rsid w:val="00061DCC"/>
    <w:rsid w:val="00061FF9"/>
    <w:rsid w:val="00063670"/>
    <w:rsid w:val="00063804"/>
    <w:rsid w:val="000639DC"/>
    <w:rsid w:val="000644D7"/>
    <w:rsid w:val="00064DF1"/>
    <w:rsid w:val="000654E2"/>
    <w:rsid w:val="00065B00"/>
    <w:rsid w:val="00066018"/>
    <w:rsid w:val="000670CD"/>
    <w:rsid w:val="00067304"/>
    <w:rsid w:val="0006738B"/>
    <w:rsid w:val="000676B2"/>
    <w:rsid w:val="00067932"/>
    <w:rsid w:val="00067C7A"/>
    <w:rsid w:val="00067CB7"/>
    <w:rsid w:val="000709CB"/>
    <w:rsid w:val="00070C80"/>
    <w:rsid w:val="00071E43"/>
    <w:rsid w:val="0007354E"/>
    <w:rsid w:val="00073FA0"/>
    <w:rsid w:val="000743F4"/>
    <w:rsid w:val="0007468B"/>
    <w:rsid w:val="00074AFC"/>
    <w:rsid w:val="00075ED7"/>
    <w:rsid w:val="00076042"/>
    <w:rsid w:val="00076378"/>
    <w:rsid w:val="000774F9"/>
    <w:rsid w:val="000778A4"/>
    <w:rsid w:val="00077BF3"/>
    <w:rsid w:val="000800B8"/>
    <w:rsid w:val="00080798"/>
    <w:rsid w:val="000811DB"/>
    <w:rsid w:val="00081283"/>
    <w:rsid w:val="000812E7"/>
    <w:rsid w:val="000824F6"/>
    <w:rsid w:val="00082537"/>
    <w:rsid w:val="00082C39"/>
    <w:rsid w:val="00082C5E"/>
    <w:rsid w:val="000831E7"/>
    <w:rsid w:val="00083A6D"/>
    <w:rsid w:val="00084571"/>
    <w:rsid w:val="00084C1D"/>
    <w:rsid w:val="00085E91"/>
    <w:rsid w:val="00086047"/>
    <w:rsid w:val="000860F1"/>
    <w:rsid w:val="00086238"/>
    <w:rsid w:val="00086389"/>
    <w:rsid w:val="000877F7"/>
    <w:rsid w:val="00090E85"/>
    <w:rsid w:val="00090E93"/>
    <w:rsid w:val="00092206"/>
    <w:rsid w:val="00092264"/>
    <w:rsid w:val="00092358"/>
    <w:rsid w:val="0009329F"/>
    <w:rsid w:val="0009348F"/>
    <w:rsid w:val="00094213"/>
    <w:rsid w:val="00094731"/>
    <w:rsid w:val="00094A84"/>
    <w:rsid w:val="00094FB3"/>
    <w:rsid w:val="000955CD"/>
    <w:rsid w:val="000955D0"/>
    <w:rsid w:val="00095727"/>
    <w:rsid w:val="00095DAC"/>
    <w:rsid w:val="0009626D"/>
    <w:rsid w:val="000971D2"/>
    <w:rsid w:val="00097A21"/>
    <w:rsid w:val="000A0486"/>
    <w:rsid w:val="000A1149"/>
    <w:rsid w:val="000A16C4"/>
    <w:rsid w:val="000A16D3"/>
    <w:rsid w:val="000A1AF0"/>
    <w:rsid w:val="000A26D3"/>
    <w:rsid w:val="000A3450"/>
    <w:rsid w:val="000A372E"/>
    <w:rsid w:val="000A37BF"/>
    <w:rsid w:val="000A3A8B"/>
    <w:rsid w:val="000A62DB"/>
    <w:rsid w:val="000A6A36"/>
    <w:rsid w:val="000B0D0F"/>
    <w:rsid w:val="000B16F8"/>
    <w:rsid w:val="000B214C"/>
    <w:rsid w:val="000B3DED"/>
    <w:rsid w:val="000B479B"/>
    <w:rsid w:val="000B5264"/>
    <w:rsid w:val="000B6182"/>
    <w:rsid w:val="000B61A2"/>
    <w:rsid w:val="000B6573"/>
    <w:rsid w:val="000B6D79"/>
    <w:rsid w:val="000B6F13"/>
    <w:rsid w:val="000B721C"/>
    <w:rsid w:val="000B74E3"/>
    <w:rsid w:val="000B768D"/>
    <w:rsid w:val="000B7771"/>
    <w:rsid w:val="000B7B26"/>
    <w:rsid w:val="000C0684"/>
    <w:rsid w:val="000C088E"/>
    <w:rsid w:val="000C1C4C"/>
    <w:rsid w:val="000C33B7"/>
    <w:rsid w:val="000C3979"/>
    <w:rsid w:val="000C4DFD"/>
    <w:rsid w:val="000C536C"/>
    <w:rsid w:val="000C5A13"/>
    <w:rsid w:val="000C5C5A"/>
    <w:rsid w:val="000C5F51"/>
    <w:rsid w:val="000C63FD"/>
    <w:rsid w:val="000C682A"/>
    <w:rsid w:val="000C7A51"/>
    <w:rsid w:val="000C7A6D"/>
    <w:rsid w:val="000D1B56"/>
    <w:rsid w:val="000D2065"/>
    <w:rsid w:val="000D21C0"/>
    <w:rsid w:val="000D2413"/>
    <w:rsid w:val="000D2541"/>
    <w:rsid w:val="000D305E"/>
    <w:rsid w:val="000D3084"/>
    <w:rsid w:val="000D3671"/>
    <w:rsid w:val="000D3C10"/>
    <w:rsid w:val="000D3DAC"/>
    <w:rsid w:val="000D5465"/>
    <w:rsid w:val="000D5A6F"/>
    <w:rsid w:val="000D5B1D"/>
    <w:rsid w:val="000D720B"/>
    <w:rsid w:val="000E04B4"/>
    <w:rsid w:val="000E0804"/>
    <w:rsid w:val="000E0C25"/>
    <w:rsid w:val="000E1509"/>
    <w:rsid w:val="000E175D"/>
    <w:rsid w:val="000E1C98"/>
    <w:rsid w:val="000E2FAC"/>
    <w:rsid w:val="000E53DA"/>
    <w:rsid w:val="000E61A8"/>
    <w:rsid w:val="000E716D"/>
    <w:rsid w:val="000E7BD1"/>
    <w:rsid w:val="000F0C1C"/>
    <w:rsid w:val="000F1040"/>
    <w:rsid w:val="000F1300"/>
    <w:rsid w:val="000F15F6"/>
    <w:rsid w:val="000F2A63"/>
    <w:rsid w:val="000F2AAE"/>
    <w:rsid w:val="000F2DCD"/>
    <w:rsid w:val="000F2F3B"/>
    <w:rsid w:val="000F313B"/>
    <w:rsid w:val="000F316D"/>
    <w:rsid w:val="000F4AEF"/>
    <w:rsid w:val="000F5A39"/>
    <w:rsid w:val="000F5C5A"/>
    <w:rsid w:val="000F632B"/>
    <w:rsid w:val="000F7188"/>
    <w:rsid w:val="000F75B5"/>
    <w:rsid w:val="000F7875"/>
    <w:rsid w:val="000F7954"/>
    <w:rsid w:val="000F7A2A"/>
    <w:rsid w:val="00100238"/>
    <w:rsid w:val="00100397"/>
    <w:rsid w:val="001003F7"/>
    <w:rsid w:val="0010059A"/>
    <w:rsid w:val="001016B0"/>
    <w:rsid w:val="00101B59"/>
    <w:rsid w:val="001020CB"/>
    <w:rsid w:val="00102608"/>
    <w:rsid w:val="00102FB1"/>
    <w:rsid w:val="00106697"/>
    <w:rsid w:val="0010709A"/>
    <w:rsid w:val="001078C3"/>
    <w:rsid w:val="00107BC2"/>
    <w:rsid w:val="00110791"/>
    <w:rsid w:val="00110C0B"/>
    <w:rsid w:val="00110DBA"/>
    <w:rsid w:val="001143C4"/>
    <w:rsid w:val="00114645"/>
    <w:rsid w:val="001147CD"/>
    <w:rsid w:val="001156FC"/>
    <w:rsid w:val="00115E21"/>
    <w:rsid w:val="0011683D"/>
    <w:rsid w:val="0011699C"/>
    <w:rsid w:val="0011708E"/>
    <w:rsid w:val="00120122"/>
    <w:rsid w:val="0012066B"/>
    <w:rsid w:val="0012084E"/>
    <w:rsid w:val="0012097A"/>
    <w:rsid w:val="00121CA7"/>
    <w:rsid w:val="00121DFE"/>
    <w:rsid w:val="001226EE"/>
    <w:rsid w:val="0012302B"/>
    <w:rsid w:val="00123796"/>
    <w:rsid w:val="001239D0"/>
    <w:rsid w:val="0012401C"/>
    <w:rsid w:val="001241AF"/>
    <w:rsid w:val="001260BD"/>
    <w:rsid w:val="00127269"/>
    <w:rsid w:val="00127394"/>
    <w:rsid w:val="00127F3C"/>
    <w:rsid w:val="0013010C"/>
    <w:rsid w:val="00130383"/>
    <w:rsid w:val="0013081F"/>
    <w:rsid w:val="00130C71"/>
    <w:rsid w:val="00131734"/>
    <w:rsid w:val="00131AF8"/>
    <w:rsid w:val="00131B14"/>
    <w:rsid w:val="00131C05"/>
    <w:rsid w:val="0013350E"/>
    <w:rsid w:val="001340BF"/>
    <w:rsid w:val="001357E7"/>
    <w:rsid w:val="00136BEF"/>
    <w:rsid w:val="00137F6A"/>
    <w:rsid w:val="0014005E"/>
    <w:rsid w:val="00140FD1"/>
    <w:rsid w:val="001412AE"/>
    <w:rsid w:val="0014161C"/>
    <w:rsid w:val="00141ACB"/>
    <w:rsid w:val="00142952"/>
    <w:rsid w:val="001436B6"/>
    <w:rsid w:val="001437C7"/>
    <w:rsid w:val="0014396B"/>
    <w:rsid w:val="001451A6"/>
    <w:rsid w:val="0014623F"/>
    <w:rsid w:val="001462FC"/>
    <w:rsid w:val="00146478"/>
    <w:rsid w:val="001476E1"/>
    <w:rsid w:val="00147B2E"/>
    <w:rsid w:val="001506E0"/>
    <w:rsid w:val="00150F0B"/>
    <w:rsid w:val="00151BF9"/>
    <w:rsid w:val="001526B3"/>
    <w:rsid w:val="001534D4"/>
    <w:rsid w:val="00155C8D"/>
    <w:rsid w:val="00155C8F"/>
    <w:rsid w:val="00160281"/>
    <w:rsid w:val="00160CA9"/>
    <w:rsid w:val="00161257"/>
    <w:rsid w:val="00161E67"/>
    <w:rsid w:val="00162290"/>
    <w:rsid w:val="00163173"/>
    <w:rsid w:val="0016471B"/>
    <w:rsid w:val="00164F31"/>
    <w:rsid w:val="0016517D"/>
    <w:rsid w:val="00170592"/>
    <w:rsid w:val="00170D98"/>
    <w:rsid w:val="00170F76"/>
    <w:rsid w:val="001725B5"/>
    <w:rsid w:val="001726FB"/>
    <w:rsid w:val="001727AF"/>
    <w:rsid w:val="00175091"/>
    <w:rsid w:val="001755E9"/>
    <w:rsid w:val="00176700"/>
    <w:rsid w:val="0017776B"/>
    <w:rsid w:val="0017798E"/>
    <w:rsid w:val="00180125"/>
    <w:rsid w:val="0018031D"/>
    <w:rsid w:val="00180C6D"/>
    <w:rsid w:val="00180E6E"/>
    <w:rsid w:val="001812EA"/>
    <w:rsid w:val="001825FD"/>
    <w:rsid w:val="00182D76"/>
    <w:rsid w:val="00183044"/>
    <w:rsid w:val="00183771"/>
    <w:rsid w:val="00183D8B"/>
    <w:rsid w:val="0018400F"/>
    <w:rsid w:val="00185114"/>
    <w:rsid w:val="0018586E"/>
    <w:rsid w:val="00185F4D"/>
    <w:rsid w:val="00186479"/>
    <w:rsid w:val="00186702"/>
    <w:rsid w:val="001873C3"/>
    <w:rsid w:val="00187840"/>
    <w:rsid w:val="00187AEE"/>
    <w:rsid w:val="00190BA3"/>
    <w:rsid w:val="001914A9"/>
    <w:rsid w:val="001915AF"/>
    <w:rsid w:val="00191DF0"/>
    <w:rsid w:val="00193773"/>
    <w:rsid w:val="00194449"/>
    <w:rsid w:val="00195CA7"/>
    <w:rsid w:val="0019625A"/>
    <w:rsid w:val="00197383"/>
    <w:rsid w:val="00197918"/>
    <w:rsid w:val="00197A28"/>
    <w:rsid w:val="001A0045"/>
    <w:rsid w:val="001A084D"/>
    <w:rsid w:val="001A1CB8"/>
    <w:rsid w:val="001A1FD9"/>
    <w:rsid w:val="001A2431"/>
    <w:rsid w:val="001A2E8D"/>
    <w:rsid w:val="001A3200"/>
    <w:rsid w:val="001A4205"/>
    <w:rsid w:val="001A55E1"/>
    <w:rsid w:val="001A58D2"/>
    <w:rsid w:val="001A6C06"/>
    <w:rsid w:val="001A6FEE"/>
    <w:rsid w:val="001B0563"/>
    <w:rsid w:val="001B2E30"/>
    <w:rsid w:val="001B4B2B"/>
    <w:rsid w:val="001B4FAE"/>
    <w:rsid w:val="001B65FA"/>
    <w:rsid w:val="001B7705"/>
    <w:rsid w:val="001B7EF9"/>
    <w:rsid w:val="001C0224"/>
    <w:rsid w:val="001C1ECD"/>
    <w:rsid w:val="001C3001"/>
    <w:rsid w:val="001C305E"/>
    <w:rsid w:val="001C351B"/>
    <w:rsid w:val="001C3F11"/>
    <w:rsid w:val="001C5ECA"/>
    <w:rsid w:val="001C6301"/>
    <w:rsid w:val="001C648B"/>
    <w:rsid w:val="001C6577"/>
    <w:rsid w:val="001C6B97"/>
    <w:rsid w:val="001C6C3D"/>
    <w:rsid w:val="001D0364"/>
    <w:rsid w:val="001D160E"/>
    <w:rsid w:val="001D1993"/>
    <w:rsid w:val="001D241A"/>
    <w:rsid w:val="001D2866"/>
    <w:rsid w:val="001D2D0F"/>
    <w:rsid w:val="001D4EE9"/>
    <w:rsid w:val="001D62FF"/>
    <w:rsid w:val="001D63F7"/>
    <w:rsid w:val="001D65CB"/>
    <w:rsid w:val="001D68D7"/>
    <w:rsid w:val="001D6C89"/>
    <w:rsid w:val="001D7873"/>
    <w:rsid w:val="001D7B23"/>
    <w:rsid w:val="001E043B"/>
    <w:rsid w:val="001E1475"/>
    <w:rsid w:val="001E1C24"/>
    <w:rsid w:val="001E1EE6"/>
    <w:rsid w:val="001E21A5"/>
    <w:rsid w:val="001E226E"/>
    <w:rsid w:val="001E228C"/>
    <w:rsid w:val="001E2329"/>
    <w:rsid w:val="001E27B7"/>
    <w:rsid w:val="001E38D6"/>
    <w:rsid w:val="001E38E5"/>
    <w:rsid w:val="001E4DE4"/>
    <w:rsid w:val="001E4E93"/>
    <w:rsid w:val="001E4F07"/>
    <w:rsid w:val="001E5A81"/>
    <w:rsid w:val="001E6503"/>
    <w:rsid w:val="001E6D8D"/>
    <w:rsid w:val="001E7415"/>
    <w:rsid w:val="001F06A5"/>
    <w:rsid w:val="001F0F45"/>
    <w:rsid w:val="001F12BC"/>
    <w:rsid w:val="001F1952"/>
    <w:rsid w:val="001F1B85"/>
    <w:rsid w:val="001F2200"/>
    <w:rsid w:val="001F2EB9"/>
    <w:rsid w:val="001F2FFA"/>
    <w:rsid w:val="001F3292"/>
    <w:rsid w:val="001F33CE"/>
    <w:rsid w:val="001F5364"/>
    <w:rsid w:val="001F5365"/>
    <w:rsid w:val="001F5AB3"/>
    <w:rsid w:val="001F5AFB"/>
    <w:rsid w:val="001F6793"/>
    <w:rsid w:val="001F7059"/>
    <w:rsid w:val="0020005F"/>
    <w:rsid w:val="00200070"/>
    <w:rsid w:val="00200664"/>
    <w:rsid w:val="00200F01"/>
    <w:rsid w:val="002017DA"/>
    <w:rsid w:val="00201F6D"/>
    <w:rsid w:val="002021B7"/>
    <w:rsid w:val="002028AA"/>
    <w:rsid w:val="00202EDA"/>
    <w:rsid w:val="002039E6"/>
    <w:rsid w:val="00204DDE"/>
    <w:rsid w:val="002057AC"/>
    <w:rsid w:val="00205E1E"/>
    <w:rsid w:val="00206117"/>
    <w:rsid w:val="002069A5"/>
    <w:rsid w:val="00206AB6"/>
    <w:rsid w:val="00206F60"/>
    <w:rsid w:val="00207C3D"/>
    <w:rsid w:val="00207CCC"/>
    <w:rsid w:val="00207D12"/>
    <w:rsid w:val="00207DA6"/>
    <w:rsid w:val="00207DF3"/>
    <w:rsid w:val="00207FC0"/>
    <w:rsid w:val="00210E5C"/>
    <w:rsid w:val="002110C8"/>
    <w:rsid w:val="0021194B"/>
    <w:rsid w:val="00212806"/>
    <w:rsid w:val="0021294C"/>
    <w:rsid w:val="0021369E"/>
    <w:rsid w:val="00214218"/>
    <w:rsid w:val="002147D8"/>
    <w:rsid w:val="00214CCB"/>
    <w:rsid w:val="00214F34"/>
    <w:rsid w:val="002152D4"/>
    <w:rsid w:val="00215351"/>
    <w:rsid w:val="002162CF"/>
    <w:rsid w:val="00216D0A"/>
    <w:rsid w:val="00216EEB"/>
    <w:rsid w:val="002172E0"/>
    <w:rsid w:val="00220707"/>
    <w:rsid w:val="00220B10"/>
    <w:rsid w:val="002212AB"/>
    <w:rsid w:val="00221695"/>
    <w:rsid w:val="00221894"/>
    <w:rsid w:val="00221DAB"/>
    <w:rsid w:val="00221EEE"/>
    <w:rsid w:val="0022241C"/>
    <w:rsid w:val="00222821"/>
    <w:rsid w:val="0022282F"/>
    <w:rsid w:val="002229B5"/>
    <w:rsid w:val="002229EA"/>
    <w:rsid w:val="00222AB7"/>
    <w:rsid w:val="002235CD"/>
    <w:rsid w:val="00223CCA"/>
    <w:rsid w:val="00224C70"/>
    <w:rsid w:val="00225359"/>
    <w:rsid w:val="00226498"/>
    <w:rsid w:val="00226C72"/>
    <w:rsid w:val="00226E86"/>
    <w:rsid w:val="002277A2"/>
    <w:rsid w:val="00230415"/>
    <w:rsid w:val="002309E7"/>
    <w:rsid w:val="0023112F"/>
    <w:rsid w:val="002315DF"/>
    <w:rsid w:val="0023236A"/>
    <w:rsid w:val="00234001"/>
    <w:rsid w:val="00234205"/>
    <w:rsid w:val="0023461A"/>
    <w:rsid w:val="00235083"/>
    <w:rsid w:val="0023518D"/>
    <w:rsid w:val="00236448"/>
    <w:rsid w:val="002367DE"/>
    <w:rsid w:val="0023728F"/>
    <w:rsid w:val="002377E1"/>
    <w:rsid w:val="00237C1D"/>
    <w:rsid w:val="00237E08"/>
    <w:rsid w:val="00237FF6"/>
    <w:rsid w:val="00240A5E"/>
    <w:rsid w:val="002423D0"/>
    <w:rsid w:val="00242ED4"/>
    <w:rsid w:val="0024338D"/>
    <w:rsid w:val="00243C8A"/>
    <w:rsid w:val="002455F9"/>
    <w:rsid w:val="00245777"/>
    <w:rsid w:val="00245EBD"/>
    <w:rsid w:val="00246385"/>
    <w:rsid w:val="00246751"/>
    <w:rsid w:val="002469A2"/>
    <w:rsid w:val="00247877"/>
    <w:rsid w:val="00247A33"/>
    <w:rsid w:val="00251A1B"/>
    <w:rsid w:val="002521E2"/>
    <w:rsid w:val="00253E87"/>
    <w:rsid w:val="00255640"/>
    <w:rsid w:val="002561B2"/>
    <w:rsid w:val="0025636F"/>
    <w:rsid w:val="00257406"/>
    <w:rsid w:val="0025756E"/>
    <w:rsid w:val="00257663"/>
    <w:rsid w:val="002607B9"/>
    <w:rsid w:val="0026085F"/>
    <w:rsid w:val="00261B0F"/>
    <w:rsid w:val="00263A04"/>
    <w:rsid w:val="002643AF"/>
    <w:rsid w:val="00264FA2"/>
    <w:rsid w:val="002651AF"/>
    <w:rsid w:val="002656CF"/>
    <w:rsid w:val="00267117"/>
    <w:rsid w:val="00271202"/>
    <w:rsid w:val="00271298"/>
    <w:rsid w:val="002714B3"/>
    <w:rsid w:val="002723D7"/>
    <w:rsid w:val="0027270B"/>
    <w:rsid w:val="00272B4B"/>
    <w:rsid w:val="002736F0"/>
    <w:rsid w:val="00274426"/>
    <w:rsid w:val="002746F4"/>
    <w:rsid w:val="00274ABB"/>
    <w:rsid w:val="00275683"/>
    <w:rsid w:val="002760BE"/>
    <w:rsid w:val="002768FF"/>
    <w:rsid w:val="00276F7A"/>
    <w:rsid w:val="00277D1E"/>
    <w:rsid w:val="002802E5"/>
    <w:rsid w:val="00280A43"/>
    <w:rsid w:val="00281194"/>
    <w:rsid w:val="00281689"/>
    <w:rsid w:val="00282EC7"/>
    <w:rsid w:val="00283F45"/>
    <w:rsid w:val="002841FB"/>
    <w:rsid w:val="00286281"/>
    <w:rsid w:val="00287C33"/>
    <w:rsid w:val="00292366"/>
    <w:rsid w:val="00292940"/>
    <w:rsid w:val="0029428F"/>
    <w:rsid w:val="00295639"/>
    <w:rsid w:val="00295CC4"/>
    <w:rsid w:val="002975C0"/>
    <w:rsid w:val="00297B0A"/>
    <w:rsid w:val="002A03A4"/>
    <w:rsid w:val="002A0DAB"/>
    <w:rsid w:val="002A22FB"/>
    <w:rsid w:val="002A23EA"/>
    <w:rsid w:val="002A24AD"/>
    <w:rsid w:val="002A36DF"/>
    <w:rsid w:val="002A44F4"/>
    <w:rsid w:val="002A4944"/>
    <w:rsid w:val="002A494C"/>
    <w:rsid w:val="002A5C3D"/>
    <w:rsid w:val="002A659B"/>
    <w:rsid w:val="002A71DB"/>
    <w:rsid w:val="002A7306"/>
    <w:rsid w:val="002A7360"/>
    <w:rsid w:val="002A7C65"/>
    <w:rsid w:val="002B0135"/>
    <w:rsid w:val="002B10D8"/>
    <w:rsid w:val="002B1E03"/>
    <w:rsid w:val="002B1F20"/>
    <w:rsid w:val="002B1FB2"/>
    <w:rsid w:val="002B31C0"/>
    <w:rsid w:val="002B3996"/>
    <w:rsid w:val="002B4FF5"/>
    <w:rsid w:val="002B5B13"/>
    <w:rsid w:val="002C0061"/>
    <w:rsid w:val="002C0693"/>
    <w:rsid w:val="002C07DF"/>
    <w:rsid w:val="002C1297"/>
    <w:rsid w:val="002C202C"/>
    <w:rsid w:val="002C2E44"/>
    <w:rsid w:val="002C2F06"/>
    <w:rsid w:val="002C33FD"/>
    <w:rsid w:val="002C3408"/>
    <w:rsid w:val="002C37E2"/>
    <w:rsid w:val="002C55EB"/>
    <w:rsid w:val="002C5D13"/>
    <w:rsid w:val="002D024E"/>
    <w:rsid w:val="002D0D40"/>
    <w:rsid w:val="002D124C"/>
    <w:rsid w:val="002D2B2B"/>
    <w:rsid w:val="002D2E96"/>
    <w:rsid w:val="002D3378"/>
    <w:rsid w:val="002D3EDC"/>
    <w:rsid w:val="002D5B96"/>
    <w:rsid w:val="002D5F4D"/>
    <w:rsid w:val="002D7FD6"/>
    <w:rsid w:val="002E1DD9"/>
    <w:rsid w:val="002E2F87"/>
    <w:rsid w:val="002E2FE0"/>
    <w:rsid w:val="002E50E9"/>
    <w:rsid w:val="002E6868"/>
    <w:rsid w:val="002E79C4"/>
    <w:rsid w:val="002F0CE7"/>
    <w:rsid w:val="002F0D20"/>
    <w:rsid w:val="002F3C5C"/>
    <w:rsid w:val="002F3E03"/>
    <w:rsid w:val="002F4B13"/>
    <w:rsid w:val="002F4FDA"/>
    <w:rsid w:val="002F5BB5"/>
    <w:rsid w:val="002F5BD0"/>
    <w:rsid w:val="002F6DC3"/>
    <w:rsid w:val="002F704B"/>
    <w:rsid w:val="002F7753"/>
    <w:rsid w:val="00300850"/>
    <w:rsid w:val="00300CF0"/>
    <w:rsid w:val="003022A5"/>
    <w:rsid w:val="0030255D"/>
    <w:rsid w:val="00302DB1"/>
    <w:rsid w:val="00303204"/>
    <w:rsid w:val="00303460"/>
    <w:rsid w:val="00305AD5"/>
    <w:rsid w:val="0030628E"/>
    <w:rsid w:val="003063EA"/>
    <w:rsid w:val="00306E1B"/>
    <w:rsid w:val="003100E1"/>
    <w:rsid w:val="00310F41"/>
    <w:rsid w:val="00310F95"/>
    <w:rsid w:val="00311835"/>
    <w:rsid w:val="003118FB"/>
    <w:rsid w:val="00311AD3"/>
    <w:rsid w:val="0031396F"/>
    <w:rsid w:val="00314138"/>
    <w:rsid w:val="00314518"/>
    <w:rsid w:val="00314C7B"/>
    <w:rsid w:val="00314E30"/>
    <w:rsid w:val="00314F2F"/>
    <w:rsid w:val="00315CBA"/>
    <w:rsid w:val="0031646E"/>
    <w:rsid w:val="003165D6"/>
    <w:rsid w:val="00316FBF"/>
    <w:rsid w:val="003172E5"/>
    <w:rsid w:val="00317A01"/>
    <w:rsid w:val="00317CAA"/>
    <w:rsid w:val="00320506"/>
    <w:rsid w:val="00320BB6"/>
    <w:rsid w:val="003210F2"/>
    <w:rsid w:val="003226A6"/>
    <w:rsid w:val="0032305F"/>
    <w:rsid w:val="003230E8"/>
    <w:rsid w:val="003231F4"/>
    <w:rsid w:val="00323672"/>
    <w:rsid w:val="0032375A"/>
    <w:rsid w:val="00323865"/>
    <w:rsid w:val="0032407B"/>
    <w:rsid w:val="00324115"/>
    <w:rsid w:val="00324D61"/>
    <w:rsid w:val="00325BF0"/>
    <w:rsid w:val="0032629B"/>
    <w:rsid w:val="00326573"/>
    <w:rsid w:val="00326823"/>
    <w:rsid w:val="00326836"/>
    <w:rsid w:val="003276FE"/>
    <w:rsid w:val="00327A4B"/>
    <w:rsid w:val="0033031A"/>
    <w:rsid w:val="00331101"/>
    <w:rsid w:val="00331DBC"/>
    <w:rsid w:val="00331E8C"/>
    <w:rsid w:val="003328A0"/>
    <w:rsid w:val="00332C5A"/>
    <w:rsid w:val="003338DE"/>
    <w:rsid w:val="00333B9B"/>
    <w:rsid w:val="00334A8E"/>
    <w:rsid w:val="003352A1"/>
    <w:rsid w:val="00335C5B"/>
    <w:rsid w:val="0033674E"/>
    <w:rsid w:val="0034002D"/>
    <w:rsid w:val="00340AAB"/>
    <w:rsid w:val="00340FD6"/>
    <w:rsid w:val="00341287"/>
    <w:rsid w:val="00341D9F"/>
    <w:rsid w:val="00341E8F"/>
    <w:rsid w:val="00342154"/>
    <w:rsid w:val="0034244D"/>
    <w:rsid w:val="00343C49"/>
    <w:rsid w:val="00344218"/>
    <w:rsid w:val="00344828"/>
    <w:rsid w:val="00345B4D"/>
    <w:rsid w:val="00345D13"/>
    <w:rsid w:val="00345DDB"/>
    <w:rsid w:val="00346254"/>
    <w:rsid w:val="00346362"/>
    <w:rsid w:val="00346A12"/>
    <w:rsid w:val="00346E2B"/>
    <w:rsid w:val="00346F1B"/>
    <w:rsid w:val="00347243"/>
    <w:rsid w:val="003510CF"/>
    <w:rsid w:val="00352B89"/>
    <w:rsid w:val="00353F2B"/>
    <w:rsid w:val="00354669"/>
    <w:rsid w:val="0035481E"/>
    <w:rsid w:val="00354AE1"/>
    <w:rsid w:val="00355188"/>
    <w:rsid w:val="00355CD5"/>
    <w:rsid w:val="0035622B"/>
    <w:rsid w:val="00356963"/>
    <w:rsid w:val="00356EFC"/>
    <w:rsid w:val="00357762"/>
    <w:rsid w:val="003603CC"/>
    <w:rsid w:val="0036081E"/>
    <w:rsid w:val="00360EE7"/>
    <w:rsid w:val="00361CCF"/>
    <w:rsid w:val="00361EFE"/>
    <w:rsid w:val="0036205B"/>
    <w:rsid w:val="003623CD"/>
    <w:rsid w:val="0036352F"/>
    <w:rsid w:val="00363BDD"/>
    <w:rsid w:val="00364B6B"/>
    <w:rsid w:val="003652CA"/>
    <w:rsid w:val="00365333"/>
    <w:rsid w:val="0036571E"/>
    <w:rsid w:val="003661A3"/>
    <w:rsid w:val="0036639C"/>
    <w:rsid w:val="003668CE"/>
    <w:rsid w:val="00367338"/>
    <w:rsid w:val="0037096F"/>
    <w:rsid w:val="003712D5"/>
    <w:rsid w:val="003716C2"/>
    <w:rsid w:val="00371773"/>
    <w:rsid w:val="00373300"/>
    <w:rsid w:val="0037332C"/>
    <w:rsid w:val="00375170"/>
    <w:rsid w:val="00375455"/>
    <w:rsid w:val="0037585D"/>
    <w:rsid w:val="00375BD5"/>
    <w:rsid w:val="00375ECC"/>
    <w:rsid w:val="00376C67"/>
    <w:rsid w:val="00377BA3"/>
    <w:rsid w:val="00380158"/>
    <w:rsid w:val="0038118A"/>
    <w:rsid w:val="003825E4"/>
    <w:rsid w:val="00383980"/>
    <w:rsid w:val="00385936"/>
    <w:rsid w:val="00385FCD"/>
    <w:rsid w:val="0038619C"/>
    <w:rsid w:val="00386323"/>
    <w:rsid w:val="00386F3C"/>
    <w:rsid w:val="003870E1"/>
    <w:rsid w:val="0039003F"/>
    <w:rsid w:val="00390F60"/>
    <w:rsid w:val="00391082"/>
    <w:rsid w:val="00391087"/>
    <w:rsid w:val="00391482"/>
    <w:rsid w:val="00391C79"/>
    <w:rsid w:val="0039354B"/>
    <w:rsid w:val="00394765"/>
    <w:rsid w:val="00394FFB"/>
    <w:rsid w:val="003955E3"/>
    <w:rsid w:val="003959B2"/>
    <w:rsid w:val="00395B8F"/>
    <w:rsid w:val="003965FA"/>
    <w:rsid w:val="00396CD6"/>
    <w:rsid w:val="003A2B0C"/>
    <w:rsid w:val="003A54F9"/>
    <w:rsid w:val="003A6D50"/>
    <w:rsid w:val="003A72AA"/>
    <w:rsid w:val="003A72CF"/>
    <w:rsid w:val="003A7334"/>
    <w:rsid w:val="003A76F1"/>
    <w:rsid w:val="003B02FE"/>
    <w:rsid w:val="003B0C8D"/>
    <w:rsid w:val="003B1293"/>
    <w:rsid w:val="003B1942"/>
    <w:rsid w:val="003B195C"/>
    <w:rsid w:val="003B1E98"/>
    <w:rsid w:val="003B2461"/>
    <w:rsid w:val="003B2B12"/>
    <w:rsid w:val="003B2DB1"/>
    <w:rsid w:val="003B4452"/>
    <w:rsid w:val="003B53B7"/>
    <w:rsid w:val="003B5DB1"/>
    <w:rsid w:val="003B5F28"/>
    <w:rsid w:val="003B6A85"/>
    <w:rsid w:val="003C0014"/>
    <w:rsid w:val="003C0462"/>
    <w:rsid w:val="003C083E"/>
    <w:rsid w:val="003C18F5"/>
    <w:rsid w:val="003C1C20"/>
    <w:rsid w:val="003C1E63"/>
    <w:rsid w:val="003C22F7"/>
    <w:rsid w:val="003C29A6"/>
    <w:rsid w:val="003C35CD"/>
    <w:rsid w:val="003C3D20"/>
    <w:rsid w:val="003C4080"/>
    <w:rsid w:val="003C46CE"/>
    <w:rsid w:val="003C4FD8"/>
    <w:rsid w:val="003C56CA"/>
    <w:rsid w:val="003C5A89"/>
    <w:rsid w:val="003C665C"/>
    <w:rsid w:val="003C6908"/>
    <w:rsid w:val="003C69B5"/>
    <w:rsid w:val="003C714C"/>
    <w:rsid w:val="003C781B"/>
    <w:rsid w:val="003D025D"/>
    <w:rsid w:val="003D0340"/>
    <w:rsid w:val="003D134E"/>
    <w:rsid w:val="003D165B"/>
    <w:rsid w:val="003D1CFE"/>
    <w:rsid w:val="003D279A"/>
    <w:rsid w:val="003D3C4D"/>
    <w:rsid w:val="003D4502"/>
    <w:rsid w:val="003D65D9"/>
    <w:rsid w:val="003D6666"/>
    <w:rsid w:val="003D68B1"/>
    <w:rsid w:val="003D6F63"/>
    <w:rsid w:val="003D72C1"/>
    <w:rsid w:val="003D7410"/>
    <w:rsid w:val="003E0159"/>
    <w:rsid w:val="003E09E6"/>
    <w:rsid w:val="003E0F7D"/>
    <w:rsid w:val="003E102C"/>
    <w:rsid w:val="003E3390"/>
    <w:rsid w:val="003E3712"/>
    <w:rsid w:val="003E43F8"/>
    <w:rsid w:val="003E455F"/>
    <w:rsid w:val="003E48EA"/>
    <w:rsid w:val="003E4A8F"/>
    <w:rsid w:val="003E4C3A"/>
    <w:rsid w:val="003E4E41"/>
    <w:rsid w:val="003E5161"/>
    <w:rsid w:val="003E6026"/>
    <w:rsid w:val="003E65A4"/>
    <w:rsid w:val="003E7247"/>
    <w:rsid w:val="003E7CCD"/>
    <w:rsid w:val="003E7DBA"/>
    <w:rsid w:val="003F04B8"/>
    <w:rsid w:val="003F20AE"/>
    <w:rsid w:val="003F2150"/>
    <w:rsid w:val="003F254F"/>
    <w:rsid w:val="003F2F40"/>
    <w:rsid w:val="003F38B9"/>
    <w:rsid w:val="003F4B5D"/>
    <w:rsid w:val="00400783"/>
    <w:rsid w:val="00400CF9"/>
    <w:rsid w:val="00402094"/>
    <w:rsid w:val="00402CE5"/>
    <w:rsid w:val="0040455A"/>
    <w:rsid w:val="00404F54"/>
    <w:rsid w:val="0040597D"/>
    <w:rsid w:val="00405DB1"/>
    <w:rsid w:val="0040606D"/>
    <w:rsid w:val="004066CC"/>
    <w:rsid w:val="0041007B"/>
    <w:rsid w:val="00411CC6"/>
    <w:rsid w:val="0041237A"/>
    <w:rsid w:val="00412BFF"/>
    <w:rsid w:val="00412C08"/>
    <w:rsid w:val="0041380E"/>
    <w:rsid w:val="00414E82"/>
    <w:rsid w:val="00415BDC"/>
    <w:rsid w:val="00416AB7"/>
    <w:rsid w:val="00416BC6"/>
    <w:rsid w:val="00416BF0"/>
    <w:rsid w:val="0041700C"/>
    <w:rsid w:val="004172F3"/>
    <w:rsid w:val="00417505"/>
    <w:rsid w:val="0041769D"/>
    <w:rsid w:val="00417C31"/>
    <w:rsid w:val="00417EE6"/>
    <w:rsid w:val="00420775"/>
    <w:rsid w:val="00420AE5"/>
    <w:rsid w:val="004211D6"/>
    <w:rsid w:val="004216B5"/>
    <w:rsid w:val="004216BA"/>
    <w:rsid w:val="00422497"/>
    <w:rsid w:val="00423148"/>
    <w:rsid w:val="00425CB7"/>
    <w:rsid w:val="004274C8"/>
    <w:rsid w:val="0042769D"/>
    <w:rsid w:val="00430502"/>
    <w:rsid w:val="00430813"/>
    <w:rsid w:val="004315D1"/>
    <w:rsid w:val="00431BF9"/>
    <w:rsid w:val="00432BA8"/>
    <w:rsid w:val="00433CBD"/>
    <w:rsid w:val="0043413C"/>
    <w:rsid w:val="00435794"/>
    <w:rsid w:val="00435EDB"/>
    <w:rsid w:val="00435FE0"/>
    <w:rsid w:val="0043626C"/>
    <w:rsid w:val="004371AE"/>
    <w:rsid w:val="00437F28"/>
    <w:rsid w:val="004415F5"/>
    <w:rsid w:val="0044177E"/>
    <w:rsid w:val="0044195D"/>
    <w:rsid w:val="00441F64"/>
    <w:rsid w:val="00441FBC"/>
    <w:rsid w:val="00443650"/>
    <w:rsid w:val="00443764"/>
    <w:rsid w:val="00443FAF"/>
    <w:rsid w:val="004447EE"/>
    <w:rsid w:val="00444A31"/>
    <w:rsid w:val="00444E40"/>
    <w:rsid w:val="0044529B"/>
    <w:rsid w:val="004456F0"/>
    <w:rsid w:val="00445993"/>
    <w:rsid w:val="00445C7B"/>
    <w:rsid w:val="0044757B"/>
    <w:rsid w:val="004478B7"/>
    <w:rsid w:val="0045006D"/>
    <w:rsid w:val="004505D5"/>
    <w:rsid w:val="0045128A"/>
    <w:rsid w:val="00453009"/>
    <w:rsid w:val="00453077"/>
    <w:rsid w:val="00453970"/>
    <w:rsid w:val="004539B6"/>
    <w:rsid w:val="00454283"/>
    <w:rsid w:val="004550A5"/>
    <w:rsid w:val="004555F4"/>
    <w:rsid w:val="00455702"/>
    <w:rsid w:val="00455F83"/>
    <w:rsid w:val="0046065A"/>
    <w:rsid w:val="00460C3E"/>
    <w:rsid w:val="0046318B"/>
    <w:rsid w:val="004639ED"/>
    <w:rsid w:val="00463D88"/>
    <w:rsid w:val="00464CBE"/>
    <w:rsid w:val="00465306"/>
    <w:rsid w:val="00465489"/>
    <w:rsid w:val="004657CE"/>
    <w:rsid w:val="00466005"/>
    <w:rsid w:val="00466725"/>
    <w:rsid w:val="00466EFA"/>
    <w:rsid w:val="004679DD"/>
    <w:rsid w:val="00467EB8"/>
    <w:rsid w:val="0047032F"/>
    <w:rsid w:val="00470BAA"/>
    <w:rsid w:val="004719EC"/>
    <w:rsid w:val="00471F63"/>
    <w:rsid w:val="00472A50"/>
    <w:rsid w:val="004735AA"/>
    <w:rsid w:val="0047412F"/>
    <w:rsid w:val="00474B3D"/>
    <w:rsid w:val="00475079"/>
    <w:rsid w:val="004753CE"/>
    <w:rsid w:val="00476184"/>
    <w:rsid w:val="00476D83"/>
    <w:rsid w:val="00477C0C"/>
    <w:rsid w:val="00480403"/>
    <w:rsid w:val="00480586"/>
    <w:rsid w:val="00481163"/>
    <w:rsid w:val="0048117F"/>
    <w:rsid w:val="004817E7"/>
    <w:rsid w:val="00481A6D"/>
    <w:rsid w:val="00481E5E"/>
    <w:rsid w:val="0048238A"/>
    <w:rsid w:val="004824DB"/>
    <w:rsid w:val="00482943"/>
    <w:rsid w:val="00483914"/>
    <w:rsid w:val="004839ED"/>
    <w:rsid w:val="004850A8"/>
    <w:rsid w:val="0048563A"/>
    <w:rsid w:val="0048578A"/>
    <w:rsid w:val="00485C67"/>
    <w:rsid w:val="00486D50"/>
    <w:rsid w:val="00487645"/>
    <w:rsid w:val="0049337C"/>
    <w:rsid w:val="00493501"/>
    <w:rsid w:val="00493699"/>
    <w:rsid w:val="00493C32"/>
    <w:rsid w:val="004944CC"/>
    <w:rsid w:val="00494D0B"/>
    <w:rsid w:val="00495E48"/>
    <w:rsid w:val="00496534"/>
    <w:rsid w:val="0049698A"/>
    <w:rsid w:val="004A0AB2"/>
    <w:rsid w:val="004A0DD5"/>
    <w:rsid w:val="004A17E0"/>
    <w:rsid w:val="004A2390"/>
    <w:rsid w:val="004A2DCB"/>
    <w:rsid w:val="004A4029"/>
    <w:rsid w:val="004A4969"/>
    <w:rsid w:val="004A517B"/>
    <w:rsid w:val="004A5A07"/>
    <w:rsid w:val="004A6A05"/>
    <w:rsid w:val="004A6C1A"/>
    <w:rsid w:val="004A71B7"/>
    <w:rsid w:val="004A7E7F"/>
    <w:rsid w:val="004A7F99"/>
    <w:rsid w:val="004B0FC7"/>
    <w:rsid w:val="004B1C5A"/>
    <w:rsid w:val="004B1EA7"/>
    <w:rsid w:val="004B2757"/>
    <w:rsid w:val="004B3506"/>
    <w:rsid w:val="004B3D4C"/>
    <w:rsid w:val="004B450D"/>
    <w:rsid w:val="004B5071"/>
    <w:rsid w:val="004B575A"/>
    <w:rsid w:val="004B5AF9"/>
    <w:rsid w:val="004B62AA"/>
    <w:rsid w:val="004B6397"/>
    <w:rsid w:val="004B6456"/>
    <w:rsid w:val="004B6A78"/>
    <w:rsid w:val="004B735B"/>
    <w:rsid w:val="004C0255"/>
    <w:rsid w:val="004C05DA"/>
    <w:rsid w:val="004C1663"/>
    <w:rsid w:val="004C2823"/>
    <w:rsid w:val="004C2B09"/>
    <w:rsid w:val="004C30AD"/>
    <w:rsid w:val="004C4432"/>
    <w:rsid w:val="004C4A65"/>
    <w:rsid w:val="004C5391"/>
    <w:rsid w:val="004C6C1E"/>
    <w:rsid w:val="004C6F55"/>
    <w:rsid w:val="004C7562"/>
    <w:rsid w:val="004C7634"/>
    <w:rsid w:val="004D001D"/>
    <w:rsid w:val="004D0138"/>
    <w:rsid w:val="004D085F"/>
    <w:rsid w:val="004D08A1"/>
    <w:rsid w:val="004D19BE"/>
    <w:rsid w:val="004D23C6"/>
    <w:rsid w:val="004D2782"/>
    <w:rsid w:val="004D293A"/>
    <w:rsid w:val="004D51BF"/>
    <w:rsid w:val="004E1A8F"/>
    <w:rsid w:val="004E4960"/>
    <w:rsid w:val="004E5215"/>
    <w:rsid w:val="004E63FB"/>
    <w:rsid w:val="004E6CE3"/>
    <w:rsid w:val="004F0347"/>
    <w:rsid w:val="004F09E8"/>
    <w:rsid w:val="004F0E31"/>
    <w:rsid w:val="004F122A"/>
    <w:rsid w:val="004F1BC3"/>
    <w:rsid w:val="004F27EF"/>
    <w:rsid w:val="004F27FF"/>
    <w:rsid w:val="004F283E"/>
    <w:rsid w:val="004F29A1"/>
    <w:rsid w:val="004F2B5A"/>
    <w:rsid w:val="004F2C5D"/>
    <w:rsid w:val="004F3F8A"/>
    <w:rsid w:val="004F4383"/>
    <w:rsid w:val="004F4559"/>
    <w:rsid w:val="004F47E1"/>
    <w:rsid w:val="004F4D10"/>
    <w:rsid w:val="004F5EA5"/>
    <w:rsid w:val="004F65B4"/>
    <w:rsid w:val="004F6D59"/>
    <w:rsid w:val="004F7B7F"/>
    <w:rsid w:val="004F7F30"/>
    <w:rsid w:val="00500353"/>
    <w:rsid w:val="00500CAE"/>
    <w:rsid w:val="00500E07"/>
    <w:rsid w:val="005023B9"/>
    <w:rsid w:val="0050246B"/>
    <w:rsid w:val="00502F41"/>
    <w:rsid w:val="00503595"/>
    <w:rsid w:val="0050384B"/>
    <w:rsid w:val="00503A54"/>
    <w:rsid w:val="00503E32"/>
    <w:rsid w:val="00507DB1"/>
    <w:rsid w:val="00507ED5"/>
    <w:rsid w:val="00510A76"/>
    <w:rsid w:val="00510EC3"/>
    <w:rsid w:val="00511BFA"/>
    <w:rsid w:val="00512124"/>
    <w:rsid w:val="005133BE"/>
    <w:rsid w:val="005133C4"/>
    <w:rsid w:val="0051352D"/>
    <w:rsid w:val="0051362E"/>
    <w:rsid w:val="00513703"/>
    <w:rsid w:val="00513FFB"/>
    <w:rsid w:val="00514527"/>
    <w:rsid w:val="00514DCF"/>
    <w:rsid w:val="00515B73"/>
    <w:rsid w:val="00515D53"/>
    <w:rsid w:val="00516DA9"/>
    <w:rsid w:val="00516F43"/>
    <w:rsid w:val="0051715A"/>
    <w:rsid w:val="0051743F"/>
    <w:rsid w:val="00517B78"/>
    <w:rsid w:val="00520082"/>
    <w:rsid w:val="005206A6"/>
    <w:rsid w:val="00520DFE"/>
    <w:rsid w:val="00520F6D"/>
    <w:rsid w:val="005215CA"/>
    <w:rsid w:val="005216A3"/>
    <w:rsid w:val="00523303"/>
    <w:rsid w:val="005239AD"/>
    <w:rsid w:val="00524793"/>
    <w:rsid w:val="00524D0C"/>
    <w:rsid w:val="00525E78"/>
    <w:rsid w:val="00526891"/>
    <w:rsid w:val="00526B89"/>
    <w:rsid w:val="00526C09"/>
    <w:rsid w:val="00527CE3"/>
    <w:rsid w:val="0053033B"/>
    <w:rsid w:val="00530495"/>
    <w:rsid w:val="00530907"/>
    <w:rsid w:val="00530A7E"/>
    <w:rsid w:val="00530B38"/>
    <w:rsid w:val="0053170D"/>
    <w:rsid w:val="00531A86"/>
    <w:rsid w:val="005324AC"/>
    <w:rsid w:val="00532C76"/>
    <w:rsid w:val="005349A3"/>
    <w:rsid w:val="0053586E"/>
    <w:rsid w:val="00535B83"/>
    <w:rsid w:val="0053619F"/>
    <w:rsid w:val="00536876"/>
    <w:rsid w:val="0053695D"/>
    <w:rsid w:val="00536EA0"/>
    <w:rsid w:val="00537CDB"/>
    <w:rsid w:val="00537EC0"/>
    <w:rsid w:val="00540864"/>
    <w:rsid w:val="00540918"/>
    <w:rsid w:val="00540D68"/>
    <w:rsid w:val="0054116D"/>
    <w:rsid w:val="005426AD"/>
    <w:rsid w:val="00542DFC"/>
    <w:rsid w:val="005432AA"/>
    <w:rsid w:val="00543732"/>
    <w:rsid w:val="00543A8C"/>
    <w:rsid w:val="00544018"/>
    <w:rsid w:val="005445D8"/>
    <w:rsid w:val="00544A56"/>
    <w:rsid w:val="00544FB3"/>
    <w:rsid w:val="00545625"/>
    <w:rsid w:val="00545B6B"/>
    <w:rsid w:val="00545E15"/>
    <w:rsid w:val="00545F3D"/>
    <w:rsid w:val="00546D4E"/>
    <w:rsid w:val="00547649"/>
    <w:rsid w:val="0054780C"/>
    <w:rsid w:val="00550C23"/>
    <w:rsid w:val="00550E65"/>
    <w:rsid w:val="0055131E"/>
    <w:rsid w:val="00551370"/>
    <w:rsid w:val="00551914"/>
    <w:rsid w:val="00551A69"/>
    <w:rsid w:val="00552BF1"/>
    <w:rsid w:val="00553781"/>
    <w:rsid w:val="00553B5F"/>
    <w:rsid w:val="00554CF6"/>
    <w:rsid w:val="00554E9E"/>
    <w:rsid w:val="0055617F"/>
    <w:rsid w:val="00556D8A"/>
    <w:rsid w:val="00557FB0"/>
    <w:rsid w:val="00560596"/>
    <w:rsid w:val="00560B22"/>
    <w:rsid w:val="00560FB4"/>
    <w:rsid w:val="00561E29"/>
    <w:rsid w:val="0056409A"/>
    <w:rsid w:val="005651D1"/>
    <w:rsid w:val="0056597B"/>
    <w:rsid w:val="00565B0E"/>
    <w:rsid w:val="00566107"/>
    <w:rsid w:val="00566529"/>
    <w:rsid w:val="00566611"/>
    <w:rsid w:val="005667F2"/>
    <w:rsid w:val="00566A13"/>
    <w:rsid w:val="00570380"/>
    <w:rsid w:val="00572587"/>
    <w:rsid w:val="00572982"/>
    <w:rsid w:val="00572CD6"/>
    <w:rsid w:val="005734C7"/>
    <w:rsid w:val="005735B8"/>
    <w:rsid w:val="00573767"/>
    <w:rsid w:val="005737C8"/>
    <w:rsid w:val="005738BB"/>
    <w:rsid w:val="00575AA2"/>
    <w:rsid w:val="00575E6B"/>
    <w:rsid w:val="0057652F"/>
    <w:rsid w:val="00576875"/>
    <w:rsid w:val="00576D59"/>
    <w:rsid w:val="00581438"/>
    <w:rsid w:val="005814B2"/>
    <w:rsid w:val="00581CC8"/>
    <w:rsid w:val="00584AA4"/>
    <w:rsid w:val="00585F64"/>
    <w:rsid w:val="0058632F"/>
    <w:rsid w:val="00586492"/>
    <w:rsid w:val="00587BF9"/>
    <w:rsid w:val="005904A0"/>
    <w:rsid w:val="00590906"/>
    <w:rsid w:val="00590D88"/>
    <w:rsid w:val="005910EA"/>
    <w:rsid w:val="005915B8"/>
    <w:rsid w:val="00592BF0"/>
    <w:rsid w:val="00596E4F"/>
    <w:rsid w:val="00597300"/>
    <w:rsid w:val="0059787E"/>
    <w:rsid w:val="005978C1"/>
    <w:rsid w:val="005A02CE"/>
    <w:rsid w:val="005A154D"/>
    <w:rsid w:val="005A229E"/>
    <w:rsid w:val="005A2F80"/>
    <w:rsid w:val="005A338F"/>
    <w:rsid w:val="005A33BB"/>
    <w:rsid w:val="005A43FC"/>
    <w:rsid w:val="005A50CF"/>
    <w:rsid w:val="005A51B1"/>
    <w:rsid w:val="005A59B0"/>
    <w:rsid w:val="005A5D43"/>
    <w:rsid w:val="005A6C7E"/>
    <w:rsid w:val="005A6EC8"/>
    <w:rsid w:val="005A703D"/>
    <w:rsid w:val="005A7B7F"/>
    <w:rsid w:val="005A7CAB"/>
    <w:rsid w:val="005B0369"/>
    <w:rsid w:val="005B07B5"/>
    <w:rsid w:val="005B0E8B"/>
    <w:rsid w:val="005B32F0"/>
    <w:rsid w:val="005B36A6"/>
    <w:rsid w:val="005B45C3"/>
    <w:rsid w:val="005B4927"/>
    <w:rsid w:val="005B5FA3"/>
    <w:rsid w:val="005B6322"/>
    <w:rsid w:val="005C1C7F"/>
    <w:rsid w:val="005C2586"/>
    <w:rsid w:val="005C2870"/>
    <w:rsid w:val="005C4025"/>
    <w:rsid w:val="005C4C14"/>
    <w:rsid w:val="005C553D"/>
    <w:rsid w:val="005C5C6D"/>
    <w:rsid w:val="005C5F0C"/>
    <w:rsid w:val="005C62B1"/>
    <w:rsid w:val="005C6D50"/>
    <w:rsid w:val="005C708F"/>
    <w:rsid w:val="005C732E"/>
    <w:rsid w:val="005C7F67"/>
    <w:rsid w:val="005D082C"/>
    <w:rsid w:val="005D09B3"/>
    <w:rsid w:val="005D0B12"/>
    <w:rsid w:val="005D0D1A"/>
    <w:rsid w:val="005D18BD"/>
    <w:rsid w:val="005D1AC6"/>
    <w:rsid w:val="005D37AA"/>
    <w:rsid w:val="005D39C9"/>
    <w:rsid w:val="005D46EC"/>
    <w:rsid w:val="005D4E7E"/>
    <w:rsid w:val="005D56DE"/>
    <w:rsid w:val="005D5C08"/>
    <w:rsid w:val="005D5C78"/>
    <w:rsid w:val="005D5D36"/>
    <w:rsid w:val="005D60E0"/>
    <w:rsid w:val="005D676B"/>
    <w:rsid w:val="005D7896"/>
    <w:rsid w:val="005E099E"/>
    <w:rsid w:val="005E18AD"/>
    <w:rsid w:val="005E2855"/>
    <w:rsid w:val="005E422A"/>
    <w:rsid w:val="005E432C"/>
    <w:rsid w:val="005E44EB"/>
    <w:rsid w:val="005E4ECB"/>
    <w:rsid w:val="005E5062"/>
    <w:rsid w:val="005E5738"/>
    <w:rsid w:val="005E5E40"/>
    <w:rsid w:val="005E5F1D"/>
    <w:rsid w:val="005E638E"/>
    <w:rsid w:val="005E655C"/>
    <w:rsid w:val="005E7E31"/>
    <w:rsid w:val="005F0408"/>
    <w:rsid w:val="005F0B16"/>
    <w:rsid w:val="005F1547"/>
    <w:rsid w:val="005F1D96"/>
    <w:rsid w:val="005F2677"/>
    <w:rsid w:val="005F2AE2"/>
    <w:rsid w:val="005F5DF2"/>
    <w:rsid w:val="005F6295"/>
    <w:rsid w:val="005F6E83"/>
    <w:rsid w:val="005F6F63"/>
    <w:rsid w:val="005F7410"/>
    <w:rsid w:val="005F771B"/>
    <w:rsid w:val="00601367"/>
    <w:rsid w:val="00602193"/>
    <w:rsid w:val="00603506"/>
    <w:rsid w:val="00603525"/>
    <w:rsid w:val="00603552"/>
    <w:rsid w:val="00604961"/>
    <w:rsid w:val="00604ED0"/>
    <w:rsid w:val="00604F57"/>
    <w:rsid w:val="00607254"/>
    <w:rsid w:val="00607913"/>
    <w:rsid w:val="00607B21"/>
    <w:rsid w:val="00611CD1"/>
    <w:rsid w:val="00612727"/>
    <w:rsid w:val="0061293B"/>
    <w:rsid w:val="00612C46"/>
    <w:rsid w:val="006136C7"/>
    <w:rsid w:val="0061407D"/>
    <w:rsid w:val="00615ED3"/>
    <w:rsid w:val="00616182"/>
    <w:rsid w:val="00616EAE"/>
    <w:rsid w:val="00616F1F"/>
    <w:rsid w:val="00620901"/>
    <w:rsid w:val="0062121F"/>
    <w:rsid w:val="006212B8"/>
    <w:rsid w:val="00621D19"/>
    <w:rsid w:val="00622101"/>
    <w:rsid w:val="0062258D"/>
    <w:rsid w:val="00622A32"/>
    <w:rsid w:val="00623090"/>
    <w:rsid w:val="00624626"/>
    <w:rsid w:val="006255D2"/>
    <w:rsid w:val="00625776"/>
    <w:rsid w:val="00625B15"/>
    <w:rsid w:val="006273A0"/>
    <w:rsid w:val="00627B04"/>
    <w:rsid w:val="00627FFC"/>
    <w:rsid w:val="0063086E"/>
    <w:rsid w:val="006308B6"/>
    <w:rsid w:val="006314D4"/>
    <w:rsid w:val="0063177D"/>
    <w:rsid w:val="00631EB4"/>
    <w:rsid w:val="00632862"/>
    <w:rsid w:val="00632E17"/>
    <w:rsid w:val="0063427C"/>
    <w:rsid w:val="00634668"/>
    <w:rsid w:val="00634D6E"/>
    <w:rsid w:val="00635BCF"/>
    <w:rsid w:val="00635C6F"/>
    <w:rsid w:val="006379E8"/>
    <w:rsid w:val="0064001F"/>
    <w:rsid w:val="00640F6F"/>
    <w:rsid w:val="00641773"/>
    <w:rsid w:val="006457A9"/>
    <w:rsid w:val="00647082"/>
    <w:rsid w:val="00647CD6"/>
    <w:rsid w:val="006500C4"/>
    <w:rsid w:val="00650359"/>
    <w:rsid w:val="006507E1"/>
    <w:rsid w:val="00650F33"/>
    <w:rsid w:val="006519D3"/>
    <w:rsid w:val="00652137"/>
    <w:rsid w:val="00652557"/>
    <w:rsid w:val="006533E9"/>
    <w:rsid w:val="00653DD0"/>
    <w:rsid w:val="00653FFF"/>
    <w:rsid w:val="0065410B"/>
    <w:rsid w:val="00654BA3"/>
    <w:rsid w:val="00654FBB"/>
    <w:rsid w:val="00655C25"/>
    <w:rsid w:val="00661D3E"/>
    <w:rsid w:val="00661EAC"/>
    <w:rsid w:val="00662376"/>
    <w:rsid w:val="006627EB"/>
    <w:rsid w:val="00662C23"/>
    <w:rsid w:val="0066337D"/>
    <w:rsid w:val="006638EA"/>
    <w:rsid w:val="00663AE3"/>
    <w:rsid w:val="00664BD3"/>
    <w:rsid w:val="006656B5"/>
    <w:rsid w:val="00665B7C"/>
    <w:rsid w:val="006660AE"/>
    <w:rsid w:val="00666613"/>
    <w:rsid w:val="00667865"/>
    <w:rsid w:val="00670357"/>
    <w:rsid w:val="006707B5"/>
    <w:rsid w:val="006708D0"/>
    <w:rsid w:val="00671566"/>
    <w:rsid w:val="00671616"/>
    <w:rsid w:val="00671AC6"/>
    <w:rsid w:val="00671AED"/>
    <w:rsid w:val="0067240A"/>
    <w:rsid w:val="006728A7"/>
    <w:rsid w:val="00673C11"/>
    <w:rsid w:val="00675BBB"/>
    <w:rsid w:val="00675D35"/>
    <w:rsid w:val="00676314"/>
    <w:rsid w:val="00677345"/>
    <w:rsid w:val="00677502"/>
    <w:rsid w:val="00680CFE"/>
    <w:rsid w:val="00680EE9"/>
    <w:rsid w:val="00681BDB"/>
    <w:rsid w:val="00682209"/>
    <w:rsid w:val="006833D7"/>
    <w:rsid w:val="00683CA7"/>
    <w:rsid w:val="006843CD"/>
    <w:rsid w:val="00684BD7"/>
    <w:rsid w:val="00684D74"/>
    <w:rsid w:val="0068555E"/>
    <w:rsid w:val="0068588B"/>
    <w:rsid w:val="00685A70"/>
    <w:rsid w:val="006906EA"/>
    <w:rsid w:val="006919EC"/>
    <w:rsid w:val="006934EC"/>
    <w:rsid w:val="00693828"/>
    <w:rsid w:val="00693852"/>
    <w:rsid w:val="00693C52"/>
    <w:rsid w:val="00694153"/>
    <w:rsid w:val="00694A7C"/>
    <w:rsid w:val="006953B5"/>
    <w:rsid w:val="00695F7F"/>
    <w:rsid w:val="006965AC"/>
    <w:rsid w:val="006A01AD"/>
    <w:rsid w:val="006A0D54"/>
    <w:rsid w:val="006A0F8E"/>
    <w:rsid w:val="006A131B"/>
    <w:rsid w:val="006A1947"/>
    <w:rsid w:val="006A1D41"/>
    <w:rsid w:val="006A1EE5"/>
    <w:rsid w:val="006A21C9"/>
    <w:rsid w:val="006A3490"/>
    <w:rsid w:val="006A4BBD"/>
    <w:rsid w:val="006A4D95"/>
    <w:rsid w:val="006A5525"/>
    <w:rsid w:val="006A60AA"/>
    <w:rsid w:val="006A6367"/>
    <w:rsid w:val="006A67F1"/>
    <w:rsid w:val="006A6CF0"/>
    <w:rsid w:val="006A7296"/>
    <w:rsid w:val="006A72C2"/>
    <w:rsid w:val="006B02FE"/>
    <w:rsid w:val="006B0E8D"/>
    <w:rsid w:val="006B14FF"/>
    <w:rsid w:val="006B31FF"/>
    <w:rsid w:val="006B3337"/>
    <w:rsid w:val="006B3E8F"/>
    <w:rsid w:val="006B416D"/>
    <w:rsid w:val="006B426C"/>
    <w:rsid w:val="006B47D7"/>
    <w:rsid w:val="006B4BB9"/>
    <w:rsid w:val="006B522E"/>
    <w:rsid w:val="006B5CCD"/>
    <w:rsid w:val="006B6EFC"/>
    <w:rsid w:val="006B73B3"/>
    <w:rsid w:val="006B7540"/>
    <w:rsid w:val="006B7D96"/>
    <w:rsid w:val="006B7F5A"/>
    <w:rsid w:val="006C01B0"/>
    <w:rsid w:val="006C01EB"/>
    <w:rsid w:val="006C0BC3"/>
    <w:rsid w:val="006C0D4D"/>
    <w:rsid w:val="006C18E7"/>
    <w:rsid w:val="006C298C"/>
    <w:rsid w:val="006C3054"/>
    <w:rsid w:val="006C4A50"/>
    <w:rsid w:val="006C4EA8"/>
    <w:rsid w:val="006C5EC7"/>
    <w:rsid w:val="006C693E"/>
    <w:rsid w:val="006C6F94"/>
    <w:rsid w:val="006C78FD"/>
    <w:rsid w:val="006C7AD6"/>
    <w:rsid w:val="006C7E82"/>
    <w:rsid w:val="006D031A"/>
    <w:rsid w:val="006D1A64"/>
    <w:rsid w:val="006D1A91"/>
    <w:rsid w:val="006D42B6"/>
    <w:rsid w:val="006D4931"/>
    <w:rsid w:val="006D4EC8"/>
    <w:rsid w:val="006D5330"/>
    <w:rsid w:val="006D599B"/>
    <w:rsid w:val="006D6022"/>
    <w:rsid w:val="006D616C"/>
    <w:rsid w:val="006D6176"/>
    <w:rsid w:val="006D740B"/>
    <w:rsid w:val="006D75DF"/>
    <w:rsid w:val="006E0948"/>
    <w:rsid w:val="006E17D4"/>
    <w:rsid w:val="006E2412"/>
    <w:rsid w:val="006E3763"/>
    <w:rsid w:val="006E3F0F"/>
    <w:rsid w:val="006E4161"/>
    <w:rsid w:val="006E54C0"/>
    <w:rsid w:val="006E5CEB"/>
    <w:rsid w:val="006E65C0"/>
    <w:rsid w:val="006E6851"/>
    <w:rsid w:val="006E7484"/>
    <w:rsid w:val="006F02B5"/>
    <w:rsid w:val="006F036C"/>
    <w:rsid w:val="006F1318"/>
    <w:rsid w:val="006F197C"/>
    <w:rsid w:val="006F2995"/>
    <w:rsid w:val="006F3F1F"/>
    <w:rsid w:val="006F4540"/>
    <w:rsid w:val="006F4CE7"/>
    <w:rsid w:val="006F5080"/>
    <w:rsid w:val="006F5638"/>
    <w:rsid w:val="006F5AB6"/>
    <w:rsid w:val="006F5C99"/>
    <w:rsid w:val="006F6546"/>
    <w:rsid w:val="006F70B7"/>
    <w:rsid w:val="007007CA"/>
    <w:rsid w:val="00701553"/>
    <w:rsid w:val="0070225F"/>
    <w:rsid w:val="00702513"/>
    <w:rsid w:val="00702BB0"/>
    <w:rsid w:val="007053A9"/>
    <w:rsid w:val="007103B0"/>
    <w:rsid w:val="00710981"/>
    <w:rsid w:val="0071160C"/>
    <w:rsid w:val="00712EE3"/>
    <w:rsid w:val="00712F44"/>
    <w:rsid w:val="0071444E"/>
    <w:rsid w:val="00714CED"/>
    <w:rsid w:val="0071570E"/>
    <w:rsid w:val="007157E3"/>
    <w:rsid w:val="00715A5A"/>
    <w:rsid w:val="00715C25"/>
    <w:rsid w:val="00716390"/>
    <w:rsid w:val="0071663E"/>
    <w:rsid w:val="0071691E"/>
    <w:rsid w:val="00716FED"/>
    <w:rsid w:val="0072074B"/>
    <w:rsid w:val="0072101E"/>
    <w:rsid w:val="00722234"/>
    <w:rsid w:val="00722519"/>
    <w:rsid w:val="00723AB5"/>
    <w:rsid w:val="00723FED"/>
    <w:rsid w:val="00724A61"/>
    <w:rsid w:val="00725A2F"/>
    <w:rsid w:val="0072686B"/>
    <w:rsid w:val="00726DD4"/>
    <w:rsid w:val="00726E84"/>
    <w:rsid w:val="00726FD8"/>
    <w:rsid w:val="00727E70"/>
    <w:rsid w:val="00730B79"/>
    <w:rsid w:val="00730C3D"/>
    <w:rsid w:val="00731419"/>
    <w:rsid w:val="00731553"/>
    <w:rsid w:val="007318A2"/>
    <w:rsid w:val="00731E0A"/>
    <w:rsid w:val="007323F3"/>
    <w:rsid w:val="007344BB"/>
    <w:rsid w:val="00735397"/>
    <w:rsid w:val="00735EEE"/>
    <w:rsid w:val="00737E3E"/>
    <w:rsid w:val="0074293B"/>
    <w:rsid w:val="00743852"/>
    <w:rsid w:val="007475AC"/>
    <w:rsid w:val="007500E8"/>
    <w:rsid w:val="0075050C"/>
    <w:rsid w:val="00750E03"/>
    <w:rsid w:val="00751213"/>
    <w:rsid w:val="00751556"/>
    <w:rsid w:val="00751B19"/>
    <w:rsid w:val="00751EC1"/>
    <w:rsid w:val="00752394"/>
    <w:rsid w:val="007534FD"/>
    <w:rsid w:val="007539E7"/>
    <w:rsid w:val="0075463E"/>
    <w:rsid w:val="00754759"/>
    <w:rsid w:val="007558EE"/>
    <w:rsid w:val="00755AC8"/>
    <w:rsid w:val="00757577"/>
    <w:rsid w:val="00760C12"/>
    <w:rsid w:val="00760F62"/>
    <w:rsid w:val="0076248D"/>
    <w:rsid w:val="007637C2"/>
    <w:rsid w:val="00763854"/>
    <w:rsid w:val="00763D73"/>
    <w:rsid w:val="00764A65"/>
    <w:rsid w:val="00765F36"/>
    <w:rsid w:val="00766D1B"/>
    <w:rsid w:val="00767459"/>
    <w:rsid w:val="00767A3D"/>
    <w:rsid w:val="00771442"/>
    <w:rsid w:val="00771FA2"/>
    <w:rsid w:val="007722D0"/>
    <w:rsid w:val="00773111"/>
    <w:rsid w:val="00774CB6"/>
    <w:rsid w:val="00775603"/>
    <w:rsid w:val="00775858"/>
    <w:rsid w:val="00775E18"/>
    <w:rsid w:val="0077602B"/>
    <w:rsid w:val="007760C4"/>
    <w:rsid w:val="00777064"/>
    <w:rsid w:val="00777D0A"/>
    <w:rsid w:val="00780868"/>
    <w:rsid w:val="00780ECC"/>
    <w:rsid w:val="00780F3E"/>
    <w:rsid w:val="00782026"/>
    <w:rsid w:val="0078303A"/>
    <w:rsid w:val="007831DF"/>
    <w:rsid w:val="0078441A"/>
    <w:rsid w:val="00784BFF"/>
    <w:rsid w:val="00785570"/>
    <w:rsid w:val="007858B9"/>
    <w:rsid w:val="00785CA7"/>
    <w:rsid w:val="00785D72"/>
    <w:rsid w:val="00786B3E"/>
    <w:rsid w:val="00786C69"/>
    <w:rsid w:val="00787232"/>
    <w:rsid w:val="007875F7"/>
    <w:rsid w:val="007878BB"/>
    <w:rsid w:val="00787A7A"/>
    <w:rsid w:val="007901C0"/>
    <w:rsid w:val="00790599"/>
    <w:rsid w:val="007905CB"/>
    <w:rsid w:val="0079230A"/>
    <w:rsid w:val="007923C3"/>
    <w:rsid w:val="0079288E"/>
    <w:rsid w:val="007940FD"/>
    <w:rsid w:val="00794180"/>
    <w:rsid w:val="00794905"/>
    <w:rsid w:val="00795DB0"/>
    <w:rsid w:val="00796087"/>
    <w:rsid w:val="00796222"/>
    <w:rsid w:val="0079669B"/>
    <w:rsid w:val="00797AC1"/>
    <w:rsid w:val="007A044F"/>
    <w:rsid w:val="007A0649"/>
    <w:rsid w:val="007A0BBD"/>
    <w:rsid w:val="007A14F5"/>
    <w:rsid w:val="007A2699"/>
    <w:rsid w:val="007A3421"/>
    <w:rsid w:val="007A408C"/>
    <w:rsid w:val="007A4456"/>
    <w:rsid w:val="007A4D15"/>
    <w:rsid w:val="007A58FB"/>
    <w:rsid w:val="007A59EB"/>
    <w:rsid w:val="007A7191"/>
    <w:rsid w:val="007A743A"/>
    <w:rsid w:val="007A752F"/>
    <w:rsid w:val="007A77A9"/>
    <w:rsid w:val="007A77D5"/>
    <w:rsid w:val="007B0133"/>
    <w:rsid w:val="007B1697"/>
    <w:rsid w:val="007B1CB3"/>
    <w:rsid w:val="007B2541"/>
    <w:rsid w:val="007B2755"/>
    <w:rsid w:val="007B2C62"/>
    <w:rsid w:val="007B340E"/>
    <w:rsid w:val="007B348F"/>
    <w:rsid w:val="007B374D"/>
    <w:rsid w:val="007B4A0E"/>
    <w:rsid w:val="007B502E"/>
    <w:rsid w:val="007B5CE7"/>
    <w:rsid w:val="007B602E"/>
    <w:rsid w:val="007B61C4"/>
    <w:rsid w:val="007B6746"/>
    <w:rsid w:val="007B675B"/>
    <w:rsid w:val="007B7388"/>
    <w:rsid w:val="007B79FE"/>
    <w:rsid w:val="007C00D0"/>
    <w:rsid w:val="007C05DA"/>
    <w:rsid w:val="007C0E64"/>
    <w:rsid w:val="007C187E"/>
    <w:rsid w:val="007C232F"/>
    <w:rsid w:val="007C2475"/>
    <w:rsid w:val="007C254D"/>
    <w:rsid w:val="007C2A77"/>
    <w:rsid w:val="007C2E1C"/>
    <w:rsid w:val="007C3217"/>
    <w:rsid w:val="007C3239"/>
    <w:rsid w:val="007C501A"/>
    <w:rsid w:val="007C5F16"/>
    <w:rsid w:val="007C6254"/>
    <w:rsid w:val="007C6F25"/>
    <w:rsid w:val="007C730B"/>
    <w:rsid w:val="007C7472"/>
    <w:rsid w:val="007D019C"/>
    <w:rsid w:val="007D19D6"/>
    <w:rsid w:val="007D1C55"/>
    <w:rsid w:val="007D281A"/>
    <w:rsid w:val="007D3889"/>
    <w:rsid w:val="007D401F"/>
    <w:rsid w:val="007D4196"/>
    <w:rsid w:val="007D5A09"/>
    <w:rsid w:val="007D6153"/>
    <w:rsid w:val="007D7322"/>
    <w:rsid w:val="007D7D9F"/>
    <w:rsid w:val="007E01F2"/>
    <w:rsid w:val="007E155D"/>
    <w:rsid w:val="007E2053"/>
    <w:rsid w:val="007E2F82"/>
    <w:rsid w:val="007E3F55"/>
    <w:rsid w:val="007E5490"/>
    <w:rsid w:val="007E56C8"/>
    <w:rsid w:val="007E5F3F"/>
    <w:rsid w:val="007E6AA1"/>
    <w:rsid w:val="007E6BFB"/>
    <w:rsid w:val="007E71BD"/>
    <w:rsid w:val="007E75D5"/>
    <w:rsid w:val="007E7D20"/>
    <w:rsid w:val="007F01C6"/>
    <w:rsid w:val="007F09FF"/>
    <w:rsid w:val="007F1076"/>
    <w:rsid w:val="007F166D"/>
    <w:rsid w:val="007F2E73"/>
    <w:rsid w:val="007F3234"/>
    <w:rsid w:val="007F35D6"/>
    <w:rsid w:val="007F4560"/>
    <w:rsid w:val="007F4D2D"/>
    <w:rsid w:val="007F5E52"/>
    <w:rsid w:val="007F5FB2"/>
    <w:rsid w:val="007F67D8"/>
    <w:rsid w:val="007F6B06"/>
    <w:rsid w:val="0080090B"/>
    <w:rsid w:val="008017E7"/>
    <w:rsid w:val="008021E4"/>
    <w:rsid w:val="00803889"/>
    <w:rsid w:val="008044C6"/>
    <w:rsid w:val="008050B7"/>
    <w:rsid w:val="00805B73"/>
    <w:rsid w:val="00805F56"/>
    <w:rsid w:val="00806366"/>
    <w:rsid w:val="00806D48"/>
    <w:rsid w:val="0080770D"/>
    <w:rsid w:val="00807B51"/>
    <w:rsid w:val="008112BB"/>
    <w:rsid w:val="0081130A"/>
    <w:rsid w:val="0081157E"/>
    <w:rsid w:val="0081165A"/>
    <w:rsid w:val="00811852"/>
    <w:rsid w:val="00811EE4"/>
    <w:rsid w:val="00811F13"/>
    <w:rsid w:val="00812088"/>
    <w:rsid w:val="00814393"/>
    <w:rsid w:val="00814754"/>
    <w:rsid w:val="00815805"/>
    <w:rsid w:val="00815FFE"/>
    <w:rsid w:val="0081606A"/>
    <w:rsid w:val="008165A7"/>
    <w:rsid w:val="00816B0C"/>
    <w:rsid w:val="00820007"/>
    <w:rsid w:val="0082086B"/>
    <w:rsid w:val="00820AAD"/>
    <w:rsid w:val="00820CCF"/>
    <w:rsid w:val="00821922"/>
    <w:rsid w:val="00822012"/>
    <w:rsid w:val="00822D62"/>
    <w:rsid w:val="00823000"/>
    <w:rsid w:val="0082303B"/>
    <w:rsid w:val="00823108"/>
    <w:rsid w:val="00823635"/>
    <w:rsid w:val="00824EC1"/>
    <w:rsid w:val="00825646"/>
    <w:rsid w:val="00825658"/>
    <w:rsid w:val="0082597E"/>
    <w:rsid w:val="008259EA"/>
    <w:rsid w:val="00825E45"/>
    <w:rsid w:val="008260B9"/>
    <w:rsid w:val="00826B06"/>
    <w:rsid w:val="008272DA"/>
    <w:rsid w:val="0082781A"/>
    <w:rsid w:val="008305F8"/>
    <w:rsid w:val="008311E9"/>
    <w:rsid w:val="0083145C"/>
    <w:rsid w:val="00831CB6"/>
    <w:rsid w:val="00831D0F"/>
    <w:rsid w:val="0083241F"/>
    <w:rsid w:val="0083421C"/>
    <w:rsid w:val="0083434D"/>
    <w:rsid w:val="0083451E"/>
    <w:rsid w:val="0083519C"/>
    <w:rsid w:val="008359D2"/>
    <w:rsid w:val="00836828"/>
    <w:rsid w:val="00836B02"/>
    <w:rsid w:val="00836D76"/>
    <w:rsid w:val="00837F80"/>
    <w:rsid w:val="00840217"/>
    <w:rsid w:val="0084049C"/>
    <w:rsid w:val="00840F9C"/>
    <w:rsid w:val="00841AED"/>
    <w:rsid w:val="008421B1"/>
    <w:rsid w:val="00842E27"/>
    <w:rsid w:val="00843947"/>
    <w:rsid w:val="008445BD"/>
    <w:rsid w:val="008452FA"/>
    <w:rsid w:val="00845951"/>
    <w:rsid w:val="008466FD"/>
    <w:rsid w:val="00850930"/>
    <w:rsid w:val="00850D21"/>
    <w:rsid w:val="00852003"/>
    <w:rsid w:val="00852B38"/>
    <w:rsid w:val="00852F99"/>
    <w:rsid w:val="0085353D"/>
    <w:rsid w:val="00853921"/>
    <w:rsid w:val="00853F2C"/>
    <w:rsid w:val="00856C1B"/>
    <w:rsid w:val="00856DB6"/>
    <w:rsid w:val="008574B7"/>
    <w:rsid w:val="0085757B"/>
    <w:rsid w:val="008576D5"/>
    <w:rsid w:val="00860567"/>
    <w:rsid w:val="00861828"/>
    <w:rsid w:val="00862552"/>
    <w:rsid w:val="00863CF6"/>
    <w:rsid w:val="0086406B"/>
    <w:rsid w:val="0086450B"/>
    <w:rsid w:val="00864E23"/>
    <w:rsid w:val="00865087"/>
    <w:rsid w:val="0086531D"/>
    <w:rsid w:val="00865543"/>
    <w:rsid w:val="00866314"/>
    <w:rsid w:val="00866AFD"/>
    <w:rsid w:val="00866B9C"/>
    <w:rsid w:val="00866E9C"/>
    <w:rsid w:val="008675BA"/>
    <w:rsid w:val="00870260"/>
    <w:rsid w:val="00870B00"/>
    <w:rsid w:val="00871310"/>
    <w:rsid w:val="00871B96"/>
    <w:rsid w:val="00872B54"/>
    <w:rsid w:val="00872F2C"/>
    <w:rsid w:val="0087664B"/>
    <w:rsid w:val="00876968"/>
    <w:rsid w:val="00876C64"/>
    <w:rsid w:val="00876F42"/>
    <w:rsid w:val="008776B1"/>
    <w:rsid w:val="00880471"/>
    <w:rsid w:val="00880ABA"/>
    <w:rsid w:val="00880F65"/>
    <w:rsid w:val="008813B9"/>
    <w:rsid w:val="00882824"/>
    <w:rsid w:val="00882E3E"/>
    <w:rsid w:val="00883598"/>
    <w:rsid w:val="008838BD"/>
    <w:rsid w:val="0088424C"/>
    <w:rsid w:val="00884BFF"/>
    <w:rsid w:val="00884D6B"/>
    <w:rsid w:val="00884FCA"/>
    <w:rsid w:val="00885819"/>
    <w:rsid w:val="0088759E"/>
    <w:rsid w:val="008900C3"/>
    <w:rsid w:val="00890E1A"/>
    <w:rsid w:val="0089161B"/>
    <w:rsid w:val="00891A25"/>
    <w:rsid w:val="00892096"/>
    <w:rsid w:val="0089226C"/>
    <w:rsid w:val="008923AC"/>
    <w:rsid w:val="008924BF"/>
    <w:rsid w:val="00892534"/>
    <w:rsid w:val="00893512"/>
    <w:rsid w:val="008943AA"/>
    <w:rsid w:val="008946CD"/>
    <w:rsid w:val="008947C2"/>
    <w:rsid w:val="00894AFD"/>
    <w:rsid w:val="00897A21"/>
    <w:rsid w:val="008A01F5"/>
    <w:rsid w:val="008A0276"/>
    <w:rsid w:val="008A09C1"/>
    <w:rsid w:val="008A1B86"/>
    <w:rsid w:val="008A1DDC"/>
    <w:rsid w:val="008A2ACA"/>
    <w:rsid w:val="008A3599"/>
    <w:rsid w:val="008A3959"/>
    <w:rsid w:val="008A424F"/>
    <w:rsid w:val="008A4457"/>
    <w:rsid w:val="008A4673"/>
    <w:rsid w:val="008A498C"/>
    <w:rsid w:val="008A5DBA"/>
    <w:rsid w:val="008A66FD"/>
    <w:rsid w:val="008A798C"/>
    <w:rsid w:val="008A7B83"/>
    <w:rsid w:val="008B045E"/>
    <w:rsid w:val="008B04D9"/>
    <w:rsid w:val="008B0826"/>
    <w:rsid w:val="008B0E15"/>
    <w:rsid w:val="008B1517"/>
    <w:rsid w:val="008B1E7C"/>
    <w:rsid w:val="008B23F6"/>
    <w:rsid w:val="008B24B9"/>
    <w:rsid w:val="008B29C0"/>
    <w:rsid w:val="008B3013"/>
    <w:rsid w:val="008B32FA"/>
    <w:rsid w:val="008B38E7"/>
    <w:rsid w:val="008B421B"/>
    <w:rsid w:val="008B51FF"/>
    <w:rsid w:val="008B5864"/>
    <w:rsid w:val="008B657A"/>
    <w:rsid w:val="008B76D6"/>
    <w:rsid w:val="008C0006"/>
    <w:rsid w:val="008C03BA"/>
    <w:rsid w:val="008C0E23"/>
    <w:rsid w:val="008C0FEF"/>
    <w:rsid w:val="008C15ED"/>
    <w:rsid w:val="008C216B"/>
    <w:rsid w:val="008C218B"/>
    <w:rsid w:val="008C35BE"/>
    <w:rsid w:val="008C3AC2"/>
    <w:rsid w:val="008C3FC9"/>
    <w:rsid w:val="008C412D"/>
    <w:rsid w:val="008C4506"/>
    <w:rsid w:val="008C45D2"/>
    <w:rsid w:val="008C5C86"/>
    <w:rsid w:val="008C672C"/>
    <w:rsid w:val="008C692D"/>
    <w:rsid w:val="008C6A1E"/>
    <w:rsid w:val="008C6C8C"/>
    <w:rsid w:val="008C7002"/>
    <w:rsid w:val="008C70A9"/>
    <w:rsid w:val="008C7269"/>
    <w:rsid w:val="008C78E1"/>
    <w:rsid w:val="008D0BAA"/>
    <w:rsid w:val="008D1D29"/>
    <w:rsid w:val="008D3B52"/>
    <w:rsid w:val="008D3BB5"/>
    <w:rsid w:val="008D3F75"/>
    <w:rsid w:val="008D6AFA"/>
    <w:rsid w:val="008D6E65"/>
    <w:rsid w:val="008D7445"/>
    <w:rsid w:val="008D7CFC"/>
    <w:rsid w:val="008E090C"/>
    <w:rsid w:val="008E24D6"/>
    <w:rsid w:val="008E2BBA"/>
    <w:rsid w:val="008E39B5"/>
    <w:rsid w:val="008E3CD3"/>
    <w:rsid w:val="008E3F5F"/>
    <w:rsid w:val="008E4575"/>
    <w:rsid w:val="008E6185"/>
    <w:rsid w:val="008E6475"/>
    <w:rsid w:val="008E65EE"/>
    <w:rsid w:val="008E7B4F"/>
    <w:rsid w:val="008E7F6C"/>
    <w:rsid w:val="008F0660"/>
    <w:rsid w:val="008F150B"/>
    <w:rsid w:val="008F15F1"/>
    <w:rsid w:val="008F16F1"/>
    <w:rsid w:val="008F213E"/>
    <w:rsid w:val="008F2537"/>
    <w:rsid w:val="008F2E6B"/>
    <w:rsid w:val="008F3715"/>
    <w:rsid w:val="008F3BB4"/>
    <w:rsid w:val="008F3DE0"/>
    <w:rsid w:val="008F4732"/>
    <w:rsid w:val="008F4B4F"/>
    <w:rsid w:val="008F4E95"/>
    <w:rsid w:val="008F55AC"/>
    <w:rsid w:val="008F68C8"/>
    <w:rsid w:val="008F7177"/>
    <w:rsid w:val="008F7251"/>
    <w:rsid w:val="008F7A4F"/>
    <w:rsid w:val="009004D2"/>
    <w:rsid w:val="009006E9"/>
    <w:rsid w:val="00901A4B"/>
    <w:rsid w:val="00902435"/>
    <w:rsid w:val="0090303C"/>
    <w:rsid w:val="009035E0"/>
    <w:rsid w:val="00905079"/>
    <w:rsid w:val="00905119"/>
    <w:rsid w:val="009059D1"/>
    <w:rsid w:val="00905DF1"/>
    <w:rsid w:val="0090790E"/>
    <w:rsid w:val="00910033"/>
    <w:rsid w:val="00910BCC"/>
    <w:rsid w:val="0091181E"/>
    <w:rsid w:val="00912AB7"/>
    <w:rsid w:val="00912E5F"/>
    <w:rsid w:val="0091333B"/>
    <w:rsid w:val="00913811"/>
    <w:rsid w:val="00913C91"/>
    <w:rsid w:val="00913CE9"/>
    <w:rsid w:val="00914037"/>
    <w:rsid w:val="00914E0E"/>
    <w:rsid w:val="00915BAE"/>
    <w:rsid w:val="00915FA2"/>
    <w:rsid w:val="0091600D"/>
    <w:rsid w:val="0091609B"/>
    <w:rsid w:val="0091633C"/>
    <w:rsid w:val="00916CAD"/>
    <w:rsid w:val="009174D6"/>
    <w:rsid w:val="00917E21"/>
    <w:rsid w:val="00920541"/>
    <w:rsid w:val="00920654"/>
    <w:rsid w:val="00920C9A"/>
    <w:rsid w:val="00921144"/>
    <w:rsid w:val="0092144D"/>
    <w:rsid w:val="00923608"/>
    <w:rsid w:val="009237B1"/>
    <w:rsid w:val="00924AE3"/>
    <w:rsid w:val="00926103"/>
    <w:rsid w:val="00926402"/>
    <w:rsid w:val="00926886"/>
    <w:rsid w:val="00926D36"/>
    <w:rsid w:val="00927CB5"/>
    <w:rsid w:val="00927E41"/>
    <w:rsid w:val="00927FF4"/>
    <w:rsid w:val="0093083E"/>
    <w:rsid w:val="009310C0"/>
    <w:rsid w:val="00931266"/>
    <w:rsid w:val="009316FB"/>
    <w:rsid w:val="00932504"/>
    <w:rsid w:val="00932818"/>
    <w:rsid w:val="0093317A"/>
    <w:rsid w:val="009337F1"/>
    <w:rsid w:val="00934120"/>
    <w:rsid w:val="00934C3C"/>
    <w:rsid w:val="00935345"/>
    <w:rsid w:val="00935C14"/>
    <w:rsid w:val="00935F20"/>
    <w:rsid w:val="0093642D"/>
    <w:rsid w:val="00940D89"/>
    <w:rsid w:val="00941BD6"/>
    <w:rsid w:val="00941E68"/>
    <w:rsid w:val="009422F9"/>
    <w:rsid w:val="009423E4"/>
    <w:rsid w:val="00942778"/>
    <w:rsid w:val="009428F4"/>
    <w:rsid w:val="00942C7D"/>
    <w:rsid w:val="0094344C"/>
    <w:rsid w:val="00943A75"/>
    <w:rsid w:val="00946255"/>
    <w:rsid w:val="009468D3"/>
    <w:rsid w:val="009479F5"/>
    <w:rsid w:val="00947DFB"/>
    <w:rsid w:val="00950099"/>
    <w:rsid w:val="009500D6"/>
    <w:rsid w:val="00950404"/>
    <w:rsid w:val="00950463"/>
    <w:rsid w:val="00951035"/>
    <w:rsid w:val="00951DF3"/>
    <w:rsid w:val="009530C3"/>
    <w:rsid w:val="009539BC"/>
    <w:rsid w:val="00953E96"/>
    <w:rsid w:val="009544E1"/>
    <w:rsid w:val="009556A3"/>
    <w:rsid w:val="00955EC0"/>
    <w:rsid w:val="009564BA"/>
    <w:rsid w:val="00957219"/>
    <w:rsid w:val="00957507"/>
    <w:rsid w:val="00957710"/>
    <w:rsid w:val="00960D32"/>
    <w:rsid w:val="00960F7C"/>
    <w:rsid w:val="009617B5"/>
    <w:rsid w:val="009618B4"/>
    <w:rsid w:val="0096253B"/>
    <w:rsid w:val="0096298C"/>
    <w:rsid w:val="00963832"/>
    <w:rsid w:val="00963AF4"/>
    <w:rsid w:val="00963F2E"/>
    <w:rsid w:val="0096567C"/>
    <w:rsid w:val="00966A34"/>
    <w:rsid w:val="00966B44"/>
    <w:rsid w:val="00967C33"/>
    <w:rsid w:val="009707BC"/>
    <w:rsid w:val="00971962"/>
    <w:rsid w:val="00971B48"/>
    <w:rsid w:val="00971E06"/>
    <w:rsid w:val="00972148"/>
    <w:rsid w:val="009725B0"/>
    <w:rsid w:val="00972CFB"/>
    <w:rsid w:val="009735CF"/>
    <w:rsid w:val="00973D1F"/>
    <w:rsid w:val="009755E6"/>
    <w:rsid w:val="00976318"/>
    <w:rsid w:val="009771FD"/>
    <w:rsid w:val="009773A9"/>
    <w:rsid w:val="0097756D"/>
    <w:rsid w:val="009777F9"/>
    <w:rsid w:val="00981968"/>
    <w:rsid w:val="009831DE"/>
    <w:rsid w:val="009832F1"/>
    <w:rsid w:val="00983989"/>
    <w:rsid w:val="00984C1A"/>
    <w:rsid w:val="00984CA9"/>
    <w:rsid w:val="00984EBA"/>
    <w:rsid w:val="00985DFF"/>
    <w:rsid w:val="00985F68"/>
    <w:rsid w:val="00985FD8"/>
    <w:rsid w:val="009870E6"/>
    <w:rsid w:val="0099022F"/>
    <w:rsid w:val="009902A2"/>
    <w:rsid w:val="00990922"/>
    <w:rsid w:val="0099127B"/>
    <w:rsid w:val="009912CA"/>
    <w:rsid w:val="00991B56"/>
    <w:rsid w:val="0099272F"/>
    <w:rsid w:val="00992C24"/>
    <w:rsid w:val="00992D96"/>
    <w:rsid w:val="00992E86"/>
    <w:rsid w:val="00994C8D"/>
    <w:rsid w:val="0099524F"/>
    <w:rsid w:val="00995324"/>
    <w:rsid w:val="009956FD"/>
    <w:rsid w:val="00996DBB"/>
    <w:rsid w:val="009A028B"/>
    <w:rsid w:val="009A188B"/>
    <w:rsid w:val="009A220E"/>
    <w:rsid w:val="009A2C34"/>
    <w:rsid w:val="009A2D5E"/>
    <w:rsid w:val="009A3029"/>
    <w:rsid w:val="009A4194"/>
    <w:rsid w:val="009A4F6E"/>
    <w:rsid w:val="009A511D"/>
    <w:rsid w:val="009A5E72"/>
    <w:rsid w:val="009A6085"/>
    <w:rsid w:val="009A61EE"/>
    <w:rsid w:val="009A7343"/>
    <w:rsid w:val="009A7BE8"/>
    <w:rsid w:val="009B0439"/>
    <w:rsid w:val="009B1727"/>
    <w:rsid w:val="009B2413"/>
    <w:rsid w:val="009B2D84"/>
    <w:rsid w:val="009B47CF"/>
    <w:rsid w:val="009B4AD0"/>
    <w:rsid w:val="009B4AEB"/>
    <w:rsid w:val="009B55B7"/>
    <w:rsid w:val="009B55C8"/>
    <w:rsid w:val="009B5DE2"/>
    <w:rsid w:val="009B6206"/>
    <w:rsid w:val="009B6BB7"/>
    <w:rsid w:val="009B7223"/>
    <w:rsid w:val="009B7B7A"/>
    <w:rsid w:val="009B7EEE"/>
    <w:rsid w:val="009C08D7"/>
    <w:rsid w:val="009C0A17"/>
    <w:rsid w:val="009C0CB8"/>
    <w:rsid w:val="009C1288"/>
    <w:rsid w:val="009C231C"/>
    <w:rsid w:val="009C277C"/>
    <w:rsid w:val="009C2926"/>
    <w:rsid w:val="009C2D10"/>
    <w:rsid w:val="009C3073"/>
    <w:rsid w:val="009C326F"/>
    <w:rsid w:val="009C41BC"/>
    <w:rsid w:val="009C4DFD"/>
    <w:rsid w:val="009C5456"/>
    <w:rsid w:val="009D03CF"/>
    <w:rsid w:val="009D04BD"/>
    <w:rsid w:val="009D10D1"/>
    <w:rsid w:val="009D11BA"/>
    <w:rsid w:val="009D2A52"/>
    <w:rsid w:val="009D2FB5"/>
    <w:rsid w:val="009D3790"/>
    <w:rsid w:val="009D4858"/>
    <w:rsid w:val="009D4D59"/>
    <w:rsid w:val="009D4EC6"/>
    <w:rsid w:val="009D5341"/>
    <w:rsid w:val="009D6FC9"/>
    <w:rsid w:val="009D72EC"/>
    <w:rsid w:val="009D73FC"/>
    <w:rsid w:val="009E108E"/>
    <w:rsid w:val="009E10CC"/>
    <w:rsid w:val="009E1567"/>
    <w:rsid w:val="009E19BF"/>
    <w:rsid w:val="009E1FBD"/>
    <w:rsid w:val="009E2031"/>
    <w:rsid w:val="009E26D8"/>
    <w:rsid w:val="009E311B"/>
    <w:rsid w:val="009E4019"/>
    <w:rsid w:val="009E43C4"/>
    <w:rsid w:val="009E4AC0"/>
    <w:rsid w:val="009E4B23"/>
    <w:rsid w:val="009E4DED"/>
    <w:rsid w:val="009E591B"/>
    <w:rsid w:val="009E5D9D"/>
    <w:rsid w:val="009E5DF3"/>
    <w:rsid w:val="009E5E5E"/>
    <w:rsid w:val="009E652E"/>
    <w:rsid w:val="009E66ED"/>
    <w:rsid w:val="009E6706"/>
    <w:rsid w:val="009E70AE"/>
    <w:rsid w:val="009E74F4"/>
    <w:rsid w:val="009E7B4A"/>
    <w:rsid w:val="009E7EBA"/>
    <w:rsid w:val="009F053F"/>
    <w:rsid w:val="009F0835"/>
    <w:rsid w:val="009F0B7F"/>
    <w:rsid w:val="009F123D"/>
    <w:rsid w:val="009F12FE"/>
    <w:rsid w:val="009F2A47"/>
    <w:rsid w:val="009F2D5B"/>
    <w:rsid w:val="009F3354"/>
    <w:rsid w:val="009F38D8"/>
    <w:rsid w:val="009F403F"/>
    <w:rsid w:val="009F4403"/>
    <w:rsid w:val="009F4896"/>
    <w:rsid w:val="009F4A2B"/>
    <w:rsid w:val="009F5D68"/>
    <w:rsid w:val="009F6ED3"/>
    <w:rsid w:val="009F7BAE"/>
    <w:rsid w:val="00A017FF"/>
    <w:rsid w:val="00A03179"/>
    <w:rsid w:val="00A033A6"/>
    <w:rsid w:val="00A0350D"/>
    <w:rsid w:val="00A04B4A"/>
    <w:rsid w:val="00A05147"/>
    <w:rsid w:val="00A059CD"/>
    <w:rsid w:val="00A0663B"/>
    <w:rsid w:val="00A06828"/>
    <w:rsid w:val="00A07E1D"/>
    <w:rsid w:val="00A07E5B"/>
    <w:rsid w:val="00A1060A"/>
    <w:rsid w:val="00A1185D"/>
    <w:rsid w:val="00A118F9"/>
    <w:rsid w:val="00A124B4"/>
    <w:rsid w:val="00A12756"/>
    <w:rsid w:val="00A131C3"/>
    <w:rsid w:val="00A1323F"/>
    <w:rsid w:val="00A14208"/>
    <w:rsid w:val="00A142E1"/>
    <w:rsid w:val="00A1469C"/>
    <w:rsid w:val="00A149B4"/>
    <w:rsid w:val="00A1523D"/>
    <w:rsid w:val="00A157D5"/>
    <w:rsid w:val="00A15F6A"/>
    <w:rsid w:val="00A16E66"/>
    <w:rsid w:val="00A1782A"/>
    <w:rsid w:val="00A17EE0"/>
    <w:rsid w:val="00A208BE"/>
    <w:rsid w:val="00A20C62"/>
    <w:rsid w:val="00A20FD1"/>
    <w:rsid w:val="00A21973"/>
    <w:rsid w:val="00A21B9A"/>
    <w:rsid w:val="00A22A6D"/>
    <w:rsid w:val="00A23908"/>
    <w:rsid w:val="00A23C96"/>
    <w:rsid w:val="00A241C4"/>
    <w:rsid w:val="00A24361"/>
    <w:rsid w:val="00A24E04"/>
    <w:rsid w:val="00A25F3D"/>
    <w:rsid w:val="00A260A8"/>
    <w:rsid w:val="00A2653F"/>
    <w:rsid w:val="00A30EC5"/>
    <w:rsid w:val="00A31DE4"/>
    <w:rsid w:val="00A3296E"/>
    <w:rsid w:val="00A3318E"/>
    <w:rsid w:val="00A33D10"/>
    <w:rsid w:val="00A34730"/>
    <w:rsid w:val="00A34CC9"/>
    <w:rsid w:val="00A34EF8"/>
    <w:rsid w:val="00A355FD"/>
    <w:rsid w:val="00A412AA"/>
    <w:rsid w:val="00A4213A"/>
    <w:rsid w:val="00A43F92"/>
    <w:rsid w:val="00A4480E"/>
    <w:rsid w:val="00A463E8"/>
    <w:rsid w:val="00A46875"/>
    <w:rsid w:val="00A4720A"/>
    <w:rsid w:val="00A47ED7"/>
    <w:rsid w:val="00A50222"/>
    <w:rsid w:val="00A503BD"/>
    <w:rsid w:val="00A505FA"/>
    <w:rsid w:val="00A5261E"/>
    <w:rsid w:val="00A52674"/>
    <w:rsid w:val="00A532B2"/>
    <w:rsid w:val="00A533C5"/>
    <w:rsid w:val="00A5380B"/>
    <w:rsid w:val="00A53DFD"/>
    <w:rsid w:val="00A5464A"/>
    <w:rsid w:val="00A54EA2"/>
    <w:rsid w:val="00A54F46"/>
    <w:rsid w:val="00A5567C"/>
    <w:rsid w:val="00A558C0"/>
    <w:rsid w:val="00A55CC5"/>
    <w:rsid w:val="00A56C21"/>
    <w:rsid w:val="00A60337"/>
    <w:rsid w:val="00A606DE"/>
    <w:rsid w:val="00A6142C"/>
    <w:rsid w:val="00A619B9"/>
    <w:rsid w:val="00A62DC7"/>
    <w:rsid w:val="00A63178"/>
    <w:rsid w:val="00A63B35"/>
    <w:rsid w:val="00A64147"/>
    <w:rsid w:val="00A643D8"/>
    <w:rsid w:val="00A64BCE"/>
    <w:rsid w:val="00A65209"/>
    <w:rsid w:val="00A65CA5"/>
    <w:rsid w:val="00A674A6"/>
    <w:rsid w:val="00A6753D"/>
    <w:rsid w:val="00A70FBF"/>
    <w:rsid w:val="00A71B93"/>
    <w:rsid w:val="00A71C98"/>
    <w:rsid w:val="00A7259E"/>
    <w:rsid w:val="00A72969"/>
    <w:rsid w:val="00A741CC"/>
    <w:rsid w:val="00A744FA"/>
    <w:rsid w:val="00A7452C"/>
    <w:rsid w:val="00A74E3B"/>
    <w:rsid w:val="00A75243"/>
    <w:rsid w:val="00A75C28"/>
    <w:rsid w:val="00A76DDE"/>
    <w:rsid w:val="00A80EC4"/>
    <w:rsid w:val="00A811EA"/>
    <w:rsid w:val="00A813E8"/>
    <w:rsid w:val="00A81CC6"/>
    <w:rsid w:val="00A8289F"/>
    <w:rsid w:val="00A830BF"/>
    <w:rsid w:val="00A83EBD"/>
    <w:rsid w:val="00A8454D"/>
    <w:rsid w:val="00A849CA"/>
    <w:rsid w:val="00A84BF8"/>
    <w:rsid w:val="00A855E9"/>
    <w:rsid w:val="00A859A0"/>
    <w:rsid w:val="00A862F0"/>
    <w:rsid w:val="00A87530"/>
    <w:rsid w:val="00A875B8"/>
    <w:rsid w:val="00A90BA0"/>
    <w:rsid w:val="00A92291"/>
    <w:rsid w:val="00A9377B"/>
    <w:rsid w:val="00A9428C"/>
    <w:rsid w:val="00A9461A"/>
    <w:rsid w:val="00A9461E"/>
    <w:rsid w:val="00A94BFF"/>
    <w:rsid w:val="00A95856"/>
    <w:rsid w:val="00A964D4"/>
    <w:rsid w:val="00A973F5"/>
    <w:rsid w:val="00A976EE"/>
    <w:rsid w:val="00A97810"/>
    <w:rsid w:val="00A97A25"/>
    <w:rsid w:val="00A97CF8"/>
    <w:rsid w:val="00AA010D"/>
    <w:rsid w:val="00AA0199"/>
    <w:rsid w:val="00AA07B9"/>
    <w:rsid w:val="00AA1353"/>
    <w:rsid w:val="00AA32BD"/>
    <w:rsid w:val="00AA33D7"/>
    <w:rsid w:val="00AA3E16"/>
    <w:rsid w:val="00AA4080"/>
    <w:rsid w:val="00AA4A26"/>
    <w:rsid w:val="00AA4B61"/>
    <w:rsid w:val="00AA4C6B"/>
    <w:rsid w:val="00AA5794"/>
    <w:rsid w:val="00AA5997"/>
    <w:rsid w:val="00AA65E9"/>
    <w:rsid w:val="00AA6FBC"/>
    <w:rsid w:val="00AA76FE"/>
    <w:rsid w:val="00AA7EB8"/>
    <w:rsid w:val="00AB08B3"/>
    <w:rsid w:val="00AB42BA"/>
    <w:rsid w:val="00AB547E"/>
    <w:rsid w:val="00AB5797"/>
    <w:rsid w:val="00AB5BBA"/>
    <w:rsid w:val="00AB7AB3"/>
    <w:rsid w:val="00AC1E73"/>
    <w:rsid w:val="00AC3042"/>
    <w:rsid w:val="00AC37DD"/>
    <w:rsid w:val="00AC433B"/>
    <w:rsid w:val="00AC460E"/>
    <w:rsid w:val="00AC51BD"/>
    <w:rsid w:val="00AC5D8D"/>
    <w:rsid w:val="00AC69A8"/>
    <w:rsid w:val="00AC6A15"/>
    <w:rsid w:val="00AC775F"/>
    <w:rsid w:val="00AD108F"/>
    <w:rsid w:val="00AD1C5D"/>
    <w:rsid w:val="00AD2833"/>
    <w:rsid w:val="00AD2E37"/>
    <w:rsid w:val="00AD3A0D"/>
    <w:rsid w:val="00AD4452"/>
    <w:rsid w:val="00AD47B0"/>
    <w:rsid w:val="00AD4B4F"/>
    <w:rsid w:val="00AD5BCE"/>
    <w:rsid w:val="00AD602B"/>
    <w:rsid w:val="00AD62BE"/>
    <w:rsid w:val="00AD746F"/>
    <w:rsid w:val="00AE087D"/>
    <w:rsid w:val="00AE0994"/>
    <w:rsid w:val="00AE103A"/>
    <w:rsid w:val="00AE25F3"/>
    <w:rsid w:val="00AE32A7"/>
    <w:rsid w:val="00AE35A8"/>
    <w:rsid w:val="00AE3731"/>
    <w:rsid w:val="00AE387B"/>
    <w:rsid w:val="00AE39EE"/>
    <w:rsid w:val="00AE3FE0"/>
    <w:rsid w:val="00AE43B9"/>
    <w:rsid w:val="00AE497B"/>
    <w:rsid w:val="00AE5192"/>
    <w:rsid w:val="00AE5614"/>
    <w:rsid w:val="00AE5DE1"/>
    <w:rsid w:val="00AE6256"/>
    <w:rsid w:val="00AE667A"/>
    <w:rsid w:val="00AE70BC"/>
    <w:rsid w:val="00AF049D"/>
    <w:rsid w:val="00AF0C18"/>
    <w:rsid w:val="00AF24CD"/>
    <w:rsid w:val="00AF2CEA"/>
    <w:rsid w:val="00AF339C"/>
    <w:rsid w:val="00AF34F3"/>
    <w:rsid w:val="00AF4276"/>
    <w:rsid w:val="00AF46D3"/>
    <w:rsid w:val="00AF4C04"/>
    <w:rsid w:val="00AF5D95"/>
    <w:rsid w:val="00AF61EE"/>
    <w:rsid w:val="00AF6BD4"/>
    <w:rsid w:val="00AF71AF"/>
    <w:rsid w:val="00B0010B"/>
    <w:rsid w:val="00B005CF"/>
    <w:rsid w:val="00B0134D"/>
    <w:rsid w:val="00B044FF"/>
    <w:rsid w:val="00B04570"/>
    <w:rsid w:val="00B06528"/>
    <w:rsid w:val="00B06870"/>
    <w:rsid w:val="00B06DF2"/>
    <w:rsid w:val="00B1048B"/>
    <w:rsid w:val="00B10BB9"/>
    <w:rsid w:val="00B115D2"/>
    <w:rsid w:val="00B116BE"/>
    <w:rsid w:val="00B1190C"/>
    <w:rsid w:val="00B1204B"/>
    <w:rsid w:val="00B14210"/>
    <w:rsid w:val="00B1547C"/>
    <w:rsid w:val="00B15FE2"/>
    <w:rsid w:val="00B17424"/>
    <w:rsid w:val="00B17C31"/>
    <w:rsid w:val="00B207C2"/>
    <w:rsid w:val="00B20CC0"/>
    <w:rsid w:val="00B2199D"/>
    <w:rsid w:val="00B22E43"/>
    <w:rsid w:val="00B23525"/>
    <w:rsid w:val="00B253D8"/>
    <w:rsid w:val="00B2557C"/>
    <w:rsid w:val="00B25A6F"/>
    <w:rsid w:val="00B25CE4"/>
    <w:rsid w:val="00B262FD"/>
    <w:rsid w:val="00B27AF6"/>
    <w:rsid w:val="00B31191"/>
    <w:rsid w:val="00B31BB2"/>
    <w:rsid w:val="00B320AA"/>
    <w:rsid w:val="00B32661"/>
    <w:rsid w:val="00B3271C"/>
    <w:rsid w:val="00B32DEE"/>
    <w:rsid w:val="00B33383"/>
    <w:rsid w:val="00B3344E"/>
    <w:rsid w:val="00B337A2"/>
    <w:rsid w:val="00B3427D"/>
    <w:rsid w:val="00B3503A"/>
    <w:rsid w:val="00B355A4"/>
    <w:rsid w:val="00B36010"/>
    <w:rsid w:val="00B3679D"/>
    <w:rsid w:val="00B40A70"/>
    <w:rsid w:val="00B4130D"/>
    <w:rsid w:val="00B4153D"/>
    <w:rsid w:val="00B41A5F"/>
    <w:rsid w:val="00B41D4C"/>
    <w:rsid w:val="00B420E7"/>
    <w:rsid w:val="00B42279"/>
    <w:rsid w:val="00B42A25"/>
    <w:rsid w:val="00B42AB1"/>
    <w:rsid w:val="00B42C72"/>
    <w:rsid w:val="00B42F0A"/>
    <w:rsid w:val="00B44426"/>
    <w:rsid w:val="00B4478E"/>
    <w:rsid w:val="00B44B49"/>
    <w:rsid w:val="00B44BE7"/>
    <w:rsid w:val="00B45EF5"/>
    <w:rsid w:val="00B46974"/>
    <w:rsid w:val="00B46C05"/>
    <w:rsid w:val="00B477A6"/>
    <w:rsid w:val="00B47D31"/>
    <w:rsid w:val="00B47F6C"/>
    <w:rsid w:val="00B505B5"/>
    <w:rsid w:val="00B50BC8"/>
    <w:rsid w:val="00B51528"/>
    <w:rsid w:val="00B51A6B"/>
    <w:rsid w:val="00B51F97"/>
    <w:rsid w:val="00B5206C"/>
    <w:rsid w:val="00B53D0A"/>
    <w:rsid w:val="00B54100"/>
    <w:rsid w:val="00B550EA"/>
    <w:rsid w:val="00B56F12"/>
    <w:rsid w:val="00B57269"/>
    <w:rsid w:val="00B572D6"/>
    <w:rsid w:val="00B57888"/>
    <w:rsid w:val="00B607ED"/>
    <w:rsid w:val="00B61177"/>
    <w:rsid w:val="00B618AC"/>
    <w:rsid w:val="00B61E06"/>
    <w:rsid w:val="00B6259D"/>
    <w:rsid w:val="00B62DBC"/>
    <w:rsid w:val="00B6377C"/>
    <w:rsid w:val="00B63891"/>
    <w:rsid w:val="00B63A4F"/>
    <w:rsid w:val="00B63F9E"/>
    <w:rsid w:val="00B6625B"/>
    <w:rsid w:val="00B670C4"/>
    <w:rsid w:val="00B6761E"/>
    <w:rsid w:val="00B6779C"/>
    <w:rsid w:val="00B7144B"/>
    <w:rsid w:val="00B73338"/>
    <w:rsid w:val="00B73428"/>
    <w:rsid w:val="00B740DF"/>
    <w:rsid w:val="00B756C1"/>
    <w:rsid w:val="00B75DDD"/>
    <w:rsid w:val="00B763A1"/>
    <w:rsid w:val="00B7678F"/>
    <w:rsid w:val="00B7697C"/>
    <w:rsid w:val="00B77436"/>
    <w:rsid w:val="00B77F1F"/>
    <w:rsid w:val="00B806D9"/>
    <w:rsid w:val="00B809D7"/>
    <w:rsid w:val="00B80D33"/>
    <w:rsid w:val="00B82355"/>
    <w:rsid w:val="00B823F0"/>
    <w:rsid w:val="00B8340D"/>
    <w:rsid w:val="00B838D8"/>
    <w:rsid w:val="00B83953"/>
    <w:rsid w:val="00B84506"/>
    <w:rsid w:val="00B8497D"/>
    <w:rsid w:val="00B84EAB"/>
    <w:rsid w:val="00B85110"/>
    <w:rsid w:val="00B8556C"/>
    <w:rsid w:val="00B8566D"/>
    <w:rsid w:val="00B859B5"/>
    <w:rsid w:val="00B86065"/>
    <w:rsid w:val="00B8676B"/>
    <w:rsid w:val="00B87E26"/>
    <w:rsid w:val="00B904BF"/>
    <w:rsid w:val="00B9062B"/>
    <w:rsid w:val="00B91342"/>
    <w:rsid w:val="00B9232C"/>
    <w:rsid w:val="00B93BA4"/>
    <w:rsid w:val="00B946F8"/>
    <w:rsid w:val="00B950B0"/>
    <w:rsid w:val="00B95CA2"/>
    <w:rsid w:val="00B9655A"/>
    <w:rsid w:val="00B96F5E"/>
    <w:rsid w:val="00B97FF2"/>
    <w:rsid w:val="00BA1247"/>
    <w:rsid w:val="00BA1930"/>
    <w:rsid w:val="00BA19D1"/>
    <w:rsid w:val="00BA1BBC"/>
    <w:rsid w:val="00BA2335"/>
    <w:rsid w:val="00BA4631"/>
    <w:rsid w:val="00BA5017"/>
    <w:rsid w:val="00BA5026"/>
    <w:rsid w:val="00BA630C"/>
    <w:rsid w:val="00BA7238"/>
    <w:rsid w:val="00BA769C"/>
    <w:rsid w:val="00BB0BC7"/>
    <w:rsid w:val="00BB1A54"/>
    <w:rsid w:val="00BB1EB5"/>
    <w:rsid w:val="00BB2E3C"/>
    <w:rsid w:val="00BB3B23"/>
    <w:rsid w:val="00BB3B6B"/>
    <w:rsid w:val="00BB507F"/>
    <w:rsid w:val="00BB5DB2"/>
    <w:rsid w:val="00BB6CED"/>
    <w:rsid w:val="00BC030B"/>
    <w:rsid w:val="00BC059B"/>
    <w:rsid w:val="00BC0BED"/>
    <w:rsid w:val="00BC0FA8"/>
    <w:rsid w:val="00BC2C5B"/>
    <w:rsid w:val="00BC3640"/>
    <w:rsid w:val="00BC3695"/>
    <w:rsid w:val="00BC3F55"/>
    <w:rsid w:val="00BC4283"/>
    <w:rsid w:val="00BC4939"/>
    <w:rsid w:val="00BC52A4"/>
    <w:rsid w:val="00BC5AA6"/>
    <w:rsid w:val="00BC6641"/>
    <w:rsid w:val="00BD25A6"/>
    <w:rsid w:val="00BD38DD"/>
    <w:rsid w:val="00BD482E"/>
    <w:rsid w:val="00BD49AF"/>
    <w:rsid w:val="00BD57CA"/>
    <w:rsid w:val="00BD6AE4"/>
    <w:rsid w:val="00BD76C0"/>
    <w:rsid w:val="00BD7BB9"/>
    <w:rsid w:val="00BE1012"/>
    <w:rsid w:val="00BE10A5"/>
    <w:rsid w:val="00BE154A"/>
    <w:rsid w:val="00BE1ACF"/>
    <w:rsid w:val="00BE234B"/>
    <w:rsid w:val="00BE252D"/>
    <w:rsid w:val="00BE3957"/>
    <w:rsid w:val="00BE3A02"/>
    <w:rsid w:val="00BE4886"/>
    <w:rsid w:val="00BE5E2A"/>
    <w:rsid w:val="00BE636C"/>
    <w:rsid w:val="00BE757D"/>
    <w:rsid w:val="00BE7690"/>
    <w:rsid w:val="00BF05B3"/>
    <w:rsid w:val="00BF075F"/>
    <w:rsid w:val="00BF0DA5"/>
    <w:rsid w:val="00BF10A2"/>
    <w:rsid w:val="00BF11F1"/>
    <w:rsid w:val="00BF16A9"/>
    <w:rsid w:val="00BF19C8"/>
    <w:rsid w:val="00BF1B97"/>
    <w:rsid w:val="00BF2F2B"/>
    <w:rsid w:val="00BF353A"/>
    <w:rsid w:val="00BF453E"/>
    <w:rsid w:val="00BF5433"/>
    <w:rsid w:val="00BF656E"/>
    <w:rsid w:val="00BF6B10"/>
    <w:rsid w:val="00BF6B31"/>
    <w:rsid w:val="00BF6C99"/>
    <w:rsid w:val="00BF70A8"/>
    <w:rsid w:val="00BF7293"/>
    <w:rsid w:val="00BF7B09"/>
    <w:rsid w:val="00C00523"/>
    <w:rsid w:val="00C008CB"/>
    <w:rsid w:val="00C00D73"/>
    <w:rsid w:val="00C02420"/>
    <w:rsid w:val="00C02E61"/>
    <w:rsid w:val="00C02F89"/>
    <w:rsid w:val="00C032E0"/>
    <w:rsid w:val="00C039FD"/>
    <w:rsid w:val="00C0484F"/>
    <w:rsid w:val="00C0586E"/>
    <w:rsid w:val="00C064E1"/>
    <w:rsid w:val="00C07504"/>
    <w:rsid w:val="00C11508"/>
    <w:rsid w:val="00C11F0D"/>
    <w:rsid w:val="00C1203F"/>
    <w:rsid w:val="00C123B2"/>
    <w:rsid w:val="00C12DEC"/>
    <w:rsid w:val="00C13258"/>
    <w:rsid w:val="00C13290"/>
    <w:rsid w:val="00C147D2"/>
    <w:rsid w:val="00C14C7B"/>
    <w:rsid w:val="00C16446"/>
    <w:rsid w:val="00C164F9"/>
    <w:rsid w:val="00C1795E"/>
    <w:rsid w:val="00C17AA9"/>
    <w:rsid w:val="00C201BF"/>
    <w:rsid w:val="00C218E0"/>
    <w:rsid w:val="00C2288F"/>
    <w:rsid w:val="00C22BFD"/>
    <w:rsid w:val="00C22EE5"/>
    <w:rsid w:val="00C238E0"/>
    <w:rsid w:val="00C23D0E"/>
    <w:rsid w:val="00C24D58"/>
    <w:rsid w:val="00C251EC"/>
    <w:rsid w:val="00C25F15"/>
    <w:rsid w:val="00C26FE6"/>
    <w:rsid w:val="00C2705B"/>
    <w:rsid w:val="00C270FA"/>
    <w:rsid w:val="00C30697"/>
    <w:rsid w:val="00C320AC"/>
    <w:rsid w:val="00C32CA9"/>
    <w:rsid w:val="00C33408"/>
    <w:rsid w:val="00C33919"/>
    <w:rsid w:val="00C34893"/>
    <w:rsid w:val="00C35564"/>
    <w:rsid w:val="00C35892"/>
    <w:rsid w:val="00C35C08"/>
    <w:rsid w:val="00C369C1"/>
    <w:rsid w:val="00C379DC"/>
    <w:rsid w:val="00C37C08"/>
    <w:rsid w:val="00C40BA6"/>
    <w:rsid w:val="00C4191B"/>
    <w:rsid w:val="00C42B34"/>
    <w:rsid w:val="00C42CE2"/>
    <w:rsid w:val="00C43048"/>
    <w:rsid w:val="00C43966"/>
    <w:rsid w:val="00C43C93"/>
    <w:rsid w:val="00C43FB3"/>
    <w:rsid w:val="00C43FDC"/>
    <w:rsid w:val="00C479A7"/>
    <w:rsid w:val="00C50004"/>
    <w:rsid w:val="00C50421"/>
    <w:rsid w:val="00C50596"/>
    <w:rsid w:val="00C51A88"/>
    <w:rsid w:val="00C52154"/>
    <w:rsid w:val="00C527A5"/>
    <w:rsid w:val="00C545B9"/>
    <w:rsid w:val="00C55027"/>
    <w:rsid w:val="00C552CC"/>
    <w:rsid w:val="00C55B1B"/>
    <w:rsid w:val="00C57EF7"/>
    <w:rsid w:val="00C6037A"/>
    <w:rsid w:val="00C60590"/>
    <w:rsid w:val="00C61200"/>
    <w:rsid w:val="00C6218B"/>
    <w:rsid w:val="00C628C9"/>
    <w:rsid w:val="00C62A15"/>
    <w:rsid w:val="00C62F52"/>
    <w:rsid w:val="00C63A1F"/>
    <w:rsid w:val="00C64478"/>
    <w:rsid w:val="00C64906"/>
    <w:rsid w:val="00C66AC9"/>
    <w:rsid w:val="00C70DAE"/>
    <w:rsid w:val="00C70EB2"/>
    <w:rsid w:val="00C7181E"/>
    <w:rsid w:val="00C72AF9"/>
    <w:rsid w:val="00C72C70"/>
    <w:rsid w:val="00C72F41"/>
    <w:rsid w:val="00C73267"/>
    <w:rsid w:val="00C73624"/>
    <w:rsid w:val="00C73797"/>
    <w:rsid w:val="00C74A15"/>
    <w:rsid w:val="00C75384"/>
    <w:rsid w:val="00C75DCD"/>
    <w:rsid w:val="00C77B62"/>
    <w:rsid w:val="00C77E09"/>
    <w:rsid w:val="00C8058A"/>
    <w:rsid w:val="00C80F10"/>
    <w:rsid w:val="00C812CD"/>
    <w:rsid w:val="00C814E8"/>
    <w:rsid w:val="00C81B0D"/>
    <w:rsid w:val="00C821F0"/>
    <w:rsid w:val="00C8229B"/>
    <w:rsid w:val="00C822F6"/>
    <w:rsid w:val="00C8257E"/>
    <w:rsid w:val="00C82F48"/>
    <w:rsid w:val="00C83091"/>
    <w:rsid w:val="00C83487"/>
    <w:rsid w:val="00C84BB5"/>
    <w:rsid w:val="00C85AD5"/>
    <w:rsid w:val="00C85C59"/>
    <w:rsid w:val="00C868D4"/>
    <w:rsid w:val="00C86915"/>
    <w:rsid w:val="00C86AAD"/>
    <w:rsid w:val="00C86BC4"/>
    <w:rsid w:val="00C878BC"/>
    <w:rsid w:val="00C908A8"/>
    <w:rsid w:val="00C91238"/>
    <w:rsid w:val="00C927D7"/>
    <w:rsid w:val="00C93C26"/>
    <w:rsid w:val="00C93F3B"/>
    <w:rsid w:val="00C97B91"/>
    <w:rsid w:val="00C97C51"/>
    <w:rsid w:val="00C97FE7"/>
    <w:rsid w:val="00CA0E21"/>
    <w:rsid w:val="00CA11FF"/>
    <w:rsid w:val="00CA13AC"/>
    <w:rsid w:val="00CA1668"/>
    <w:rsid w:val="00CA2182"/>
    <w:rsid w:val="00CA26DC"/>
    <w:rsid w:val="00CA31FD"/>
    <w:rsid w:val="00CA4349"/>
    <w:rsid w:val="00CA63E9"/>
    <w:rsid w:val="00CA6D5D"/>
    <w:rsid w:val="00CB14FE"/>
    <w:rsid w:val="00CB269B"/>
    <w:rsid w:val="00CB2BA1"/>
    <w:rsid w:val="00CB2EAB"/>
    <w:rsid w:val="00CB38A2"/>
    <w:rsid w:val="00CB4719"/>
    <w:rsid w:val="00CB49C7"/>
    <w:rsid w:val="00CB4F33"/>
    <w:rsid w:val="00CB5109"/>
    <w:rsid w:val="00CB52F7"/>
    <w:rsid w:val="00CB546A"/>
    <w:rsid w:val="00CB603E"/>
    <w:rsid w:val="00CB6880"/>
    <w:rsid w:val="00CB6E05"/>
    <w:rsid w:val="00CB7E84"/>
    <w:rsid w:val="00CC0069"/>
    <w:rsid w:val="00CC1942"/>
    <w:rsid w:val="00CC20A1"/>
    <w:rsid w:val="00CC27B4"/>
    <w:rsid w:val="00CC2BB4"/>
    <w:rsid w:val="00CC3007"/>
    <w:rsid w:val="00CC32E1"/>
    <w:rsid w:val="00CC3A55"/>
    <w:rsid w:val="00CC4BBB"/>
    <w:rsid w:val="00CC4C21"/>
    <w:rsid w:val="00CC4E12"/>
    <w:rsid w:val="00CC5001"/>
    <w:rsid w:val="00CC5773"/>
    <w:rsid w:val="00CC5DB8"/>
    <w:rsid w:val="00CC66BC"/>
    <w:rsid w:val="00CC69A6"/>
    <w:rsid w:val="00CC6D10"/>
    <w:rsid w:val="00CC7731"/>
    <w:rsid w:val="00CC7E70"/>
    <w:rsid w:val="00CD2554"/>
    <w:rsid w:val="00CD3F25"/>
    <w:rsid w:val="00CD43A9"/>
    <w:rsid w:val="00CD4884"/>
    <w:rsid w:val="00CD4E3F"/>
    <w:rsid w:val="00CD503A"/>
    <w:rsid w:val="00CD5456"/>
    <w:rsid w:val="00CD5927"/>
    <w:rsid w:val="00CD5ADE"/>
    <w:rsid w:val="00CD60EE"/>
    <w:rsid w:val="00CD6C06"/>
    <w:rsid w:val="00CD6EE9"/>
    <w:rsid w:val="00CE00EC"/>
    <w:rsid w:val="00CE0DF1"/>
    <w:rsid w:val="00CE0E3B"/>
    <w:rsid w:val="00CE2A10"/>
    <w:rsid w:val="00CE2AA8"/>
    <w:rsid w:val="00CE324A"/>
    <w:rsid w:val="00CE33E1"/>
    <w:rsid w:val="00CE39A6"/>
    <w:rsid w:val="00CE4A5D"/>
    <w:rsid w:val="00CE4C41"/>
    <w:rsid w:val="00CE7575"/>
    <w:rsid w:val="00CF02E5"/>
    <w:rsid w:val="00CF296F"/>
    <w:rsid w:val="00CF2CDA"/>
    <w:rsid w:val="00CF341C"/>
    <w:rsid w:val="00CF3A5E"/>
    <w:rsid w:val="00CF4278"/>
    <w:rsid w:val="00CF491E"/>
    <w:rsid w:val="00CF51EA"/>
    <w:rsid w:val="00CF5AA2"/>
    <w:rsid w:val="00CF6636"/>
    <w:rsid w:val="00CF701B"/>
    <w:rsid w:val="00CF788D"/>
    <w:rsid w:val="00CF7AD6"/>
    <w:rsid w:val="00D008F1"/>
    <w:rsid w:val="00D01C36"/>
    <w:rsid w:val="00D01E2B"/>
    <w:rsid w:val="00D0260B"/>
    <w:rsid w:val="00D02B5B"/>
    <w:rsid w:val="00D035CE"/>
    <w:rsid w:val="00D039E6"/>
    <w:rsid w:val="00D05174"/>
    <w:rsid w:val="00D05E0A"/>
    <w:rsid w:val="00D06AE6"/>
    <w:rsid w:val="00D06E67"/>
    <w:rsid w:val="00D070AE"/>
    <w:rsid w:val="00D072D8"/>
    <w:rsid w:val="00D07313"/>
    <w:rsid w:val="00D1027F"/>
    <w:rsid w:val="00D10BA8"/>
    <w:rsid w:val="00D118F4"/>
    <w:rsid w:val="00D121B9"/>
    <w:rsid w:val="00D12637"/>
    <w:rsid w:val="00D138FC"/>
    <w:rsid w:val="00D13C8A"/>
    <w:rsid w:val="00D14092"/>
    <w:rsid w:val="00D14F83"/>
    <w:rsid w:val="00D15742"/>
    <w:rsid w:val="00D163B1"/>
    <w:rsid w:val="00D16472"/>
    <w:rsid w:val="00D16596"/>
    <w:rsid w:val="00D17574"/>
    <w:rsid w:val="00D17691"/>
    <w:rsid w:val="00D177BE"/>
    <w:rsid w:val="00D178A5"/>
    <w:rsid w:val="00D17EAD"/>
    <w:rsid w:val="00D17ECB"/>
    <w:rsid w:val="00D21E59"/>
    <w:rsid w:val="00D22ABC"/>
    <w:rsid w:val="00D23643"/>
    <w:rsid w:val="00D23896"/>
    <w:rsid w:val="00D24672"/>
    <w:rsid w:val="00D264F8"/>
    <w:rsid w:val="00D27307"/>
    <w:rsid w:val="00D273AF"/>
    <w:rsid w:val="00D278AA"/>
    <w:rsid w:val="00D278D6"/>
    <w:rsid w:val="00D27ACD"/>
    <w:rsid w:val="00D30336"/>
    <w:rsid w:val="00D3039A"/>
    <w:rsid w:val="00D308AD"/>
    <w:rsid w:val="00D30E3D"/>
    <w:rsid w:val="00D314FF"/>
    <w:rsid w:val="00D319BA"/>
    <w:rsid w:val="00D31B20"/>
    <w:rsid w:val="00D324A0"/>
    <w:rsid w:val="00D32BD9"/>
    <w:rsid w:val="00D33239"/>
    <w:rsid w:val="00D337E6"/>
    <w:rsid w:val="00D34EE4"/>
    <w:rsid w:val="00D359EB"/>
    <w:rsid w:val="00D3782A"/>
    <w:rsid w:val="00D412FE"/>
    <w:rsid w:val="00D41EF1"/>
    <w:rsid w:val="00D422BD"/>
    <w:rsid w:val="00D423B8"/>
    <w:rsid w:val="00D42A1E"/>
    <w:rsid w:val="00D42A7C"/>
    <w:rsid w:val="00D42E7B"/>
    <w:rsid w:val="00D430AD"/>
    <w:rsid w:val="00D432F4"/>
    <w:rsid w:val="00D44F69"/>
    <w:rsid w:val="00D45868"/>
    <w:rsid w:val="00D45EE8"/>
    <w:rsid w:val="00D46B6A"/>
    <w:rsid w:val="00D47368"/>
    <w:rsid w:val="00D51529"/>
    <w:rsid w:val="00D51F4D"/>
    <w:rsid w:val="00D53764"/>
    <w:rsid w:val="00D53E3C"/>
    <w:rsid w:val="00D544DE"/>
    <w:rsid w:val="00D5533A"/>
    <w:rsid w:val="00D55A2E"/>
    <w:rsid w:val="00D57B4D"/>
    <w:rsid w:val="00D60C38"/>
    <w:rsid w:val="00D611FC"/>
    <w:rsid w:val="00D617EE"/>
    <w:rsid w:val="00D61905"/>
    <w:rsid w:val="00D6198A"/>
    <w:rsid w:val="00D63C20"/>
    <w:rsid w:val="00D63D29"/>
    <w:rsid w:val="00D649E4"/>
    <w:rsid w:val="00D65706"/>
    <w:rsid w:val="00D66230"/>
    <w:rsid w:val="00D66589"/>
    <w:rsid w:val="00D66620"/>
    <w:rsid w:val="00D66798"/>
    <w:rsid w:val="00D667FD"/>
    <w:rsid w:val="00D66D36"/>
    <w:rsid w:val="00D674CE"/>
    <w:rsid w:val="00D67C16"/>
    <w:rsid w:val="00D70705"/>
    <w:rsid w:val="00D70BCC"/>
    <w:rsid w:val="00D719CB"/>
    <w:rsid w:val="00D71F6F"/>
    <w:rsid w:val="00D727AF"/>
    <w:rsid w:val="00D72EE9"/>
    <w:rsid w:val="00D73812"/>
    <w:rsid w:val="00D741A2"/>
    <w:rsid w:val="00D74972"/>
    <w:rsid w:val="00D74CA9"/>
    <w:rsid w:val="00D75D79"/>
    <w:rsid w:val="00D768BE"/>
    <w:rsid w:val="00D76B50"/>
    <w:rsid w:val="00D80452"/>
    <w:rsid w:val="00D807D7"/>
    <w:rsid w:val="00D819CF"/>
    <w:rsid w:val="00D819FB"/>
    <w:rsid w:val="00D81B3C"/>
    <w:rsid w:val="00D81CFE"/>
    <w:rsid w:val="00D84043"/>
    <w:rsid w:val="00D85025"/>
    <w:rsid w:val="00D85C7C"/>
    <w:rsid w:val="00D87192"/>
    <w:rsid w:val="00D87848"/>
    <w:rsid w:val="00D87CA6"/>
    <w:rsid w:val="00D90938"/>
    <w:rsid w:val="00D91874"/>
    <w:rsid w:val="00D919F7"/>
    <w:rsid w:val="00D919FE"/>
    <w:rsid w:val="00D92CE3"/>
    <w:rsid w:val="00D94020"/>
    <w:rsid w:val="00D947A4"/>
    <w:rsid w:val="00D94F35"/>
    <w:rsid w:val="00D94FEE"/>
    <w:rsid w:val="00D95276"/>
    <w:rsid w:val="00D95D9D"/>
    <w:rsid w:val="00D96125"/>
    <w:rsid w:val="00D964AF"/>
    <w:rsid w:val="00DA08FD"/>
    <w:rsid w:val="00DA0EBE"/>
    <w:rsid w:val="00DA1243"/>
    <w:rsid w:val="00DA16F8"/>
    <w:rsid w:val="00DA275F"/>
    <w:rsid w:val="00DA29CB"/>
    <w:rsid w:val="00DA2CFC"/>
    <w:rsid w:val="00DA2DB1"/>
    <w:rsid w:val="00DA3457"/>
    <w:rsid w:val="00DA4A4E"/>
    <w:rsid w:val="00DA5BB0"/>
    <w:rsid w:val="00DA6637"/>
    <w:rsid w:val="00DA74FB"/>
    <w:rsid w:val="00DB05A1"/>
    <w:rsid w:val="00DB05EC"/>
    <w:rsid w:val="00DB096B"/>
    <w:rsid w:val="00DB12EE"/>
    <w:rsid w:val="00DB1AFB"/>
    <w:rsid w:val="00DB1FE7"/>
    <w:rsid w:val="00DB4189"/>
    <w:rsid w:val="00DB4F76"/>
    <w:rsid w:val="00DB5268"/>
    <w:rsid w:val="00DB579F"/>
    <w:rsid w:val="00DB6F1B"/>
    <w:rsid w:val="00DC0179"/>
    <w:rsid w:val="00DC09AC"/>
    <w:rsid w:val="00DC16CA"/>
    <w:rsid w:val="00DC1F67"/>
    <w:rsid w:val="00DC2585"/>
    <w:rsid w:val="00DC2636"/>
    <w:rsid w:val="00DC2DE6"/>
    <w:rsid w:val="00DC32F1"/>
    <w:rsid w:val="00DC4A5C"/>
    <w:rsid w:val="00DC4C01"/>
    <w:rsid w:val="00DC55D2"/>
    <w:rsid w:val="00DC560C"/>
    <w:rsid w:val="00DC5990"/>
    <w:rsid w:val="00DC5B1F"/>
    <w:rsid w:val="00DC5F5F"/>
    <w:rsid w:val="00DC6B5C"/>
    <w:rsid w:val="00DC71F7"/>
    <w:rsid w:val="00DC7EAC"/>
    <w:rsid w:val="00DD0317"/>
    <w:rsid w:val="00DD03A5"/>
    <w:rsid w:val="00DD04C0"/>
    <w:rsid w:val="00DD25E9"/>
    <w:rsid w:val="00DD2E3C"/>
    <w:rsid w:val="00DD2F57"/>
    <w:rsid w:val="00DD4599"/>
    <w:rsid w:val="00DD4783"/>
    <w:rsid w:val="00DD5605"/>
    <w:rsid w:val="00DD5E28"/>
    <w:rsid w:val="00DD64D1"/>
    <w:rsid w:val="00DD6903"/>
    <w:rsid w:val="00DE0221"/>
    <w:rsid w:val="00DE1188"/>
    <w:rsid w:val="00DE1F7F"/>
    <w:rsid w:val="00DE22F6"/>
    <w:rsid w:val="00DE26D2"/>
    <w:rsid w:val="00DE27C0"/>
    <w:rsid w:val="00DE3934"/>
    <w:rsid w:val="00DE4ED4"/>
    <w:rsid w:val="00DE5DF8"/>
    <w:rsid w:val="00DE6210"/>
    <w:rsid w:val="00DE6B12"/>
    <w:rsid w:val="00DE702C"/>
    <w:rsid w:val="00DE7E56"/>
    <w:rsid w:val="00DF0CB2"/>
    <w:rsid w:val="00DF146F"/>
    <w:rsid w:val="00DF18DD"/>
    <w:rsid w:val="00DF1A02"/>
    <w:rsid w:val="00DF293E"/>
    <w:rsid w:val="00DF2E0C"/>
    <w:rsid w:val="00DF3E87"/>
    <w:rsid w:val="00DF42F0"/>
    <w:rsid w:val="00DF4810"/>
    <w:rsid w:val="00DF4849"/>
    <w:rsid w:val="00DF6523"/>
    <w:rsid w:val="00E000C5"/>
    <w:rsid w:val="00E008EE"/>
    <w:rsid w:val="00E01294"/>
    <w:rsid w:val="00E016F6"/>
    <w:rsid w:val="00E017CD"/>
    <w:rsid w:val="00E018EB"/>
    <w:rsid w:val="00E01E5D"/>
    <w:rsid w:val="00E022CF"/>
    <w:rsid w:val="00E03144"/>
    <w:rsid w:val="00E035FC"/>
    <w:rsid w:val="00E036F4"/>
    <w:rsid w:val="00E03DCD"/>
    <w:rsid w:val="00E047AE"/>
    <w:rsid w:val="00E05661"/>
    <w:rsid w:val="00E06137"/>
    <w:rsid w:val="00E06BFD"/>
    <w:rsid w:val="00E07274"/>
    <w:rsid w:val="00E0744E"/>
    <w:rsid w:val="00E1067E"/>
    <w:rsid w:val="00E127A6"/>
    <w:rsid w:val="00E13B65"/>
    <w:rsid w:val="00E14A70"/>
    <w:rsid w:val="00E14AF4"/>
    <w:rsid w:val="00E152C7"/>
    <w:rsid w:val="00E155EF"/>
    <w:rsid w:val="00E15738"/>
    <w:rsid w:val="00E165F3"/>
    <w:rsid w:val="00E16A2C"/>
    <w:rsid w:val="00E17143"/>
    <w:rsid w:val="00E1722C"/>
    <w:rsid w:val="00E17C82"/>
    <w:rsid w:val="00E17FE5"/>
    <w:rsid w:val="00E203A0"/>
    <w:rsid w:val="00E21499"/>
    <w:rsid w:val="00E21565"/>
    <w:rsid w:val="00E223F0"/>
    <w:rsid w:val="00E24005"/>
    <w:rsid w:val="00E2428A"/>
    <w:rsid w:val="00E2447F"/>
    <w:rsid w:val="00E2587A"/>
    <w:rsid w:val="00E263CD"/>
    <w:rsid w:val="00E2676D"/>
    <w:rsid w:val="00E26C71"/>
    <w:rsid w:val="00E3082C"/>
    <w:rsid w:val="00E30A25"/>
    <w:rsid w:val="00E313F8"/>
    <w:rsid w:val="00E323CB"/>
    <w:rsid w:val="00E324DC"/>
    <w:rsid w:val="00E3312F"/>
    <w:rsid w:val="00E3324C"/>
    <w:rsid w:val="00E333D3"/>
    <w:rsid w:val="00E33C20"/>
    <w:rsid w:val="00E33DA5"/>
    <w:rsid w:val="00E34B13"/>
    <w:rsid w:val="00E34BE9"/>
    <w:rsid w:val="00E34E27"/>
    <w:rsid w:val="00E36BF8"/>
    <w:rsid w:val="00E371F0"/>
    <w:rsid w:val="00E375F3"/>
    <w:rsid w:val="00E37C8F"/>
    <w:rsid w:val="00E401DD"/>
    <w:rsid w:val="00E41131"/>
    <w:rsid w:val="00E41321"/>
    <w:rsid w:val="00E413AB"/>
    <w:rsid w:val="00E4175D"/>
    <w:rsid w:val="00E41A87"/>
    <w:rsid w:val="00E4309B"/>
    <w:rsid w:val="00E4346A"/>
    <w:rsid w:val="00E436D6"/>
    <w:rsid w:val="00E43F60"/>
    <w:rsid w:val="00E44545"/>
    <w:rsid w:val="00E4465B"/>
    <w:rsid w:val="00E4602F"/>
    <w:rsid w:val="00E46040"/>
    <w:rsid w:val="00E4622D"/>
    <w:rsid w:val="00E46481"/>
    <w:rsid w:val="00E467C1"/>
    <w:rsid w:val="00E478BD"/>
    <w:rsid w:val="00E47B02"/>
    <w:rsid w:val="00E52088"/>
    <w:rsid w:val="00E52119"/>
    <w:rsid w:val="00E523B2"/>
    <w:rsid w:val="00E52DBD"/>
    <w:rsid w:val="00E5352F"/>
    <w:rsid w:val="00E536DB"/>
    <w:rsid w:val="00E549EA"/>
    <w:rsid w:val="00E54AE6"/>
    <w:rsid w:val="00E54E7C"/>
    <w:rsid w:val="00E54EFF"/>
    <w:rsid w:val="00E5539A"/>
    <w:rsid w:val="00E560AE"/>
    <w:rsid w:val="00E566D7"/>
    <w:rsid w:val="00E56965"/>
    <w:rsid w:val="00E56FE0"/>
    <w:rsid w:val="00E577E4"/>
    <w:rsid w:val="00E6011B"/>
    <w:rsid w:val="00E6023A"/>
    <w:rsid w:val="00E60ACE"/>
    <w:rsid w:val="00E60D2A"/>
    <w:rsid w:val="00E60D52"/>
    <w:rsid w:val="00E619D1"/>
    <w:rsid w:val="00E61FA6"/>
    <w:rsid w:val="00E6212A"/>
    <w:rsid w:val="00E6254A"/>
    <w:rsid w:val="00E62D00"/>
    <w:rsid w:val="00E637FA"/>
    <w:rsid w:val="00E63AF7"/>
    <w:rsid w:val="00E65BB5"/>
    <w:rsid w:val="00E6685F"/>
    <w:rsid w:val="00E67106"/>
    <w:rsid w:val="00E7033B"/>
    <w:rsid w:val="00E7198F"/>
    <w:rsid w:val="00E7275A"/>
    <w:rsid w:val="00E7291B"/>
    <w:rsid w:val="00E73343"/>
    <w:rsid w:val="00E75204"/>
    <w:rsid w:val="00E766C8"/>
    <w:rsid w:val="00E773BF"/>
    <w:rsid w:val="00E81435"/>
    <w:rsid w:val="00E81539"/>
    <w:rsid w:val="00E81A9B"/>
    <w:rsid w:val="00E82039"/>
    <w:rsid w:val="00E826A6"/>
    <w:rsid w:val="00E83934"/>
    <w:rsid w:val="00E83BB7"/>
    <w:rsid w:val="00E83F35"/>
    <w:rsid w:val="00E840D9"/>
    <w:rsid w:val="00E85122"/>
    <w:rsid w:val="00E85E96"/>
    <w:rsid w:val="00E861A1"/>
    <w:rsid w:val="00E87D3D"/>
    <w:rsid w:val="00E90437"/>
    <w:rsid w:val="00E91BF2"/>
    <w:rsid w:val="00E9265E"/>
    <w:rsid w:val="00E92DA1"/>
    <w:rsid w:val="00E939F1"/>
    <w:rsid w:val="00E93F77"/>
    <w:rsid w:val="00E9457C"/>
    <w:rsid w:val="00E9486A"/>
    <w:rsid w:val="00E94AD2"/>
    <w:rsid w:val="00E95EEC"/>
    <w:rsid w:val="00E96730"/>
    <w:rsid w:val="00E96A57"/>
    <w:rsid w:val="00E96AA3"/>
    <w:rsid w:val="00E96F20"/>
    <w:rsid w:val="00E9787C"/>
    <w:rsid w:val="00E97962"/>
    <w:rsid w:val="00EA0A77"/>
    <w:rsid w:val="00EA1101"/>
    <w:rsid w:val="00EA1114"/>
    <w:rsid w:val="00EA1FF7"/>
    <w:rsid w:val="00EA221C"/>
    <w:rsid w:val="00EA250F"/>
    <w:rsid w:val="00EA2D5C"/>
    <w:rsid w:val="00EA3A9E"/>
    <w:rsid w:val="00EA3D59"/>
    <w:rsid w:val="00EA3DD3"/>
    <w:rsid w:val="00EA3F16"/>
    <w:rsid w:val="00EA46AA"/>
    <w:rsid w:val="00EA4A3C"/>
    <w:rsid w:val="00EA4FAB"/>
    <w:rsid w:val="00EA4FB6"/>
    <w:rsid w:val="00EA592B"/>
    <w:rsid w:val="00EA6DD6"/>
    <w:rsid w:val="00EA7461"/>
    <w:rsid w:val="00EA7609"/>
    <w:rsid w:val="00EA7F85"/>
    <w:rsid w:val="00EB064E"/>
    <w:rsid w:val="00EB1A73"/>
    <w:rsid w:val="00EB1B1B"/>
    <w:rsid w:val="00EB255B"/>
    <w:rsid w:val="00EB2FE4"/>
    <w:rsid w:val="00EB4676"/>
    <w:rsid w:val="00EB4F1E"/>
    <w:rsid w:val="00EB5424"/>
    <w:rsid w:val="00EB5646"/>
    <w:rsid w:val="00EB5989"/>
    <w:rsid w:val="00EB5B46"/>
    <w:rsid w:val="00EB5F17"/>
    <w:rsid w:val="00EB62CB"/>
    <w:rsid w:val="00EB7134"/>
    <w:rsid w:val="00EB73BA"/>
    <w:rsid w:val="00EB77CE"/>
    <w:rsid w:val="00EC01DE"/>
    <w:rsid w:val="00EC1979"/>
    <w:rsid w:val="00EC313E"/>
    <w:rsid w:val="00EC390A"/>
    <w:rsid w:val="00EC3D4E"/>
    <w:rsid w:val="00EC42B6"/>
    <w:rsid w:val="00EC5FA2"/>
    <w:rsid w:val="00EC77C0"/>
    <w:rsid w:val="00EC7FE7"/>
    <w:rsid w:val="00ED015F"/>
    <w:rsid w:val="00ED2F0A"/>
    <w:rsid w:val="00ED389A"/>
    <w:rsid w:val="00ED3D9E"/>
    <w:rsid w:val="00ED61D6"/>
    <w:rsid w:val="00ED6FD4"/>
    <w:rsid w:val="00ED7B85"/>
    <w:rsid w:val="00ED7E10"/>
    <w:rsid w:val="00EE019B"/>
    <w:rsid w:val="00EE0BE5"/>
    <w:rsid w:val="00EE0E15"/>
    <w:rsid w:val="00EE0FF2"/>
    <w:rsid w:val="00EE2928"/>
    <w:rsid w:val="00EE2960"/>
    <w:rsid w:val="00EE29A0"/>
    <w:rsid w:val="00EE3612"/>
    <w:rsid w:val="00EE43B4"/>
    <w:rsid w:val="00EE4CA7"/>
    <w:rsid w:val="00EE4CE5"/>
    <w:rsid w:val="00EE58BE"/>
    <w:rsid w:val="00EE5AC0"/>
    <w:rsid w:val="00EE5C61"/>
    <w:rsid w:val="00EE5E01"/>
    <w:rsid w:val="00EE6C2F"/>
    <w:rsid w:val="00EE6CE4"/>
    <w:rsid w:val="00EE7F48"/>
    <w:rsid w:val="00EF0B98"/>
    <w:rsid w:val="00EF0B9C"/>
    <w:rsid w:val="00EF0BBF"/>
    <w:rsid w:val="00EF0C1B"/>
    <w:rsid w:val="00EF162A"/>
    <w:rsid w:val="00EF2608"/>
    <w:rsid w:val="00EF2ADB"/>
    <w:rsid w:val="00EF3149"/>
    <w:rsid w:val="00EF31F8"/>
    <w:rsid w:val="00EF3A27"/>
    <w:rsid w:val="00EF3E40"/>
    <w:rsid w:val="00EF44C5"/>
    <w:rsid w:val="00EF461B"/>
    <w:rsid w:val="00EF4B1E"/>
    <w:rsid w:val="00EF4CC1"/>
    <w:rsid w:val="00EF6624"/>
    <w:rsid w:val="00EF6C2A"/>
    <w:rsid w:val="00EF6FC4"/>
    <w:rsid w:val="00EF7C6F"/>
    <w:rsid w:val="00F00921"/>
    <w:rsid w:val="00F00E84"/>
    <w:rsid w:val="00F01196"/>
    <w:rsid w:val="00F01C14"/>
    <w:rsid w:val="00F01E7D"/>
    <w:rsid w:val="00F02623"/>
    <w:rsid w:val="00F032AB"/>
    <w:rsid w:val="00F0454A"/>
    <w:rsid w:val="00F0496E"/>
    <w:rsid w:val="00F05F98"/>
    <w:rsid w:val="00F0658A"/>
    <w:rsid w:val="00F06625"/>
    <w:rsid w:val="00F0799B"/>
    <w:rsid w:val="00F10CC1"/>
    <w:rsid w:val="00F129D3"/>
    <w:rsid w:val="00F1344C"/>
    <w:rsid w:val="00F13524"/>
    <w:rsid w:val="00F13C18"/>
    <w:rsid w:val="00F13CF0"/>
    <w:rsid w:val="00F14462"/>
    <w:rsid w:val="00F1537B"/>
    <w:rsid w:val="00F15A40"/>
    <w:rsid w:val="00F16728"/>
    <w:rsid w:val="00F1748E"/>
    <w:rsid w:val="00F17EFD"/>
    <w:rsid w:val="00F20A84"/>
    <w:rsid w:val="00F21FFA"/>
    <w:rsid w:val="00F23A99"/>
    <w:rsid w:val="00F24831"/>
    <w:rsid w:val="00F24916"/>
    <w:rsid w:val="00F257ED"/>
    <w:rsid w:val="00F257F3"/>
    <w:rsid w:val="00F25945"/>
    <w:rsid w:val="00F26BB9"/>
    <w:rsid w:val="00F27209"/>
    <w:rsid w:val="00F27329"/>
    <w:rsid w:val="00F27ED5"/>
    <w:rsid w:val="00F3079F"/>
    <w:rsid w:val="00F30D1F"/>
    <w:rsid w:val="00F30DB0"/>
    <w:rsid w:val="00F31999"/>
    <w:rsid w:val="00F328E4"/>
    <w:rsid w:val="00F329AD"/>
    <w:rsid w:val="00F32D9D"/>
    <w:rsid w:val="00F338E5"/>
    <w:rsid w:val="00F34040"/>
    <w:rsid w:val="00F35036"/>
    <w:rsid w:val="00F354CA"/>
    <w:rsid w:val="00F365E2"/>
    <w:rsid w:val="00F3686C"/>
    <w:rsid w:val="00F36DC4"/>
    <w:rsid w:val="00F36EB2"/>
    <w:rsid w:val="00F373E7"/>
    <w:rsid w:val="00F37BF2"/>
    <w:rsid w:val="00F37ED3"/>
    <w:rsid w:val="00F406D3"/>
    <w:rsid w:val="00F41058"/>
    <w:rsid w:val="00F420EE"/>
    <w:rsid w:val="00F4318D"/>
    <w:rsid w:val="00F43496"/>
    <w:rsid w:val="00F4399C"/>
    <w:rsid w:val="00F44F42"/>
    <w:rsid w:val="00F455C1"/>
    <w:rsid w:val="00F4578C"/>
    <w:rsid w:val="00F45C22"/>
    <w:rsid w:val="00F477C4"/>
    <w:rsid w:val="00F50166"/>
    <w:rsid w:val="00F50858"/>
    <w:rsid w:val="00F5093D"/>
    <w:rsid w:val="00F50A9E"/>
    <w:rsid w:val="00F50C0E"/>
    <w:rsid w:val="00F5178E"/>
    <w:rsid w:val="00F5221F"/>
    <w:rsid w:val="00F5252B"/>
    <w:rsid w:val="00F53272"/>
    <w:rsid w:val="00F5380D"/>
    <w:rsid w:val="00F5399B"/>
    <w:rsid w:val="00F544D2"/>
    <w:rsid w:val="00F54971"/>
    <w:rsid w:val="00F54CF8"/>
    <w:rsid w:val="00F54F86"/>
    <w:rsid w:val="00F557AF"/>
    <w:rsid w:val="00F56691"/>
    <w:rsid w:val="00F57584"/>
    <w:rsid w:val="00F57C9A"/>
    <w:rsid w:val="00F57ED5"/>
    <w:rsid w:val="00F6016D"/>
    <w:rsid w:val="00F603C4"/>
    <w:rsid w:val="00F609A4"/>
    <w:rsid w:val="00F60A42"/>
    <w:rsid w:val="00F62949"/>
    <w:rsid w:val="00F62A52"/>
    <w:rsid w:val="00F6317D"/>
    <w:rsid w:val="00F632B6"/>
    <w:rsid w:val="00F63792"/>
    <w:rsid w:val="00F63EC2"/>
    <w:rsid w:val="00F64730"/>
    <w:rsid w:val="00F6479E"/>
    <w:rsid w:val="00F649C5"/>
    <w:rsid w:val="00F6505B"/>
    <w:rsid w:val="00F6575E"/>
    <w:rsid w:val="00F65F32"/>
    <w:rsid w:val="00F66387"/>
    <w:rsid w:val="00F66811"/>
    <w:rsid w:val="00F668BE"/>
    <w:rsid w:val="00F66BC4"/>
    <w:rsid w:val="00F71216"/>
    <w:rsid w:val="00F72343"/>
    <w:rsid w:val="00F726F0"/>
    <w:rsid w:val="00F72C45"/>
    <w:rsid w:val="00F73E0A"/>
    <w:rsid w:val="00F75C5E"/>
    <w:rsid w:val="00F76038"/>
    <w:rsid w:val="00F76939"/>
    <w:rsid w:val="00F77627"/>
    <w:rsid w:val="00F81719"/>
    <w:rsid w:val="00F819BE"/>
    <w:rsid w:val="00F82858"/>
    <w:rsid w:val="00F83078"/>
    <w:rsid w:val="00F8313A"/>
    <w:rsid w:val="00F832DF"/>
    <w:rsid w:val="00F85905"/>
    <w:rsid w:val="00F85FBC"/>
    <w:rsid w:val="00F86AE0"/>
    <w:rsid w:val="00F87069"/>
    <w:rsid w:val="00F87CDE"/>
    <w:rsid w:val="00F90C51"/>
    <w:rsid w:val="00F918DA"/>
    <w:rsid w:val="00F92065"/>
    <w:rsid w:val="00F928C6"/>
    <w:rsid w:val="00F92F87"/>
    <w:rsid w:val="00F934C6"/>
    <w:rsid w:val="00F93A81"/>
    <w:rsid w:val="00F94297"/>
    <w:rsid w:val="00F9436E"/>
    <w:rsid w:val="00F945E4"/>
    <w:rsid w:val="00F947A8"/>
    <w:rsid w:val="00F9497F"/>
    <w:rsid w:val="00F95065"/>
    <w:rsid w:val="00F9579B"/>
    <w:rsid w:val="00F9605F"/>
    <w:rsid w:val="00F9689B"/>
    <w:rsid w:val="00F9709B"/>
    <w:rsid w:val="00F9793E"/>
    <w:rsid w:val="00F97CDB"/>
    <w:rsid w:val="00F97E97"/>
    <w:rsid w:val="00FA2DDB"/>
    <w:rsid w:val="00FA336C"/>
    <w:rsid w:val="00FA3563"/>
    <w:rsid w:val="00FA4C75"/>
    <w:rsid w:val="00FA6AF2"/>
    <w:rsid w:val="00FA729C"/>
    <w:rsid w:val="00FA7C6B"/>
    <w:rsid w:val="00FB03CC"/>
    <w:rsid w:val="00FB06D3"/>
    <w:rsid w:val="00FB117B"/>
    <w:rsid w:val="00FB16E3"/>
    <w:rsid w:val="00FB2298"/>
    <w:rsid w:val="00FB2333"/>
    <w:rsid w:val="00FB25BA"/>
    <w:rsid w:val="00FB26C0"/>
    <w:rsid w:val="00FB2B8E"/>
    <w:rsid w:val="00FB3391"/>
    <w:rsid w:val="00FB38E1"/>
    <w:rsid w:val="00FB4318"/>
    <w:rsid w:val="00FB4976"/>
    <w:rsid w:val="00FB5A06"/>
    <w:rsid w:val="00FB72C4"/>
    <w:rsid w:val="00FB7357"/>
    <w:rsid w:val="00FB76B2"/>
    <w:rsid w:val="00FB7DED"/>
    <w:rsid w:val="00FC02C7"/>
    <w:rsid w:val="00FC067C"/>
    <w:rsid w:val="00FC1A44"/>
    <w:rsid w:val="00FC2485"/>
    <w:rsid w:val="00FC3D0D"/>
    <w:rsid w:val="00FC6BDD"/>
    <w:rsid w:val="00FC6D79"/>
    <w:rsid w:val="00FC7A3B"/>
    <w:rsid w:val="00FC7E07"/>
    <w:rsid w:val="00FD05D7"/>
    <w:rsid w:val="00FD06CF"/>
    <w:rsid w:val="00FD0900"/>
    <w:rsid w:val="00FD2777"/>
    <w:rsid w:val="00FD30A9"/>
    <w:rsid w:val="00FD31B3"/>
    <w:rsid w:val="00FD32F8"/>
    <w:rsid w:val="00FD4138"/>
    <w:rsid w:val="00FD6A1C"/>
    <w:rsid w:val="00FD6C30"/>
    <w:rsid w:val="00FD7838"/>
    <w:rsid w:val="00FD7CFE"/>
    <w:rsid w:val="00FD7EBA"/>
    <w:rsid w:val="00FE0E73"/>
    <w:rsid w:val="00FE0EAF"/>
    <w:rsid w:val="00FE1E49"/>
    <w:rsid w:val="00FE1FDE"/>
    <w:rsid w:val="00FE2060"/>
    <w:rsid w:val="00FE2EBF"/>
    <w:rsid w:val="00FE2F30"/>
    <w:rsid w:val="00FE4766"/>
    <w:rsid w:val="00FE490E"/>
    <w:rsid w:val="00FE4D5D"/>
    <w:rsid w:val="00FE4EB7"/>
    <w:rsid w:val="00FE5167"/>
    <w:rsid w:val="00FE5288"/>
    <w:rsid w:val="00FE5DF4"/>
    <w:rsid w:val="00FE69BF"/>
    <w:rsid w:val="00FE6C6C"/>
    <w:rsid w:val="00FE7308"/>
    <w:rsid w:val="00FE762C"/>
    <w:rsid w:val="00FE7E37"/>
    <w:rsid w:val="00FF003A"/>
    <w:rsid w:val="00FF0300"/>
    <w:rsid w:val="00FF0C09"/>
    <w:rsid w:val="00FF51F3"/>
    <w:rsid w:val="00FF5B45"/>
    <w:rsid w:val="00FF624D"/>
    <w:rsid w:val="00FF6A1A"/>
    <w:rsid w:val="00FF7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pPr>
        <w:spacing w:before="240" w:line="240" w:lineRule="atLeast"/>
        <w:ind w:left="1134" w:hanging="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527"/>
    <w:rPr>
      <w:sz w:val="24"/>
      <w:szCs w:val="24"/>
    </w:rPr>
  </w:style>
  <w:style w:type="paragraph" w:styleId="Ttulo1">
    <w:name w:val="heading 1"/>
    <w:basedOn w:val="Normal"/>
    <w:next w:val="Normal"/>
    <w:qFormat/>
    <w:pPr>
      <w:keepNext/>
      <w:outlineLvl w:val="0"/>
    </w:pPr>
    <w:rPr>
      <w:rFonts w:ascii="Garamond" w:hAnsi="Garamond"/>
      <w:b/>
      <w:szCs w:val="20"/>
      <w:u w:val="single"/>
    </w:rPr>
  </w:style>
  <w:style w:type="paragraph" w:styleId="Ttulo2">
    <w:name w:val="heading 2"/>
    <w:basedOn w:val="Normal"/>
    <w:next w:val="Normal"/>
    <w:qFormat/>
    <w:pPr>
      <w:keepNext/>
      <w:spacing w:after="60"/>
      <w:outlineLvl w:val="1"/>
    </w:pPr>
    <w:rPr>
      <w:rFonts w:ascii="Arial" w:hAnsi="Arial" w:cs="Arial"/>
      <w:b/>
      <w:bCs/>
      <w:i/>
      <w:iCs/>
      <w:sz w:val="28"/>
      <w:szCs w:val="28"/>
    </w:rPr>
  </w:style>
  <w:style w:type="paragraph" w:styleId="Ttulo3">
    <w:name w:val="heading 3"/>
    <w:basedOn w:val="Normal"/>
    <w:next w:val="Normal"/>
    <w:qFormat/>
    <w:pPr>
      <w:keepNext/>
      <w:spacing w:after="60"/>
      <w:outlineLvl w:val="2"/>
    </w:pPr>
    <w:rPr>
      <w:rFonts w:ascii="Arial" w:hAnsi="Arial" w:cs="Arial"/>
      <w:b/>
      <w:bCs/>
      <w:sz w:val="26"/>
      <w:szCs w:val="26"/>
    </w:rPr>
  </w:style>
  <w:style w:type="paragraph" w:styleId="Ttulo4">
    <w:name w:val="heading 4"/>
    <w:basedOn w:val="Normal"/>
    <w:next w:val="Normal"/>
    <w:qFormat/>
    <w:pPr>
      <w:keepNext/>
      <w:spacing w:line="480" w:lineRule="auto"/>
      <w:outlineLvl w:val="3"/>
    </w:pPr>
    <w:rPr>
      <w:rFonts w:ascii="Arial" w:hAnsi="Arial" w:cs="Arial"/>
      <w:b/>
      <w:bCs/>
      <w:szCs w:val="20"/>
    </w:rPr>
  </w:style>
  <w:style w:type="paragraph" w:styleId="Ttulo5">
    <w:name w:val="heading 5"/>
    <w:basedOn w:val="Normal"/>
    <w:next w:val="Normal"/>
    <w:qFormat/>
    <w:pPr>
      <w:spacing w:after="60"/>
      <w:outlineLvl w:val="4"/>
    </w:pPr>
    <w:rPr>
      <w:rFonts w:ascii="Garamond" w:hAnsi="Garamond"/>
      <w:b/>
      <w:bCs/>
      <w:i/>
      <w:iCs/>
      <w:sz w:val="26"/>
      <w:szCs w:val="26"/>
    </w:rPr>
  </w:style>
  <w:style w:type="paragraph" w:styleId="Ttulo6">
    <w:name w:val="heading 6"/>
    <w:basedOn w:val="Normal"/>
    <w:next w:val="Normal"/>
    <w:qFormat/>
    <w:pPr>
      <w:spacing w:after="60"/>
      <w:outlineLvl w:val="5"/>
    </w:pPr>
    <w:rPr>
      <w:b/>
      <w:bCs/>
      <w:sz w:val="22"/>
      <w:szCs w:val="22"/>
    </w:rPr>
  </w:style>
  <w:style w:type="paragraph" w:styleId="Ttulo7">
    <w:name w:val="heading 7"/>
    <w:basedOn w:val="Normal"/>
    <w:next w:val="Normal"/>
    <w:qFormat/>
    <w:pPr>
      <w:keepNext/>
      <w:tabs>
        <w:tab w:val="left" w:pos="7275"/>
      </w:tabs>
      <w:spacing w:before="120" w:after="120"/>
      <w:outlineLvl w:val="6"/>
    </w:pPr>
    <w:rPr>
      <w:rFonts w:ascii="Arial" w:hAnsi="Arial" w:cs="Arial"/>
      <w:bCs/>
      <w:sz w:val="22"/>
      <w:u w:val="single"/>
    </w:rPr>
  </w:style>
  <w:style w:type="paragraph" w:styleId="Ttulo8">
    <w:name w:val="heading 8"/>
    <w:basedOn w:val="Normal"/>
    <w:next w:val="Normal"/>
    <w:qFormat/>
    <w:pPr>
      <w:keepNext/>
      <w:jc w:val="center"/>
      <w:outlineLvl w:val="7"/>
    </w:pPr>
    <w:rPr>
      <w:rFonts w:ascii="Arial" w:hAnsi="Arial" w:cs="Arial"/>
      <w:b/>
      <w:bCs/>
      <w:sz w:val="32"/>
      <w:szCs w:val="32"/>
    </w:rPr>
  </w:style>
  <w:style w:type="paragraph" w:styleId="Ttulo9">
    <w:name w:val="heading 9"/>
    <w:basedOn w:val="Normal"/>
    <w:next w:val="Normal"/>
    <w:qFormat/>
    <w:pPr>
      <w:keepNext/>
      <w:tabs>
        <w:tab w:val="left" w:pos="709"/>
      </w:tabs>
      <w:ind w:left="426"/>
      <w:outlineLvl w:val="8"/>
    </w:pPr>
    <w:rPr>
      <w:rFonts w:ascii="Arial" w:hAnsi="Arial"/>
      <w:b/>
      <w:color w:val="000000"/>
      <w:sz w:val="22"/>
      <w:szCs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DefaultText">
    <w:name w:val="Default Text"/>
    <w:basedOn w:val="Normal"/>
    <w:rPr>
      <w:szCs w:val="20"/>
      <w:lang w:eastAsia="en-US"/>
    </w:rPr>
  </w:style>
  <w:style w:type="paragraph" w:styleId="Recuodecorpodetexto3">
    <w:name w:val="Body Text Indent 3"/>
    <w:basedOn w:val="Normal"/>
    <w:pPr>
      <w:ind w:firstLine="567"/>
    </w:pPr>
    <w:rPr>
      <w:rFonts w:ascii="Arial" w:hAnsi="Arial"/>
      <w:sz w:val="22"/>
      <w:szCs w:val="20"/>
    </w:rPr>
  </w:style>
  <w:style w:type="paragraph" w:styleId="Corpodetexto3">
    <w:name w:val="Body Text 3"/>
    <w:basedOn w:val="Normal"/>
    <w:pPr>
      <w:ind w:right="-1012"/>
    </w:pPr>
    <w:rPr>
      <w:rFonts w:ascii="Arial" w:hAnsi="Arial" w:cs="Arial"/>
      <w:b/>
    </w:rPr>
  </w:style>
  <w:style w:type="character" w:styleId="Hyperlink">
    <w:name w:val="Hyperlink"/>
    <w:uiPriority w:val="99"/>
    <w:rPr>
      <w:color w:val="0000FF"/>
      <w:u w:val="single"/>
    </w:rPr>
  </w:style>
  <w:style w:type="paragraph" w:styleId="Textoembloco">
    <w:name w:val="Block Text"/>
    <w:basedOn w:val="Normal"/>
    <w:pPr>
      <w:ind w:left="851" w:right="43" w:hanging="284"/>
    </w:pPr>
    <w:rPr>
      <w:szCs w:val="20"/>
    </w:rPr>
  </w:style>
  <w:style w:type="paragraph" w:styleId="Saudao">
    <w:name w:val="Salutation"/>
    <w:basedOn w:val="Normal"/>
    <w:rPr>
      <w:rFonts w:ascii="Arial" w:hAnsi="Arial"/>
      <w:szCs w:val="20"/>
    </w:rPr>
  </w:style>
  <w:style w:type="paragraph" w:styleId="Ttulo">
    <w:name w:val="Title"/>
    <w:basedOn w:val="Normal"/>
    <w:link w:val="TtuloChar"/>
    <w:qFormat/>
    <w:pPr>
      <w:jc w:val="center"/>
    </w:pPr>
    <w:rPr>
      <w:b/>
      <w:sz w:val="32"/>
      <w:szCs w:val="20"/>
    </w:rPr>
  </w:style>
  <w:style w:type="paragraph" w:styleId="Recuodecorpodetexto">
    <w:name w:val="Body Text Indent"/>
    <w:basedOn w:val="Normal"/>
    <w:pPr>
      <w:ind w:left="1701" w:hanging="1701"/>
    </w:pPr>
    <w:rPr>
      <w:szCs w:val="20"/>
    </w:rPr>
  </w:style>
  <w:style w:type="paragraph" w:styleId="Corpodetexto">
    <w:name w:val="Body Text"/>
    <w:basedOn w:val="Normal"/>
    <w:link w:val="CorpodetextoChar"/>
    <w:pPr>
      <w:tabs>
        <w:tab w:val="left" w:pos="993"/>
      </w:tabs>
    </w:pPr>
    <w:rPr>
      <w:szCs w:val="20"/>
    </w:rPr>
  </w:style>
  <w:style w:type="paragraph" w:styleId="TextosemFormatao">
    <w:name w:val="Plain Text"/>
    <w:basedOn w:val="Normal"/>
    <w:link w:val="TextosemFormataoChar"/>
    <w:rPr>
      <w:rFonts w:ascii="Courier New" w:hAnsi="Courier New"/>
      <w:sz w:val="20"/>
      <w:szCs w:val="20"/>
    </w:rPr>
  </w:style>
  <w:style w:type="paragraph" w:styleId="Subttulo">
    <w:name w:val="Subtitle"/>
    <w:basedOn w:val="Normal"/>
    <w:qFormat/>
    <w:rPr>
      <w:rFonts w:ascii="Arial" w:hAnsi="Arial" w:cs="Arial"/>
      <w:b/>
      <w:bCs/>
      <w:color w:val="0066FF"/>
      <w:sz w:val="22"/>
      <w:szCs w:val="22"/>
    </w:rPr>
  </w:style>
  <w:style w:type="paragraph" w:styleId="Lista">
    <w:name w:val="List"/>
    <w:basedOn w:val="Normal"/>
    <w:pPr>
      <w:ind w:left="283" w:hanging="283"/>
    </w:pPr>
    <w:rPr>
      <w:rFonts w:ascii="MS Sans Serif" w:hAnsi="MS Sans Serif"/>
      <w:sz w:val="20"/>
      <w:szCs w:val="20"/>
    </w:rPr>
  </w:style>
  <w:style w:type="paragraph" w:styleId="Recuodecorpodetexto2">
    <w:name w:val="Body Text Indent 2"/>
    <w:basedOn w:val="Normal"/>
    <w:pPr>
      <w:ind w:left="1260" w:hanging="720"/>
    </w:pPr>
    <w:rPr>
      <w:rFonts w:ascii="Arial" w:hAnsi="Arial"/>
      <w:bCs/>
      <w:color w:val="FF6600"/>
      <w:sz w:val="22"/>
      <w:szCs w:val="22"/>
    </w:rPr>
  </w:style>
  <w:style w:type="paragraph" w:styleId="Pr-formataoHTML">
    <w:name w:val="HTML Preformatted"/>
    <w:basedOn w:val="Normal"/>
    <w:link w:val="Pr-formatao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sz w:val="20"/>
      <w:szCs w:val="20"/>
    </w:rPr>
  </w:style>
  <w:style w:type="paragraph" w:styleId="Corpodetexto2">
    <w:name w:val="Body Text 2"/>
    <w:basedOn w:val="Normal"/>
    <w:pPr>
      <w:spacing w:after="120"/>
    </w:pPr>
    <w:rPr>
      <w:rFonts w:ascii="Arial" w:hAnsi="Arial" w:cs="Arial"/>
      <w:color w:val="3366FF"/>
      <w:sz w:val="22"/>
      <w:szCs w:val="2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hint="eastAsia"/>
    </w:rPr>
  </w:style>
  <w:style w:type="character" w:styleId="Nmerodepgina">
    <w:name w:val="page number"/>
    <w:basedOn w:val="Fontepargpadro"/>
  </w:style>
  <w:style w:type="table" w:styleId="Tabelacomgrade">
    <w:name w:val="Table Grid"/>
    <w:basedOn w:val="Tabelanormal"/>
    <w:rsid w:val="00CE0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rsid w:val="00D63D29"/>
    <w:rPr>
      <w:color w:val="800080"/>
      <w:u w:val="single"/>
    </w:rPr>
  </w:style>
  <w:style w:type="character" w:customStyle="1" w:styleId="N">
    <w:name w:val="N"/>
    <w:rsid w:val="00367338"/>
    <w:rPr>
      <w:b/>
      <w:bCs/>
    </w:rPr>
  </w:style>
  <w:style w:type="character" w:customStyle="1" w:styleId="CorpodetextoChar">
    <w:name w:val="Corpo de texto Char"/>
    <w:link w:val="Corpodetexto"/>
    <w:rsid w:val="00B572D6"/>
    <w:rPr>
      <w:sz w:val="24"/>
      <w:lang w:val="pt-BR" w:eastAsia="pt-BR" w:bidi="ar-SA"/>
    </w:rPr>
  </w:style>
  <w:style w:type="paragraph" w:customStyle="1" w:styleId="BodyText21">
    <w:name w:val="Body Text 21"/>
    <w:basedOn w:val="Normal"/>
    <w:rsid w:val="007831DF"/>
    <w:rPr>
      <w:szCs w:val="20"/>
    </w:rPr>
  </w:style>
  <w:style w:type="paragraph" w:customStyle="1" w:styleId="alneanvel1">
    <w:name w:val="alínea nível 1"/>
    <w:basedOn w:val="Normal"/>
    <w:qFormat/>
    <w:rsid w:val="00905079"/>
    <w:pPr>
      <w:tabs>
        <w:tab w:val="left" w:pos="567"/>
      </w:tabs>
      <w:spacing w:line="360" w:lineRule="auto"/>
    </w:pPr>
    <w:rPr>
      <w:rFonts w:ascii="Calibri" w:hAnsi="Calibri" w:cs="Arial"/>
      <w:iCs/>
      <w:sz w:val="22"/>
      <w:szCs w:val="22"/>
    </w:rPr>
  </w:style>
  <w:style w:type="paragraph" w:customStyle="1" w:styleId="Itemnvel1">
    <w:name w:val="Item nível 1"/>
    <w:basedOn w:val="Normal"/>
    <w:qFormat/>
    <w:rsid w:val="00905079"/>
    <w:pPr>
      <w:tabs>
        <w:tab w:val="left" w:pos="567"/>
      </w:tabs>
      <w:spacing w:line="360" w:lineRule="auto"/>
    </w:pPr>
    <w:rPr>
      <w:rFonts w:ascii="Calibri" w:hAnsi="Calibri" w:cs="Arial"/>
      <w:bCs/>
      <w:sz w:val="22"/>
      <w:szCs w:val="22"/>
    </w:rPr>
  </w:style>
  <w:style w:type="paragraph" w:customStyle="1" w:styleId="Itemnvel2">
    <w:name w:val="Item nível 2"/>
    <w:basedOn w:val="Normal"/>
    <w:qFormat/>
    <w:rsid w:val="00905079"/>
    <w:pPr>
      <w:tabs>
        <w:tab w:val="left" w:pos="709"/>
      </w:tabs>
      <w:spacing w:line="360" w:lineRule="auto"/>
    </w:pPr>
    <w:rPr>
      <w:rFonts w:ascii="Calibri" w:hAnsi="Calibri" w:cs="Arial"/>
      <w:iCs/>
      <w:sz w:val="22"/>
      <w:szCs w:val="22"/>
    </w:rPr>
  </w:style>
  <w:style w:type="paragraph" w:customStyle="1" w:styleId="Itemnvel3">
    <w:name w:val="Item nível 3"/>
    <w:basedOn w:val="Normal"/>
    <w:qFormat/>
    <w:rsid w:val="00905079"/>
    <w:pPr>
      <w:tabs>
        <w:tab w:val="left" w:pos="851"/>
      </w:tabs>
      <w:spacing w:line="360" w:lineRule="auto"/>
    </w:pPr>
    <w:rPr>
      <w:rFonts w:ascii="Calibri" w:hAnsi="Calibri" w:cs="Arial"/>
      <w:bCs/>
      <w:sz w:val="22"/>
      <w:szCs w:val="22"/>
    </w:rPr>
  </w:style>
  <w:style w:type="paragraph" w:customStyle="1" w:styleId="Itemnvel4">
    <w:name w:val="Item nível 4"/>
    <w:basedOn w:val="Normal"/>
    <w:qFormat/>
    <w:rsid w:val="00905079"/>
    <w:pPr>
      <w:tabs>
        <w:tab w:val="left" w:pos="993"/>
      </w:tabs>
      <w:spacing w:line="360" w:lineRule="auto"/>
    </w:pPr>
    <w:rPr>
      <w:rFonts w:ascii="Calibri" w:eastAsia="Arial Unicode MS" w:hAnsi="Calibri" w:cs="Arial"/>
      <w:iCs/>
      <w:sz w:val="22"/>
      <w:szCs w:val="22"/>
    </w:rPr>
  </w:style>
  <w:style w:type="paragraph" w:customStyle="1" w:styleId="alneanvel2">
    <w:name w:val="alínea nível 2"/>
    <w:basedOn w:val="Normal"/>
    <w:qFormat/>
    <w:rsid w:val="00905079"/>
    <w:pPr>
      <w:tabs>
        <w:tab w:val="left" w:pos="567"/>
      </w:tabs>
      <w:spacing w:line="360" w:lineRule="auto"/>
    </w:pPr>
    <w:rPr>
      <w:rFonts w:ascii="Calibri" w:hAnsi="Calibri" w:cs="Arial"/>
      <w:bCs/>
      <w:sz w:val="22"/>
      <w:szCs w:val="22"/>
    </w:rPr>
  </w:style>
  <w:style w:type="paragraph" w:customStyle="1" w:styleId="alneanvel3">
    <w:name w:val="alínea nível 3"/>
    <w:basedOn w:val="Normal"/>
    <w:qFormat/>
    <w:rsid w:val="00905079"/>
    <w:pPr>
      <w:tabs>
        <w:tab w:val="left" w:pos="567"/>
      </w:tabs>
      <w:spacing w:line="360" w:lineRule="auto"/>
    </w:pPr>
    <w:rPr>
      <w:rFonts w:ascii="Calibri" w:hAnsi="Calibri" w:cs="Arial"/>
      <w:iCs/>
      <w:sz w:val="22"/>
      <w:szCs w:val="22"/>
    </w:rPr>
  </w:style>
  <w:style w:type="paragraph" w:customStyle="1" w:styleId="alneanvel4">
    <w:name w:val="alínea nível 4"/>
    <w:basedOn w:val="Normal"/>
    <w:qFormat/>
    <w:rsid w:val="00905079"/>
    <w:pPr>
      <w:tabs>
        <w:tab w:val="left" w:pos="284"/>
      </w:tabs>
      <w:spacing w:line="360" w:lineRule="auto"/>
      <w:ind w:left="284" w:hanging="285"/>
    </w:pPr>
    <w:rPr>
      <w:rFonts w:ascii="Calibri" w:eastAsia="Arial Unicode MS" w:hAnsi="Calibri" w:cs="Arial"/>
      <w:bCs/>
      <w:sz w:val="22"/>
      <w:szCs w:val="22"/>
    </w:rPr>
  </w:style>
  <w:style w:type="character" w:styleId="Forte">
    <w:name w:val="Strong"/>
    <w:uiPriority w:val="22"/>
    <w:qFormat/>
    <w:rsid w:val="001825FD"/>
    <w:rPr>
      <w:b/>
      <w:bCs/>
    </w:rPr>
  </w:style>
  <w:style w:type="numbering" w:customStyle="1" w:styleId="Semlista1">
    <w:name w:val="Sem lista1"/>
    <w:next w:val="Semlista"/>
    <w:uiPriority w:val="99"/>
    <w:semiHidden/>
    <w:unhideWhenUsed/>
    <w:rsid w:val="003A7334"/>
  </w:style>
  <w:style w:type="numbering" w:customStyle="1" w:styleId="Semlista2">
    <w:name w:val="Sem lista2"/>
    <w:next w:val="Semlista"/>
    <w:uiPriority w:val="99"/>
    <w:semiHidden/>
    <w:unhideWhenUsed/>
    <w:rsid w:val="00735397"/>
  </w:style>
  <w:style w:type="table" w:customStyle="1" w:styleId="TableNormal">
    <w:name w:val="Table Normal"/>
    <w:uiPriority w:val="2"/>
    <w:semiHidden/>
    <w:unhideWhenUsed/>
    <w:qFormat/>
    <w:rsid w:val="004B639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B6397"/>
    <w:pPr>
      <w:widowControl w:val="0"/>
      <w:spacing w:line="122" w:lineRule="exact"/>
      <w:ind w:right="10"/>
      <w:jc w:val="right"/>
    </w:pPr>
    <w:rPr>
      <w:rFonts w:ascii="Arial" w:eastAsia="Arial" w:hAnsi="Arial" w:cs="Arial"/>
      <w:sz w:val="22"/>
      <w:szCs w:val="22"/>
      <w:lang w:val="en-US" w:eastAsia="en-US"/>
    </w:rPr>
  </w:style>
  <w:style w:type="paragraph" w:styleId="Textodebalo">
    <w:name w:val="Balloon Text"/>
    <w:basedOn w:val="Normal"/>
    <w:link w:val="TextodebaloChar"/>
    <w:uiPriority w:val="99"/>
    <w:semiHidden/>
    <w:unhideWhenUsed/>
    <w:rsid w:val="00FF003A"/>
    <w:rPr>
      <w:rFonts w:ascii="Tahoma" w:hAnsi="Tahoma" w:cs="Tahoma"/>
      <w:sz w:val="16"/>
      <w:szCs w:val="16"/>
    </w:rPr>
  </w:style>
  <w:style w:type="character" w:customStyle="1" w:styleId="TextodebaloChar">
    <w:name w:val="Texto de balão Char"/>
    <w:link w:val="Textodebalo"/>
    <w:uiPriority w:val="99"/>
    <w:semiHidden/>
    <w:rsid w:val="00FF003A"/>
    <w:rPr>
      <w:rFonts w:ascii="Tahoma" w:hAnsi="Tahoma" w:cs="Tahoma"/>
      <w:sz w:val="16"/>
      <w:szCs w:val="16"/>
    </w:rPr>
  </w:style>
  <w:style w:type="table" w:customStyle="1" w:styleId="TableNormal1">
    <w:name w:val="Table Normal1"/>
    <w:uiPriority w:val="2"/>
    <w:semiHidden/>
    <w:unhideWhenUsed/>
    <w:qFormat/>
    <w:rsid w:val="00FF003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73D1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TtuloChar">
    <w:name w:val="Título Char"/>
    <w:link w:val="Ttulo"/>
    <w:rsid w:val="003C35CD"/>
    <w:rPr>
      <w:b/>
      <w:sz w:val="32"/>
    </w:rPr>
  </w:style>
  <w:style w:type="character" w:customStyle="1" w:styleId="TextosemFormataoChar">
    <w:name w:val="Texto sem Formatação Char"/>
    <w:link w:val="TextosemFormatao"/>
    <w:rsid w:val="009539BC"/>
    <w:rPr>
      <w:rFonts w:ascii="Courier New" w:hAnsi="Courier New"/>
    </w:rPr>
  </w:style>
  <w:style w:type="character" w:customStyle="1" w:styleId="Pr-formataoHTMLChar">
    <w:name w:val="Pré-formatação HTML Char"/>
    <w:link w:val="Pr-formataoHTML"/>
    <w:rsid w:val="009539BC"/>
    <w:rPr>
      <w:rFonts w:ascii="Arial Unicode MS" w:eastAsia="Arial Unicode MS" w:hAnsi="Arial Unicode MS" w:cs="Arial Unicode MS"/>
    </w:rPr>
  </w:style>
  <w:style w:type="paragraph" w:customStyle="1" w:styleId="textoalinhadoesquerda">
    <w:name w:val="texto_alinhado_esquerda"/>
    <w:basedOn w:val="Normal"/>
    <w:rsid w:val="00DB6F1B"/>
    <w:pPr>
      <w:spacing w:before="100" w:beforeAutospacing="1" w:after="100" w:afterAutospacing="1"/>
    </w:pPr>
  </w:style>
  <w:style w:type="character" w:customStyle="1" w:styleId="RodapChar">
    <w:name w:val="Rodapé Char"/>
    <w:link w:val="Rodap"/>
    <w:uiPriority w:val="99"/>
    <w:rsid w:val="004E6CE3"/>
    <w:rPr>
      <w:sz w:val="24"/>
      <w:szCs w:val="24"/>
    </w:rPr>
  </w:style>
  <w:style w:type="paragraph" w:styleId="PargrafodaLista">
    <w:name w:val="List Paragraph"/>
    <w:basedOn w:val="Normal"/>
    <w:uiPriority w:val="34"/>
    <w:qFormat/>
    <w:rsid w:val="00CB6880"/>
    <w:pPr>
      <w:ind w:left="708"/>
    </w:pPr>
  </w:style>
  <w:style w:type="paragraph" w:customStyle="1" w:styleId="textoalinhadodireita">
    <w:name w:val="texto_alinhado_direita"/>
    <w:basedOn w:val="Normal"/>
    <w:rsid w:val="0022241C"/>
    <w:pPr>
      <w:spacing w:before="100" w:beforeAutospacing="1" w:after="100" w:afterAutospacing="1"/>
    </w:pPr>
  </w:style>
  <w:style w:type="paragraph" w:customStyle="1" w:styleId="textojustificado">
    <w:name w:val="texto_justificado"/>
    <w:basedOn w:val="Normal"/>
    <w:rsid w:val="0022241C"/>
    <w:pPr>
      <w:spacing w:before="100" w:beforeAutospacing="1" w:after="100" w:afterAutospacing="1"/>
    </w:pPr>
  </w:style>
  <w:style w:type="paragraph" w:customStyle="1" w:styleId="tabelatextocentralizado">
    <w:name w:val="tabela_texto_centralizado"/>
    <w:basedOn w:val="Normal"/>
    <w:rsid w:val="0022241C"/>
    <w:pPr>
      <w:spacing w:before="100" w:beforeAutospacing="1" w:after="100" w:afterAutospacing="1"/>
    </w:pPr>
  </w:style>
  <w:style w:type="table" w:customStyle="1" w:styleId="TableNormal3">
    <w:name w:val="Table Normal3"/>
    <w:uiPriority w:val="2"/>
    <w:semiHidden/>
    <w:unhideWhenUsed/>
    <w:qFormat/>
    <w:rsid w:val="00777D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777D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abealhoChar">
    <w:name w:val="Cabeçalho Char"/>
    <w:basedOn w:val="Fontepargpadro"/>
    <w:link w:val="Cabealho"/>
    <w:uiPriority w:val="99"/>
    <w:rsid w:val="00F934C6"/>
    <w:rPr>
      <w:sz w:val="24"/>
      <w:szCs w:val="24"/>
    </w:rPr>
  </w:style>
  <w:style w:type="paragraph" w:customStyle="1" w:styleId="textojustificadorecuoprimeiralinha">
    <w:name w:val="texto_justificado_recuo_primeira_linha"/>
    <w:basedOn w:val="Normal"/>
    <w:rsid w:val="00715C25"/>
    <w:pPr>
      <w:spacing w:before="100" w:beforeAutospacing="1" w:after="100" w:afterAutospacing="1" w:line="240" w:lineRule="auto"/>
      <w:ind w:left="0" w:firstLine="0"/>
      <w:jc w:val="left"/>
    </w:pPr>
  </w:style>
  <w:style w:type="table" w:customStyle="1" w:styleId="Tabelacomgrade1">
    <w:name w:val="Tabela com grade1"/>
    <w:basedOn w:val="Tabelanormal"/>
    <w:next w:val="Tabelacomgrade"/>
    <w:uiPriority w:val="59"/>
    <w:rsid w:val="000670CD"/>
    <w:pPr>
      <w:spacing w:before="0" w:line="240" w:lineRule="auto"/>
      <w:ind w:left="0" w:firstLine="0"/>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626"/>
    <w:pPr>
      <w:autoSpaceDE w:val="0"/>
      <w:autoSpaceDN w:val="0"/>
      <w:adjustRightInd w:val="0"/>
      <w:spacing w:before="0" w:line="240" w:lineRule="auto"/>
      <w:ind w:left="0" w:firstLine="0"/>
      <w:jc w:val="left"/>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pPr>
        <w:spacing w:before="240" w:line="240" w:lineRule="atLeast"/>
        <w:ind w:left="1134" w:hanging="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527"/>
    <w:rPr>
      <w:sz w:val="24"/>
      <w:szCs w:val="24"/>
    </w:rPr>
  </w:style>
  <w:style w:type="paragraph" w:styleId="Ttulo1">
    <w:name w:val="heading 1"/>
    <w:basedOn w:val="Normal"/>
    <w:next w:val="Normal"/>
    <w:qFormat/>
    <w:pPr>
      <w:keepNext/>
      <w:outlineLvl w:val="0"/>
    </w:pPr>
    <w:rPr>
      <w:rFonts w:ascii="Garamond" w:hAnsi="Garamond"/>
      <w:b/>
      <w:szCs w:val="20"/>
      <w:u w:val="single"/>
    </w:rPr>
  </w:style>
  <w:style w:type="paragraph" w:styleId="Ttulo2">
    <w:name w:val="heading 2"/>
    <w:basedOn w:val="Normal"/>
    <w:next w:val="Normal"/>
    <w:qFormat/>
    <w:pPr>
      <w:keepNext/>
      <w:spacing w:after="60"/>
      <w:outlineLvl w:val="1"/>
    </w:pPr>
    <w:rPr>
      <w:rFonts w:ascii="Arial" w:hAnsi="Arial" w:cs="Arial"/>
      <w:b/>
      <w:bCs/>
      <w:i/>
      <w:iCs/>
      <w:sz w:val="28"/>
      <w:szCs w:val="28"/>
    </w:rPr>
  </w:style>
  <w:style w:type="paragraph" w:styleId="Ttulo3">
    <w:name w:val="heading 3"/>
    <w:basedOn w:val="Normal"/>
    <w:next w:val="Normal"/>
    <w:qFormat/>
    <w:pPr>
      <w:keepNext/>
      <w:spacing w:after="60"/>
      <w:outlineLvl w:val="2"/>
    </w:pPr>
    <w:rPr>
      <w:rFonts w:ascii="Arial" w:hAnsi="Arial" w:cs="Arial"/>
      <w:b/>
      <w:bCs/>
      <w:sz w:val="26"/>
      <w:szCs w:val="26"/>
    </w:rPr>
  </w:style>
  <w:style w:type="paragraph" w:styleId="Ttulo4">
    <w:name w:val="heading 4"/>
    <w:basedOn w:val="Normal"/>
    <w:next w:val="Normal"/>
    <w:qFormat/>
    <w:pPr>
      <w:keepNext/>
      <w:spacing w:line="480" w:lineRule="auto"/>
      <w:outlineLvl w:val="3"/>
    </w:pPr>
    <w:rPr>
      <w:rFonts w:ascii="Arial" w:hAnsi="Arial" w:cs="Arial"/>
      <w:b/>
      <w:bCs/>
      <w:szCs w:val="20"/>
    </w:rPr>
  </w:style>
  <w:style w:type="paragraph" w:styleId="Ttulo5">
    <w:name w:val="heading 5"/>
    <w:basedOn w:val="Normal"/>
    <w:next w:val="Normal"/>
    <w:qFormat/>
    <w:pPr>
      <w:spacing w:after="60"/>
      <w:outlineLvl w:val="4"/>
    </w:pPr>
    <w:rPr>
      <w:rFonts w:ascii="Garamond" w:hAnsi="Garamond"/>
      <w:b/>
      <w:bCs/>
      <w:i/>
      <w:iCs/>
      <w:sz w:val="26"/>
      <w:szCs w:val="26"/>
    </w:rPr>
  </w:style>
  <w:style w:type="paragraph" w:styleId="Ttulo6">
    <w:name w:val="heading 6"/>
    <w:basedOn w:val="Normal"/>
    <w:next w:val="Normal"/>
    <w:qFormat/>
    <w:pPr>
      <w:spacing w:after="60"/>
      <w:outlineLvl w:val="5"/>
    </w:pPr>
    <w:rPr>
      <w:b/>
      <w:bCs/>
      <w:sz w:val="22"/>
      <w:szCs w:val="22"/>
    </w:rPr>
  </w:style>
  <w:style w:type="paragraph" w:styleId="Ttulo7">
    <w:name w:val="heading 7"/>
    <w:basedOn w:val="Normal"/>
    <w:next w:val="Normal"/>
    <w:qFormat/>
    <w:pPr>
      <w:keepNext/>
      <w:tabs>
        <w:tab w:val="left" w:pos="7275"/>
      </w:tabs>
      <w:spacing w:before="120" w:after="120"/>
      <w:outlineLvl w:val="6"/>
    </w:pPr>
    <w:rPr>
      <w:rFonts w:ascii="Arial" w:hAnsi="Arial" w:cs="Arial"/>
      <w:bCs/>
      <w:sz w:val="22"/>
      <w:u w:val="single"/>
    </w:rPr>
  </w:style>
  <w:style w:type="paragraph" w:styleId="Ttulo8">
    <w:name w:val="heading 8"/>
    <w:basedOn w:val="Normal"/>
    <w:next w:val="Normal"/>
    <w:qFormat/>
    <w:pPr>
      <w:keepNext/>
      <w:jc w:val="center"/>
      <w:outlineLvl w:val="7"/>
    </w:pPr>
    <w:rPr>
      <w:rFonts w:ascii="Arial" w:hAnsi="Arial" w:cs="Arial"/>
      <w:b/>
      <w:bCs/>
      <w:sz w:val="32"/>
      <w:szCs w:val="32"/>
    </w:rPr>
  </w:style>
  <w:style w:type="paragraph" w:styleId="Ttulo9">
    <w:name w:val="heading 9"/>
    <w:basedOn w:val="Normal"/>
    <w:next w:val="Normal"/>
    <w:qFormat/>
    <w:pPr>
      <w:keepNext/>
      <w:tabs>
        <w:tab w:val="left" w:pos="709"/>
      </w:tabs>
      <w:ind w:left="426"/>
      <w:outlineLvl w:val="8"/>
    </w:pPr>
    <w:rPr>
      <w:rFonts w:ascii="Arial" w:hAnsi="Arial"/>
      <w:b/>
      <w:color w:val="000000"/>
      <w:sz w:val="22"/>
      <w:szCs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DefaultText">
    <w:name w:val="Default Text"/>
    <w:basedOn w:val="Normal"/>
    <w:rPr>
      <w:szCs w:val="20"/>
      <w:lang w:eastAsia="en-US"/>
    </w:rPr>
  </w:style>
  <w:style w:type="paragraph" w:styleId="Recuodecorpodetexto3">
    <w:name w:val="Body Text Indent 3"/>
    <w:basedOn w:val="Normal"/>
    <w:pPr>
      <w:ind w:firstLine="567"/>
    </w:pPr>
    <w:rPr>
      <w:rFonts w:ascii="Arial" w:hAnsi="Arial"/>
      <w:sz w:val="22"/>
      <w:szCs w:val="20"/>
    </w:rPr>
  </w:style>
  <w:style w:type="paragraph" w:styleId="Corpodetexto3">
    <w:name w:val="Body Text 3"/>
    <w:basedOn w:val="Normal"/>
    <w:pPr>
      <w:ind w:right="-1012"/>
    </w:pPr>
    <w:rPr>
      <w:rFonts w:ascii="Arial" w:hAnsi="Arial" w:cs="Arial"/>
      <w:b/>
    </w:rPr>
  </w:style>
  <w:style w:type="character" w:styleId="Hyperlink">
    <w:name w:val="Hyperlink"/>
    <w:uiPriority w:val="99"/>
    <w:rPr>
      <w:color w:val="0000FF"/>
      <w:u w:val="single"/>
    </w:rPr>
  </w:style>
  <w:style w:type="paragraph" w:styleId="Textoembloco">
    <w:name w:val="Block Text"/>
    <w:basedOn w:val="Normal"/>
    <w:pPr>
      <w:ind w:left="851" w:right="43" w:hanging="284"/>
    </w:pPr>
    <w:rPr>
      <w:szCs w:val="20"/>
    </w:rPr>
  </w:style>
  <w:style w:type="paragraph" w:styleId="Saudao">
    <w:name w:val="Salutation"/>
    <w:basedOn w:val="Normal"/>
    <w:rPr>
      <w:rFonts w:ascii="Arial" w:hAnsi="Arial"/>
      <w:szCs w:val="20"/>
    </w:rPr>
  </w:style>
  <w:style w:type="paragraph" w:styleId="Ttulo">
    <w:name w:val="Title"/>
    <w:basedOn w:val="Normal"/>
    <w:link w:val="TtuloChar"/>
    <w:qFormat/>
    <w:pPr>
      <w:jc w:val="center"/>
    </w:pPr>
    <w:rPr>
      <w:b/>
      <w:sz w:val="32"/>
      <w:szCs w:val="20"/>
    </w:rPr>
  </w:style>
  <w:style w:type="paragraph" w:styleId="Recuodecorpodetexto">
    <w:name w:val="Body Text Indent"/>
    <w:basedOn w:val="Normal"/>
    <w:pPr>
      <w:ind w:left="1701" w:hanging="1701"/>
    </w:pPr>
    <w:rPr>
      <w:szCs w:val="20"/>
    </w:rPr>
  </w:style>
  <w:style w:type="paragraph" w:styleId="Corpodetexto">
    <w:name w:val="Body Text"/>
    <w:basedOn w:val="Normal"/>
    <w:link w:val="CorpodetextoChar"/>
    <w:pPr>
      <w:tabs>
        <w:tab w:val="left" w:pos="993"/>
      </w:tabs>
    </w:pPr>
    <w:rPr>
      <w:szCs w:val="20"/>
    </w:rPr>
  </w:style>
  <w:style w:type="paragraph" w:styleId="TextosemFormatao">
    <w:name w:val="Plain Text"/>
    <w:basedOn w:val="Normal"/>
    <w:link w:val="TextosemFormataoChar"/>
    <w:rPr>
      <w:rFonts w:ascii="Courier New" w:hAnsi="Courier New"/>
      <w:sz w:val="20"/>
      <w:szCs w:val="20"/>
    </w:rPr>
  </w:style>
  <w:style w:type="paragraph" w:styleId="Subttulo">
    <w:name w:val="Subtitle"/>
    <w:basedOn w:val="Normal"/>
    <w:qFormat/>
    <w:rPr>
      <w:rFonts w:ascii="Arial" w:hAnsi="Arial" w:cs="Arial"/>
      <w:b/>
      <w:bCs/>
      <w:color w:val="0066FF"/>
      <w:sz w:val="22"/>
      <w:szCs w:val="22"/>
    </w:rPr>
  </w:style>
  <w:style w:type="paragraph" w:styleId="Lista">
    <w:name w:val="List"/>
    <w:basedOn w:val="Normal"/>
    <w:pPr>
      <w:ind w:left="283" w:hanging="283"/>
    </w:pPr>
    <w:rPr>
      <w:rFonts w:ascii="MS Sans Serif" w:hAnsi="MS Sans Serif"/>
      <w:sz w:val="20"/>
      <w:szCs w:val="20"/>
    </w:rPr>
  </w:style>
  <w:style w:type="paragraph" w:styleId="Recuodecorpodetexto2">
    <w:name w:val="Body Text Indent 2"/>
    <w:basedOn w:val="Normal"/>
    <w:pPr>
      <w:ind w:left="1260" w:hanging="720"/>
    </w:pPr>
    <w:rPr>
      <w:rFonts w:ascii="Arial" w:hAnsi="Arial"/>
      <w:bCs/>
      <w:color w:val="FF6600"/>
      <w:sz w:val="22"/>
      <w:szCs w:val="22"/>
    </w:rPr>
  </w:style>
  <w:style w:type="paragraph" w:styleId="Pr-formataoHTML">
    <w:name w:val="HTML Preformatted"/>
    <w:basedOn w:val="Normal"/>
    <w:link w:val="Pr-formatao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sz w:val="20"/>
      <w:szCs w:val="20"/>
    </w:rPr>
  </w:style>
  <w:style w:type="paragraph" w:styleId="Corpodetexto2">
    <w:name w:val="Body Text 2"/>
    <w:basedOn w:val="Normal"/>
    <w:pPr>
      <w:spacing w:after="120"/>
    </w:pPr>
    <w:rPr>
      <w:rFonts w:ascii="Arial" w:hAnsi="Arial" w:cs="Arial"/>
      <w:color w:val="3366FF"/>
      <w:sz w:val="22"/>
      <w:szCs w:val="2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hint="eastAsia"/>
    </w:rPr>
  </w:style>
  <w:style w:type="character" w:styleId="Nmerodepgina">
    <w:name w:val="page number"/>
    <w:basedOn w:val="Fontepargpadro"/>
  </w:style>
  <w:style w:type="table" w:styleId="Tabelacomgrade">
    <w:name w:val="Table Grid"/>
    <w:basedOn w:val="Tabelanormal"/>
    <w:rsid w:val="00CE0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rsid w:val="00D63D29"/>
    <w:rPr>
      <w:color w:val="800080"/>
      <w:u w:val="single"/>
    </w:rPr>
  </w:style>
  <w:style w:type="character" w:customStyle="1" w:styleId="N">
    <w:name w:val="N"/>
    <w:rsid w:val="00367338"/>
    <w:rPr>
      <w:b/>
      <w:bCs/>
    </w:rPr>
  </w:style>
  <w:style w:type="character" w:customStyle="1" w:styleId="CorpodetextoChar">
    <w:name w:val="Corpo de texto Char"/>
    <w:link w:val="Corpodetexto"/>
    <w:rsid w:val="00B572D6"/>
    <w:rPr>
      <w:sz w:val="24"/>
      <w:lang w:val="pt-BR" w:eastAsia="pt-BR" w:bidi="ar-SA"/>
    </w:rPr>
  </w:style>
  <w:style w:type="paragraph" w:customStyle="1" w:styleId="BodyText21">
    <w:name w:val="Body Text 21"/>
    <w:basedOn w:val="Normal"/>
    <w:rsid w:val="007831DF"/>
    <w:rPr>
      <w:szCs w:val="20"/>
    </w:rPr>
  </w:style>
  <w:style w:type="paragraph" w:customStyle="1" w:styleId="alneanvel1">
    <w:name w:val="alínea nível 1"/>
    <w:basedOn w:val="Normal"/>
    <w:qFormat/>
    <w:rsid w:val="00905079"/>
    <w:pPr>
      <w:tabs>
        <w:tab w:val="left" w:pos="567"/>
      </w:tabs>
      <w:spacing w:line="360" w:lineRule="auto"/>
    </w:pPr>
    <w:rPr>
      <w:rFonts w:ascii="Calibri" w:hAnsi="Calibri" w:cs="Arial"/>
      <w:iCs/>
      <w:sz w:val="22"/>
      <w:szCs w:val="22"/>
    </w:rPr>
  </w:style>
  <w:style w:type="paragraph" w:customStyle="1" w:styleId="Itemnvel1">
    <w:name w:val="Item nível 1"/>
    <w:basedOn w:val="Normal"/>
    <w:qFormat/>
    <w:rsid w:val="00905079"/>
    <w:pPr>
      <w:tabs>
        <w:tab w:val="left" w:pos="567"/>
      </w:tabs>
      <w:spacing w:line="360" w:lineRule="auto"/>
    </w:pPr>
    <w:rPr>
      <w:rFonts w:ascii="Calibri" w:hAnsi="Calibri" w:cs="Arial"/>
      <w:bCs/>
      <w:sz w:val="22"/>
      <w:szCs w:val="22"/>
    </w:rPr>
  </w:style>
  <w:style w:type="paragraph" w:customStyle="1" w:styleId="Itemnvel2">
    <w:name w:val="Item nível 2"/>
    <w:basedOn w:val="Normal"/>
    <w:qFormat/>
    <w:rsid w:val="00905079"/>
    <w:pPr>
      <w:tabs>
        <w:tab w:val="left" w:pos="709"/>
      </w:tabs>
      <w:spacing w:line="360" w:lineRule="auto"/>
    </w:pPr>
    <w:rPr>
      <w:rFonts w:ascii="Calibri" w:hAnsi="Calibri" w:cs="Arial"/>
      <w:iCs/>
      <w:sz w:val="22"/>
      <w:szCs w:val="22"/>
    </w:rPr>
  </w:style>
  <w:style w:type="paragraph" w:customStyle="1" w:styleId="Itemnvel3">
    <w:name w:val="Item nível 3"/>
    <w:basedOn w:val="Normal"/>
    <w:qFormat/>
    <w:rsid w:val="00905079"/>
    <w:pPr>
      <w:tabs>
        <w:tab w:val="left" w:pos="851"/>
      </w:tabs>
      <w:spacing w:line="360" w:lineRule="auto"/>
    </w:pPr>
    <w:rPr>
      <w:rFonts w:ascii="Calibri" w:hAnsi="Calibri" w:cs="Arial"/>
      <w:bCs/>
      <w:sz w:val="22"/>
      <w:szCs w:val="22"/>
    </w:rPr>
  </w:style>
  <w:style w:type="paragraph" w:customStyle="1" w:styleId="Itemnvel4">
    <w:name w:val="Item nível 4"/>
    <w:basedOn w:val="Normal"/>
    <w:qFormat/>
    <w:rsid w:val="00905079"/>
    <w:pPr>
      <w:tabs>
        <w:tab w:val="left" w:pos="993"/>
      </w:tabs>
      <w:spacing w:line="360" w:lineRule="auto"/>
    </w:pPr>
    <w:rPr>
      <w:rFonts w:ascii="Calibri" w:eastAsia="Arial Unicode MS" w:hAnsi="Calibri" w:cs="Arial"/>
      <w:iCs/>
      <w:sz w:val="22"/>
      <w:szCs w:val="22"/>
    </w:rPr>
  </w:style>
  <w:style w:type="paragraph" w:customStyle="1" w:styleId="alneanvel2">
    <w:name w:val="alínea nível 2"/>
    <w:basedOn w:val="Normal"/>
    <w:qFormat/>
    <w:rsid w:val="00905079"/>
    <w:pPr>
      <w:tabs>
        <w:tab w:val="left" w:pos="567"/>
      </w:tabs>
      <w:spacing w:line="360" w:lineRule="auto"/>
    </w:pPr>
    <w:rPr>
      <w:rFonts w:ascii="Calibri" w:hAnsi="Calibri" w:cs="Arial"/>
      <w:bCs/>
      <w:sz w:val="22"/>
      <w:szCs w:val="22"/>
    </w:rPr>
  </w:style>
  <w:style w:type="paragraph" w:customStyle="1" w:styleId="alneanvel3">
    <w:name w:val="alínea nível 3"/>
    <w:basedOn w:val="Normal"/>
    <w:qFormat/>
    <w:rsid w:val="00905079"/>
    <w:pPr>
      <w:tabs>
        <w:tab w:val="left" w:pos="567"/>
      </w:tabs>
      <w:spacing w:line="360" w:lineRule="auto"/>
    </w:pPr>
    <w:rPr>
      <w:rFonts w:ascii="Calibri" w:hAnsi="Calibri" w:cs="Arial"/>
      <w:iCs/>
      <w:sz w:val="22"/>
      <w:szCs w:val="22"/>
    </w:rPr>
  </w:style>
  <w:style w:type="paragraph" w:customStyle="1" w:styleId="alneanvel4">
    <w:name w:val="alínea nível 4"/>
    <w:basedOn w:val="Normal"/>
    <w:qFormat/>
    <w:rsid w:val="00905079"/>
    <w:pPr>
      <w:tabs>
        <w:tab w:val="left" w:pos="284"/>
      </w:tabs>
      <w:spacing w:line="360" w:lineRule="auto"/>
      <w:ind w:left="284" w:hanging="285"/>
    </w:pPr>
    <w:rPr>
      <w:rFonts w:ascii="Calibri" w:eastAsia="Arial Unicode MS" w:hAnsi="Calibri" w:cs="Arial"/>
      <w:bCs/>
      <w:sz w:val="22"/>
      <w:szCs w:val="22"/>
    </w:rPr>
  </w:style>
  <w:style w:type="character" w:styleId="Forte">
    <w:name w:val="Strong"/>
    <w:uiPriority w:val="22"/>
    <w:qFormat/>
    <w:rsid w:val="001825FD"/>
    <w:rPr>
      <w:b/>
      <w:bCs/>
    </w:rPr>
  </w:style>
  <w:style w:type="numbering" w:customStyle="1" w:styleId="Semlista1">
    <w:name w:val="Sem lista1"/>
    <w:next w:val="Semlista"/>
    <w:uiPriority w:val="99"/>
    <w:semiHidden/>
    <w:unhideWhenUsed/>
    <w:rsid w:val="003A7334"/>
  </w:style>
  <w:style w:type="numbering" w:customStyle="1" w:styleId="Semlista2">
    <w:name w:val="Sem lista2"/>
    <w:next w:val="Semlista"/>
    <w:uiPriority w:val="99"/>
    <w:semiHidden/>
    <w:unhideWhenUsed/>
    <w:rsid w:val="00735397"/>
  </w:style>
  <w:style w:type="table" w:customStyle="1" w:styleId="TableNormal">
    <w:name w:val="Table Normal"/>
    <w:uiPriority w:val="2"/>
    <w:semiHidden/>
    <w:unhideWhenUsed/>
    <w:qFormat/>
    <w:rsid w:val="004B639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B6397"/>
    <w:pPr>
      <w:widowControl w:val="0"/>
      <w:spacing w:line="122" w:lineRule="exact"/>
      <w:ind w:right="10"/>
      <w:jc w:val="right"/>
    </w:pPr>
    <w:rPr>
      <w:rFonts w:ascii="Arial" w:eastAsia="Arial" w:hAnsi="Arial" w:cs="Arial"/>
      <w:sz w:val="22"/>
      <w:szCs w:val="22"/>
      <w:lang w:val="en-US" w:eastAsia="en-US"/>
    </w:rPr>
  </w:style>
  <w:style w:type="paragraph" w:styleId="Textodebalo">
    <w:name w:val="Balloon Text"/>
    <w:basedOn w:val="Normal"/>
    <w:link w:val="TextodebaloChar"/>
    <w:uiPriority w:val="99"/>
    <w:semiHidden/>
    <w:unhideWhenUsed/>
    <w:rsid w:val="00FF003A"/>
    <w:rPr>
      <w:rFonts w:ascii="Tahoma" w:hAnsi="Tahoma" w:cs="Tahoma"/>
      <w:sz w:val="16"/>
      <w:szCs w:val="16"/>
    </w:rPr>
  </w:style>
  <w:style w:type="character" w:customStyle="1" w:styleId="TextodebaloChar">
    <w:name w:val="Texto de balão Char"/>
    <w:link w:val="Textodebalo"/>
    <w:uiPriority w:val="99"/>
    <w:semiHidden/>
    <w:rsid w:val="00FF003A"/>
    <w:rPr>
      <w:rFonts w:ascii="Tahoma" w:hAnsi="Tahoma" w:cs="Tahoma"/>
      <w:sz w:val="16"/>
      <w:szCs w:val="16"/>
    </w:rPr>
  </w:style>
  <w:style w:type="table" w:customStyle="1" w:styleId="TableNormal1">
    <w:name w:val="Table Normal1"/>
    <w:uiPriority w:val="2"/>
    <w:semiHidden/>
    <w:unhideWhenUsed/>
    <w:qFormat/>
    <w:rsid w:val="00FF003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73D1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TtuloChar">
    <w:name w:val="Título Char"/>
    <w:link w:val="Ttulo"/>
    <w:rsid w:val="003C35CD"/>
    <w:rPr>
      <w:b/>
      <w:sz w:val="32"/>
    </w:rPr>
  </w:style>
  <w:style w:type="character" w:customStyle="1" w:styleId="TextosemFormataoChar">
    <w:name w:val="Texto sem Formatação Char"/>
    <w:link w:val="TextosemFormatao"/>
    <w:rsid w:val="009539BC"/>
    <w:rPr>
      <w:rFonts w:ascii="Courier New" w:hAnsi="Courier New"/>
    </w:rPr>
  </w:style>
  <w:style w:type="character" w:customStyle="1" w:styleId="Pr-formataoHTMLChar">
    <w:name w:val="Pré-formatação HTML Char"/>
    <w:link w:val="Pr-formataoHTML"/>
    <w:rsid w:val="009539BC"/>
    <w:rPr>
      <w:rFonts w:ascii="Arial Unicode MS" w:eastAsia="Arial Unicode MS" w:hAnsi="Arial Unicode MS" w:cs="Arial Unicode MS"/>
    </w:rPr>
  </w:style>
  <w:style w:type="paragraph" w:customStyle="1" w:styleId="textoalinhadoesquerda">
    <w:name w:val="texto_alinhado_esquerda"/>
    <w:basedOn w:val="Normal"/>
    <w:rsid w:val="00DB6F1B"/>
    <w:pPr>
      <w:spacing w:before="100" w:beforeAutospacing="1" w:after="100" w:afterAutospacing="1"/>
    </w:pPr>
  </w:style>
  <w:style w:type="character" w:customStyle="1" w:styleId="RodapChar">
    <w:name w:val="Rodapé Char"/>
    <w:link w:val="Rodap"/>
    <w:uiPriority w:val="99"/>
    <w:rsid w:val="004E6CE3"/>
    <w:rPr>
      <w:sz w:val="24"/>
      <w:szCs w:val="24"/>
    </w:rPr>
  </w:style>
  <w:style w:type="paragraph" w:styleId="PargrafodaLista">
    <w:name w:val="List Paragraph"/>
    <w:basedOn w:val="Normal"/>
    <w:uiPriority w:val="34"/>
    <w:qFormat/>
    <w:rsid w:val="00CB6880"/>
    <w:pPr>
      <w:ind w:left="708"/>
    </w:pPr>
  </w:style>
  <w:style w:type="paragraph" w:customStyle="1" w:styleId="textoalinhadodireita">
    <w:name w:val="texto_alinhado_direita"/>
    <w:basedOn w:val="Normal"/>
    <w:rsid w:val="0022241C"/>
    <w:pPr>
      <w:spacing w:before="100" w:beforeAutospacing="1" w:after="100" w:afterAutospacing="1"/>
    </w:pPr>
  </w:style>
  <w:style w:type="paragraph" w:customStyle="1" w:styleId="textojustificado">
    <w:name w:val="texto_justificado"/>
    <w:basedOn w:val="Normal"/>
    <w:rsid w:val="0022241C"/>
    <w:pPr>
      <w:spacing w:before="100" w:beforeAutospacing="1" w:after="100" w:afterAutospacing="1"/>
    </w:pPr>
  </w:style>
  <w:style w:type="paragraph" w:customStyle="1" w:styleId="tabelatextocentralizado">
    <w:name w:val="tabela_texto_centralizado"/>
    <w:basedOn w:val="Normal"/>
    <w:rsid w:val="0022241C"/>
    <w:pPr>
      <w:spacing w:before="100" w:beforeAutospacing="1" w:after="100" w:afterAutospacing="1"/>
    </w:pPr>
  </w:style>
  <w:style w:type="table" w:customStyle="1" w:styleId="TableNormal3">
    <w:name w:val="Table Normal3"/>
    <w:uiPriority w:val="2"/>
    <w:semiHidden/>
    <w:unhideWhenUsed/>
    <w:qFormat/>
    <w:rsid w:val="00777D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777D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abealhoChar">
    <w:name w:val="Cabeçalho Char"/>
    <w:basedOn w:val="Fontepargpadro"/>
    <w:link w:val="Cabealho"/>
    <w:uiPriority w:val="99"/>
    <w:rsid w:val="00F934C6"/>
    <w:rPr>
      <w:sz w:val="24"/>
      <w:szCs w:val="24"/>
    </w:rPr>
  </w:style>
  <w:style w:type="paragraph" w:customStyle="1" w:styleId="textojustificadorecuoprimeiralinha">
    <w:name w:val="texto_justificado_recuo_primeira_linha"/>
    <w:basedOn w:val="Normal"/>
    <w:rsid w:val="00715C25"/>
    <w:pPr>
      <w:spacing w:before="100" w:beforeAutospacing="1" w:after="100" w:afterAutospacing="1" w:line="240" w:lineRule="auto"/>
      <w:ind w:left="0" w:firstLine="0"/>
      <w:jc w:val="left"/>
    </w:pPr>
  </w:style>
  <w:style w:type="table" w:customStyle="1" w:styleId="Tabelacomgrade1">
    <w:name w:val="Tabela com grade1"/>
    <w:basedOn w:val="Tabelanormal"/>
    <w:next w:val="Tabelacomgrade"/>
    <w:uiPriority w:val="59"/>
    <w:rsid w:val="000670CD"/>
    <w:pPr>
      <w:spacing w:before="0" w:line="240" w:lineRule="auto"/>
      <w:ind w:left="0" w:firstLine="0"/>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626"/>
    <w:pPr>
      <w:autoSpaceDE w:val="0"/>
      <w:autoSpaceDN w:val="0"/>
      <w:adjustRightInd w:val="0"/>
      <w:spacing w:before="0" w:line="240" w:lineRule="auto"/>
      <w:ind w:left="0" w:firstLine="0"/>
      <w:jc w:val="left"/>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45610">
      <w:bodyDiv w:val="1"/>
      <w:marLeft w:val="0"/>
      <w:marRight w:val="0"/>
      <w:marTop w:val="0"/>
      <w:marBottom w:val="0"/>
      <w:divBdr>
        <w:top w:val="none" w:sz="0" w:space="0" w:color="auto"/>
        <w:left w:val="none" w:sz="0" w:space="0" w:color="auto"/>
        <w:bottom w:val="none" w:sz="0" w:space="0" w:color="auto"/>
        <w:right w:val="none" w:sz="0" w:space="0" w:color="auto"/>
      </w:divBdr>
    </w:div>
    <w:div w:id="62677730">
      <w:bodyDiv w:val="1"/>
      <w:marLeft w:val="0"/>
      <w:marRight w:val="0"/>
      <w:marTop w:val="0"/>
      <w:marBottom w:val="0"/>
      <w:divBdr>
        <w:top w:val="none" w:sz="0" w:space="0" w:color="auto"/>
        <w:left w:val="none" w:sz="0" w:space="0" w:color="auto"/>
        <w:bottom w:val="none" w:sz="0" w:space="0" w:color="auto"/>
        <w:right w:val="none" w:sz="0" w:space="0" w:color="auto"/>
      </w:divBdr>
    </w:div>
    <w:div w:id="67457302">
      <w:bodyDiv w:val="1"/>
      <w:marLeft w:val="0"/>
      <w:marRight w:val="0"/>
      <w:marTop w:val="0"/>
      <w:marBottom w:val="0"/>
      <w:divBdr>
        <w:top w:val="none" w:sz="0" w:space="0" w:color="auto"/>
        <w:left w:val="none" w:sz="0" w:space="0" w:color="auto"/>
        <w:bottom w:val="none" w:sz="0" w:space="0" w:color="auto"/>
        <w:right w:val="none" w:sz="0" w:space="0" w:color="auto"/>
      </w:divBdr>
    </w:div>
    <w:div w:id="68311920">
      <w:bodyDiv w:val="1"/>
      <w:marLeft w:val="0"/>
      <w:marRight w:val="0"/>
      <w:marTop w:val="0"/>
      <w:marBottom w:val="0"/>
      <w:divBdr>
        <w:top w:val="none" w:sz="0" w:space="0" w:color="auto"/>
        <w:left w:val="none" w:sz="0" w:space="0" w:color="auto"/>
        <w:bottom w:val="none" w:sz="0" w:space="0" w:color="auto"/>
        <w:right w:val="none" w:sz="0" w:space="0" w:color="auto"/>
      </w:divBdr>
    </w:div>
    <w:div w:id="72091602">
      <w:bodyDiv w:val="1"/>
      <w:marLeft w:val="0"/>
      <w:marRight w:val="0"/>
      <w:marTop w:val="0"/>
      <w:marBottom w:val="0"/>
      <w:divBdr>
        <w:top w:val="none" w:sz="0" w:space="0" w:color="auto"/>
        <w:left w:val="none" w:sz="0" w:space="0" w:color="auto"/>
        <w:bottom w:val="none" w:sz="0" w:space="0" w:color="auto"/>
        <w:right w:val="none" w:sz="0" w:space="0" w:color="auto"/>
      </w:divBdr>
    </w:div>
    <w:div w:id="90976549">
      <w:bodyDiv w:val="1"/>
      <w:marLeft w:val="0"/>
      <w:marRight w:val="0"/>
      <w:marTop w:val="0"/>
      <w:marBottom w:val="0"/>
      <w:divBdr>
        <w:top w:val="none" w:sz="0" w:space="0" w:color="auto"/>
        <w:left w:val="none" w:sz="0" w:space="0" w:color="auto"/>
        <w:bottom w:val="none" w:sz="0" w:space="0" w:color="auto"/>
        <w:right w:val="none" w:sz="0" w:space="0" w:color="auto"/>
      </w:divBdr>
    </w:div>
    <w:div w:id="110827485">
      <w:bodyDiv w:val="1"/>
      <w:marLeft w:val="0"/>
      <w:marRight w:val="0"/>
      <w:marTop w:val="0"/>
      <w:marBottom w:val="0"/>
      <w:divBdr>
        <w:top w:val="none" w:sz="0" w:space="0" w:color="auto"/>
        <w:left w:val="none" w:sz="0" w:space="0" w:color="auto"/>
        <w:bottom w:val="none" w:sz="0" w:space="0" w:color="auto"/>
        <w:right w:val="none" w:sz="0" w:space="0" w:color="auto"/>
      </w:divBdr>
    </w:div>
    <w:div w:id="114443155">
      <w:bodyDiv w:val="1"/>
      <w:marLeft w:val="0"/>
      <w:marRight w:val="0"/>
      <w:marTop w:val="0"/>
      <w:marBottom w:val="0"/>
      <w:divBdr>
        <w:top w:val="none" w:sz="0" w:space="0" w:color="auto"/>
        <w:left w:val="none" w:sz="0" w:space="0" w:color="auto"/>
        <w:bottom w:val="none" w:sz="0" w:space="0" w:color="auto"/>
        <w:right w:val="none" w:sz="0" w:space="0" w:color="auto"/>
      </w:divBdr>
    </w:div>
    <w:div w:id="141242275">
      <w:bodyDiv w:val="1"/>
      <w:marLeft w:val="0"/>
      <w:marRight w:val="0"/>
      <w:marTop w:val="0"/>
      <w:marBottom w:val="0"/>
      <w:divBdr>
        <w:top w:val="none" w:sz="0" w:space="0" w:color="auto"/>
        <w:left w:val="none" w:sz="0" w:space="0" w:color="auto"/>
        <w:bottom w:val="none" w:sz="0" w:space="0" w:color="auto"/>
        <w:right w:val="none" w:sz="0" w:space="0" w:color="auto"/>
      </w:divBdr>
    </w:div>
    <w:div w:id="170485918">
      <w:bodyDiv w:val="1"/>
      <w:marLeft w:val="0"/>
      <w:marRight w:val="0"/>
      <w:marTop w:val="0"/>
      <w:marBottom w:val="0"/>
      <w:divBdr>
        <w:top w:val="none" w:sz="0" w:space="0" w:color="auto"/>
        <w:left w:val="none" w:sz="0" w:space="0" w:color="auto"/>
        <w:bottom w:val="none" w:sz="0" w:space="0" w:color="auto"/>
        <w:right w:val="none" w:sz="0" w:space="0" w:color="auto"/>
      </w:divBdr>
      <w:divsChild>
        <w:div w:id="1232153447">
          <w:marLeft w:val="0"/>
          <w:marRight w:val="0"/>
          <w:marTop w:val="0"/>
          <w:marBottom w:val="0"/>
          <w:divBdr>
            <w:top w:val="none" w:sz="0" w:space="0" w:color="auto"/>
            <w:left w:val="none" w:sz="0" w:space="0" w:color="auto"/>
            <w:bottom w:val="none" w:sz="0" w:space="0" w:color="auto"/>
            <w:right w:val="none" w:sz="0" w:space="0" w:color="auto"/>
          </w:divBdr>
        </w:div>
        <w:div w:id="811405401">
          <w:marLeft w:val="0"/>
          <w:marRight w:val="0"/>
          <w:marTop w:val="0"/>
          <w:marBottom w:val="0"/>
          <w:divBdr>
            <w:top w:val="none" w:sz="0" w:space="0" w:color="auto"/>
            <w:left w:val="none" w:sz="0" w:space="0" w:color="auto"/>
            <w:bottom w:val="none" w:sz="0" w:space="0" w:color="auto"/>
            <w:right w:val="none" w:sz="0" w:space="0" w:color="auto"/>
          </w:divBdr>
        </w:div>
      </w:divsChild>
    </w:div>
    <w:div w:id="185336620">
      <w:bodyDiv w:val="1"/>
      <w:marLeft w:val="0"/>
      <w:marRight w:val="0"/>
      <w:marTop w:val="0"/>
      <w:marBottom w:val="0"/>
      <w:divBdr>
        <w:top w:val="none" w:sz="0" w:space="0" w:color="auto"/>
        <w:left w:val="none" w:sz="0" w:space="0" w:color="auto"/>
        <w:bottom w:val="none" w:sz="0" w:space="0" w:color="auto"/>
        <w:right w:val="none" w:sz="0" w:space="0" w:color="auto"/>
      </w:divBdr>
    </w:div>
    <w:div w:id="217402612">
      <w:bodyDiv w:val="1"/>
      <w:marLeft w:val="0"/>
      <w:marRight w:val="0"/>
      <w:marTop w:val="0"/>
      <w:marBottom w:val="0"/>
      <w:divBdr>
        <w:top w:val="none" w:sz="0" w:space="0" w:color="auto"/>
        <w:left w:val="none" w:sz="0" w:space="0" w:color="auto"/>
        <w:bottom w:val="none" w:sz="0" w:space="0" w:color="auto"/>
        <w:right w:val="none" w:sz="0" w:space="0" w:color="auto"/>
      </w:divBdr>
    </w:div>
    <w:div w:id="265431078">
      <w:bodyDiv w:val="1"/>
      <w:marLeft w:val="0"/>
      <w:marRight w:val="0"/>
      <w:marTop w:val="0"/>
      <w:marBottom w:val="0"/>
      <w:divBdr>
        <w:top w:val="none" w:sz="0" w:space="0" w:color="auto"/>
        <w:left w:val="none" w:sz="0" w:space="0" w:color="auto"/>
        <w:bottom w:val="none" w:sz="0" w:space="0" w:color="auto"/>
        <w:right w:val="none" w:sz="0" w:space="0" w:color="auto"/>
      </w:divBdr>
    </w:div>
    <w:div w:id="331836053">
      <w:bodyDiv w:val="1"/>
      <w:marLeft w:val="0"/>
      <w:marRight w:val="0"/>
      <w:marTop w:val="0"/>
      <w:marBottom w:val="0"/>
      <w:divBdr>
        <w:top w:val="none" w:sz="0" w:space="0" w:color="auto"/>
        <w:left w:val="none" w:sz="0" w:space="0" w:color="auto"/>
        <w:bottom w:val="none" w:sz="0" w:space="0" w:color="auto"/>
        <w:right w:val="none" w:sz="0" w:space="0" w:color="auto"/>
      </w:divBdr>
    </w:div>
    <w:div w:id="394744980">
      <w:bodyDiv w:val="1"/>
      <w:marLeft w:val="0"/>
      <w:marRight w:val="0"/>
      <w:marTop w:val="0"/>
      <w:marBottom w:val="0"/>
      <w:divBdr>
        <w:top w:val="none" w:sz="0" w:space="0" w:color="auto"/>
        <w:left w:val="none" w:sz="0" w:space="0" w:color="auto"/>
        <w:bottom w:val="none" w:sz="0" w:space="0" w:color="auto"/>
        <w:right w:val="none" w:sz="0" w:space="0" w:color="auto"/>
      </w:divBdr>
    </w:div>
    <w:div w:id="395904731">
      <w:bodyDiv w:val="1"/>
      <w:marLeft w:val="0"/>
      <w:marRight w:val="0"/>
      <w:marTop w:val="0"/>
      <w:marBottom w:val="0"/>
      <w:divBdr>
        <w:top w:val="none" w:sz="0" w:space="0" w:color="auto"/>
        <w:left w:val="none" w:sz="0" w:space="0" w:color="auto"/>
        <w:bottom w:val="none" w:sz="0" w:space="0" w:color="auto"/>
        <w:right w:val="none" w:sz="0" w:space="0" w:color="auto"/>
      </w:divBdr>
    </w:div>
    <w:div w:id="408577148">
      <w:bodyDiv w:val="1"/>
      <w:marLeft w:val="0"/>
      <w:marRight w:val="0"/>
      <w:marTop w:val="0"/>
      <w:marBottom w:val="0"/>
      <w:divBdr>
        <w:top w:val="none" w:sz="0" w:space="0" w:color="auto"/>
        <w:left w:val="none" w:sz="0" w:space="0" w:color="auto"/>
        <w:bottom w:val="none" w:sz="0" w:space="0" w:color="auto"/>
        <w:right w:val="none" w:sz="0" w:space="0" w:color="auto"/>
      </w:divBdr>
    </w:div>
    <w:div w:id="413011610">
      <w:bodyDiv w:val="1"/>
      <w:marLeft w:val="0"/>
      <w:marRight w:val="0"/>
      <w:marTop w:val="0"/>
      <w:marBottom w:val="0"/>
      <w:divBdr>
        <w:top w:val="none" w:sz="0" w:space="0" w:color="auto"/>
        <w:left w:val="none" w:sz="0" w:space="0" w:color="auto"/>
        <w:bottom w:val="none" w:sz="0" w:space="0" w:color="auto"/>
        <w:right w:val="none" w:sz="0" w:space="0" w:color="auto"/>
      </w:divBdr>
    </w:div>
    <w:div w:id="457066519">
      <w:bodyDiv w:val="1"/>
      <w:marLeft w:val="0"/>
      <w:marRight w:val="0"/>
      <w:marTop w:val="0"/>
      <w:marBottom w:val="0"/>
      <w:divBdr>
        <w:top w:val="none" w:sz="0" w:space="0" w:color="auto"/>
        <w:left w:val="none" w:sz="0" w:space="0" w:color="auto"/>
        <w:bottom w:val="none" w:sz="0" w:space="0" w:color="auto"/>
        <w:right w:val="none" w:sz="0" w:space="0" w:color="auto"/>
      </w:divBdr>
    </w:div>
    <w:div w:id="474109725">
      <w:bodyDiv w:val="1"/>
      <w:marLeft w:val="0"/>
      <w:marRight w:val="0"/>
      <w:marTop w:val="0"/>
      <w:marBottom w:val="0"/>
      <w:divBdr>
        <w:top w:val="none" w:sz="0" w:space="0" w:color="auto"/>
        <w:left w:val="none" w:sz="0" w:space="0" w:color="auto"/>
        <w:bottom w:val="none" w:sz="0" w:space="0" w:color="auto"/>
        <w:right w:val="none" w:sz="0" w:space="0" w:color="auto"/>
      </w:divBdr>
    </w:div>
    <w:div w:id="475225385">
      <w:bodyDiv w:val="1"/>
      <w:marLeft w:val="0"/>
      <w:marRight w:val="0"/>
      <w:marTop w:val="0"/>
      <w:marBottom w:val="0"/>
      <w:divBdr>
        <w:top w:val="none" w:sz="0" w:space="0" w:color="auto"/>
        <w:left w:val="none" w:sz="0" w:space="0" w:color="auto"/>
        <w:bottom w:val="none" w:sz="0" w:space="0" w:color="auto"/>
        <w:right w:val="none" w:sz="0" w:space="0" w:color="auto"/>
      </w:divBdr>
    </w:div>
    <w:div w:id="553929222">
      <w:bodyDiv w:val="1"/>
      <w:marLeft w:val="0"/>
      <w:marRight w:val="0"/>
      <w:marTop w:val="0"/>
      <w:marBottom w:val="0"/>
      <w:divBdr>
        <w:top w:val="none" w:sz="0" w:space="0" w:color="auto"/>
        <w:left w:val="none" w:sz="0" w:space="0" w:color="auto"/>
        <w:bottom w:val="none" w:sz="0" w:space="0" w:color="auto"/>
        <w:right w:val="none" w:sz="0" w:space="0" w:color="auto"/>
      </w:divBdr>
    </w:div>
    <w:div w:id="563562761">
      <w:bodyDiv w:val="1"/>
      <w:marLeft w:val="0"/>
      <w:marRight w:val="0"/>
      <w:marTop w:val="0"/>
      <w:marBottom w:val="0"/>
      <w:divBdr>
        <w:top w:val="none" w:sz="0" w:space="0" w:color="auto"/>
        <w:left w:val="none" w:sz="0" w:space="0" w:color="auto"/>
        <w:bottom w:val="none" w:sz="0" w:space="0" w:color="auto"/>
        <w:right w:val="none" w:sz="0" w:space="0" w:color="auto"/>
      </w:divBdr>
    </w:div>
    <w:div w:id="696856208">
      <w:bodyDiv w:val="1"/>
      <w:marLeft w:val="0"/>
      <w:marRight w:val="0"/>
      <w:marTop w:val="0"/>
      <w:marBottom w:val="0"/>
      <w:divBdr>
        <w:top w:val="none" w:sz="0" w:space="0" w:color="auto"/>
        <w:left w:val="none" w:sz="0" w:space="0" w:color="auto"/>
        <w:bottom w:val="none" w:sz="0" w:space="0" w:color="auto"/>
        <w:right w:val="none" w:sz="0" w:space="0" w:color="auto"/>
      </w:divBdr>
    </w:div>
    <w:div w:id="699353277">
      <w:bodyDiv w:val="1"/>
      <w:marLeft w:val="0"/>
      <w:marRight w:val="0"/>
      <w:marTop w:val="0"/>
      <w:marBottom w:val="0"/>
      <w:divBdr>
        <w:top w:val="none" w:sz="0" w:space="0" w:color="auto"/>
        <w:left w:val="none" w:sz="0" w:space="0" w:color="auto"/>
        <w:bottom w:val="none" w:sz="0" w:space="0" w:color="auto"/>
        <w:right w:val="none" w:sz="0" w:space="0" w:color="auto"/>
      </w:divBdr>
    </w:div>
    <w:div w:id="867568640">
      <w:bodyDiv w:val="1"/>
      <w:marLeft w:val="0"/>
      <w:marRight w:val="0"/>
      <w:marTop w:val="0"/>
      <w:marBottom w:val="0"/>
      <w:divBdr>
        <w:top w:val="none" w:sz="0" w:space="0" w:color="auto"/>
        <w:left w:val="none" w:sz="0" w:space="0" w:color="auto"/>
        <w:bottom w:val="none" w:sz="0" w:space="0" w:color="auto"/>
        <w:right w:val="none" w:sz="0" w:space="0" w:color="auto"/>
      </w:divBdr>
    </w:div>
    <w:div w:id="901410136">
      <w:bodyDiv w:val="1"/>
      <w:marLeft w:val="0"/>
      <w:marRight w:val="0"/>
      <w:marTop w:val="0"/>
      <w:marBottom w:val="0"/>
      <w:divBdr>
        <w:top w:val="none" w:sz="0" w:space="0" w:color="auto"/>
        <w:left w:val="none" w:sz="0" w:space="0" w:color="auto"/>
        <w:bottom w:val="none" w:sz="0" w:space="0" w:color="auto"/>
        <w:right w:val="none" w:sz="0" w:space="0" w:color="auto"/>
      </w:divBdr>
    </w:div>
    <w:div w:id="904995068">
      <w:bodyDiv w:val="1"/>
      <w:marLeft w:val="0"/>
      <w:marRight w:val="0"/>
      <w:marTop w:val="0"/>
      <w:marBottom w:val="0"/>
      <w:divBdr>
        <w:top w:val="none" w:sz="0" w:space="0" w:color="auto"/>
        <w:left w:val="none" w:sz="0" w:space="0" w:color="auto"/>
        <w:bottom w:val="none" w:sz="0" w:space="0" w:color="auto"/>
        <w:right w:val="none" w:sz="0" w:space="0" w:color="auto"/>
      </w:divBdr>
    </w:div>
    <w:div w:id="922374013">
      <w:bodyDiv w:val="1"/>
      <w:marLeft w:val="0"/>
      <w:marRight w:val="0"/>
      <w:marTop w:val="0"/>
      <w:marBottom w:val="0"/>
      <w:divBdr>
        <w:top w:val="none" w:sz="0" w:space="0" w:color="auto"/>
        <w:left w:val="none" w:sz="0" w:space="0" w:color="auto"/>
        <w:bottom w:val="none" w:sz="0" w:space="0" w:color="auto"/>
        <w:right w:val="none" w:sz="0" w:space="0" w:color="auto"/>
      </w:divBdr>
    </w:div>
    <w:div w:id="933901404">
      <w:bodyDiv w:val="1"/>
      <w:marLeft w:val="0"/>
      <w:marRight w:val="0"/>
      <w:marTop w:val="0"/>
      <w:marBottom w:val="0"/>
      <w:divBdr>
        <w:top w:val="none" w:sz="0" w:space="0" w:color="auto"/>
        <w:left w:val="none" w:sz="0" w:space="0" w:color="auto"/>
        <w:bottom w:val="none" w:sz="0" w:space="0" w:color="auto"/>
        <w:right w:val="none" w:sz="0" w:space="0" w:color="auto"/>
      </w:divBdr>
    </w:div>
    <w:div w:id="948585468">
      <w:bodyDiv w:val="1"/>
      <w:marLeft w:val="0"/>
      <w:marRight w:val="0"/>
      <w:marTop w:val="0"/>
      <w:marBottom w:val="0"/>
      <w:divBdr>
        <w:top w:val="none" w:sz="0" w:space="0" w:color="auto"/>
        <w:left w:val="none" w:sz="0" w:space="0" w:color="auto"/>
        <w:bottom w:val="none" w:sz="0" w:space="0" w:color="auto"/>
        <w:right w:val="none" w:sz="0" w:space="0" w:color="auto"/>
      </w:divBdr>
    </w:div>
    <w:div w:id="963777094">
      <w:bodyDiv w:val="1"/>
      <w:marLeft w:val="0"/>
      <w:marRight w:val="0"/>
      <w:marTop w:val="0"/>
      <w:marBottom w:val="0"/>
      <w:divBdr>
        <w:top w:val="none" w:sz="0" w:space="0" w:color="auto"/>
        <w:left w:val="none" w:sz="0" w:space="0" w:color="auto"/>
        <w:bottom w:val="none" w:sz="0" w:space="0" w:color="auto"/>
        <w:right w:val="none" w:sz="0" w:space="0" w:color="auto"/>
      </w:divBdr>
    </w:div>
    <w:div w:id="970356703">
      <w:bodyDiv w:val="1"/>
      <w:marLeft w:val="0"/>
      <w:marRight w:val="0"/>
      <w:marTop w:val="0"/>
      <w:marBottom w:val="0"/>
      <w:divBdr>
        <w:top w:val="none" w:sz="0" w:space="0" w:color="auto"/>
        <w:left w:val="none" w:sz="0" w:space="0" w:color="auto"/>
        <w:bottom w:val="none" w:sz="0" w:space="0" w:color="auto"/>
        <w:right w:val="none" w:sz="0" w:space="0" w:color="auto"/>
      </w:divBdr>
    </w:div>
    <w:div w:id="1044644343">
      <w:bodyDiv w:val="1"/>
      <w:marLeft w:val="0"/>
      <w:marRight w:val="0"/>
      <w:marTop w:val="0"/>
      <w:marBottom w:val="0"/>
      <w:divBdr>
        <w:top w:val="none" w:sz="0" w:space="0" w:color="auto"/>
        <w:left w:val="none" w:sz="0" w:space="0" w:color="auto"/>
        <w:bottom w:val="none" w:sz="0" w:space="0" w:color="auto"/>
        <w:right w:val="none" w:sz="0" w:space="0" w:color="auto"/>
      </w:divBdr>
    </w:div>
    <w:div w:id="1068307254">
      <w:bodyDiv w:val="1"/>
      <w:marLeft w:val="0"/>
      <w:marRight w:val="0"/>
      <w:marTop w:val="0"/>
      <w:marBottom w:val="0"/>
      <w:divBdr>
        <w:top w:val="none" w:sz="0" w:space="0" w:color="auto"/>
        <w:left w:val="none" w:sz="0" w:space="0" w:color="auto"/>
        <w:bottom w:val="none" w:sz="0" w:space="0" w:color="auto"/>
        <w:right w:val="none" w:sz="0" w:space="0" w:color="auto"/>
      </w:divBdr>
    </w:div>
    <w:div w:id="1097361753">
      <w:bodyDiv w:val="1"/>
      <w:marLeft w:val="0"/>
      <w:marRight w:val="0"/>
      <w:marTop w:val="0"/>
      <w:marBottom w:val="0"/>
      <w:divBdr>
        <w:top w:val="none" w:sz="0" w:space="0" w:color="auto"/>
        <w:left w:val="none" w:sz="0" w:space="0" w:color="auto"/>
        <w:bottom w:val="none" w:sz="0" w:space="0" w:color="auto"/>
        <w:right w:val="none" w:sz="0" w:space="0" w:color="auto"/>
      </w:divBdr>
    </w:div>
    <w:div w:id="1099763928">
      <w:bodyDiv w:val="1"/>
      <w:marLeft w:val="0"/>
      <w:marRight w:val="0"/>
      <w:marTop w:val="0"/>
      <w:marBottom w:val="0"/>
      <w:divBdr>
        <w:top w:val="none" w:sz="0" w:space="0" w:color="auto"/>
        <w:left w:val="none" w:sz="0" w:space="0" w:color="auto"/>
        <w:bottom w:val="none" w:sz="0" w:space="0" w:color="auto"/>
        <w:right w:val="none" w:sz="0" w:space="0" w:color="auto"/>
      </w:divBdr>
    </w:div>
    <w:div w:id="1100486749">
      <w:bodyDiv w:val="1"/>
      <w:marLeft w:val="0"/>
      <w:marRight w:val="0"/>
      <w:marTop w:val="0"/>
      <w:marBottom w:val="0"/>
      <w:divBdr>
        <w:top w:val="none" w:sz="0" w:space="0" w:color="auto"/>
        <w:left w:val="none" w:sz="0" w:space="0" w:color="auto"/>
        <w:bottom w:val="none" w:sz="0" w:space="0" w:color="auto"/>
        <w:right w:val="none" w:sz="0" w:space="0" w:color="auto"/>
      </w:divBdr>
    </w:div>
    <w:div w:id="1102918845">
      <w:bodyDiv w:val="1"/>
      <w:marLeft w:val="0"/>
      <w:marRight w:val="0"/>
      <w:marTop w:val="0"/>
      <w:marBottom w:val="0"/>
      <w:divBdr>
        <w:top w:val="none" w:sz="0" w:space="0" w:color="auto"/>
        <w:left w:val="none" w:sz="0" w:space="0" w:color="auto"/>
        <w:bottom w:val="none" w:sz="0" w:space="0" w:color="auto"/>
        <w:right w:val="none" w:sz="0" w:space="0" w:color="auto"/>
      </w:divBdr>
    </w:div>
    <w:div w:id="1112699783">
      <w:bodyDiv w:val="1"/>
      <w:marLeft w:val="0"/>
      <w:marRight w:val="0"/>
      <w:marTop w:val="0"/>
      <w:marBottom w:val="0"/>
      <w:divBdr>
        <w:top w:val="none" w:sz="0" w:space="0" w:color="auto"/>
        <w:left w:val="none" w:sz="0" w:space="0" w:color="auto"/>
        <w:bottom w:val="none" w:sz="0" w:space="0" w:color="auto"/>
        <w:right w:val="none" w:sz="0" w:space="0" w:color="auto"/>
      </w:divBdr>
    </w:div>
    <w:div w:id="1128552133">
      <w:bodyDiv w:val="1"/>
      <w:marLeft w:val="0"/>
      <w:marRight w:val="0"/>
      <w:marTop w:val="0"/>
      <w:marBottom w:val="0"/>
      <w:divBdr>
        <w:top w:val="none" w:sz="0" w:space="0" w:color="auto"/>
        <w:left w:val="none" w:sz="0" w:space="0" w:color="auto"/>
        <w:bottom w:val="none" w:sz="0" w:space="0" w:color="auto"/>
        <w:right w:val="none" w:sz="0" w:space="0" w:color="auto"/>
      </w:divBdr>
    </w:div>
    <w:div w:id="1130637045">
      <w:bodyDiv w:val="1"/>
      <w:marLeft w:val="0"/>
      <w:marRight w:val="0"/>
      <w:marTop w:val="0"/>
      <w:marBottom w:val="0"/>
      <w:divBdr>
        <w:top w:val="none" w:sz="0" w:space="0" w:color="auto"/>
        <w:left w:val="none" w:sz="0" w:space="0" w:color="auto"/>
        <w:bottom w:val="none" w:sz="0" w:space="0" w:color="auto"/>
        <w:right w:val="none" w:sz="0" w:space="0" w:color="auto"/>
      </w:divBdr>
    </w:div>
    <w:div w:id="1244487522">
      <w:bodyDiv w:val="1"/>
      <w:marLeft w:val="0"/>
      <w:marRight w:val="0"/>
      <w:marTop w:val="0"/>
      <w:marBottom w:val="0"/>
      <w:divBdr>
        <w:top w:val="none" w:sz="0" w:space="0" w:color="auto"/>
        <w:left w:val="none" w:sz="0" w:space="0" w:color="auto"/>
        <w:bottom w:val="none" w:sz="0" w:space="0" w:color="auto"/>
        <w:right w:val="none" w:sz="0" w:space="0" w:color="auto"/>
      </w:divBdr>
    </w:div>
    <w:div w:id="1261792358">
      <w:bodyDiv w:val="1"/>
      <w:marLeft w:val="0"/>
      <w:marRight w:val="0"/>
      <w:marTop w:val="0"/>
      <w:marBottom w:val="0"/>
      <w:divBdr>
        <w:top w:val="none" w:sz="0" w:space="0" w:color="auto"/>
        <w:left w:val="none" w:sz="0" w:space="0" w:color="auto"/>
        <w:bottom w:val="none" w:sz="0" w:space="0" w:color="auto"/>
        <w:right w:val="none" w:sz="0" w:space="0" w:color="auto"/>
      </w:divBdr>
    </w:div>
    <w:div w:id="1271861813">
      <w:bodyDiv w:val="1"/>
      <w:marLeft w:val="0"/>
      <w:marRight w:val="0"/>
      <w:marTop w:val="0"/>
      <w:marBottom w:val="0"/>
      <w:divBdr>
        <w:top w:val="none" w:sz="0" w:space="0" w:color="auto"/>
        <w:left w:val="none" w:sz="0" w:space="0" w:color="auto"/>
        <w:bottom w:val="none" w:sz="0" w:space="0" w:color="auto"/>
        <w:right w:val="none" w:sz="0" w:space="0" w:color="auto"/>
      </w:divBdr>
    </w:div>
    <w:div w:id="1278637733">
      <w:bodyDiv w:val="1"/>
      <w:marLeft w:val="0"/>
      <w:marRight w:val="0"/>
      <w:marTop w:val="0"/>
      <w:marBottom w:val="0"/>
      <w:divBdr>
        <w:top w:val="none" w:sz="0" w:space="0" w:color="auto"/>
        <w:left w:val="none" w:sz="0" w:space="0" w:color="auto"/>
        <w:bottom w:val="none" w:sz="0" w:space="0" w:color="auto"/>
        <w:right w:val="none" w:sz="0" w:space="0" w:color="auto"/>
      </w:divBdr>
    </w:div>
    <w:div w:id="1340698203">
      <w:bodyDiv w:val="1"/>
      <w:marLeft w:val="0"/>
      <w:marRight w:val="0"/>
      <w:marTop w:val="0"/>
      <w:marBottom w:val="0"/>
      <w:divBdr>
        <w:top w:val="none" w:sz="0" w:space="0" w:color="auto"/>
        <w:left w:val="none" w:sz="0" w:space="0" w:color="auto"/>
        <w:bottom w:val="none" w:sz="0" w:space="0" w:color="auto"/>
        <w:right w:val="none" w:sz="0" w:space="0" w:color="auto"/>
      </w:divBdr>
    </w:div>
    <w:div w:id="1364554733">
      <w:bodyDiv w:val="1"/>
      <w:marLeft w:val="0"/>
      <w:marRight w:val="0"/>
      <w:marTop w:val="0"/>
      <w:marBottom w:val="0"/>
      <w:divBdr>
        <w:top w:val="none" w:sz="0" w:space="0" w:color="auto"/>
        <w:left w:val="none" w:sz="0" w:space="0" w:color="auto"/>
        <w:bottom w:val="none" w:sz="0" w:space="0" w:color="auto"/>
        <w:right w:val="none" w:sz="0" w:space="0" w:color="auto"/>
      </w:divBdr>
    </w:div>
    <w:div w:id="1374159312">
      <w:bodyDiv w:val="1"/>
      <w:marLeft w:val="0"/>
      <w:marRight w:val="0"/>
      <w:marTop w:val="0"/>
      <w:marBottom w:val="0"/>
      <w:divBdr>
        <w:top w:val="none" w:sz="0" w:space="0" w:color="auto"/>
        <w:left w:val="none" w:sz="0" w:space="0" w:color="auto"/>
        <w:bottom w:val="none" w:sz="0" w:space="0" w:color="auto"/>
        <w:right w:val="none" w:sz="0" w:space="0" w:color="auto"/>
      </w:divBdr>
    </w:div>
    <w:div w:id="1404255243">
      <w:bodyDiv w:val="1"/>
      <w:marLeft w:val="0"/>
      <w:marRight w:val="0"/>
      <w:marTop w:val="0"/>
      <w:marBottom w:val="0"/>
      <w:divBdr>
        <w:top w:val="none" w:sz="0" w:space="0" w:color="auto"/>
        <w:left w:val="none" w:sz="0" w:space="0" w:color="auto"/>
        <w:bottom w:val="none" w:sz="0" w:space="0" w:color="auto"/>
        <w:right w:val="none" w:sz="0" w:space="0" w:color="auto"/>
      </w:divBdr>
    </w:div>
    <w:div w:id="1490367118">
      <w:bodyDiv w:val="1"/>
      <w:marLeft w:val="0"/>
      <w:marRight w:val="0"/>
      <w:marTop w:val="0"/>
      <w:marBottom w:val="0"/>
      <w:divBdr>
        <w:top w:val="none" w:sz="0" w:space="0" w:color="auto"/>
        <w:left w:val="none" w:sz="0" w:space="0" w:color="auto"/>
        <w:bottom w:val="none" w:sz="0" w:space="0" w:color="auto"/>
        <w:right w:val="none" w:sz="0" w:space="0" w:color="auto"/>
      </w:divBdr>
    </w:div>
    <w:div w:id="1539199523">
      <w:bodyDiv w:val="1"/>
      <w:marLeft w:val="0"/>
      <w:marRight w:val="0"/>
      <w:marTop w:val="0"/>
      <w:marBottom w:val="0"/>
      <w:divBdr>
        <w:top w:val="none" w:sz="0" w:space="0" w:color="auto"/>
        <w:left w:val="none" w:sz="0" w:space="0" w:color="auto"/>
        <w:bottom w:val="none" w:sz="0" w:space="0" w:color="auto"/>
        <w:right w:val="none" w:sz="0" w:space="0" w:color="auto"/>
      </w:divBdr>
    </w:div>
    <w:div w:id="1572735906">
      <w:bodyDiv w:val="1"/>
      <w:marLeft w:val="0"/>
      <w:marRight w:val="0"/>
      <w:marTop w:val="0"/>
      <w:marBottom w:val="0"/>
      <w:divBdr>
        <w:top w:val="none" w:sz="0" w:space="0" w:color="auto"/>
        <w:left w:val="none" w:sz="0" w:space="0" w:color="auto"/>
        <w:bottom w:val="none" w:sz="0" w:space="0" w:color="auto"/>
        <w:right w:val="none" w:sz="0" w:space="0" w:color="auto"/>
      </w:divBdr>
    </w:div>
    <w:div w:id="1629504850">
      <w:bodyDiv w:val="1"/>
      <w:marLeft w:val="0"/>
      <w:marRight w:val="0"/>
      <w:marTop w:val="0"/>
      <w:marBottom w:val="0"/>
      <w:divBdr>
        <w:top w:val="none" w:sz="0" w:space="0" w:color="auto"/>
        <w:left w:val="none" w:sz="0" w:space="0" w:color="auto"/>
        <w:bottom w:val="none" w:sz="0" w:space="0" w:color="auto"/>
        <w:right w:val="none" w:sz="0" w:space="0" w:color="auto"/>
      </w:divBdr>
    </w:div>
    <w:div w:id="1674916199">
      <w:bodyDiv w:val="1"/>
      <w:marLeft w:val="0"/>
      <w:marRight w:val="0"/>
      <w:marTop w:val="0"/>
      <w:marBottom w:val="0"/>
      <w:divBdr>
        <w:top w:val="none" w:sz="0" w:space="0" w:color="auto"/>
        <w:left w:val="none" w:sz="0" w:space="0" w:color="auto"/>
        <w:bottom w:val="none" w:sz="0" w:space="0" w:color="auto"/>
        <w:right w:val="none" w:sz="0" w:space="0" w:color="auto"/>
      </w:divBdr>
    </w:div>
    <w:div w:id="1702391061">
      <w:bodyDiv w:val="1"/>
      <w:marLeft w:val="0"/>
      <w:marRight w:val="0"/>
      <w:marTop w:val="0"/>
      <w:marBottom w:val="0"/>
      <w:divBdr>
        <w:top w:val="none" w:sz="0" w:space="0" w:color="auto"/>
        <w:left w:val="none" w:sz="0" w:space="0" w:color="auto"/>
        <w:bottom w:val="none" w:sz="0" w:space="0" w:color="auto"/>
        <w:right w:val="none" w:sz="0" w:space="0" w:color="auto"/>
      </w:divBdr>
    </w:div>
    <w:div w:id="1737971695">
      <w:bodyDiv w:val="1"/>
      <w:marLeft w:val="0"/>
      <w:marRight w:val="0"/>
      <w:marTop w:val="0"/>
      <w:marBottom w:val="0"/>
      <w:divBdr>
        <w:top w:val="none" w:sz="0" w:space="0" w:color="auto"/>
        <w:left w:val="none" w:sz="0" w:space="0" w:color="auto"/>
        <w:bottom w:val="none" w:sz="0" w:space="0" w:color="auto"/>
        <w:right w:val="none" w:sz="0" w:space="0" w:color="auto"/>
      </w:divBdr>
    </w:div>
    <w:div w:id="1803956264">
      <w:bodyDiv w:val="1"/>
      <w:marLeft w:val="0"/>
      <w:marRight w:val="0"/>
      <w:marTop w:val="0"/>
      <w:marBottom w:val="0"/>
      <w:divBdr>
        <w:top w:val="none" w:sz="0" w:space="0" w:color="auto"/>
        <w:left w:val="none" w:sz="0" w:space="0" w:color="auto"/>
        <w:bottom w:val="none" w:sz="0" w:space="0" w:color="auto"/>
        <w:right w:val="none" w:sz="0" w:space="0" w:color="auto"/>
      </w:divBdr>
    </w:div>
    <w:div w:id="1854802386">
      <w:bodyDiv w:val="1"/>
      <w:marLeft w:val="0"/>
      <w:marRight w:val="0"/>
      <w:marTop w:val="0"/>
      <w:marBottom w:val="0"/>
      <w:divBdr>
        <w:top w:val="none" w:sz="0" w:space="0" w:color="auto"/>
        <w:left w:val="none" w:sz="0" w:space="0" w:color="auto"/>
        <w:bottom w:val="none" w:sz="0" w:space="0" w:color="auto"/>
        <w:right w:val="none" w:sz="0" w:space="0" w:color="auto"/>
      </w:divBdr>
    </w:div>
    <w:div w:id="1962881077">
      <w:bodyDiv w:val="1"/>
      <w:marLeft w:val="0"/>
      <w:marRight w:val="0"/>
      <w:marTop w:val="0"/>
      <w:marBottom w:val="0"/>
      <w:divBdr>
        <w:top w:val="none" w:sz="0" w:space="0" w:color="auto"/>
        <w:left w:val="none" w:sz="0" w:space="0" w:color="auto"/>
        <w:bottom w:val="none" w:sz="0" w:space="0" w:color="auto"/>
        <w:right w:val="none" w:sz="0" w:space="0" w:color="auto"/>
      </w:divBdr>
    </w:div>
    <w:div w:id="1989170996">
      <w:bodyDiv w:val="1"/>
      <w:marLeft w:val="0"/>
      <w:marRight w:val="0"/>
      <w:marTop w:val="0"/>
      <w:marBottom w:val="0"/>
      <w:divBdr>
        <w:top w:val="none" w:sz="0" w:space="0" w:color="auto"/>
        <w:left w:val="none" w:sz="0" w:space="0" w:color="auto"/>
        <w:bottom w:val="none" w:sz="0" w:space="0" w:color="auto"/>
        <w:right w:val="none" w:sz="0" w:space="0" w:color="auto"/>
      </w:divBdr>
    </w:div>
    <w:div w:id="1992252212">
      <w:bodyDiv w:val="1"/>
      <w:marLeft w:val="0"/>
      <w:marRight w:val="0"/>
      <w:marTop w:val="0"/>
      <w:marBottom w:val="0"/>
      <w:divBdr>
        <w:top w:val="none" w:sz="0" w:space="0" w:color="auto"/>
        <w:left w:val="none" w:sz="0" w:space="0" w:color="auto"/>
        <w:bottom w:val="none" w:sz="0" w:space="0" w:color="auto"/>
        <w:right w:val="none" w:sz="0" w:space="0" w:color="auto"/>
      </w:divBdr>
    </w:div>
    <w:div w:id="2044476863">
      <w:bodyDiv w:val="1"/>
      <w:marLeft w:val="0"/>
      <w:marRight w:val="0"/>
      <w:marTop w:val="0"/>
      <w:marBottom w:val="0"/>
      <w:divBdr>
        <w:top w:val="none" w:sz="0" w:space="0" w:color="auto"/>
        <w:left w:val="none" w:sz="0" w:space="0" w:color="auto"/>
        <w:bottom w:val="none" w:sz="0" w:space="0" w:color="auto"/>
        <w:right w:val="none" w:sz="0" w:space="0" w:color="auto"/>
      </w:divBdr>
    </w:div>
    <w:div w:id="2044600114">
      <w:bodyDiv w:val="1"/>
      <w:marLeft w:val="0"/>
      <w:marRight w:val="0"/>
      <w:marTop w:val="0"/>
      <w:marBottom w:val="0"/>
      <w:divBdr>
        <w:top w:val="none" w:sz="0" w:space="0" w:color="auto"/>
        <w:left w:val="none" w:sz="0" w:space="0" w:color="auto"/>
        <w:bottom w:val="none" w:sz="0" w:space="0" w:color="auto"/>
        <w:right w:val="none" w:sz="0" w:space="0" w:color="auto"/>
      </w:divBdr>
    </w:div>
    <w:div w:id="2066441306">
      <w:bodyDiv w:val="1"/>
      <w:marLeft w:val="0"/>
      <w:marRight w:val="0"/>
      <w:marTop w:val="0"/>
      <w:marBottom w:val="0"/>
      <w:divBdr>
        <w:top w:val="none" w:sz="0" w:space="0" w:color="auto"/>
        <w:left w:val="none" w:sz="0" w:space="0" w:color="auto"/>
        <w:bottom w:val="none" w:sz="0" w:space="0" w:color="auto"/>
        <w:right w:val="none" w:sz="0" w:space="0" w:color="auto"/>
      </w:divBdr>
    </w:div>
    <w:div w:id="2119595638">
      <w:bodyDiv w:val="1"/>
      <w:marLeft w:val="0"/>
      <w:marRight w:val="0"/>
      <w:marTop w:val="0"/>
      <w:marBottom w:val="0"/>
      <w:divBdr>
        <w:top w:val="none" w:sz="0" w:space="0" w:color="auto"/>
        <w:left w:val="none" w:sz="0" w:space="0" w:color="auto"/>
        <w:bottom w:val="none" w:sz="0" w:space="0" w:color="auto"/>
        <w:right w:val="none" w:sz="0" w:space="0" w:color="auto"/>
      </w:divBdr>
    </w:div>
    <w:div w:id="214323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mgcpl1@prefeitura.sp.gov.br" TargetMode="External"/><Relationship Id="rId18" Type="http://schemas.openxmlformats.org/officeDocument/2006/relationships/hyperlink" Target="http://www.prefeitura.sp.gov.br/cidade/secretarias/gestao/suprimentos_e_servicos/empresas_punidas/index.php?p=925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d878492\AppData\Local\Microsoft\Windows\INetCache\Content.Outlook\LPEN3FCN\www.comprasgovernamentais.gov.br\index.php\sicaf" TargetMode="External"/><Relationship Id="rId7" Type="http://schemas.openxmlformats.org/officeDocument/2006/relationships/footnotes" Target="footnotes.xml"/><Relationship Id="rId12" Type="http://schemas.openxmlformats.org/officeDocument/2006/relationships/hyperlink" Target="http://www.comprasnet.gov.br" TargetMode="External"/><Relationship Id="rId17" Type="http://schemas.openxmlformats.org/officeDocument/2006/relationships/hyperlink" Target="http://www.esancoes.sp.gov.b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portaldatransparencia.gov.br/ceis" TargetMode="External"/><Relationship Id="rId20" Type="http://schemas.openxmlformats.org/officeDocument/2006/relationships/hyperlink" Target="https://portal.tcu.gov.br/responsabilizacao-publica/licitantes-inidoneo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egocioscidadesp.prefeitura.sp.gov.br"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nj.jus.br/improbidade_adm/consultar_requerido.php" TargetMode="External"/><Relationship Id="rId23" Type="http://schemas.openxmlformats.org/officeDocument/2006/relationships/header" Target="header1.xml"/><Relationship Id="rId10" Type="http://schemas.openxmlformats.org/officeDocument/2006/relationships/hyperlink" Target="http://www.comprasgovernamentais.gov.br" TargetMode="External"/><Relationship Id="rId19" Type="http://schemas.openxmlformats.org/officeDocument/2006/relationships/hyperlink" Target="http://www.tce.sp.gov.br/pesquisa-na-relacao-de-apenados" TargetMode="External"/><Relationship Id="rId4" Type="http://schemas.microsoft.com/office/2007/relationships/stylesWithEffects" Target="stylesWithEffects.xml"/><Relationship Id="rId9" Type="http://schemas.openxmlformats.org/officeDocument/2006/relationships/hyperlink" Target="http://www.comprasgovernamentais.gov.br" TargetMode="External"/><Relationship Id="rId14" Type="http://schemas.openxmlformats.org/officeDocument/2006/relationships/hyperlink" Target="file:///C:\Users\d878492\AppData\Local\Microsoft\Windows\INetCache\Users\d878492\AppData\Local\Microsoft\Windows\INetCache\Content.Outlook\LPEN3FCN\www.comprasgovernamentais.gov.br" TargetMode="External"/><Relationship Id="rId22" Type="http://schemas.openxmlformats.org/officeDocument/2006/relationships/hyperlink" Target="http://e-negocioscidadesp.prefeitura.sp.gov.b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5FB0A-E9DC-4CDA-829F-0CCD13AA3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66</Pages>
  <Words>22402</Words>
  <Characters>130071</Characters>
  <Application>Microsoft Office Word</Application>
  <DocSecurity>0</DocSecurity>
  <Lines>1083</Lines>
  <Paragraphs>304</Paragraphs>
  <ScaleCrop>false</ScaleCrop>
  <HeadingPairs>
    <vt:vector size="2" baseType="variant">
      <vt:variant>
        <vt:lpstr>Título</vt:lpstr>
      </vt:variant>
      <vt:variant>
        <vt:i4>1</vt:i4>
      </vt:variant>
    </vt:vector>
  </HeadingPairs>
  <TitlesOfParts>
    <vt:vector size="1" baseType="lpstr">
      <vt:lpstr>EDITAL DE PREGÃO Nº XXX/2006/CGBS</vt:lpstr>
    </vt:vector>
  </TitlesOfParts>
  <Company>PMSP</Company>
  <LinksUpToDate>false</LinksUpToDate>
  <CharactersWithSpaces>152169</CharactersWithSpaces>
  <SharedDoc>false</SharedDoc>
  <HLinks>
    <vt:vector size="72" baseType="variant">
      <vt:variant>
        <vt:i4>7471218</vt:i4>
      </vt:variant>
      <vt:variant>
        <vt:i4>33</vt:i4>
      </vt:variant>
      <vt:variant>
        <vt:i4>0</vt:i4>
      </vt:variant>
      <vt:variant>
        <vt:i4>5</vt:i4>
      </vt:variant>
      <vt:variant>
        <vt:lpwstr>http://e-negocioscidadesp.prefeitura.sp.gov.br/</vt:lpwstr>
      </vt:variant>
      <vt:variant>
        <vt:lpwstr/>
      </vt:variant>
      <vt:variant>
        <vt:i4>852041</vt:i4>
      </vt:variant>
      <vt:variant>
        <vt:i4>30</vt:i4>
      </vt:variant>
      <vt:variant>
        <vt:i4>0</vt:i4>
      </vt:variant>
      <vt:variant>
        <vt:i4>5</vt:i4>
      </vt:variant>
      <vt:variant>
        <vt:lpwstr>http://www.comprasgovernamentais.gov.br/</vt:lpwstr>
      </vt:variant>
      <vt:variant>
        <vt:lpwstr/>
      </vt:variant>
      <vt:variant>
        <vt:i4>5898336</vt:i4>
      </vt:variant>
      <vt:variant>
        <vt:i4>27</vt:i4>
      </vt:variant>
      <vt:variant>
        <vt:i4>0</vt:i4>
      </vt:variant>
      <vt:variant>
        <vt:i4>5</vt:i4>
      </vt:variant>
      <vt:variant>
        <vt:lpwstr>http://www.prefeitura.sp.gov.br/cidade/secretarias/gestao/suprimentos_e_servicos/empresas_punidas/index.php?p=9255</vt:lpwstr>
      </vt:variant>
      <vt:variant>
        <vt:lpwstr/>
      </vt:variant>
      <vt:variant>
        <vt:i4>5046324</vt:i4>
      </vt:variant>
      <vt:variant>
        <vt:i4>24</vt:i4>
      </vt:variant>
      <vt:variant>
        <vt:i4>0</vt:i4>
      </vt:variant>
      <vt:variant>
        <vt:i4>5</vt:i4>
      </vt:variant>
      <vt:variant>
        <vt:lpwstr>https://www.bec.sp.gov.br/Sancoes_ui/aspx/ConsultaAdministrativaFornecedor.aspx</vt:lpwstr>
      </vt:variant>
      <vt:variant>
        <vt:lpwstr/>
      </vt:variant>
      <vt:variant>
        <vt:i4>5111881</vt:i4>
      </vt:variant>
      <vt:variant>
        <vt:i4>21</vt:i4>
      </vt:variant>
      <vt:variant>
        <vt:i4>0</vt:i4>
      </vt:variant>
      <vt:variant>
        <vt:i4>5</vt:i4>
      </vt:variant>
      <vt:variant>
        <vt:lpwstr>http://www.portaldatransparencia.gov.br/sancoes/ceis</vt:lpwstr>
      </vt:variant>
      <vt:variant>
        <vt:lpwstr/>
      </vt:variant>
      <vt:variant>
        <vt:i4>1114176</vt:i4>
      </vt:variant>
      <vt:variant>
        <vt:i4>18</vt:i4>
      </vt:variant>
      <vt:variant>
        <vt:i4>0</vt:i4>
      </vt:variant>
      <vt:variant>
        <vt:i4>5</vt:i4>
      </vt:variant>
      <vt:variant>
        <vt:lpwstr>http://www.cnj.jus.br/improbidade_adm/consultar_requerido.php</vt:lpwstr>
      </vt:variant>
      <vt:variant>
        <vt:lpwstr/>
      </vt:variant>
      <vt:variant>
        <vt:i4>852041</vt:i4>
      </vt:variant>
      <vt:variant>
        <vt:i4>15</vt:i4>
      </vt:variant>
      <vt:variant>
        <vt:i4>0</vt:i4>
      </vt:variant>
      <vt:variant>
        <vt:i4>5</vt:i4>
      </vt:variant>
      <vt:variant>
        <vt:lpwstr>http://www.comprasgovernamentais.gov.br/</vt:lpwstr>
      </vt:variant>
      <vt:variant>
        <vt:lpwstr/>
      </vt:variant>
      <vt:variant>
        <vt:i4>852041</vt:i4>
      </vt:variant>
      <vt:variant>
        <vt:i4>12</vt:i4>
      </vt:variant>
      <vt:variant>
        <vt:i4>0</vt:i4>
      </vt:variant>
      <vt:variant>
        <vt:i4>5</vt:i4>
      </vt:variant>
      <vt:variant>
        <vt:lpwstr>http://www.comprasgovernamentais.gov.br/</vt:lpwstr>
      </vt:variant>
      <vt:variant>
        <vt:lpwstr/>
      </vt:variant>
      <vt:variant>
        <vt:i4>7077917</vt:i4>
      </vt:variant>
      <vt:variant>
        <vt:i4>9</vt:i4>
      </vt:variant>
      <vt:variant>
        <vt:i4>0</vt:i4>
      </vt:variant>
      <vt:variant>
        <vt:i4>5</vt:i4>
      </vt:variant>
      <vt:variant>
        <vt:lpwstr>mailto:smgcpl1@prefeitura.sp.gov.br</vt:lpwstr>
      </vt:variant>
      <vt:variant>
        <vt:lpwstr/>
      </vt:variant>
      <vt:variant>
        <vt:i4>7077917</vt:i4>
      </vt:variant>
      <vt:variant>
        <vt:i4>6</vt:i4>
      </vt:variant>
      <vt:variant>
        <vt:i4>0</vt:i4>
      </vt:variant>
      <vt:variant>
        <vt:i4>5</vt:i4>
      </vt:variant>
      <vt:variant>
        <vt:lpwstr>mailto:smgcpl1@prefeitura.sp.gov.br</vt:lpwstr>
      </vt:variant>
      <vt:variant>
        <vt:lpwstr/>
      </vt:variant>
      <vt:variant>
        <vt:i4>7471218</vt:i4>
      </vt:variant>
      <vt:variant>
        <vt:i4>3</vt:i4>
      </vt:variant>
      <vt:variant>
        <vt:i4>0</vt:i4>
      </vt:variant>
      <vt:variant>
        <vt:i4>5</vt:i4>
      </vt:variant>
      <vt:variant>
        <vt:lpwstr>http://e-negocioscidadesp.prefeitura.sp.gov.br/</vt:lpwstr>
      </vt:variant>
      <vt:variant>
        <vt:lpwstr/>
      </vt:variant>
      <vt:variant>
        <vt:i4>852041</vt:i4>
      </vt:variant>
      <vt:variant>
        <vt:i4>0</vt:i4>
      </vt:variant>
      <vt:variant>
        <vt:i4>0</vt:i4>
      </vt:variant>
      <vt:variant>
        <vt:i4>5</vt:i4>
      </vt:variant>
      <vt:variant>
        <vt:lpwstr>http://www.comprasgovernamentais.gov.br/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Nº XXX/2006/CGBS</dc:title>
  <dc:creator>d749276</dc:creator>
  <cp:lastModifiedBy>Eudes Alves</cp:lastModifiedBy>
  <cp:revision>5</cp:revision>
  <cp:lastPrinted>2021-06-17T16:33:00Z</cp:lastPrinted>
  <dcterms:created xsi:type="dcterms:W3CDTF">2021-07-06T14:08:00Z</dcterms:created>
  <dcterms:modified xsi:type="dcterms:W3CDTF">2021-07-06T14:41:00Z</dcterms:modified>
</cp:coreProperties>
</file>