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4AD9" w14:textId="25B1376D"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5A0CA0">
        <w:rPr>
          <w:rStyle w:val="normaltextrun"/>
          <w:rFonts w:ascii="Calibri" w:hAnsi="Calibri" w:cs="Calibri"/>
          <w:b/>
          <w:bCs/>
        </w:rPr>
        <w:t>002</w:t>
      </w:r>
      <w:r w:rsidRPr="600B1840">
        <w:rPr>
          <w:rStyle w:val="normaltextrun"/>
          <w:rFonts w:ascii="Calibri" w:hAnsi="Calibri" w:cs="Calibri"/>
          <w:b/>
          <w:bCs/>
        </w:rPr>
        <w:t>/SEME/</w:t>
      </w:r>
      <w:r w:rsidR="005A0CA0">
        <w:rPr>
          <w:rStyle w:val="normaltextrun"/>
          <w:rFonts w:ascii="Calibri" w:hAnsi="Calibri" w:cs="Calibri"/>
          <w:b/>
          <w:bCs/>
        </w:rPr>
        <w:t>2024</w:t>
      </w:r>
      <w:r w:rsidRPr="600B1840">
        <w:rPr>
          <w:rStyle w:val="eop"/>
          <w:rFonts w:ascii="Calibri" w:hAnsi="Calibri" w:cs="Calibri"/>
        </w:rPr>
        <w:t> </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1481B2D8" w:rsidR="0091043C" w:rsidRDefault="2FE4B67F"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53699757">
        <w:rPr>
          <w:rStyle w:val="normaltextrun"/>
          <w:rFonts w:ascii="Calibri" w:hAnsi="Calibri" w:cs="Calibri"/>
        </w:rPr>
        <w:t xml:space="preserve">A PREFEITURA DO MUNICÍPIO DE SÃO PAULO, por meio da SECRETARIA MUNICIPAL DE ESPORTES E LAZER (SEME), abre procedimento de </w:t>
      </w:r>
      <w:r w:rsidRPr="53699757">
        <w:rPr>
          <w:rStyle w:val="normaltextrun"/>
          <w:rFonts w:ascii="Calibri" w:hAnsi="Calibri" w:cs="Calibri"/>
          <w:b/>
          <w:bCs/>
        </w:rPr>
        <w:t>Chamamento Público</w:t>
      </w:r>
      <w:r w:rsidRPr="53699757">
        <w:rPr>
          <w:rStyle w:val="normaltextrun"/>
          <w:rFonts w:ascii="Calibri" w:hAnsi="Calibri" w:cs="Calibri"/>
        </w:rPr>
        <w:t xml:space="preserve"> com o objetivo de selecionar Organizações da Sociedade Civil (OSCs) para a implementação do </w:t>
      </w:r>
      <w:r w:rsidR="25A592EC" w:rsidRPr="53699757">
        <w:rPr>
          <w:rStyle w:val="normaltextrun"/>
          <w:rFonts w:ascii="Calibri" w:hAnsi="Calibri" w:cs="Calibri"/>
        </w:rPr>
        <w:t>p</w:t>
      </w:r>
      <w:r w:rsidR="35A1841B" w:rsidRPr="53699757">
        <w:rPr>
          <w:rStyle w:val="normaltextrun"/>
          <w:rFonts w:ascii="Calibri" w:hAnsi="Calibri" w:cs="Calibri"/>
        </w:rPr>
        <w:t xml:space="preserve">rograma </w:t>
      </w:r>
      <w:r w:rsidRPr="53699757">
        <w:rPr>
          <w:rStyle w:val="normaltextrun"/>
          <w:rFonts w:ascii="Calibri" w:hAnsi="Calibri" w:cs="Calibri"/>
        </w:rPr>
        <w:t>“</w:t>
      </w:r>
      <w:r w:rsidR="176FCDED" w:rsidRPr="53699757">
        <w:rPr>
          <w:rStyle w:val="normaltextrun"/>
          <w:rFonts w:ascii="Calibri" w:hAnsi="Calibri" w:cs="Calibri"/>
        </w:rPr>
        <w:t>Esporte Inclusivo</w:t>
      </w:r>
      <w:r w:rsidRPr="53699757">
        <w:rPr>
          <w:rStyle w:val="normaltextrun"/>
          <w:rFonts w:ascii="Calibri" w:hAnsi="Calibri" w:cs="Calibri"/>
        </w:rPr>
        <w:t>” através d</w:t>
      </w:r>
      <w:r w:rsidR="5D584DF4" w:rsidRPr="53699757">
        <w:rPr>
          <w:rStyle w:val="normaltextrun"/>
          <w:rFonts w:ascii="Calibri" w:hAnsi="Calibri" w:cs="Calibri"/>
        </w:rPr>
        <w:t xml:space="preserve">a celebração de </w:t>
      </w:r>
      <w:r w:rsidRPr="53699757">
        <w:rPr>
          <w:rStyle w:val="normaltextrun"/>
          <w:rFonts w:ascii="Calibri" w:hAnsi="Calibri" w:cs="Calibri"/>
        </w:rPr>
        <w:t>Termo</w:t>
      </w:r>
      <w:r w:rsidR="0973C1BE" w:rsidRPr="53699757">
        <w:rPr>
          <w:rStyle w:val="normaltextrun"/>
          <w:rFonts w:ascii="Calibri" w:hAnsi="Calibri" w:cs="Calibri"/>
        </w:rPr>
        <w:t>s</w:t>
      </w:r>
      <w:r w:rsidR="67D45C49" w:rsidRPr="53699757">
        <w:rPr>
          <w:rStyle w:val="normaltextrun"/>
          <w:rFonts w:ascii="Calibri" w:hAnsi="Calibri" w:cs="Calibri"/>
        </w:rPr>
        <w:t xml:space="preserve"> d</w:t>
      </w:r>
      <w:r w:rsidRPr="53699757">
        <w:rPr>
          <w:rStyle w:val="normaltextrun"/>
          <w:rFonts w:ascii="Calibri" w:hAnsi="Calibri" w:cs="Calibri"/>
        </w:rPr>
        <w:t>e Fomento. Deverão ser observadas as regras deste Edital, da Lei Federal nº 13.019/2014 (MROSC), do Decreto Municipal nº 57.575/2016, da Portaria nº</w:t>
      </w:r>
      <w:r w:rsidR="2755D7DB" w:rsidRPr="53699757">
        <w:rPr>
          <w:rStyle w:val="normaltextrun"/>
          <w:rFonts w:ascii="Calibri" w:hAnsi="Calibri" w:cs="Calibri"/>
        </w:rPr>
        <w:t xml:space="preserve"> 197</w:t>
      </w:r>
      <w:r w:rsidRPr="53699757">
        <w:rPr>
          <w:rStyle w:val="normaltextrun"/>
          <w:rFonts w:ascii="Calibri" w:hAnsi="Calibri" w:cs="Calibri"/>
        </w:rPr>
        <w:t>/SEME/20</w:t>
      </w:r>
      <w:r w:rsidR="1DC7A374" w:rsidRPr="53699757">
        <w:rPr>
          <w:rStyle w:val="normaltextrun"/>
          <w:rFonts w:ascii="Calibri" w:hAnsi="Calibri" w:cs="Calibri"/>
        </w:rPr>
        <w:t>23</w:t>
      </w:r>
      <w:r w:rsidRPr="53699757">
        <w:rPr>
          <w:rStyle w:val="normaltextrun"/>
          <w:rFonts w:ascii="Calibri" w:hAnsi="Calibri" w:cs="Calibri"/>
        </w:rPr>
        <w:t xml:space="preserve"> e demais legislações aplicáveis à matéria, no que couber.</w:t>
      </w:r>
      <w:r w:rsidRPr="53699757">
        <w:rPr>
          <w:rStyle w:val="eop"/>
          <w:rFonts w:ascii="Calibri" w:hAnsi="Calibri" w:cs="Calibri"/>
        </w:rPr>
        <w:t> </w:t>
      </w:r>
    </w:p>
    <w:p w14:paraId="04C241C3" w14:textId="0AE3798C" w:rsidR="005C796F" w:rsidRPr="005C796F" w:rsidRDefault="61AF0687">
      <w:pPr>
        <w:pStyle w:val="paragraph"/>
        <w:numPr>
          <w:ilvl w:val="0"/>
          <w:numId w:val="18"/>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20305497" w14:textId="77DC9F3A" w:rsidR="00CA4A8B" w:rsidRDefault="56C1A7D3">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sidRPr="53699757">
        <w:rPr>
          <w:rStyle w:val="normaltextrun"/>
          <w:rFonts w:ascii="Calibri" w:hAnsi="Calibri" w:cs="Calibri"/>
        </w:rPr>
        <w:t>O presente Edital visa selecionar projetos para realizar ações relacionadas</w:t>
      </w:r>
      <w:r w:rsidR="72DED89F" w:rsidRPr="53699757">
        <w:rPr>
          <w:rStyle w:val="normaltextrun"/>
          <w:rFonts w:ascii="Calibri" w:hAnsi="Calibri" w:cs="Calibri"/>
        </w:rPr>
        <w:t xml:space="preserve"> ao Programa</w:t>
      </w:r>
      <w:r w:rsidRPr="53699757">
        <w:rPr>
          <w:rStyle w:val="normaltextrun"/>
          <w:rFonts w:ascii="Calibri" w:hAnsi="Calibri" w:cs="Calibri"/>
        </w:rPr>
        <w:t xml:space="preserve"> “</w:t>
      </w:r>
      <w:r w:rsidR="5752B507" w:rsidRPr="53699757">
        <w:rPr>
          <w:rStyle w:val="normaltextrun"/>
          <w:rFonts w:ascii="Calibri" w:hAnsi="Calibri" w:cs="Calibri"/>
        </w:rPr>
        <w:t>Esporte Inclusivo</w:t>
      </w:r>
      <w:r w:rsidR="0593D4E3" w:rsidRPr="53699757">
        <w:rPr>
          <w:rStyle w:val="normaltextrun"/>
          <w:rFonts w:ascii="Calibri" w:hAnsi="Calibri" w:cs="Calibri"/>
        </w:rPr>
        <w:t>”</w:t>
      </w:r>
      <w:r w:rsidR="3481E6AB" w:rsidRPr="53699757">
        <w:rPr>
          <w:rStyle w:val="normaltextrun"/>
          <w:rFonts w:ascii="Calibri" w:hAnsi="Calibri" w:cs="Calibri"/>
        </w:rPr>
        <w:t>.</w:t>
      </w:r>
    </w:p>
    <w:p w14:paraId="244FA632" w14:textId="226FE390" w:rsidR="25FF237A" w:rsidRDefault="25FF237A">
      <w:pPr>
        <w:pStyle w:val="paragraph"/>
        <w:numPr>
          <w:ilvl w:val="2"/>
          <w:numId w:val="18"/>
        </w:numPr>
        <w:spacing w:beforeAutospacing="0" w:after="120" w:afterAutospacing="0" w:line="360" w:lineRule="auto"/>
        <w:ind w:left="0" w:firstLine="0"/>
        <w:jc w:val="both"/>
        <w:rPr>
          <w:rStyle w:val="normaltextrun"/>
          <w:rFonts w:asciiTheme="minorHAnsi" w:eastAsiaTheme="minorEastAsia" w:hAnsiTheme="minorHAnsi" w:cstheme="minorBidi"/>
        </w:rPr>
      </w:pPr>
      <w:r w:rsidRPr="12608791">
        <w:rPr>
          <w:rStyle w:val="normaltextrun"/>
          <w:rFonts w:ascii="Calibri" w:hAnsi="Calibri" w:cs="Calibri"/>
        </w:rPr>
        <w:t>O projeto é de cunho esportivo, de atividade física e de lazer que tem como característica a promoção social, o desenvolvimento do esporte e atividade física, da saúde e</w:t>
      </w:r>
      <w:r w:rsidRPr="12608791">
        <w:rPr>
          <w:rStyle w:val="normaltextrun"/>
          <w:rFonts w:asciiTheme="minorHAnsi" w:eastAsiaTheme="minorEastAsia" w:hAnsiTheme="minorHAnsi" w:cstheme="minorBidi"/>
        </w:rPr>
        <w:t xml:space="preserve"> qualidade de vida da pessoa com deficiência no Município de São Paulo.</w:t>
      </w:r>
    </w:p>
    <w:p w14:paraId="212CCE29" w14:textId="5B2272C0" w:rsidR="167BDD2C" w:rsidRDefault="153648BB">
      <w:pPr>
        <w:pStyle w:val="paragraph"/>
        <w:numPr>
          <w:ilvl w:val="1"/>
          <w:numId w:val="18"/>
        </w:numPr>
        <w:spacing w:beforeAutospacing="0" w:after="120" w:afterAutospacing="0" w:line="360" w:lineRule="auto"/>
        <w:ind w:left="0" w:firstLine="0"/>
        <w:jc w:val="both"/>
        <w:rPr>
          <w:rStyle w:val="eop"/>
          <w:rFonts w:asciiTheme="minorHAnsi" w:eastAsiaTheme="minorEastAsia" w:hAnsiTheme="minorHAnsi" w:cstheme="minorBidi"/>
        </w:rPr>
      </w:pPr>
      <w:r w:rsidRPr="169FA08D">
        <w:rPr>
          <w:rStyle w:val="eop"/>
          <w:rFonts w:asciiTheme="minorHAnsi" w:eastAsiaTheme="minorEastAsia" w:hAnsiTheme="minorHAnsi" w:cstheme="minorBidi"/>
        </w:rPr>
        <w:t>Os projetos</w:t>
      </w:r>
      <w:r w:rsidR="42177615" w:rsidRPr="169FA08D">
        <w:rPr>
          <w:rStyle w:val="eop"/>
          <w:rFonts w:asciiTheme="minorHAnsi" w:eastAsiaTheme="minorEastAsia" w:hAnsiTheme="minorHAnsi" w:cstheme="minorBidi"/>
        </w:rPr>
        <w:t xml:space="preserve"> deverão buscar ter</w:t>
      </w:r>
      <w:r w:rsidRPr="169FA08D">
        <w:rPr>
          <w:rStyle w:val="eop"/>
          <w:rFonts w:asciiTheme="minorHAnsi" w:eastAsiaTheme="minorEastAsia" w:hAnsiTheme="minorHAnsi" w:cstheme="minorBidi"/>
        </w:rPr>
        <w:t xml:space="preserve"> um caráter de Formação Esportiva e de Lazer, envolvendo projetos voltados para a iniciação e desenvolvimento motor geral da pessoa com deficiência por meio da prática de atividades desportivas e físicas orientadas em um único eixo</w:t>
      </w:r>
      <w:r w:rsidR="0B268DEE" w:rsidRPr="169FA08D">
        <w:rPr>
          <w:rStyle w:val="eop"/>
          <w:rFonts w:asciiTheme="minorHAnsi" w:eastAsiaTheme="minorEastAsia" w:hAnsiTheme="minorHAnsi" w:cstheme="minorBidi"/>
        </w:rPr>
        <w:t>,</w:t>
      </w:r>
      <w:r w:rsidRPr="169FA08D">
        <w:rPr>
          <w:rStyle w:val="eop"/>
          <w:rFonts w:asciiTheme="minorHAnsi" w:eastAsiaTheme="minorEastAsia" w:hAnsiTheme="minorHAnsi" w:cstheme="minorBidi"/>
        </w:rPr>
        <w:t xml:space="preserve"> com as seguintes modalidades</w:t>
      </w:r>
      <w:r w:rsidR="1173B2F2" w:rsidRPr="169FA08D">
        <w:rPr>
          <w:rStyle w:val="eop"/>
          <w:rFonts w:asciiTheme="minorHAnsi" w:eastAsiaTheme="minorEastAsia" w:hAnsiTheme="minorHAnsi" w:cstheme="minorBidi"/>
        </w:rPr>
        <w:t>, preferencialmente</w:t>
      </w:r>
      <w:r w:rsidRPr="169FA08D">
        <w:rPr>
          <w:rStyle w:val="eop"/>
          <w:rFonts w:asciiTheme="minorHAnsi" w:eastAsiaTheme="minorEastAsia" w:hAnsiTheme="minorHAnsi" w:cstheme="minorBidi"/>
        </w:rPr>
        <w:t>: atletismo, natação, halterofilismo</w:t>
      </w:r>
      <w:r w:rsidR="7FB96BFC" w:rsidRPr="169FA08D">
        <w:rPr>
          <w:rStyle w:val="eop"/>
          <w:rFonts w:asciiTheme="minorHAnsi" w:eastAsiaTheme="minorEastAsia" w:hAnsiTheme="minorHAnsi" w:cstheme="minorBidi"/>
        </w:rPr>
        <w:t xml:space="preserve">, </w:t>
      </w:r>
      <w:r w:rsidRPr="169FA08D">
        <w:rPr>
          <w:rStyle w:val="eop"/>
          <w:rFonts w:asciiTheme="minorHAnsi" w:eastAsiaTheme="minorEastAsia" w:hAnsiTheme="minorHAnsi" w:cstheme="minorBidi"/>
        </w:rPr>
        <w:t>futsal</w:t>
      </w:r>
      <w:r w:rsidR="4DC51E78" w:rsidRPr="169FA08D">
        <w:rPr>
          <w:rStyle w:val="eop"/>
          <w:rFonts w:asciiTheme="minorHAnsi" w:eastAsiaTheme="minorEastAsia" w:hAnsiTheme="minorHAnsi" w:cstheme="minorBidi"/>
        </w:rPr>
        <w:t xml:space="preserve"> e ginástica artística</w:t>
      </w:r>
      <w:r w:rsidRPr="169FA08D">
        <w:rPr>
          <w:rStyle w:val="eop"/>
          <w:rFonts w:asciiTheme="minorHAnsi" w:eastAsiaTheme="minorEastAsia" w:hAnsiTheme="minorHAnsi" w:cstheme="minorBidi"/>
        </w:rPr>
        <w:t>.</w:t>
      </w:r>
    </w:p>
    <w:p w14:paraId="564D0E19" w14:textId="522270E9" w:rsidR="67F3A886" w:rsidRDefault="67F3A886">
      <w:pPr>
        <w:pStyle w:val="paragraph"/>
        <w:numPr>
          <w:ilvl w:val="2"/>
          <w:numId w:val="18"/>
        </w:numPr>
        <w:spacing w:beforeAutospacing="0" w:after="120" w:afterAutospacing="0" w:line="360" w:lineRule="auto"/>
        <w:ind w:left="0" w:firstLine="0"/>
        <w:jc w:val="both"/>
        <w:rPr>
          <w:rStyle w:val="eop"/>
          <w:rFonts w:asciiTheme="minorHAnsi" w:eastAsiaTheme="minorEastAsia" w:hAnsiTheme="minorHAnsi" w:cstheme="minorBidi"/>
        </w:rPr>
      </w:pPr>
      <w:r w:rsidRPr="12608791">
        <w:rPr>
          <w:rStyle w:val="eop"/>
          <w:rFonts w:asciiTheme="minorHAnsi" w:eastAsiaTheme="minorEastAsia" w:hAnsiTheme="minorHAnsi" w:cstheme="minorBidi"/>
        </w:rPr>
        <w:t>O projeto deverá abranger, além das aulas continuadas, outras ações que possam contribuir para o objeto proposto, nos aspectos de saúde, conhecimento e até profissional, para atletas e profissionais da área.</w:t>
      </w:r>
    </w:p>
    <w:p w14:paraId="2C92A5E2" w14:textId="6D447752" w:rsidR="005C796F" w:rsidRDefault="102F862C">
      <w:pPr>
        <w:pStyle w:val="paragraph"/>
        <w:numPr>
          <w:ilvl w:val="1"/>
          <w:numId w:val="18"/>
        </w:numPr>
        <w:spacing w:beforeAutospacing="0" w:after="120" w:afterAutospacing="0" w:line="360" w:lineRule="auto"/>
        <w:ind w:left="0" w:firstLine="0"/>
        <w:jc w:val="both"/>
        <w:textAlignment w:val="baseline"/>
        <w:rPr>
          <w:rFonts w:asciiTheme="minorHAnsi" w:eastAsiaTheme="minorEastAsia" w:hAnsiTheme="minorHAnsi" w:cstheme="minorBidi"/>
        </w:rPr>
      </w:pPr>
      <w:r w:rsidRPr="12608791">
        <w:rPr>
          <w:rStyle w:val="normaltextrun"/>
          <w:rFonts w:asciiTheme="minorHAnsi" w:eastAsiaTheme="minorEastAsia" w:hAnsiTheme="minorHAnsi" w:cstheme="minorBidi"/>
        </w:rPr>
        <w:t xml:space="preserve">O detalhamento do objeto consta do Anexo </w:t>
      </w:r>
      <w:r w:rsidRPr="12608791">
        <w:rPr>
          <w:rStyle w:val="normaltextrun"/>
          <w:rFonts w:asciiTheme="minorHAnsi" w:eastAsiaTheme="minorEastAsia" w:hAnsiTheme="minorHAnsi" w:cstheme="minorBidi"/>
          <w:shd w:val="clear" w:color="auto" w:fill="FFFF00"/>
        </w:rPr>
        <w:t>X</w:t>
      </w:r>
      <w:r w:rsidR="1139BF30" w:rsidRPr="12608791">
        <w:rPr>
          <w:rStyle w:val="normaltextrun"/>
          <w:rFonts w:asciiTheme="minorHAnsi" w:eastAsiaTheme="minorEastAsia" w:hAnsiTheme="minorHAnsi" w:cstheme="minorBidi"/>
          <w:shd w:val="clear" w:color="auto" w:fill="FFFF00"/>
        </w:rPr>
        <w:t>XI</w:t>
      </w:r>
      <w:r w:rsidRPr="12608791">
        <w:rPr>
          <w:rStyle w:val="normaltextrun"/>
          <w:rFonts w:asciiTheme="minorHAnsi" w:eastAsiaTheme="minorEastAsia" w:hAnsiTheme="minorHAnsi" w:cstheme="minorBidi"/>
        </w:rPr>
        <w:t xml:space="preserve"> – Diretrizes Programáticas Para Elaboração do Plano de Trabalho.</w:t>
      </w:r>
      <w:r w:rsidRPr="12608791">
        <w:rPr>
          <w:rStyle w:val="eop"/>
          <w:rFonts w:asciiTheme="minorHAnsi" w:eastAsiaTheme="minorEastAsia" w:hAnsiTheme="minorHAnsi" w:cstheme="minorBidi"/>
        </w:rPr>
        <w:t> </w:t>
      </w:r>
    </w:p>
    <w:p w14:paraId="77130F9D" w14:textId="521B9857" w:rsidR="005C796F" w:rsidRDefault="0266085F">
      <w:pPr>
        <w:pStyle w:val="paragraph"/>
        <w:numPr>
          <w:ilvl w:val="1"/>
          <w:numId w:val="18"/>
        </w:numPr>
        <w:spacing w:beforeAutospacing="0" w:after="120" w:afterAutospacing="0" w:line="360" w:lineRule="auto"/>
        <w:ind w:left="0" w:firstLine="0"/>
        <w:jc w:val="both"/>
        <w:textAlignment w:val="baseline"/>
        <w:rPr>
          <w:rFonts w:asciiTheme="minorHAnsi" w:eastAsiaTheme="minorEastAsia" w:hAnsiTheme="minorHAnsi" w:cstheme="minorBidi"/>
        </w:rPr>
      </w:pPr>
      <w:r w:rsidRPr="12608791">
        <w:rPr>
          <w:rFonts w:asciiTheme="minorHAnsi" w:eastAsiaTheme="minorEastAsia" w:hAnsiTheme="minorHAnsi" w:cstheme="minorBidi"/>
          <w:color w:val="000000" w:themeColor="text1"/>
        </w:rPr>
        <w:t>Os Termos de Fomento a serem celebrados deverão contemplar os itens que são essenciais ao programa previstos no Anexo XXI – Diretrizes Programáticas Para Elaboração do Plano de Trabalho.</w:t>
      </w:r>
    </w:p>
    <w:p w14:paraId="21B6DF67" w14:textId="77777777" w:rsidR="00381676" w:rsidRPr="005C796F" w:rsidRDefault="3A774018">
      <w:pPr>
        <w:pStyle w:val="paragraph"/>
        <w:numPr>
          <w:ilvl w:val="0"/>
          <w:numId w:val="18"/>
        </w:numPr>
        <w:spacing w:beforeAutospacing="0" w:after="120" w:afterAutospacing="0" w:line="360" w:lineRule="auto"/>
        <w:ind w:left="0" w:firstLine="0"/>
        <w:jc w:val="both"/>
        <w:textAlignment w:val="baseline"/>
        <w:rPr>
          <w:rFonts w:asciiTheme="minorHAnsi" w:eastAsiaTheme="minorEastAsia" w:hAnsiTheme="minorHAnsi" w:cstheme="minorBidi"/>
          <w:b/>
          <w:bCs/>
        </w:rPr>
      </w:pPr>
      <w:r w:rsidRPr="12608791">
        <w:rPr>
          <w:rStyle w:val="normaltextrun"/>
          <w:rFonts w:asciiTheme="minorHAnsi" w:eastAsiaTheme="minorEastAsia" w:hAnsiTheme="minorHAnsi" w:cstheme="minorBidi"/>
          <w:b/>
          <w:bCs/>
        </w:rPr>
        <w:t>DA JUSTIFICATIVA: </w:t>
      </w:r>
      <w:r w:rsidRPr="12608791">
        <w:rPr>
          <w:rStyle w:val="eop"/>
          <w:rFonts w:asciiTheme="minorHAnsi" w:eastAsiaTheme="minorEastAsia" w:hAnsiTheme="minorHAnsi" w:cstheme="minorBidi"/>
          <w:b/>
          <w:bCs/>
        </w:rPr>
        <w:t> </w:t>
      </w:r>
    </w:p>
    <w:p w14:paraId="1A391F60" w14:textId="4D24B4CD" w:rsidR="5DCBAD39" w:rsidRDefault="5DCBAD39">
      <w:pPr>
        <w:pStyle w:val="PargrafodaLista"/>
        <w:numPr>
          <w:ilvl w:val="1"/>
          <w:numId w:val="15"/>
        </w:numPr>
        <w:spacing w:after="0" w:line="360" w:lineRule="auto"/>
        <w:jc w:val="both"/>
        <w:rPr>
          <w:rFonts w:eastAsiaTheme="minorEastAsia"/>
          <w:color w:val="000000" w:themeColor="text1"/>
          <w:sz w:val="24"/>
          <w:szCs w:val="24"/>
        </w:rPr>
      </w:pPr>
      <w:r w:rsidRPr="12608791">
        <w:rPr>
          <w:rFonts w:eastAsiaTheme="minorEastAsia"/>
          <w:b/>
          <w:bCs/>
          <w:color w:val="000000" w:themeColor="text1"/>
          <w:sz w:val="24"/>
          <w:szCs w:val="24"/>
        </w:rPr>
        <w:lastRenderedPageBreak/>
        <w:t>Aspectos Legais que Embasam o Projeto</w:t>
      </w:r>
    </w:p>
    <w:p w14:paraId="7A01D906" w14:textId="69429EED" w:rsidR="5DCBAD39" w:rsidRDefault="5DCBAD39" w:rsidP="12608791">
      <w:pPr>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5168FD51" w14:textId="3FC27072" w:rsidR="5DCBAD39" w:rsidRDefault="5DCBAD39" w:rsidP="12608791">
      <w:pPr>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43A6139B" w14:textId="2551BD71" w:rsidR="5DCBAD39" w:rsidRDefault="5DCBAD39" w:rsidP="12608791">
      <w:pPr>
        <w:tabs>
          <w:tab w:val="left" w:pos="360"/>
        </w:tabs>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t>Ainda comungando com a Lei Brasileira de Inclusão – Estatuto da Pessoa com Deficiência Lei 13.146/15, especificamente em seus artigos.</w:t>
      </w:r>
    </w:p>
    <w:p w14:paraId="7D418D3E" w14:textId="2916AAEB"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“Art. 76. Compete aos órgãos e às entidades do Poder Público, responsáveis pela cultura, pelo desporto, pelo turismo e pelo lazer dispensar tratamento prioritário e adequado às pessoas com deficiência e adotar, dentre outras, as seguintes medidas: </w:t>
      </w:r>
    </w:p>
    <w:p w14:paraId="2DDF090C" w14:textId="7C9A5E47"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I – a promoção do acesso da pessoa com deficiência aos meios de comunicação social; </w:t>
      </w:r>
    </w:p>
    <w:p w14:paraId="3569A7A6" w14:textId="7E7DEEB2"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II – a promoção do acesso da pessoa com deficiência a museus, arquivos, bibliotecas e afins; </w:t>
      </w:r>
    </w:p>
    <w:p w14:paraId="44FE1E6E" w14:textId="285A182C"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III - a criação de incentivos para o exercício de atividades criativas, mediante: </w:t>
      </w:r>
    </w:p>
    <w:p w14:paraId="6ED67B4E" w14:textId="3216FEA2"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a) participação da pessoa com deficiência em concursos de prêmios no campo das artes e das letras; </w:t>
      </w:r>
    </w:p>
    <w:p w14:paraId="225A569B" w14:textId="40122E9B"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b) promoção de concursos de prêmios específicos para pessoas com deficiência, no campo das artes e das letras; </w:t>
      </w:r>
    </w:p>
    <w:p w14:paraId="28FAE3EC" w14:textId="7B6360F8"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c) exposições, publicações e representações artísticas de pessoa com deficiência; </w:t>
      </w:r>
    </w:p>
    <w:p w14:paraId="1593F237" w14:textId="7069F98F"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lastRenderedPageBreak/>
        <w:t>d) incentivo à produção cultural para as pessoas com deficiência nas áreas de música, artes cênicas, audiovisual, literatura, artes visuais, folclore, artesanato, dentre outras manifestações culturais;</w:t>
      </w:r>
    </w:p>
    <w:p w14:paraId="6F6883BA" w14:textId="624DB9F6"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 IV – o incentivo à prática desportiva formal e não-formal como direito de cada um; </w:t>
      </w:r>
    </w:p>
    <w:p w14:paraId="43353E30" w14:textId="544DCF4B" w:rsidR="5DCBAD39" w:rsidRDefault="304C9807" w:rsidP="2D9F91EF">
      <w:pPr>
        <w:shd w:val="clear" w:color="auto" w:fill="FFFFFF" w:themeFill="background1"/>
        <w:tabs>
          <w:tab w:val="left" w:pos="360"/>
        </w:tabs>
        <w:spacing w:after="120" w:line="360" w:lineRule="auto"/>
        <w:ind w:left="1985"/>
        <w:jc w:val="both"/>
        <w:rPr>
          <w:rFonts w:eastAsiaTheme="minorEastAsia"/>
          <w:color w:val="000000" w:themeColor="text1"/>
        </w:rPr>
      </w:pPr>
      <w:r w:rsidRPr="2D9F91EF">
        <w:rPr>
          <w:rFonts w:eastAsiaTheme="minorEastAsia"/>
          <w:color w:val="000000" w:themeColor="text1"/>
        </w:rPr>
        <w:t xml:space="preserve">V – o estímulo ao turismo voltado à pessoa com deficiência; VI - a criação e a promoção de publicações, bem como o incentivo e o apoio à formação de guias de turismo com </w:t>
      </w:r>
      <w:r w:rsidR="6A101B96" w:rsidRPr="2D9F91EF">
        <w:rPr>
          <w:rFonts w:eastAsiaTheme="minorEastAsia"/>
          <w:color w:val="000000" w:themeColor="text1"/>
        </w:rPr>
        <w:t>informações</w:t>
      </w:r>
      <w:r w:rsidRPr="2D9F91EF">
        <w:rPr>
          <w:rFonts w:eastAsiaTheme="minorEastAsia"/>
          <w:color w:val="000000" w:themeColor="text1"/>
        </w:rPr>
        <w:t xml:space="preserve"> adequadas à pessoa com deficiência; </w:t>
      </w:r>
    </w:p>
    <w:p w14:paraId="62703191" w14:textId="0B485C4D"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VII – o incentivo ao lazer como forma de promoção social da pessoa com deficiência. </w:t>
      </w:r>
    </w:p>
    <w:p w14:paraId="4ACF02BF" w14:textId="7F27255C"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Parágrafo único. É obrigatória a adaptação das instalações culturais, desportivas, de turismo e de lazer, para permitir o acesso, a circulação e a permanência da pessoa com deficiência, de acordo com a legislação em vigor”</w:t>
      </w:r>
    </w:p>
    <w:p w14:paraId="1A9FCF93" w14:textId="34B59245" w:rsidR="5DCBAD39" w:rsidRDefault="5DCBAD39" w:rsidP="12608791">
      <w:pPr>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3273113C" w14:textId="2C9AC018" w:rsidR="5DCBAD39" w:rsidRDefault="304C9807" w:rsidP="2D9F91EF">
      <w:pPr>
        <w:spacing w:before="120" w:after="0" w:line="360" w:lineRule="auto"/>
        <w:ind w:firstLine="601"/>
        <w:jc w:val="both"/>
        <w:rPr>
          <w:rFonts w:eastAsiaTheme="minorEastAsia"/>
          <w:color w:val="000000" w:themeColor="text1"/>
          <w:sz w:val="24"/>
          <w:szCs w:val="24"/>
        </w:rPr>
      </w:pPr>
      <w:r w:rsidRPr="2D9F91EF">
        <w:rPr>
          <w:rFonts w:eastAsiaTheme="minorEastAsia"/>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6617458D" w14:textId="52D281B6" w:rsidR="5DCBAD39" w:rsidRDefault="304C9807" w:rsidP="2D9F91EF">
      <w:pPr>
        <w:spacing w:before="120" w:after="0" w:line="360" w:lineRule="auto"/>
        <w:ind w:firstLine="601"/>
        <w:jc w:val="both"/>
        <w:rPr>
          <w:rFonts w:eastAsiaTheme="minorEastAsia"/>
          <w:color w:val="000000" w:themeColor="text1"/>
          <w:sz w:val="24"/>
          <w:szCs w:val="24"/>
        </w:rPr>
      </w:pPr>
      <w:r w:rsidRPr="2D9F91EF">
        <w:rPr>
          <w:rFonts w:eastAsiaTheme="minorEastAsia"/>
          <w:color w:val="000000" w:themeColor="text1"/>
          <w:sz w:val="24"/>
          <w:szCs w:val="24"/>
        </w:rPr>
        <w:t xml:space="preserve">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w:t>
      </w:r>
      <w:r w:rsidR="20459F33" w:rsidRPr="2D9F91EF">
        <w:rPr>
          <w:rFonts w:eastAsiaTheme="minorEastAsia"/>
          <w:color w:val="000000" w:themeColor="text1"/>
          <w:sz w:val="24"/>
          <w:szCs w:val="24"/>
        </w:rPr>
        <w:t>à</w:t>
      </w:r>
      <w:r w:rsidRPr="2D9F91EF">
        <w:rPr>
          <w:rFonts w:eastAsiaTheme="minorEastAsia"/>
          <w:color w:val="000000" w:themeColor="text1"/>
          <w:sz w:val="24"/>
          <w:szCs w:val="24"/>
        </w:rPr>
        <w:t xml:space="preserve"> sua prática.</w:t>
      </w:r>
    </w:p>
    <w:p w14:paraId="02136E16" w14:textId="09B6E8DA" w:rsidR="5DCBAD39" w:rsidRDefault="5DCBAD39" w:rsidP="169FA08D">
      <w:pPr>
        <w:spacing w:before="120" w:after="0" w:line="360" w:lineRule="auto"/>
        <w:ind w:firstLine="601"/>
        <w:jc w:val="both"/>
        <w:rPr>
          <w:rFonts w:eastAsiaTheme="minorEastAsia"/>
          <w:color w:val="000000" w:themeColor="text1"/>
          <w:sz w:val="24"/>
          <w:szCs w:val="24"/>
        </w:rPr>
      </w:pPr>
      <w:r w:rsidRPr="169FA08D">
        <w:rPr>
          <w:rFonts w:eastAsiaTheme="minorEastAsia"/>
          <w:color w:val="000000" w:themeColor="text1"/>
          <w:sz w:val="24"/>
          <w:szCs w:val="24"/>
        </w:rPr>
        <w:t>Nesse sentido, o Projeto “</w:t>
      </w:r>
      <w:r w:rsidR="3A91F6A0" w:rsidRPr="169FA08D">
        <w:rPr>
          <w:rFonts w:eastAsiaTheme="minorEastAsia"/>
          <w:color w:val="000000" w:themeColor="text1"/>
          <w:sz w:val="24"/>
          <w:szCs w:val="24"/>
        </w:rPr>
        <w:t>Esporte Inclusivo</w:t>
      </w:r>
      <w:r w:rsidRPr="169FA08D">
        <w:rPr>
          <w:rFonts w:eastAsiaTheme="minorEastAsia"/>
          <w:color w:val="000000" w:themeColor="text1"/>
          <w:sz w:val="24"/>
          <w:szCs w:val="24"/>
        </w:rPr>
        <w:t xml:space="preserve">”, a ser executado pela Secretaria Municipal de Esportes e Lazer, visa promover o oferecimento de atividades físicas, </w:t>
      </w:r>
      <w:r w:rsidRPr="169FA08D">
        <w:rPr>
          <w:rFonts w:eastAsiaTheme="minorEastAsia"/>
          <w:color w:val="000000" w:themeColor="text1"/>
          <w:sz w:val="24"/>
          <w:szCs w:val="24"/>
        </w:rPr>
        <w:lastRenderedPageBreak/>
        <w:t>esportes e lazer de forma disseminada aos munícipes da cidade de São Paulo, preferencialmente crianças e adolescente na fase escola</w:t>
      </w:r>
      <w:r w:rsidR="0690354A" w:rsidRPr="169FA08D">
        <w:rPr>
          <w:rFonts w:eastAsiaTheme="minorEastAsia"/>
          <w:color w:val="000000" w:themeColor="text1"/>
          <w:sz w:val="24"/>
          <w:szCs w:val="24"/>
        </w:rPr>
        <w:t>r</w:t>
      </w:r>
      <w:r w:rsidRPr="169FA08D">
        <w:rPr>
          <w:rFonts w:eastAsiaTheme="minorEastAsia"/>
          <w:color w:val="000000" w:themeColor="text1"/>
          <w:sz w:val="24"/>
          <w:szCs w:val="24"/>
        </w:rPr>
        <w:t>.</w:t>
      </w:r>
    </w:p>
    <w:p w14:paraId="5D2C13FA" w14:textId="5FC191B5" w:rsidR="5DCBAD39" w:rsidRDefault="5DCBAD39" w:rsidP="12608791">
      <w:pPr>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153AAC32" w14:textId="0C1D83D0" w:rsidR="5DCBAD39" w:rsidRDefault="5DCBAD39">
      <w:pPr>
        <w:pStyle w:val="PargrafodaLista"/>
        <w:numPr>
          <w:ilvl w:val="1"/>
          <w:numId w:val="15"/>
        </w:numPr>
        <w:spacing w:before="240" w:after="0" w:line="360" w:lineRule="auto"/>
        <w:jc w:val="both"/>
        <w:rPr>
          <w:rFonts w:eastAsiaTheme="minorEastAsia"/>
          <w:color w:val="000000" w:themeColor="text1"/>
          <w:sz w:val="24"/>
          <w:szCs w:val="24"/>
        </w:rPr>
      </w:pPr>
      <w:r w:rsidRPr="12608791">
        <w:rPr>
          <w:rFonts w:eastAsiaTheme="minorEastAsia"/>
          <w:b/>
          <w:bCs/>
          <w:color w:val="000000" w:themeColor="text1"/>
          <w:sz w:val="24"/>
          <w:szCs w:val="24"/>
        </w:rPr>
        <w:t>Diagnóstico da realidade que se quer modificar, aprimorar ou desenvolver.</w:t>
      </w:r>
    </w:p>
    <w:p w14:paraId="566B109A" w14:textId="57560857" w:rsidR="5DCBAD39" w:rsidRDefault="5DCBAD39" w:rsidP="12608791">
      <w:pPr>
        <w:tabs>
          <w:tab w:val="left" w:pos="360"/>
        </w:tabs>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t xml:space="preserve">Proporcionar a oferta de oportunidade às pessoas com deficiência para participar de atividades físicas e esportivas, em consonância com a Lei Brasileira de Inclusão – Estatuto da pessoa com </w:t>
      </w:r>
      <w:r w:rsidR="26805938" w:rsidRPr="12608791">
        <w:rPr>
          <w:rFonts w:eastAsiaTheme="minorEastAsia"/>
          <w:color w:val="000000" w:themeColor="text1"/>
          <w:sz w:val="24"/>
          <w:szCs w:val="24"/>
        </w:rPr>
        <w:t>d</w:t>
      </w:r>
      <w:r w:rsidRPr="12608791">
        <w:rPr>
          <w:rFonts w:eastAsiaTheme="minorEastAsia"/>
          <w:color w:val="000000" w:themeColor="text1"/>
          <w:sz w:val="24"/>
          <w:szCs w:val="24"/>
        </w:rPr>
        <w:t>eficiência nº 13.146/15, especificamente em seus artigos.</w:t>
      </w:r>
    </w:p>
    <w:p w14:paraId="58751D61" w14:textId="76DA402F"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color w:val="000000" w:themeColor="text1"/>
        </w:rPr>
        <w:t xml:space="preserve">“Art. 76. Compete aos órgãos e às entidades do Poder Público, responsáveis pela cultura, pelo desporto, pelo turismo e pelo lazer dispensar tratamento prioritário e adequado às pessoas com deficiência e adotar, dentre outras, as seguintes medidas: </w:t>
      </w:r>
    </w:p>
    <w:p w14:paraId="5F35177E" w14:textId="5415B6CA" w:rsidR="5DCBAD39" w:rsidRDefault="5DCBAD39" w:rsidP="12608791">
      <w:pPr>
        <w:shd w:val="clear" w:color="auto" w:fill="FFFFFF" w:themeFill="background1"/>
        <w:tabs>
          <w:tab w:val="left" w:pos="360"/>
        </w:tabs>
        <w:spacing w:after="120" w:line="360" w:lineRule="auto"/>
        <w:ind w:left="1985"/>
        <w:jc w:val="both"/>
        <w:rPr>
          <w:rFonts w:eastAsiaTheme="minorEastAsia"/>
          <w:color w:val="000000" w:themeColor="text1"/>
        </w:rPr>
      </w:pPr>
      <w:r w:rsidRPr="12608791">
        <w:rPr>
          <w:rFonts w:eastAsiaTheme="minorEastAsia"/>
          <w:b/>
          <w:bCs/>
          <w:color w:val="000000" w:themeColor="text1"/>
        </w:rPr>
        <w:t xml:space="preserve">IV – o incentivo à prática desportiva formal e não-formal como direito de cada um; </w:t>
      </w:r>
    </w:p>
    <w:p w14:paraId="5E269DE2" w14:textId="70B79508" w:rsidR="5DCBAD39" w:rsidRDefault="5DCBAD39" w:rsidP="12608791">
      <w:pPr>
        <w:spacing w:after="120" w:line="360" w:lineRule="auto"/>
        <w:ind w:left="1985"/>
        <w:jc w:val="both"/>
        <w:rPr>
          <w:rFonts w:eastAsiaTheme="minorEastAsia"/>
          <w:color w:val="000000" w:themeColor="text1"/>
        </w:rPr>
      </w:pPr>
      <w:r w:rsidRPr="12608791">
        <w:rPr>
          <w:rFonts w:eastAsiaTheme="minorEastAsia"/>
          <w:color w:val="000000" w:themeColor="text1"/>
        </w:rPr>
        <w:t>I - Programar as atividades físicas, esportivas, de lazer e de recreação na Cidade de São Paulo, para pessoas com deficiência;</w:t>
      </w:r>
    </w:p>
    <w:p w14:paraId="6A465CD4" w14:textId="3BA154F5" w:rsidR="5DCBAD39" w:rsidRDefault="304C9807" w:rsidP="2D9F91EF">
      <w:pPr>
        <w:spacing w:after="120" w:line="360" w:lineRule="auto"/>
        <w:ind w:left="1985"/>
        <w:jc w:val="both"/>
        <w:rPr>
          <w:rFonts w:eastAsiaTheme="minorEastAsia"/>
          <w:color w:val="000000" w:themeColor="text1"/>
        </w:rPr>
      </w:pPr>
      <w:r w:rsidRPr="2D9F91EF">
        <w:rPr>
          <w:rFonts w:eastAsiaTheme="minorEastAsia"/>
          <w:color w:val="000000" w:themeColor="text1"/>
        </w:rPr>
        <w:t xml:space="preserve">II - Proporcionar o aumento qualificado de acesso das pessoas com </w:t>
      </w:r>
      <w:r w:rsidR="5717BD76" w:rsidRPr="2D9F91EF">
        <w:rPr>
          <w:rFonts w:eastAsiaTheme="minorEastAsia"/>
          <w:color w:val="000000" w:themeColor="text1"/>
        </w:rPr>
        <w:t>deficiência aos</w:t>
      </w:r>
      <w:r w:rsidRPr="2D9F91EF">
        <w:rPr>
          <w:rFonts w:eastAsiaTheme="minorEastAsia"/>
          <w:color w:val="000000" w:themeColor="text1"/>
        </w:rPr>
        <w:t xml:space="preserve"> equipamentos esportivos administrados pela Secretaria Municipal de Esportes e Lazer e outros espaços esportivos público;</w:t>
      </w:r>
    </w:p>
    <w:p w14:paraId="1EF5D8B5" w14:textId="5C2FF12B" w:rsidR="5DCBAD39" w:rsidRDefault="5DCBAD39" w:rsidP="12608791">
      <w:pPr>
        <w:spacing w:after="120" w:line="360" w:lineRule="auto"/>
        <w:ind w:left="1985"/>
        <w:jc w:val="both"/>
        <w:rPr>
          <w:rFonts w:eastAsiaTheme="minorEastAsia"/>
          <w:color w:val="000000" w:themeColor="text1"/>
        </w:rPr>
      </w:pPr>
      <w:r w:rsidRPr="12608791">
        <w:rPr>
          <w:rFonts w:eastAsiaTheme="minorEastAsia"/>
          <w:color w:val="000000" w:themeColor="text1"/>
        </w:rPr>
        <w:t>III - otimizar o potencial dos equipamentos esportivos administrados pela Secretaria Municipal de Esportes e Lazer, em prol da população paulistana, em especial a pessoa com deficiência;</w:t>
      </w:r>
    </w:p>
    <w:p w14:paraId="01210BDC" w14:textId="6982AEA4" w:rsidR="5DCBAD39" w:rsidRDefault="5DCBAD39">
      <w:pPr>
        <w:pStyle w:val="PargrafodaLista"/>
        <w:numPr>
          <w:ilvl w:val="1"/>
          <w:numId w:val="15"/>
        </w:numPr>
        <w:spacing w:after="0" w:line="360" w:lineRule="auto"/>
        <w:jc w:val="both"/>
        <w:rPr>
          <w:rFonts w:eastAsiaTheme="minorEastAsia"/>
          <w:color w:val="000000" w:themeColor="text1"/>
          <w:sz w:val="24"/>
          <w:szCs w:val="24"/>
        </w:rPr>
      </w:pPr>
      <w:r w:rsidRPr="12608791">
        <w:rPr>
          <w:rFonts w:eastAsiaTheme="minorEastAsia"/>
          <w:b/>
          <w:bCs/>
          <w:color w:val="000000" w:themeColor="text1"/>
          <w:sz w:val="24"/>
          <w:szCs w:val="24"/>
        </w:rPr>
        <w:t>Benefícios para a população</w:t>
      </w:r>
    </w:p>
    <w:p w14:paraId="232DBA69" w14:textId="296743B1" w:rsidR="5DCBAD39" w:rsidRDefault="5DCBAD39" w:rsidP="12608791">
      <w:pPr>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t> O Projeto visa oferecer à pessoa com deficiência uma programação de atividades esportivas e de lazer continuada e supervisionada.</w:t>
      </w:r>
    </w:p>
    <w:p w14:paraId="7B1CEC67" w14:textId="3AE46892" w:rsidR="5DCBAD39" w:rsidRDefault="5DCBAD39" w:rsidP="12608791">
      <w:pPr>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lastRenderedPageBreak/>
        <w:t>Ampliar a oferta de oportunidades à pessoa com deficiência, para participar de atividades física esportivas, recreativas e de lazer, consubstanciadas em ações específicas direcionadas a facilitar a inclusão socioeducativa, promover a saúde e a qualidade de vida.</w:t>
      </w:r>
    </w:p>
    <w:p w14:paraId="1E4AA2C0" w14:textId="73ACF912" w:rsidR="5DCBAD39" w:rsidRDefault="5DCBAD39" w:rsidP="12608791">
      <w:pPr>
        <w:spacing w:before="120" w:after="0" w:line="360" w:lineRule="auto"/>
        <w:ind w:firstLine="601"/>
        <w:jc w:val="both"/>
        <w:rPr>
          <w:rFonts w:eastAsiaTheme="minorEastAsia"/>
          <w:color w:val="000000" w:themeColor="text1"/>
          <w:sz w:val="24"/>
          <w:szCs w:val="24"/>
        </w:rPr>
      </w:pPr>
      <w:r w:rsidRPr="12608791">
        <w:rPr>
          <w:rFonts w:eastAsiaTheme="minorEastAsia"/>
          <w:color w:val="000000" w:themeColor="text1"/>
          <w:sz w:val="24"/>
          <w:szCs w:val="24"/>
        </w:rPr>
        <w:t>Fomentar a prática esportiva, aprimorar a integração entre as diversas faixas etárias, descobrir novos talentos, além de possibilitar a reconstrução dos vínculos familiares e comunitários, com o envolvimento da família.</w:t>
      </w:r>
    </w:p>
    <w:p w14:paraId="58A1F566" w14:textId="77777777" w:rsidR="00381676" w:rsidRPr="005C796F" w:rsidRDefault="3A774018">
      <w:pPr>
        <w:pStyle w:val="paragraph"/>
        <w:numPr>
          <w:ilvl w:val="0"/>
          <w:numId w:val="18"/>
        </w:numPr>
        <w:spacing w:before="240"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SOBRE O PROGRAMA</w:t>
      </w:r>
    </w:p>
    <w:p w14:paraId="58501F79" w14:textId="48B00C0C" w:rsidR="00381676" w:rsidRDefault="2989E896">
      <w:pPr>
        <w:pStyle w:val="paragraph"/>
        <w:numPr>
          <w:ilvl w:val="1"/>
          <w:numId w:val="18"/>
        </w:numPr>
        <w:spacing w:beforeAutospacing="0" w:after="120" w:afterAutospacing="0" w:line="360" w:lineRule="auto"/>
        <w:ind w:left="0" w:firstLine="0"/>
        <w:jc w:val="both"/>
        <w:textAlignment w:val="baseline"/>
        <w:rPr>
          <w:rFonts w:ascii="Calibri" w:hAnsi="Calibri" w:cs="Calibri"/>
        </w:rPr>
      </w:pPr>
      <w:r w:rsidRPr="53699757">
        <w:rPr>
          <w:rStyle w:val="eop"/>
          <w:rFonts w:ascii="Calibri" w:hAnsi="Calibri" w:cs="Calibri"/>
        </w:rPr>
        <w:t> </w:t>
      </w:r>
      <w:r w:rsidRPr="53699757">
        <w:rPr>
          <w:rStyle w:val="normaltextrun"/>
          <w:rFonts w:ascii="Calibri" w:hAnsi="Calibri" w:cs="Calibri"/>
        </w:rPr>
        <w:t>O Programa</w:t>
      </w:r>
      <w:r w:rsidR="0393F4C0" w:rsidRPr="53699757">
        <w:rPr>
          <w:rStyle w:val="normaltextrun"/>
          <w:rFonts w:ascii="Calibri" w:hAnsi="Calibri" w:cs="Calibri"/>
        </w:rPr>
        <w:t xml:space="preserve"> “</w:t>
      </w:r>
      <w:r w:rsidR="49E371CF" w:rsidRPr="53699757">
        <w:rPr>
          <w:rStyle w:val="normaltextrun"/>
          <w:rFonts w:ascii="Calibri" w:hAnsi="Calibri" w:cs="Calibri"/>
        </w:rPr>
        <w:t>Esporte Inclusivo</w:t>
      </w:r>
      <w:r w:rsidR="480B0B08" w:rsidRPr="53699757">
        <w:rPr>
          <w:rStyle w:val="normaltextrun"/>
          <w:rFonts w:ascii="Calibri" w:hAnsi="Calibri" w:cs="Calibri"/>
        </w:rPr>
        <w:t>”</w:t>
      </w:r>
      <w:r w:rsidR="0393F4C0" w:rsidRPr="53699757">
        <w:rPr>
          <w:rStyle w:val="normaltextrun"/>
          <w:rFonts w:ascii="Calibri" w:hAnsi="Calibri" w:cs="Calibri"/>
        </w:rPr>
        <w:t xml:space="preserve"> </w:t>
      </w:r>
      <w:r w:rsidR="569D6CB2" w:rsidRPr="53699757">
        <w:rPr>
          <w:rStyle w:val="normaltextrun"/>
          <w:rFonts w:ascii="Calibri" w:hAnsi="Calibri" w:cs="Calibri"/>
        </w:rPr>
        <w:t>consiste na realização de aulas continuadas e outras ações pertinentes, supervisionadas por profissionais qualificados, nas modalidades paradesportivas.</w:t>
      </w:r>
      <w:r w:rsidRPr="53699757">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w:t>
      </w:r>
      <w:r w:rsidR="419FAACF" w:rsidRPr="53699757">
        <w:rPr>
          <w:rStyle w:val="normaltextrun"/>
          <w:rFonts w:ascii="Calibri" w:hAnsi="Calibri" w:cs="Calibri"/>
        </w:rPr>
        <w:t>XXI</w:t>
      </w:r>
      <w:r w:rsidRPr="53699757">
        <w:rPr>
          <w:rStyle w:val="normaltextrun"/>
          <w:rFonts w:ascii="Calibri" w:hAnsi="Calibri" w:cs="Calibri"/>
        </w:rPr>
        <w:t xml:space="preserve"> – Diretrizes Programáticas para Elaboração do Plano de Trabalho.</w:t>
      </w:r>
    </w:p>
    <w:p w14:paraId="14D4417F" w14:textId="6D8DFC97" w:rsidR="00381676" w:rsidRDefault="3243B4A6">
      <w:pPr>
        <w:pStyle w:val="paragraph"/>
        <w:numPr>
          <w:ilvl w:val="1"/>
          <w:numId w:val="18"/>
        </w:numPr>
        <w:spacing w:beforeAutospacing="0" w:after="120" w:afterAutospacing="0" w:line="360" w:lineRule="auto"/>
        <w:ind w:left="0" w:firstLine="0"/>
        <w:jc w:val="both"/>
        <w:textAlignment w:val="baseline"/>
        <w:rPr>
          <w:rFonts w:ascii="Calibri" w:hAnsi="Calibri" w:cs="Calibri"/>
        </w:rPr>
      </w:pPr>
      <w:r w:rsidRPr="2D9F91EF">
        <w:rPr>
          <w:rStyle w:val="normaltextrun"/>
          <w:rFonts w:ascii="Calibri" w:hAnsi="Calibri" w:cs="Calibri"/>
        </w:rPr>
        <w:t xml:space="preserve">O Programa deverá ser executado </w:t>
      </w:r>
      <w:r w:rsidR="4FF3394B" w:rsidRPr="2D9F91EF">
        <w:rPr>
          <w:rStyle w:val="normaltextrun"/>
          <w:rFonts w:ascii="Calibri" w:hAnsi="Calibri" w:cs="Calibri"/>
        </w:rPr>
        <w:t xml:space="preserve">preferencialmente </w:t>
      </w:r>
      <w:r w:rsidRPr="2D9F91EF">
        <w:rPr>
          <w:rStyle w:val="normaltextrun"/>
          <w:rFonts w:ascii="Calibri" w:hAnsi="Calibri" w:cs="Calibri"/>
        </w:rPr>
        <w:t xml:space="preserve">no </w:t>
      </w:r>
      <w:r w:rsidR="3CD3B06F" w:rsidRPr="2D9F91EF">
        <w:rPr>
          <w:rStyle w:val="normaltextrun"/>
          <w:rFonts w:ascii="Calibri" w:hAnsi="Calibri" w:cs="Calibri"/>
        </w:rPr>
        <w:t>segundo semestre de 2024</w:t>
      </w:r>
      <w:r w:rsidRPr="2D9F91EF">
        <w:rPr>
          <w:rStyle w:val="normaltextrun"/>
          <w:rFonts w:ascii="Calibri" w:hAnsi="Calibri" w:cs="Calibri"/>
        </w:rPr>
        <w:t>.</w:t>
      </w:r>
      <w:r w:rsidRPr="2D9F91EF">
        <w:rPr>
          <w:rStyle w:val="eop"/>
          <w:rFonts w:ascii="Calibri" w:hAnsi="Calibri" w:cs="Calibri"/>
        </w:rPr>
        <w:t> </w:t>
      </w:r>
    </w:p>
    <w:p w14:paraId="2DE16520" w14:textId="61F3362B" w:rsidR="00381676" w:rsidRDefault="3A774018">
      <w:pPr>
        <w:pStyle w:val="paragraph"/>
        <w:numPr>
          <w:ilvl w:val="1"/>
          <w:numId w:val="18"/>
        </w:numPr>
        <w:spacing w:beforeAutospacing="0" w:after="120" w:afterAutospacing="0" w:line="360" w:lineRule="auto"/>
        <w:ind w:left="0" w:firstLine="0"/>
        <w:jc w:val="both"/>
        <w:textAlignment w:val="baseline"/>
        <w:rPr>
          <w:rFonts w:asciiTheme="minorHAnsi" w:eastAsiaTheme="minorEastAsia" w:hAnsiTheme="minorHAnsi" w:cstheme="minorBidi"/>
        </w:rPr>
      </w:pPr>
      <w:r w:rsidRPr="12608791">
        <w:rPr>
          <w:rStyle w:val="normaltextrun"/>
          <w:rFonts w:ascii="Calibri" w:hAnsi="Calibri" w:cs="Calibri"/>
        </w:rPr>
        <w:t>O Programa deverá ser executado</w:t>
      </w:r>
      <w:r w:rsidR="046EBB0C" w:rsidRPr="12608791">
        <w:rPr>
          <w:rStyle w:val="normaltextrun"/>
          <w:rFonts w:ascii="Calibri" w:hAnsi="Calibri" w:cs="Calibri"/>
        </w:rPr>
        <w:t>, preferencialmente, nos locais descritos no Anexo XXI – Diretrizes Programáticas para Elabo</w:t>
      </w:r>
      <w:r w:rsidR="046EBB0C" w:rsidRPr="12608791">
        <w:rPr>
          <w:rStyle w:val="normaltextrun"/>
          <w:rFonts w:asciiTheme="minorHAnsi" w:eastAsiaTheme="minorEastAsia" w:hAnsiTheme="minorHAnsi" w:cstheme="minorBidi"/>
        </w:rPr>
        <w:t>ração do Plano de Trabalho.</w:t>
      </w:r>
    </w:p>
    <w:p w14:paraId="106CEA0F" w14:textId="23E05EA3" w:rsidR="3A774018" w:rsidRDefault="3243B4A6">
      <w:pPr>
        <w:pStyle w:val="paragraph"/>
        <w:numPr>
          <w:ilvl w:val="1"/>
          <w:numId w:val="18"/>
        </w:numPr>
        <w:spacing w:beforeAutospacing="0" w:after="120" w:afterAutospacing="0" w:line="360" w:lineRule="auto"/>
        <w:ind w:left="0" w:firstLine="0"/>
        <w:jc w:val="both"/>
        <w:rPr>
          <w:rStyle w:val="normaltextrun"/>
          <w:rFonts w:asciiTheme="minorHAnsi" w:eastAsiaTheme="minorEastAsia" w:hAnsiTheme="minorHAnsi" w:cstheme="minorBidi"/>
        </w:rPr>
      </w:pPr>
      <w:r w:rsidRPr="53699757">
        <w:rPr>
          <w:rStyle w:val="normaltextrun"/>
          <w:rFonts w:asciiTheme="minorHAnsi" w:eastAsiaTheme="minorEastAsia" w:hAnsiTheme="minorHAnsi" w:cstheme="minorBidi"/>
        </w:rPr>
        <w:t>As atividades a serem desenvolvidas no programa</w:t>
      </w:r>
      <w:r w:rsidR="37623CB5" w:rsidRPr="53699757">
        <w:rPr>
          <w:rStyle w:val="normaltextrun"/>
          <w:rFonts w:asciiTheme="minorHAnsi" w:eastAsiaTheme="minorEastAsia" w:hAnsiTheme="minorHAnsi" w:cstheme="minorBidi"/>
        </w:rPr>
        <w:t xml:space="preserve"> </w:t>
      </w:r>
      <w:r w:rsidR="64E345C3" w:rsidRPr="53699757">
        <w:rPr>
          <w:rStyle w:val="normaltextrun"/>
          <w:rFonts w:asciiTheme="minorHAnsi" w:eastAsiaTheme="minorEastAsia" w:hAnsiTheme="minorHAnsi" w:cstheme="minorBidi"/>
        </w:rPr>
        <w:t>serão</w:t>
      </w:r>
      <w:r w:rsidR="5B18340B" w:rsidRPr="53699757">
        <w:rPr>
          <w:rStyle w:val="normaltextrun"/>
          <w:rFonts w:asciiTheme="minorHAnsi" w:eastAsiaTheme="minorEastAsia" w:hAnsiTheme="minorHAnsi" w:cstheme="minorBidi"/>
        </w:rPr>
        <w:t>, no mínimo, duas das</w:t>
      </w:r>
      <w:r w:rsidR="64E345C3" w:rsidRPr="53699757">
        <w:rPr>
          <w:rStyle w:val="normaltextrun"/>
          <w:rFonts w:asciiTheme="minorHAnsi" w:eastAsiaTheme="minorEastAsia" w:hAnsiTheme="minorHAnsi" w:cstheme="minorBidi"/>
        </w:rPr>
        <w:t xml:space="preserve"> seguintes modalidades</w:t>
      </w:r>
      <w:r w:rsidR="0930EB0C" w:rsidRPr="53699757">
        <w:rPr>
          <w:rStyle w:val="normaltextrun"/>
          <w:rFonts w:asciiTheme="minorHAnsi" w:eastAsiaTheme="minorEastAsia" w:hAnsiTheme="minorHAnsi" w:cstheme="minorBidi"/>
        </w:rPr>
        <w:t xml:space="preserve"> sugeridas</w:t>
      </w:r>
      <w:r w:rsidR="64E345C3" w:rsidRPr="53699757">
        <w:rPr>
          <w:rStyle w:val="normaltextrun"/>
          <w:rFonts w:asciiTheme="minorHAnsi" w:eastAsiaTheme="minorEastAsia" w:hAnsiTheme="minorHAnsi" w:cstheme="minorBidi"/>
        </w:rPr>
        <w:t>:</w:t>
      </w:r>
    </w:p>
    <w:p w14:paraId="7DC39643" w14:textId="4812D235" w:rsidR="5890B399" w:rsidRDefault="5890B399" w:rsidP="169FA08D">
      <w:pPr>
        <w:pStyle w:val="paragraph"/>
        <w:numPr>
          <w:ilvl w:val="0"/>
          <w:numId w:val="1"/>
        </w:numPr>
        <w:spacing w:beforeAutospacing="0" w:after="120" w:afterAutospacing="0" w:line="360" w:lineRule="auto"/>
        <w:jc w:val="both"/>
        <w:rPr>
          <w:rFonts w:asciiTheme="minorHAnsi" w:eastAsiaTheme="minorEastAsia" w:hAnsiTheme="minorHAnsi" w:cstheme="minorBidi"/>
        </w:rPr>
      </w:pPr>
      <w:r w:rsidRPr="169FA08D">
        <w:rPr>
          <w:rFonts w:asciiTheme="minorHAnsi" w:eastAsiaTheme="minorEastAsia" w:hAnsiTheme="minorHAnsi" w:cstheme="minorBidi"/>
        </w:rPr>
        <w:t>Atletismo</w:t>
      </w:r>
      <w:r w:rsidR="4F73E798" w:rsidRPr="169FA08D">
        <w:rPr>
          <w:rFonts w:asciiTheme="minorHAnsi" w:eastAsiaTheme="minorEastAsia" w:hAnsiTheme="minorHAnsi" w:cstheme="minorBidi"/>
        </w:rPr>
        <w:t>;</w:t>
      </w:r>
    </w:p>
    <w:p w14:paraId="1272A59F" w14:textId="08091D2D" w:rsidR="4F73E798" w:rsidRDefault="4F73E798" w:rsidP="169FA08D">
      <w:pPr>
        <w:pStyle w:val="paragraph"/>
        <w:numPr>
          <w:ilvl w:val="0"/>
          <w:numId w:val="1"/>
        </w:numPr>
        <w:spacing w:beforeAutospacing="0" w:after="120" w:afterAutospacing="0" w:line="360" w:lineRule="auto"/>
        <w:jc w:val="both"/>
        <w:rPr>
          <w:rFonts w:asciiTheme="minorHAnsi" w:eastAsiaTheme="minorEastAsia" w:hAnsiTheme="minorHAnsi" w:cstheme="minorBidi"/>
        </w:rPr>
      </w:pPr>
      <w:r w:rsidRPr="169FA08D">
        <w:rPr>
          <w:rFonts w:asciiTheme="minorHAnsi" w:eastAsiaTheme="minorEastAsia" w:hAnsiTheme="minorHAnsi" w:cstheme="minorBidi"/>
        </w:rPr>
        <w:t>N</w:t>
      </w:r>
      <w:r w:rsidR="5890B399" w:rsidRPr="169FA08D">
        <w:rPr>
          <w:rFonts w:asciiTheme="minorHAnsi" w:eastAsiaTheme="minorEastAsia" w:hAnsiTheme="minorHAnsi" w:cstheme="minorBidi"/>
        </w:rPr>
        <w:t>atação</w:t>
      </w:r>
      <w:r w:rsidR="23A3C144" w:rsidRPr="169FA08D">
        <w:rPr>
          <w:rFonts w:asciiTheme="minorHAnsi" w:eastAsiaTheme="minorEastAsia" w:hAnsiTheme="minorHAnsi" w:cstheme="minorBidi"/>
        </w:rPr>
        <w:t>;</w:t>
      </w:r>
    </w:p>
    <w:p w14:paraId="43373F1D" w14:textId="1CF6184F" w:rsidR="74062F07" w:rsidRDefault="74062F07" w:rsidP="169FA08D">
      <w:pPr>
        <w:pStyle w:val="paragraph"/>
        <w:numPr>
          <w:ilvl w:val="0"/>
          <w:numId w:val="1"/>
        </w:numPr>
        <w:spacing w:beforeAutospacing="0" w:after="120" w:afterAutospacing="0" w:line="360" w:lineRule="auto"/>
        <w:jc w:val="both"/>
        <w:rPr>
          <w:rFonts w:asciiTheme="minorHAnsi" w:eastAsiaTheme="minorEastAsia" w:hAnsiTheme="minorHAnsi" w:cstheme="minorBidi"/>
        </w:rPr>
      </w:pPr>
      <w:r w:rsidRPr="169FA08D">
        <w:rPr>
          <w:rFonts w:asciiTheme="minorHAnsi" w:eastAsiaTheme="minorEastAsia" w:hAnsiTheme="minorHAnsi" w:cstheme="minorBidi"/>
        </w:rPr>
        <w:t>H</w:t>
      </w:r>
      <w:r w:rsidR="5890B399" w:rsidRPr="169FA08D">
        <w:rPr>
          <w:rFonts w:asciiTheme="minorHAnsi" w:eastAsiaTheme="minorEastAsia" w:hAnsiTheme="minorHAnsi" w:cstheme="minorBidi"/>
        </w:rPr>
        <w:t>alterofilismo</w:t>
      </w:r>
      <w:r w:rsidR="717AF44B" w:rsidRPr="169FA08D">
        <w:rPr>
          <w:rFonts w:asciiTheme="minorHAnsi" w:eastAsiaTheme="minorEastAsia" w:hAnsiTheme="minorHAnsi" w:cstheme="minorBidi"/>
        </w:rPr>
        <w:t>;</w:t>
      </w:r>
    </w:p>
    <w:p w14:paraId="1A4E58AB" w14:textId="31FDF136" w:rsidR="717AF44B" w:rsidRDefault="717AF44B" w:rsidP="169FA08D">
      <w:pPr>
        <w:pStyle w:val="paragraph"/>
        <w:numPr>
          <w:ilvl w:val="0"/>
          <w:numId w:val="1"/>
        </w:numPr>
        <w:spacing w:beforeAutospacing="0" w:after="120" w:afterAutospacing="0" w:line="360" w:lineRule="auto"/>
        <w:jc w:val="both"/>
        <w:rPr>
          <w:rFonts w:asciiTheme="minorHAnsi" w:eastAsiaTheme="minorEastAsia" w:hAnsiTheme="minorHAnsi" w:cstheme="minorBidi"/>
        </w:rPr>
      </w:pPr>
      <w:r w:rsidRPr="169FA08D">
        <w:rPr>
          <w:rFonts w:asciiTheme="minorHAnsi" w:eastAsiaTheme="minorEastAsia" w:hAnsiTheme="minorHAnsi" w:cstheme="minorBidi"/>
        </w:rPr>
        <w:t>F</w:t>
      </w:r>
      <w:r w:rsidR="5890B399" w:rsidRPr="169FA08D">
        <w:rPr>
          <w:rFonts w:asciiTheme="minorHAnsi" w:eastAsiaTheme="minorEastAsia" w:hAnsiTheme="minorHAnsi" w:cstheme="minorBidi"/>
        </w:rPr>
        <w:t>utsal</w:t>
      </w:r>
      <w:r w:rsidR="17DBD0A9" w:rsidRPr="169FA08D">
        <w:rPr>
          <w:rFonts w:asciiTheme="minorHAnsi" w:eastAsiaTheme="minorEastAsia" w:hAnsiTheme="minorHAnsi" w:cstheme="minorBidi"/>
        </w:rPr>
        <w:t>;</w:t>
      </w:r>
    </w:p>
    <w:p w14:paraId="6074F30B" w14:textId="1C509A0D" w:rsidR="17DBD0A9" w:rsidRDefault="17DBD0A9" w:rsidP="169FA08D">
      <w:pPr>
        <w:pStyle w:val="paragraph"/>
        <w:numPr>
          <w:ilvl w:val="0"/>
          <w:numId w:val="1"/>
        </w:numPr>
        <w:spacing w:beforeAutospacing="0" w:after="120" w:afterAutospacing="0" w:line="360" w:lineRule="auto"/>
        <w:jc w:val="both"/>
        <w:rPr>
          <w:rFonts w:asciiTheme="minorHAnsi" w:eastAsiaTheme="minorEastAsia" w:hAnsiTheme="minorHAnsi" w:cstheme="minorBidi"/>
        </w:rPr>
      </w:pPr>
      <w:r w:rsidRPr="169FA08D">
        <w:rPr>
          <w:rFonts w:asciiTheme="minorHAnsi" w:eastAsiaTheme="minorEastAsia" w:hAnsiTheme="minorHAnsi" w:cstheme="minorBidi"/>
        </w:rPr>
        <w:t>Ginástica artística</w:t>
      </w:r>
      <w:r w:rsidR="3D9FEDD6" w:rsidRPr="169FA08D">
        <w:rPr>
          <w:rFonts w:asciiTheme="minorHAnsi" w:eastAsiaTheme="minorEastAsia" w:hAnsiTheme="minorHAnsi" w:cstheme="minorBidi"/>
        </w:rPr>
        <w:t>.</w:t>
      </w:r>
    </w:p>
    <w:p w14:paraId="091EA70B" w14:textId="09CFE1B3" w:rsidR="504083F9" w:rsidRDefault="504083F9">
      <w:pPr>
        <w:pStyle w:val="paragraph"/>
        <w:numPr>
          <w:ilvl w:val="2"/>
          <w:numId w:val="18"/>
        </w:numPr>
        <w:spacing w:beforeAutospacing="0" w:after="120" w:afterAutospacing="0" w:line="360" w:lineRule="auto"/>
        <w:ind w:left="0" w:firstLine="0"/>
        <w:jc w:val="both"/>
        <w:rPr>
          <w:rFonts w:asciiTheme="minorHAnsi" w:eastAsiaTheme="minorEastAsia" w:hAnsiTheme="minorHAnsi" w:cstheme="minorBidi"/>
        </w:rPr>
      </w:pPr>
      <w:r w:rsidRPr="169FA08D">
        <w:rPr>
          <w:rFonts w:asciiTheme="minorHAnsi" w:eastAsiaTheme="minorEastAsia" w:hAnsiTheme="minorHAnsi" w:cstheme="minorBidi"/>
        </w:rPr>
        <w:t xml:space="preserve">Obrigatoriamente deverão ser realizadas no mínimo 02 modalidades esportivas entre as sugeridas. </w:t>
      </w:r>
    </w:p>
    <w:p w14:paraId="051688EF" w14:textId="29095139" w:rsidR="2358F6D3" w:rsidRDefault="2358F6D3">
      <w:pPr>
        <w:pStyle w:val="paragraph"/>
        <w:numPr>
          <w:ilvl w:val="2"/>
          <w:numId w:val="18"/>
        </w:numPr>
        <w:spacing w:beforeAutospacing="0" w:after="120" w:afterAutospacing="0" w:line="360" w:lineRule="auto"/>
        <w:ind w:left="0" w:firstLine="0"/>
        <w:jc w:val="both"/>
        <w:rPr>
          <w:rFonts w:asciiTheme="minorHAnsi" w:eastAsiaTheme="minorEastAsia" w:hAnsiTheme="minorHAnsi" w:cstheme="minorBidi"/>
        </w:rPr>
      </w:pPr>
      <w:r w:rsidRPr="169FA08D">
        <w:rPr>
          <w:rFonts w:asciiTheme="minorHAnsi" w:eastAsiaTheme="minorEastAsia" w:hAnsiTheme="minorHAnsi" w:cstheme="minorBidi"/>
        </w:rPr>
        <w:lastRenderedPageBreak/>
        <w:t>A OSC pode apresentar atividades físicas e ou ações que implementam e colaborem aperfeiçoando a prática das modalidades propostas.</w:t>
      </w:r>
    </w:p>
    <w:p w14:paraId="3E1C9D4B" w14:textId="30893949" w:rsidR="495A0629" w:rsidRDefault="495A0629">
      <w:pPr>
        <w:pStyle w:val="paragraph"/>
        <w:numPr>
          <w:ilvl w:val="2"/>
          <w:numId w:val="18"/>
        </w:numPr>
        <w:spacing w:beforeAutospacing="0" w:after="120" w:afterAutospacing="0" w:line="360" w:lineRule="auto"/>
        <w:ind w:left="0" w:firstLine="0"/>
        <w:jc w:val="both"/>
        <w:rPr>
          <w:rFonts w:asciiTheme="minorHAnsi" w:eastAsiaTheme="minorEastAsia" w:hAnsiTheme="minorHAnsi" w:cstheme="minorBidi"/>
        </w:rPr>
      </w:pPr>
      <w:r w:rsidRPr="169FA08D">
        <w:rPr>
          <w:rFonts w:asciiTheme="minorHAnsi" w:eastAsiaTheme="minorEastAsia" w:hAnsiTheme="minorHAnsi" w:cstheme="minorBidi"/>
        </w:rPr>
        <w:t>A OSC deverá apresentar formas de desenvolvimento motor e aperfeiçoamento dos alunos durante as aulas, podendo ainda realizar um festival por semestre para avaliação dos alunos.</w:t>
      </w:r>
    </w:p>
    <w:p w14:paraId="58411CE2" w14:textId="77777777" w:rsidR="00381676" w:rsidRDefault="3A774018">
      <w:pPr>
        <w:pStyle w:val="paragraph"/>
        <w:numPr>
          <w:ilvl w:val="1"/>
          <w:numId w:val="18"/>
        </w:numPr>
        <w:spacing w:beforeAutospacing="0" w:after="120" w:afterAutospacing="0" w:line="360" w:lineRule="auto"/>
        <w:ind w:left="0" w:firstLine="0"/>
        <w:jc w:val="both"/>
        <w:textAlignment w:val="baseline"/>
        <w:rPr>
          <w:rFonts w:ascii="Calibri" w:hAnsi="Calibri" w:cs="Calibri"/>
        </w:rPr>
      </w:pPr>
      <w:r w:rsidRPr="12608791">
        <w:rPr>
          <w:rStyle w:val="normaltextrun"/>
          <w:rFonts w:asciiTheme="minorHAnsi" w:eastAsiaTheme="minorEastAsia" w:hAnsiTheme="minorHAnsi" w:cstheme="minorBidi"/>
        </w:rPr>
        <w:t>O programa será desenvolvido sempre em respeit</w:t>
      </w:r>
      <w:r w:rsidRPr="12608791">
        <w:rPr>
          <w:rStyle w:val="normaltextrun"/>
          <w:rFonts w:ascii="Calibri" w:hAnsi="Calibri" w:cs="Calibri"/>
        </w:rPr>
        <w: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12608791">
        <w:rPr>
          <w:rStyle w:val="eop"/>
          <w:rFonts w:ascii="Calibri" w:hAnsi="Calibri" w:cs="Calibri"/>
        </w:rPr>
        <w:t> </w:t>
      </w:r>
    </w:p>
    <w:p w14:paraId="1C5DE189" w14:textId="29100A6C" w:rsidR="00381676" w:rsidRPr="00381676" w:rsidRDefault="3A774018">
      <w:pPr>
        <w:pStyle w:val="paragraph"/>
        <w:numPr>
          <w:ilvl w:val="1"/>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normaltextrun"/>
          <w:rFonts w:ascii="Calibri" w:hAnsi="Calibri" w:cs="Calibri"/>
        </w:rPr>
        <w:t>O montante de recursos disponíveis para a execução total do Programa será de</w:t>
      </w:r>
      <w:r w:rsidR="23F48C79" w:rsidRPr="169FA08D">
        <w:rPr>
          <w:rStyle w:val="normaltextrun"/>
          <w:rFonts w:ascii="Calibri" w:hAnsi="Calibri" w:cs="Calibri"/>
        </w:rPr>
        <w:t xml:space="preserve"> R$ 2.900.000,00 </w:t>
      </w:r>
      <w:r w:rsidRPr="169FA08D">
        <w:rPr>
          <w:rStyle w:val="normaltextrun"/>
          <w:rFonts w:ascii="Calibri" w:hAnsi="Calibri" w:cs="Calibri"/>
        </w:rPr>
        <w:t>(</w:t>
      </w:r>
      <w:r w:rsidR="0F8FF9B8" w:rsidRPr="169FA08D">
        <w:rPr>
          <w:rStyle w:val="normaltextrun"/>
          <w:rFonts w:ascii="Calibri" w:hAnsi="Calibri" w:cs="Calibri"/>
        </w:rPr>
        <w:t>dois milhões e novecentos mil reais</w:t>
      </w:r>
      <w:r w:rsidRPr="169FA08D">
        <w:rPr>
          <w:rStyle w:val="normaltextrun"/>
          <w:rFonts w:ascii="Calibri" w:hAnsi="Calibri" w:cs="Calibri"/>
        </w:rPr>
        <w:t>).</w:t>
      </w:r>
      <w:r w:rsidRPr="169FA08D">
        <w:rPr>
          <w:rStyle w:val="eop"/>
          <w:rFonts w:ascii="Calibri" w:hAnsi="Calibri" w:cs="Calibri"/>
        </w:rPr>
        <w:t> </w:t>
      </w:r>
    </w:p>
    <w:p w14:paraId="47CF7B11" w14:textId="6E85735E" w:rsidR="00860321" w:rsidRPr="00381676" w:rsidRDefault="66D5208F">
      <w:pPr>
        <w:pStyle w:val="paragraph"/>
        <w:numPr>
          <w:ilvl w:val="0"/>
          <w:numId w:val="18"/>
        </w:numPr>
        <w:spacing w:beforeAutospacing="0" w:after="120" w:afterAutospacing="0" w:line="360" w:lineRule="auto"/>
        <w:ind w:left="0" w:firstLine="0"/>
        <w:jc w:val="both"/>
        <w:textAlignment w:val="baseline"/>
        <w:rPr>
          <w:rStyle w:val="eop"/>
          <w:rFonts w:ascii="Calibri" w:hAnsi="Calibri" w:cs="Calibri"/>
          <w:b/>
          <w:bCs/>
        </w:rPr>
      </w:pPr>
      <w:r w:rsidRPr="12608791">
        <w:rPr>
          <w:rStyle w:val="eop"/>
          <w:rFonts w:ascii="Calibri" w:hAnsi="Calibri" w:cs="Calibri"/>
          <w:b/>
          <w:bCs/>
        </w:rPr>
        <w:t>DO PÚBLICO</w:t>
      </w:r>
      <w:r w:rsidR="3C4D995F" w:rsidRPr="12608791">
        <w:rPr>
          <w:rStyle w:val="eop"/>
          <w:rFonts w:ascii="Calibri" w:hAnsi="Calibri" w:cs="Calibri"/>
          <w:b/>
          <w:bCs/>
        </w:rPr>
        <w:t>-</w:t>
      </w:r>
      <w:r w:rsidRPr="12608791">
        <w:rPr>
          <w:rStyle w:val="eop"/>
          <w:rFonts w:ascii="Calibri" w:hAnsi="Calibri" w:cs="Calibri"/>
          <w:b/>
          <w:bCs/>
        </w:rPr>
        <w:t>ALVO:</w:t>
      </w:r>
    </w:p>
    <w:p w14:paraId="689DBCE0" w14:textId="358EF87C" w:rsidR="00860321" w:rsidRPr="00381676" w:rsidRDefault="66D5208F">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3264ADA3">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3A774018">
      <w:pPr>
        <w:pStyle w:val="paragraph"/>
        <w:numPr>
          <w:ilvl w:val="0"/>
          <w:numId w:val="18"/>
        </w:numPr>
        <w:spacing w:beforeAutospacing="0" w:after="120" w:afterAutospacing="0" w:line="360" w:lineRule="auto"/>
        <w:ind w:left="0" w:firstLine="0"/>
        <w:jc w:val="both"/>
        <w:textAlignment w:val="baseline"/>
        <w:rPr>
          <w:rStyle w:val="eop"/>
          <w:rFonts w:ascii="Calibri" w:hAnsi="Calibri" w:cs="Calibri"/>
          <w:b/>
          <w:bCs/>
        </w:rPr>
      </w:pPr>
      <w:r w:rsidRPr="12608791">
        <w:rPr>
          <w:rStyle w:val="eop"/>
          <w:rFonts w:ascii="Calibri" w:hAnsi="Calibri" w:cs="Calibri"/>
          <w:b/>
          <w:bCs/>
        </w:rPr>
        <w:t>DO</w:t>
      </w:r>
      <w:r w:rsidR="408F8DB7" w:rsidRPr="12608791">
        <w:rPr>
          <w:rStyle w:val="eop"/>
          <w:rFonts w:ascii="Calibri" w:hAnsi="Calibri" w:cs="Calibri"/>
          <w:b/>
          <w:bCs/>
        </w:rPr>
        <w:t>S</w:t>
      </w:r>
      <w:r w:rsidRPr="12608791">
        <w:rPr>
          <w:rStyle w:val="eop"/>
          <w:rFonts w:ascii="Calibri" w:hAnsi="Calibri" w:cs="Calibri"/>
          <w:b/>
          <w:bCs/>
        </w:rPr>
        <w:t xml:space="preserve"> LOCA</w:t>
      </w:r>
      <w:r w:rsidR="05D9489F" w:rsidRPr="12608791">
        <w:rPr>
          <w:rStyle w:val="eop"/>
          <w:rFonts w:ascii="Calibri" w:hAnsi="Calibri" w:cs="Calibri"/>
          <w:b/>
          <w:bCs/>
        </w:rPr>
        <w:t>IS</w:t>
      </w:r>
      <w:r w:rsidRPr="12608791">
        <w:rPr>
          <w:rStyle w:val="eop"/>
          <w:rFonts w:ascii="Calibri" w:hAnsi="Calibri" w:cs="Calibri"/>
          <w:b/>
          <w:bCs/>
        </w:rPr>
        <w:t xml:space="preserve"> DE EXECUÇÃO:</w:t>
      </w:r>
    </w:p>
    <w:p w14:paraId="15500D7D" w14:textId="0635F57D" w:rsidR="0C39669A" w:rsidRDefault="0C39669A">
      <w:pPr>
        <w:pStyle w:val="paragraph"/>
        <w:numPr>
          <w:ilvl w:val="1"/>
          <w:numId w:val="18"/>
        </w:numPr>
        <w:spacing w:beforeAutospacing="0" w:after="120" w:afterAutospacing="0" w:line="360" w:lineRule="auto"/>
        <w:ind w:left="0" w:firstLine="0"/>
        <w:jc w:val="both"/>
        <w:rPr>
          <w:rFonts w:asciiTheme="minorHAnsi" w:eastAsiaTheme="minorEastAsia" w:hAnsiTheme="minorHAnsi" w:cstheme="minorBidi"/>
        </w:rPr>
      </w:pPr>
      <w:r w:rsidRPr="12608791">
        <w:rPr>
          <w:rStyle w:val="eop"/>
          <w:rFonts w:ascii="Calibri" w:hAnsi="Calibri" w:cs="Calibri"/>
        </w:rPr>
        <w:t>As atividades deverão ser executadas no Município de São Paulo,</w:t>
      </w:r>
      <w:r w:rsidR="69AF279A" w:rsidRPr="12608791">
        <w:rPr>
          <w:rStyle w:val="eop"/>
          <w:rFonts w:ascii="Calibri" w:hAnsi="Calibri" w:cs="Calibri"/>
        </w:rPr>
        <w:t xml:space="preserve"> devendo acontecer, pref</w:t>
      </w:r>
      <w:r w:rsidR="69AF279A" w:rsidRPr="12608791">
        <w:rPr>
          <w:rStyle w:val="eop"/>
          <w:rFonts w:asciiTheme="minorHAnsi" w:eastAsiaTheme="minorEastAsia" w:hAnsiTheme="minorHAnsi" w:cstheme="minorBidi"/>
        </w:rPr>
        <w:t>erencialmente, nos seguintes locais sugeridos:</w:t>
      </w:r>
    </w:p>
    <w:p w14:paraId="1BEEEEA4" w14:textId="4B55A490" w:rsidR="69AF279A" w:rsidRDefault="69AF279A">
      <w:pPr>
        <w:pStyle w:val="paragraph"/>
        <w:numPr>
          <w:ilvl w:val="0"/>
          <w:numId w:val="14"/>
        </w:numPr>
        <w:spacing w:beforeAutospacing="0" w:after="120" w:afterAutospacing="0" w:line="360" w:lineRule="auto"/>
        <w:jc w:val="both"/>
        <w:rPr>
          <w:rFonts w:asciiTheme="minorHAnsi" w:eastAsiaTheme="minorEastAsia" w:hAnsiTheme="minorHAnsi" w:cstheme="minorBidi"/>
        </w:rPr>
      </w:pPr>
      <w:r w:rsidRPr="12608791">
        <w:rPr>
          <w:rFonts w:asciiTheme="minorHAnsi" w:eastAsiaTheme="minorEastAsia" w:hAnsiTheme="minorHAnsi" w:cstheme="minorBidi"/>
        </w:rPr>
        <w:t>COTP (Centro Olímpico de treinamento e pesquisa) - Av. Ibirapuera, 1315;</w:t>
      </w:r>
    </w:p>
    <w:p w14:paraId="7267F4EC" w14:textId="3C288AAD" w:rsidR="69AF279A" w:rsidRDefault="69AF279A">
      <w:pPr>
        <w:pStyle w:val="paragraph"/>
        <w:numPr>
          <w:ilvl w:val="0"/>
          <w:numId w:val="14"/>
        </w:numPr>
        <w:spacing w:beforeAutospacing="0" w:after="120" w:afterAutospacing="0" w:line="360" w:lineRule="auto"/>
        <w:jc w:val="both"/>
        <w:rPr>
          <w:rFonts w:asciiTheme="minorHAnsi" w:eastAsiaTheme="minorEastAsia" w:hAnsiTheme="minorHAnsi" w:cstheme="minorBidi"/>
        </w:rPr>
      </w:pPr>
      <w:r w:rsidRPr="12608791">
        <w:rPr>
          <w:rFonts w:asciiTheme="minorHAnsi" w:eastAsiaTheme="minorEastAsia" w:hAnsiTheme="minorHAnsi" w:cstheme="minorBidi"/>
        </w:rPr>
        <w:t xml:space="preserve">CERET (Centro Recreativo e Esportivo do Trabalhador) – Rua Canuto de Abreu S/N; </w:t>
      </w:r>
    </w:p>
    <w:p w14:paraId="6541375C" w14:textId="3F972E11" w:rsidR="69AF279A" w:rsidRDefault="69AF279A">
      <w:pPr>
        <w:pStyle w:val="paragraph"/>
        <w:numPr>
          <w:ilvl w:val="0"/>
          <w:numId w:val="14"/>
        </w:numPr>
        <w:spacing w:beforeAutospacing="0" w:after="120" w:afterAutospacing="0" w:line="360" w:lineRule="auto"/>
        <w:jc w:val="both"/>
        <w:rPr>
          <w:rFonts w:asciiTheme="minorHAnsi" w:eastAsiaTheme="minorEastAsia" w:hAnsiTheme="minorHAnsi" w:cstheme="minorBidi"/>
        </w:rPr>
      </w:pPr>
      <w:r w:rsidRPr="12608791">
        <w:rPr>
          <w:rFonts w:asciiTheme="minorHAnsi" w:eastAsiaTheme="minorEastAsia" w:hAnsiTheme="minorHAnsi" w:cstheme="minorBidi"/>
        </w:rPr>
        <w:t>CTP (Centro de Treinamento Paraolímpico) – Rua Geni, 137</w:t>
      </w:r>
      <w:r w:rsidR="28540CCC" w:rsidRPr="12608791">
        <w:rPr>
          <w:rFonts w:asciiTheme="minorHAnsi" w:eastAsiaTheme="minorEastAsia" w:hAnsiTheme="minorHAnsi" w:cstheme="minorBidi"/>
        </w:rPr>
        <w:t>;</w:t>
      </w:r>
    </w:p>
    <w:p w14:paraId="678BEFBE" w14:textId="622B5887" w:rsidR="69AF279A" w:rsidRDefault="69AF279A">
      <w:pPr>
        <w:pStyle w:val="paragraph"/>
        <w:numPr>
          <w:ilvl w:val="0"/>
          <w:numId w:val="14"/>
        </w:numPr>
        <w:spacing w:beforeAutospacing="0" w:after="120" w:afterAutospacing="0" w:line="360" w:lineRule="auto"/>
        <w:jc w:val="both"/>
        <w:rPr>
          <w:rFonts w:asciiTheme="minorHAnsi" w:eastAsiaTheme="minorEastAsia" w:hAnsiTheme="minorHAnsi" w:cstheme="minorBidi"/>
        </w:rPr>
      </w:pPr>
      <w:r w:rsidRPr="53699757">
        <w:rPr>
          <w:rFonts w:asciiTheme="minorHAnsi" w:eastAsiaTheme="minorEastAsia" w:hAnsiTheme="minorHAnsi" w:cstheme="minorBidi"/>
        </w:rPr>
        <w:t>CE Mooca - Rua Taquari, 635 – Mooca</w:t>
      </w:r>
      <w:r w:rsidR="4DB8347F" w:rsidRPr="53699757">
        <w:rPr>
          <w:rFonts w:asciiTheme="minorHAnsi" w:eastAsiaTheme="minorEastAsia" w:hAnsiTheme="minorHAnsi" w:cstheme="minorBidi"/>
        </w:rPr>
        <w:t>;</w:t>
      </w:r>
    </w:p>
    <w:p w14:paraId="2293E5F9" w14:textId="362B334F" w:rsidR="4DB8347F" w:rsidRDefault="4DB8347F">
      <w:pPr>
        <w:pStyle w:val="paragraph"/>
        <w:numPr>
          <w:ilvl w:val="0"/>
          <w:numId w:val="14"/>
        </w:numPr>
        <w:spacing w:beforeAutospacing="0" w:after="120" w:afterAutospacing="0" w:line="360" w:lineRule="auto"/>
        <w:jc w:val="both"/>
        <w:rPr>
          <w:rFonts w:asciiTheme="minorHAnsi" w:eastAsiaTheme="minorEastAsia" w:hAnsiTheme="minorHAnsi" w:cstheme="minorBidi"/>
        </w:rPr>
      </w:pPr>
      <w:r w:rsidRPr="53699757">
        <w:rPr>
          <w:rFonts w:asciiTheme="minorHAnsi" w:eastAsiaTheme="minorEastAsia" w:hAnsiTheme="minorHAnsi" w:cstheme="minorBidi"/>
        </w:rPr>
        <w:t>CE São Mateus – Av. Satélite, 756.</w:t>
      </w:r>
    </w:p>
    <w:p w14:paraId="70B6DDB6" w14:textId="7074B62A" w:rsidR="1D9F9BC2" w:rsidRDefault="6D3FEE27">
      <w:pPr>
        <w:pStyle w:val="paragraph"/>
        <w:numPr>
          <w:ilvl w:val="1"/>
          <w:numId w:val="18"/>
        </w:numPr>
        <w:spacing w:beforeAutospacing="0" w:after="120" w:afterAutospacing="0" w:line="360" w:lineRule="auto"/>
        <w:ind w:left="0" w:firstLine="0"/>
        <w:jc w:val="both"/>
        <w:rPr>
          <w:rStyle w:val="eop"/>
          <w:rFonts w:ascii="Calibri" w:hAnsi="Calibri" w:cs="Calibri"/>
        </w:rPr>
      </w:pPr>
      <w:r w:rsidRPr="12608791">
        <w:rPr>
          <w:rStyle w:val="eop"/>
          <w:rFonts w:ascii="Calibri" w:hAnsi="Calibri" w:cs="Calibri"/>
        </w:rPr>
        <w:t>Os locais poderão ser alterados de forma unilateral pela SEME em caso de necessidade pública, sem que isso possa implicar</w:t>
      </w:r>
      <w:r w:rsidR="5CA69471" w:rsidRPr="12608791">
        <w:rPr>
          <w:rStyle w:val="eop"/>
          <w:rFonts w:ascii="Calibri" w:hAnsi="Calibri" w:cs="Calibri"/>
        </w:rPr>
        <w:t xml:space="preserve"> em</w:t>
      </w:r>
      <w:r w:rsidRPr="12608791">
        <w:rPr>
          <w:rStyle w:val="eop"/>
          <w:rFonts w:ascii="Calibri" w:hAnsi="Calibri" w:cs="Calibri"/>
        </w:rPr>
        <w:t xml:space="preserve"> aumento de custos </w:t>
      </w:r>
      <w:r w:rsidR="7D3D0F8F" w:rsidRPr="12608791">
        <w:rPr>
          <w:rStyle w:val="eop"/>
          <w:rFonts w:ascii="Calibri" w:hAnsi="Calibri" w:cs="Calibri"/>
        </w:rPr>
        <w:t>à OSC</w:t>
      </w:r>
      <w:r w:rsidR="5EA2F0B3" w:rsidRPr="12608791">
        <w:rPr>
          <w:rStyle w:val="eop"/>
          <w:rFonts w:ascii="Calibri" w:hAnsi="Calibri" w:cs="Calibri"/>
        </w:rPr>
        <w:t>.</w:t>
      </w:r>
    </w:p>
    <w:p w14:paraId="415C6488" w14:textId="1192FDEC" w:rsidR="00860321" w:rsidRPr="00860321" w:rsidRDefault="2C47A231">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2D9F91EF">
        <w:rPr>
          <w:rStyle w:val="normaltextrun"/>
          <w:rFonts w:ascii="Calibri" w:hAnsi="Calibri" w:cs="Calibri"/>
          <w:b/>
          <w:bCs/>
        </w:rPr>
        <w:lastRenderedPageBreak/>
        <w:t>DA DURAÇÃO DA PARCERIA</w:t>
      </w:r>
    </w:p>
    <w:p w14:paraId="302BBEAB" w14:textId="609F962C" w:rsidR="005C796F" w:rsidRDefault="08EAE7E9">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 xml:space="preserve">A </w:t>
      </w:r>
      <w:r w:rsidR="00305138" w:rsidRPr="24D5A64F">
        <w:rPr>
          <w:rStyle w:val="normaltextrun"/>
          <w:rFonts w:ascii="Calibri" w:eastAsia="Calibri" w:hAnsi="Calibri" w:cs="Calibri"/>
          <w:color w:val="000000" w:themeColor="text1"/>
          <w:lang w:val="pt-PT"/>
        </w:rPr>
        <w:t xml:space="preserve">vigência da parceria a ser celebrada será de </w:t>
      </w:r>
      <w:r w:rsidR="00305138">
        <w:rPr>
          <w:rStyle w:val="normaltextrun"/>
          <w:rFonts w:ascii="Calibri" w:eastAsia="Calibri" w:hAnsi="Calibri" w:cs="Calibri"/>
          <w:color w:val="000000" w:themeColor="text1"/>
          <w:lang w:val="pt-PT"/>
        </w:rPr>
        <w:t>12</w:t>
      </w:r>
      <w:r w:rsidR="00305138" w:rsidRPr="24D5A64F">
        <w:rPr>
          <w:rStyle w:val="normaltextrun"/>
          <w:rFonts w:ascii="Calibri" w:eastAsia="Calibri" w:hAnsi="Calibri" w:cs="Calibri"/>
          <w:color w:val="000000" w:themeColor="text1"/>
          <w:lang w:val="pt-PT"/>
        </w:rPr>
        <w:t xml:space="preserve"> </w:t>
      </w:r>
      <w:r w:rsidR="00305138">
        <w:rPr>
          <w:rStyle w:val="normaltextrun"/>
          <w:rFonts w:ascii="Calibri" w:eastAsia="Calibri" w:hAnsi="Calibri" w:cs="Calibri"/>
          <w:color w:val="000000" w:themeColor="text1"/>
          <w:lang w:val="pt-PT"/>
        </w:rPr>
        <w:t xml:space="preserve">(doze) </w:t>
      </w:r>
      <w:r w:rsidR="00305138" w:rsidRPr="24D5A64F">
        <w:rPr>
          <w:rStyle w:val="normaltextrun"/>
          <w:rFonts w:ascii="Calibri" w:eastAsia="Calibri" w:hAnsi="Calibri" w:cs="Calibri"/>
          <w:color w:val="000000" w:themeColor="text1"/>
          <w:lang w:val="pt-PT"/>
        </w:rPr>
        <w:t>meses, a contar da assinatura do Termo de Fomento</w:t>
      </w:r>
      <w:r w:rsidR="00305138">
        <w:rPr>
          <w:rStyle w:val="normaltextrun"/>
          <w:rFonts w:ascii="Calibri" w:eastAsia="Calibri" w:hAnsi="Calibri" w:cs="Calibri"/>
          <w:color w:val="000000" w:themeColor="text1"/>
          <w:lang w:val="pt-PT"/>
        </w:rPr>
        <w:t xml:space="preserve"> e podendo ser extendida por até 60 (sessenta) meses</w:t>
      </w:r>
      <w:r w:rsidR="00305138" w:rsidRPr="24D5A64F">
        <w:rPr>
          <w:rStyle w:val="normaltextrun"/>
          <w:rFonts w:ascii="Calibri" w:eastAsia="Calibri" w:hAnsi="Calibri" w:cs="Calibri"/>
          <w:color w:val="000000" w:themeColor="text1"/>
          <w:lang w:val="pt-PT"/>
        </w:rPr>
        <w:t xml:space="preserve">, </w:t>
      </w:r>
      <w:r w:rsidR="00305138">
        <w:rPr>
          <w:rStyle w:val="normaltextrun"/>
          <w:rFonts w:ascii="Calibri" w:eastAsia="Calibri" w:hAnsi="Calibri" w:cs="Calibri"/>
          <w:color w:val="000000" w:themeColor="text1"/>
          <w:lang w:val="pt-PT"/>
        </w:rPr>
        <w:t xml:space="preserve">e </w:t>
      </w:r>
      <w:r w:rsidR="00305138" w:rsidRPr="24D5A64F">
        <w:rPr>
          <w:rStyle w:val="normaltextrun"/>
          <w:rFonts w:ascii="Calibri" w:eastAsia="Calibri" w:hAnsi="Calibri" w:cs="Calibri"/>
          <w:color w:val="000000" w:themeColor="text1"/>
          <w:lang w:val="pt-PT"/>
        </w:rPr>
        <w:t xml:space="preserve">com a execução do plano de trabalho por </w:t>
      </w:r>
      <w:r w:rsidR="00305138">
        <w:rPr>
          <w:rStyle w:val="normaltextrun"/>
          <w:rFonts w:ascii="Calibri" w:eastAsia="Calibri" w:hAnsi="Calibri" w:cs="Calibri"/>
          <w:color w:val="000000" w:themeColor="text1"/>
          <w:lang w:val="pt-PT"/>
        </w:rPr>
        <w:t>12 meses</w:t>
      </w:r>
      <w:r w:rsidR="5B35B9C4" w:rsidRPr="005C796F">
        <w:rPr>
          <w:rStyle w:val="normaltextrun"/>
          <w:rFonts w:ascii="Calibri" w:hAnsi="Calibri" w:cs="Calibri"/>
          <w:lang w:val="pt-PT"/>
        </w:rPr>
        <w:t>. Após o término da vigência, a entidade terá um prazo de 90 dias para a entrega da prestação de contas final</w:t>
      </w:r>
      <w:r w:rsidR="796A7F8B" w:rsidRPr="005C796F">
        <w:rPr>
          <w:rStyle w:val="normaltextrun"/>
          <w:rFonts w:ascii="Calibri" w:hAnsi="Calibri" w:cs="Calibri"/>
          <w:lang w:val="pt-PT"/>
        </w:rPr>
        <w:t>.</w:t>
      </w:r>
    </w:p>
    <w:p w14:paraId="512FBCA7" w14:textId="47AB3CB4" w:rsidR="005C796F" w:rsidRDefault="3D2AA932">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lang w:val="pt-PT"/>
        </w:rPr>
      </w:pPr>
      <w:r w:rsidRPr="2D9F91EF">
        <w:rPr>
          <w:rStyle w:val="normaltextrun"/>
          <w:rFonts w:ascii="Calibri" w:hAnsi="Calibri" w:cs="Calibri"/>
          <w:lang w:val="pt-PT"/>
        </w:rPr>
        <w:t xml:space="preserve">O plano de trabalho referente ao primeiro período da parceria será de 9 </w:t>
      </w:r>
      <w:r w:rsidR="6A2A49CC" w:rsidRPr="2D9F91EF">
        <w:rPr>
          <w:rStyle w:val="normaltextrun"/>
          <w:rFonts w:ascii="Calibri" w:hAnsi="Calibri" w:cs="Calibri"/>
          <w:lang w:val="pt-PT"/>
        </w:rPr>
        <w:t xml:space="preserve">(nove) </w:t>
      </w:r>
      <w:r w:rsidRPr="2D9F91EF">
        <w:rPr>
          <w:rStyle w:val="normaltextrun"/>
          <w:rFonts w:ascii="Calibri" w:hAnsi="Calibri" w:cs="Calibri"/>
          <w:lang w:val="pt-PT"/>
        </w:rPr>
        <w:t xml:space="preserve">meses e </w:t>
      </w:r>
      <w:r w:rsidR="5089A5BD" w:rsidRPr="005C796F">
        <w:rPr>
          <w:rStyle w:val="normaltextrun"/>
          <w:rFonts w:ascii="Calibri" w:hAnsi="Calibri" w:cs="Calibri"/>
          <w:lang w:val="pt-PT"/>
        </w:rPr>
        <w:t>deverá englobar os atos preparatórios</w:t>
      </w:r>
      <w:r w:rsidR="191E4A8E" w:rsidRPr="005C796F">
        <w:rPr>
          <w:rStyle w:val="normaltextrun"/>
          <w:rFonts w:ascii="Calibri" w:hAnsi="Calibri" w:cs="Calibri"/>
          <w:lang w:val="pt-PT"/>
        </w:rPr>
        <w:t xml:space="preserve"> </w:t>
      </w:r>
      <w:r w:rsidR="10342125" w:rsidRPr="005C796F">
        <w:rPr>
          <w:rStyle w:val="normaltextrun"/>
          <w:rFonts w:ascii="Calibri" w:hAnsi="Calibri" w:cs="Calibri"/>
          <w:lang w:val="pt-PT"/>
        </w:rPr>
        <w:t xml:space="preserve">(3 meses) </w:t>
      </w:r>
      <w:r w:rsidR="191E4A8E" w:rsidRPr="005C796F">
        <w:rPr>
          <w:rStyle w:val="normaltextrun"/>
          <w:rFonts w:ascii="Calibri" w:hAnsi="Calibri" w:cs="Calibri"/>
          <w:lang w:val="pt-PT"/>
        </w:rPr>
        <w:t>e a efetiva implementação do objeto</w:t>
      </w:r>
      <w:r w:rsidR="3D76EEFE" w:rsidRPr="005C796F">
        <w:rPr>
          <w:rStyle w:val="normaltextrun"/>
          <w:rFonts w:ascii="Calibri" w:hAnsi="Calibri" w:cs="Calibri"/>
          <w:lang w:val="pt-PT"/>
        </w:rPr>
        <w:t xml:space="preserve"> (6 meses)</w:t>
      </w:r>
      <w:r w:rsidR="08EAE7E9" w:rsidRPr="005C796F">
        <w:rPr>
          <w:rStyle w:val="normaltextrun"/>
          <w:rFonts w:ascii="Calibri" w:hAnsi="Calibri" w:cs="Calibri"/>
          <w:lang w:val="pt-PT"/>
        </w:rPr>
        <w:t xml:space="preserve">, sendo que </w:t>
      </w:r>
      <w:r w:rsidR="64554729" w:rsidRPr="005C796F">
        <w:rPr>
          <w:rStyle w:val="normaltextrun"/>
          <w:rFonts w:ascii="Calibri" w:hAnsi="Calibri" w:cs="Calibri"/>
          <w:lang w:val="pt-PT"/>
        </w:rPr>
        <w:t xml:space="preserve">a efetiva implementação do objeto deverá </w:t>
      </w:r>
      <w:r w:rsidR="550B10D6" w:rsidRPr="005C796F">
        <w:rPr>
          <w:rStyle w:val="normaltextrun"/>
          <w:rFonts w:ascii="Calibri" w:hAnsi="Calibri" w:cs="Calibri"/>
          <w:lang w:val="pt-PT"/>
        </w:rPr>
        <w:t>ocorrer</w:t>
      </w:r>
      <w:r w:rsidR="08EAE7E9" w:rsidRPr="005C796F">
        <w:rPr>
          <w:rStyle w:val="normaltextrun"/>
          <w:rFonts w:ascii="Calibri" w:hAnsi="Calibri" w:cs="Calibri"/>
          <w:lang w:val="pt-PT"/>
        </w:rPr>
        <w:t xml:space="preserve"> </w:t>
      </w:r>
      <w:r w:rsidR="2C00E44B" w:rsidRPr="005C796F">
        <w:rPr>
          <w:rStyle w:val="normaltextrun"/>
          <w:rFonts w:ascii="Calibri" w:hAnsi="Calibri" w:cs="Calibri"/>
          <w:lang w:val="pt-PT"/>
        </w:rPr>
        <w:t xml:space="preserve">preferencialmente </w:t>
      </w:r>
      <w:r w:rsidR="08EAE7E9" w:rsidRPr="005C796F">
        <w:rPr>
          <w:rStyle w:val="normaltextrun"/>
          <w:rFonts w:ascii="Calibri" w:hAnsi="Calibri" w:cs="Calibri"/>
          <w:lang w:val="pt-PT"/>
        </w:rPr>
        <w:t xml:space="preserve">no </w:t>
      </w:r>
      <w:r w:rsidR="27CE87DA" w:rsidRPr="005C796F">
        <w:rPr>
          <w:rStyle w:val="normaltextrun"/>
          <w:rFonts w:ascii="Calibri" w:hAnsi="Calibri" w:cs="Calibri"/>
          <w:lang w:val="pt-PT"/>
        </w:rPr>
        <w:t>segundo semestre de 2024.</w:t>
      </w:r>
    </w:p>
    <w:p w14:paraId="6BCD5CA9" w14:textId="14D9B9E6" w:rsidR="000F7D0A" w:rsidRDefault="73253B2A">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normaltextrun"/>
          <w:rFonts w:ascii="Calibri" w:hAnsi="Calibri" w:cs="Calibri"/>
        </w:rPr>
        <w:t xml:space="preserve">Para os fins deste edital serão entendidos como atos preparatórios todos aqueles necessários previamente </w:t>
      </w:r>
      <w:r w:rsidR="578576F5" w:rsidRPr="169FA08D">
        <w:rPr>
          <w:rStyle w:val="normaltextrun"/>
          <w:rFonts w:ascii="Calibri" w:hAnsi="Calibri" w:cs="Calibri"/>
        </w:rPr>
        <w:t xml:space="preserve">à </w:t>
      </w:r>
      <w:r w:rsidR="2B4C3924" w:rsidRPr="169FA08D">
        <w:rPr>
          <w:rStyle w:val="normaltextrun"/>
          <w:rFonts w:ascii="Calibri" w:hAnsi="Calibri" w:cs="Calibri"/>
        </w:rPr>
        <w:t>efetiva implementação</w:t>
      </w:r>
      <w:r w:rsidR="578576F5" w:rsidRPr="169FA08D">
        <w:rPr>
          <w:rStyle w:val="normaltextrun"/>
          <w:rFonts w:ascii="Calibri" w:hAnsi="Calibri" w:cs="Calibri"/>
        </w:rPr>
        <w:t xml:space="preserve"> do objeto da parceria</w:t>
      </w:r>
      <w:r w:rsidR="081539FE" w:rsidRPr="169FA08D">
        <w:rPr>
          <w:rStyle w:val="normaltextrun"/>
          <w:rFonts w:ascii="Calibri" w:hAnsi="Calibri" w:cs="Calibri"/>
        </w:rPr>
        <w:t xml:space="preserve">, </w:t>
      </w:r>
      <w:r w:rsidR="578576F5" w:rsidRPr="169FA08D">
        <w:rPr>
          <w:rStyle w:val="normaltextrun"/>
          <w:rFonts w:ascii="Calibri" w:hAnsi="Calibri" w:cs="Calibri"/>
        </w:rPr>
        <w:t>por exemplo</w:t>
      </w:r>
      <w:r w:rsidR="5DB759BE" w:rsidRPr="169FA08D">
        <w:rPr>
          <w:rStyle w:val="normaltextrun"/>
          <w:rFonts w:ascii="Calibri" w:hAnsi="Calibri" w:cs="Calibri"/>
        </w:rPr>
        <w:t>,</w:t>
      </w:r>
      <w:r w:rsidR="578576F5" w:rsidRPr="169FA08D">
        <w:rPr>
          <w:rStyle w:val="normaltextrun"/>
          <w:rFonts w:ascii="Calibri" w:hAnsi="Calibri" w:cs="Calibri"/>
        </w:rPr>
        <w:t xml:space="preserve"> contratação de funcionários</w:t>
      </w:r>
      <w:r w:rsidR="7FAB77CD" w:rsidRPr="169FA08D">
        <w:rPr>
          <w:rStyle w:val="normaltextrun"/>
          <w:rFonts w:ascii="Calibri" w:hAnsi="Calibri" w:cs="Calibri"/>
        </w:rPr>
        <w:t>,</w:t>
      </w:r>
      <w:r w:rsidR="578576F5" w:rsidRPr="169FA08D">
        <w:rPr>
          <w:rStyle w:val="normaltextrun"/>
          <w:rFonts w:ascii="Calibri" w:hAnsi="Calibri" w:cs="Calibri"/>
        </w:rPr>
        <w:t xml:space="preserve"> compra de equipamentos</w:t>
      </w:r>
      <w:r w:rsidR="7B0BDBA7" w:rsidRPr="169FA08D">
        <w:rPr>
          <w:rStyle w:val="normaltextrun"/>
          <w:rFonts w:ascii="Calibri" w:hAnsi="Calibri" w:cs="Calibri"/>
        </w:rPr>
        <w:t xml:space="preserve"> e mobilização</w:t>
      </w:r>
      <w:r w:rsidR="21E47197" w:rsidRPr="169FA08D">
        <w:rPr>
          <w:rStyle w:val="normaltextrun"/>
          <w:rFonts w:ascii="Calibri" w:hAnsi="Calibri" w:cs="Calibri"/>
        </w:rPr>
        <w:t xml:space="preserve"> inicial</w:t>
      </w:r>
      <w:r w:rsidR="578576F5" w:rsidRPr="169FA08D">
        <w:rPr>
          <w:rStyle w:val="normaltextrun"/>
          <w:rFonts w:ascii="Calibri" w:hAnsi="Calibri" w:cs="Calibri"/>
        </w:rPr>
        <w:t xml:space="preserve">. Já </w:t>
      </w:r>
      <w:r w:rsidR="6CFA69C2" w:rsidRPr="169FA08D">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70F1EFAF" w:rsidRPr="169FA08D">
        <w:rPr>
          <w:rStyle w:val="normaltextrun"/>
          <w:rFonts w:ascii="Calibri" w:hAnsi="Calibri" w:cs="Calibri"/>
        </w:rPr>
        <w:t>da atividade prevista.</w:t>
      </w:r>
    </w:p>
    <w:p w14:paraId="173E11EB" w14:textId="0BF67838" w:rsidR="0D8CE4B5" w:rsidRDefault="3FA27AEE">
      <w:pPr>
        <w:pStyle w:val="paragraph"/>
        <w:numPr>
          <w:ilvl w:val="1"/>
          <w:numId w:val="18"/>
        </w:numPr>
        <w:spacing w:beforeAutospacing="0" w:after="120" w:afterAutospacing="0" w:line="360" w:lineRule="auto"/>
        <w:ind w:left="0" w:firstLine="0"/>
        <w:jc w:val="both"/>
        <w:rPr>
          <w:rFonts w:asciiTheme="minorHAnsi" w:eastAsiaTheme="minorEastAsia" w:hAnsiTheme="minorHAnsi" w:cstheme="minorBidi"/>
        </w:rPr>
      </w:pPr>
      <w:r w:rsidRPr="169FA08D">
        <w:rPr>
          <w:rStyle w:val="normaltextrun"/>
          <w:rFonts w:asciiTheme="minorHAnsi" w:eastAsiaTheme="minorEastAsia" w:hAnsiTheme="minorHAnsi" w:cstheme="minorBidi"/>
          <w:color w:val="000000" w:themeColor="text1"/>
        </w:rPr>
        <w:t xml:space="preserve">Os atos preparatórios e </w:t>
      </w:r>
      <w:r w:rsidR="2C9AFF07" w:rsidRPr="169FA08D">
        <w:rPr>
          <w:rStyle w:val="normaltextrun"/>
          <w:rFonts w:asciiTheme="minorHAnsi" w:eastAsiaTheme="minorEastAsia" w:hAnsiTheme="minorHAnsi" w:cstheme="minorBidi"/>
          <w:color w:val="000000" w:themeColor="text1"/>
        </w:rPr>
        <w:t>a efetiva implementação do objeto</w:t>
      </w:r>
      <w:r w:rsidRPr="169FA08D">
        <w:rPr>
          <w:rStyle w:val="normaltextrun"/>
          <w:rFonts w:asciiTheme="minorHAnsi" w:eastAsiaTheme="minorEastAsia" w:hAnsiTheme="minorHAnsi" w:cstheme="minorBidi"/>
          <w:color w:val="000000" w:themeColor="text1"/>
        </w:rPr>
        <w:t xml:space="preserve"> deverão integrar o plano de trabalho apresentado</w:t>
      </w:r>
      <w:r w:rsidR="3ABA3134" w:rsidRPr="169FA08D">
        <w:rPr>
          <w:rStyle w:val="normaltextrun"/>
          <w:rFonts w:asciiTheme="minorHAnsi" w:eastAsiaTheme="minorEastAsia" w:hAnsiTheme="minorHAnsi" w:cstheme="minorBidi"/>
          <w:color w:val="000000" w:themeColor="text1"/>
        </w:rPr>
        <w:t>.</w:t>
      </w:r>
    </w:p>
    <w:p w14:paraId="77AEE59F" w14:textId="132D408B" w:rsidR="000F7D0A" w:rsidRDefault="2268837A">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lang w:val="pt-PT"/>
        </w:rPr>
      </w:pPr>
      <w:r w:rsidRPr="169FA08D">
        <w:rPr>
          <w:rFonts w:ascii="Calibri" w:eastAsia="Calibri" w:hAnsi="Calibri" w:cs="Calibri"/>
        </w:rPr>
        <w:t xml:space="preserve">A data de início da execução do plano de trabalho será definida na ordem de serviço a ser emitida após a celebração do </w:t>
      </w:r>
      <w:r w:rsidR="0BDF70E1" w:rsidRPr="169FA08D">
        <w:rPr>
          <w:rFonts w:ascii="Calibri" w:eastAsia="Calibri" w:hAnsi="Calibri" w:cs="Calibri"/>
        </w:rPr>
        <w:t>T</w:t>
      </w:r>
      <w:r w:rsidRPr="169FA08D">
        <w:rPr>
          <w:rFonts w:ascii="Calibri" w:eastAsia="Calibri" w:hAnsi="Calibri" w:cs="Calibri"/>
        </w:rPr>
        <w:t xml:space="preserve">ermo de </w:t>
      </w:r>
      <w:r w:rsidR="64AB4012" w:rsidRPr="169FA08D">
        <w:rPr>
          <w:rFonts w:ascii="Calibri" w:eastAsia="Calibri" w:hAnsi="Calibri" w:cs="Calibri"/>
        </w:rPr>
        <w:t>F</w:t>
      </w:r>
      <w:r w:rsidRPr="169FA08D">
        <w:rPr>
          <w:rFonts w:ascii="Calibri" w:eastAsia="Calibri" w:hAnsi="Calibri" w:cs="Calibri"/>
        </w:rPr>
        <w:t>omento</w:t>
      </w:r>
      <w:r w:rsidR="7EE279E3" w:rsidRPr="169FA08D">
        <w:rPr>
          <w:rStyle w:val="normaltextrun"/>
          <w:rFonts w:ascii="Calibri" w:hAnsi="Calibri" w:cs="Calibri"/>
        </w:rPr>
        <w:t>.</w:t>
      </w:r>
    </w:p>
    <w:p w14:paraId="4886D7ED" w14:textId="3EA53D0C" w:rsidR="004318B7" w:rsidRPr="004318B7" w:rsidRDefault="6BD731F8">
      <w:pPr>
        <w:pStyle w:val="paragraph"/>
        <w:numPr>
          <w:ilvl w:val="0"/>
          <w:numId w:val="18"/>
        </w:numPr>
        <w:spacing w:beforeAutospacing="0" w:after="120" w:afterAutospacing="0" w:line="360" w:lineRule="auto"/>
        <w:ind w:left="0" w:firstLine="0"/>
        <w:jc w:val="both"/>
        <w:textAlignment w:val="baseline"/>
        <w:rPr>
          <w:rStyle w:val="eop"/>
          <w:rFonts w:ascii="Calibri" w:hAnsi="Calibri" w:cs="Calibri"/>
          <w:b/>
          <w:bCs/>
        </w:rPr>
      </w:pPr>
      <w:r w:rsidRPr="12608791">
        <w:rPr>
          <w:rStyle w:val="normaltextrun"/>
          <w:rFonts w:ascii="Calibri" w:hAnsi="Calibri" w:cs="Calibri"/>
          <w:b/>
          <w:bCs/>
        </w:rPr>
        <w:t xml:space="preserve">METAS, INDICADORES E VERIFICADORES: </w:t>
      </w:r>
    </w:p>
    <w:p w14:paraId="65D49C90" w14:textId="473B8E79" w:rsidR="004318B7" w:rsidRPr="004318B7" w:rsidRDefault="75BFE86B">
      <w:pPr>
        <w:pStyle w:val="paragraph"/>
        <w:numPr>
          <w:ilvl w:val="1"/>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6BD731F8">
      <w:pPr>
        <w:pStyle w:val="paragraph"/>
        <w:numPr>
          <w:ilvl w:val="1"/>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b/>
          <w:bCs/>
        </w:rPr>
        <w:t>METAS QUANTITATIVAS:</w:t>
      </w:r>
      <w:r w:rsidRPr="12608791">
        <w:rPr>
          <w:rStyle w:val="eop"/>
          <w:rFonts w:ascii="Calibri" w:hAnsi="Calibri" w:cs="Calibri"/>
        </w:rPr>
        <w:t xml:space="preserve"> o plano de trabalho deverá prever as metas quantitativas de execução, sendo obrigatória a previsão das metas mínimas definidas no Anexo X</w:t>
      </w:r>
      <w:r w:rsidR="35BC9EF6" w:rsidRPr="12608791">
        <w:rPr>
          <w:rStyle w:val="eop"/>
          <w:rFonts w:ascii="Calibri" w:hAnsi="Calibri" w:cs="Calibri"/>
        </w:rPr>
        <w:t>XI</w:t>
      </w:r>
      <w:r w:rsidRPr="12608791">
        <w:rPr>
          <w:rStyle w:val="eop"/>
          <w:rFonts w:ascii="Calibri" w:hAnsi="Calibri" w:cs="Calibri"/>
        </w:rPr>
        <w:t xml:space="preserve"> – Diretrizes Programáticas para Elaboração do Plano de Trabalho. </w:t>
      </w:r>
    </w:p>
    <w:p w14:paraId="7ACBDF4C" w14:textId="0F290C43" w:rsidR="004318B7" w:rsidRPr="004318B7" w:rsidRDefault="6BD731F8">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6BD731F8">
      <w:pPr>
        <w:pStyle w:val="paragraph"/>
        <w:numPr>
          <w:ilvl w:val="1"/>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b/>
          <w:bCs/>
        </w:rPr>
        <w:lastRenderedPageBreak/>
        <w:t>INDICADORES:</w:t>
      </w:r>
      <w:r w:rsidRPr="12608791">
        <w:rPr>
          <w:rStyle w:val="eop"/>
          <w:rFonts w:ascii="Calibri" w:hAnsi="Calibri" w:cs="Calibri"/>
        </w:rPr>
        <w:t xml:space="preserve"> o plano de trabalho deverá prever os indicadores para as metas quantitativas de execução, sendo obrigatória a previsão dos indicadores definidas no Anexo X</w:t>
      </w:r>
      <w:r w:rsidR="04309DFE" w:rsidRPr="12608791">
        <w:rPr>
          <w:rStyle w:val="eop"/>
          <w:rFonts w:ascii="Calibri" w:hAnsi="Calibri" w:cs="Calibri"/>
        </w:rPr>
        <w:t>XI</w:t>
      </w:r>
      <w:r w:rsidRPr="12608791">
        <w:rPr>
          <w:rStyle w:val="eop"/>
          <w:rFonts w:ascii="Calibri" w:hAnsi="Calibri" w:cs="Calibri"/>
        </w:rPr>
        <w:t xml:space="preserve"> – Diretrizes Programáticas para Elaboração do Plano de Trabalho.</w:t>
      </w:r>
    </w:p>
    <w:p w14:paraId="0B929E4D" w14:textId="09961B17" w:rsidR="004318B7" w:rsidRPr="004318B7" w:rsidRDefault="6BD731F8">
      <w:pPr>
        <w:pStyle w:val="paragraph"/>
        <w:numPr>
          <w:ilvl w:val="1"/>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b/>
          <w:bCs/>
        </w:rPr>
        <w:t>METAS QUALITATIVAS:</w:t>
      </w:r>
      <w:r w:rsidRPr="12608791">
        <w:rPr>
          <w:rStyle w:val="eop"/>
          <w:rFonts w:ascii="Calibri" w:hAnsi="Calibri" w:cs="Calibri"/>
        </w:rPr>
        <w:t xml:space="preserve"> o plano de trabalho deverá prever as metas qualitativas de execução, sendo obrigatória a previsão das metas mínimas definidas no Anexo X</w:t>
      </w:r>
      <w:r w:rsidR="61AA8CB0" w:rsidRPr="12608791">
        <w:rPr>
          <w:rStyle w:val="eop"/>
          <w:rFonts w:ascii="Calibri" w:hAnsi="Calibri" w:cs="Calibri"/>
        </w:rPr>
        <w:t>XI</w:t>
      </w:r>
      <w:r w:rsidRPr="12608791">
        <w:rPr>
          <w:rStyle w:val="eop"/>
          <w:rFonts w:ascii="Calibri" w:hAnsi="Calibri" w:cs="Calibri"/>
        </w:rPr>
        <w:t xml:space="preserve"> – Diretrizes Programáticas para Elaboração do Plano de Trabalho.</w:t>
      </w:r>
    </w:p>
    <w:p w14:paraId="3124D141" w14:textId="7286074F" w:rsidR="004318B7" w:rsidRDefault="6BD731F8">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66D5208F">
      <w:pPr>
        <w:pStyle w:val="paragraph"/>
        <w:numPr>
          <w:ilvl w:val="0"/>
          <w:numId w:val="18"/>
        </w:numPr>
        <w:spacing w:beforeAutospacing="0" w:after="120" w:afterAutospacing="0" w:line="360" w:lineRule="auto"/>
        <w:ind w:left="0" w:firstLine="0"/>
        <w:jc w:val="both"/>
        <w:textAlignment w:val="baseline"/>
        <w:rPr>
          <w:rStyle w:val="eop"/>
          <w:rFonts w:ascii="Calibri" w:hAnsi="Calibri" w:cs="Calibri"/>
          <w:b/>
          <w:bCs/>
        </w:rPr>
      </w:pPr>
      <w:r w:rsidRPr="12608791">
        <w:rPr>
          <w:rStyle w:val="eop"/>
          <w:rFonts w:ascii="Calibri" w:hAnsi="Calibri" w:cs="Calibri"/>
          <w:b/>
          <w:bCs/>
        </w:rPr>
        <w:t>D</w:t>
      </w:r>
      <w:r w:rsidR="088F516A" w:rsidRPr="12608791">
        <w:rPr>
          <w:rStyle w:val="eop"/>
          <w:rFonts w:ascii="Calibri" w:hAnsi="Calibri" w:cs="Calibri"/>
          <w:b/>
          <w:bCs/>
        </w:rPr>
        <w:t xml:space="preserve">O PROJETO </w:t>
      </w:r>
      <w:r w:rsidRPr="12608791">
        <w:rPr>
          <w:rStyle w:val="eop"/>
          <w:rFonts w:ascii="Calibri" w:hAnsi="Calibri" w:cs="Calibri"/>
          <w:b/>
          <w:bCs/>
        </w:rPr>
        <w:t xml:space="preserve">A SER </w:t>
      </w:r>
      <w:r w:rsidR="088F516A" w:rsidRPr="12608791">
        <w:rPr>
          <w:rStyle w:val="eop"/>
          <w:rFonts w:ascii="Calibri" w:hAnsi="Calibri" w:cs="Calibri"/>
          <w:b/>
          <w:bCs/>
        </w:rPr>
        <w:t>APRESENTAD</w:t>
      </w:r>
      <w:r w:rsidR="6BD731F8" w:rsidRPr="12608791">
        <w:rPr>
          <w:rStyle w:val="eop"/>
          <w:rFonts w:ascii="Calibri" w:hAnsi="Calibri" w:cs="Calibri"/>
          <w:b/>
          <w:bCs/>
        </w:rPr>
        <w:t>O</w:t>
      </w:r>
    </w:p>
    <w:p w14:paraId="3B4BCC26" w14:textId="3324650C" w:rsidR="0008038F" w:rsidRPr="0008038F" w:rsidRDefault="02E198D5">
      <w:pPr>
        <w:pStyle w:val="paragraph"/>
        <w:numPr>
          <w:ilvl w:val="1"/>
          <w:numId w:val="18"/>
        </w:numPr>
        <w:spacing w:beforeAutospacing="0" w:after="120" w:afterAutospacing="0" w:line="360" w:lineRule="auto"/>
        <w:ind w:left="0" w:firstLine="0"/>
        <w:jc w:val="both"/>
        <w:rPr>
          <w:rStyle w:val="eop"/>
          <w:rFonts w:ascii="Calibri" w:hAnsi="Calibri" w:cs="Calibri"/>
        </w:rPr>
      </w:pPr>
      <w:r w:rsidRPr="12608791">
        <w:rPr>
          <w:rStyle w:val="eop"/>
          <w:rFonts w:ascii="Calibri" w:hAnsi="Calibri" w:cs="Calibri"/>
        </w:rPr>
        <w:t xml:space="preserve">O projeto deverá apresentar nexo </w:t>
      </w:r>
      <w:r w:rsidR="19958C18" w:rsidRPr="12608791">
        <w:rPr>
          <w:rStyle w:val="eop"/>
          <w:rFonts w:ascii="Calibri" w:hAnsi="Calibri" w:cs="Calibri"/>
        </w:rPr>
        <w:t xml:space="preserve">entre a </w:t>
      </w:r>
      <w:r w:rsidRPr="12608791">
        <w:rPr>
          <w:rStyle w:val="eop"/>
          <w:rFonts w:ascii="Calibri" w:hAnsi="Calibri" w:cs="Calibri"/>
        </w:rPr>
        <w:t xml:space="preserve">realidade do objeto </w:t>
      </w:r>
      <w:r w:rsidR="604819C2" w:rsidRPr="12608791">
        <w:rPr>
          <w:rStyle w:val="eop"/>
          <w:rFonts w:ascii="Calibri" w:hAnsi="Calibri" w:cs="Calibri"/>
        </w:rPr>
        <w:t xml:space="preserve">e </w:t>
      </w:r>
      <w:r w:rsidRPr="12608791">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303DD294" w:rsidR="0008038F" w:rsidRDefault="70146B2E">
      <w:pPr>
        <w:pStyle w:val="paragraph"/>
        <w:numPr>
          <w:ilvl w:val="1"/>
          <w:numId w:val="18"/>
        </w:numPr>
        <w:spacing w:beforeAutospacing="0" w:after="120" w:afterAutospacing="0" w:line="360" w:lineRule="auto"/>
        <w:ind w:left="0" w:firstLine="0"/>
        <w:jc w:val="both"/>
        <w:rPr>
          <w:rStyle w:val="eop"/>
          <w:rFonts w:ascii="Calibri" w:hAnsi="Calibri" w:cs="Calibri"/>
        </w:rPr>
      </w:pPr>
      <w:r w:rsidRPr="2D9F91EF">
        <w:rPr>
          <w:rStyle w:val="eop"/>
          <w:rFonts w:ascii="Calibri" w:hAnsi="Calibri" w:cs="Calibri"/>
        </w:rPr>
        <w:t xml:space="preserve">Os locais para a execução das atividades </w:t>
      </w:r>
      <w:r w:rsidRPr="2D9F91EF">
        <w:rPr>
          <w:rStyle w:val="eop"/>
          <w:rFonts w:ascii="Calibri" w:hAnsi="Calibri" w:cs="Calibri"/>
          <w:b/>
          <w:bCs/>
        </w:rPr>
        <w:t>deverão</w:t>
      </w:r>
      <w:r w:rsidRPr="2D9F91EF">
        <w:rPr>
          <w:rStyle w:val="eop"/>
          <w:rFonts w:ascii="Calibri" w:hAnsi="Calibri" w:cs="Calibri"/>
        </w:rPr>
        <w:t xml:space="preserve">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37D41A41">
      <w:pPr>
        <w:pStyle w:val="paragraph"/>
        <w:numPr>
          <w:ilvl w:val="1"/>
          <w:numId w:val="18"/>
        </w:numPr>
        <w:spacing w:beforeAutospacing="0" w:after="120" w:afterAutospacing="0" w:line="360" w:lineRule="auto"/>
        <w:ind w:left="0" w:firstLine="0"/>
        <w:jc w:val="both"/>
        <w:rPr>
          <w:rStyle w:val="eop"/>
          <w:rFonts w:ascii="Calibri" w:hAnsi="Calibri" w:cs="Calibri"/>
        </w:rPr>
      </w:pPr>
      <w:r w:rsidRPr="12608791">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37D41A41">
      <w:pPr>
        <w:pStyle w:val="paragraph"/>
        <w:numPr>
          <w:ilvl w:val="1"/>
          <w:numId w:val="18"/>
        </w:numPr>
        <w:spacing w:beforeAutospacing="0" w:after="120" w:afterAutospacing="0" w:line="360" w:lineRule="auto"/>
        <w:ind w:left="0" w:firstLine="0"/>
        <w:jc w:val="both"/>
        <w:rPr>
          <w:rStyle w:val="eop"/>
          <w:rFonts w:ascii="Calibri" w:hAnsi="Calibri" w:cs="Calibri"/>
        </w:rPr>
      </w:pPr>
      <w:r w:rsidRPr="12608791">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1F92AFC6" w:rsidR="0024668D" w:rsidRPr="0024668D" w:rsidRDefault="3EBA8859">
      <w:pPr>
        <w:pStyle w:val="paragraph"/>
        <w:numPr>
          <w:ilvl w:val="0"/>
          <w:numId w:val="18"/>
        </w:numPr>
        <w:spacing w:beforeAutospacing="0" w:after="120" w:afterAutospacing="0" w:line="360" w:lineRule="auto"/>
        <w:ind w:left="0" w:firstLine="0"/>
        <w:jc w:val="both"/>
        <w:rPr>
          <w:rStyle w:val="eop"/>
          <w:rFonts w:ascii="Calibri" w:hAnsi="Calibri" w:cs="Calibri"/>
          <w:b/>
          <w:bCs/>
        </w:rPr>
      </w:pPr>
      <w:r w:rsidRPr="2D9F91EF">
        <w:rPr>
          <w:rStyle w:val="eop"/>
          <w:rFonts w:ascii="Calibri" w:hAnsi="Calibri" w:cs="Calibri"/>
          <w:b/>
          <w:bCs/>
        </w:rPr>
        <w:t>DA ORGANIZAÇÃO DOS LOTES</w:t>
      </w:r>
      <w:r w:rsidR="58697B68" w:rsidRPr="2D9F91EF">
        <w:rPr>
          <w:rStyle w:val="eop"/>
          <w:rFonts w:ascii="Calibri" w:hAnsi="Calibri" w:cs="Calibri"/>
          <w:b/>
          <w:bCs/>
        </w:rPr>
        <w:t xml:space="preserve"> </w:t>
      </w:r>
    </w:p>
    <w:p w14:paraId="1648F964" w14:textId="32D7A77D" w:rsidR="51016403" w:rsidRDefault="3BE6EA31">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2D9F91EF">
        <w:rPr>
          <w:rStyle w:val="normaltextrun"/>
          <w:rFonts w:asciiTheme="minorHAnsi" w:hAnsiTheme="minorHAnsi" w:cstheme="minorBidi"/>
        </w:rPr>
        <w:t>O presente Edital será composto de um lote único abrangendo todo o programa.</w:t>
      </w:r>
    </w:p>
    <w:p w14:paraId="125ABC42" w14:textId="373A0A80" w:rsidR="51016403" w:rsidRDefault="3BE6EA31">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2D9F91EF">
        <w:rPr>
          <w:rStyle w:val="normaltextrun"/>
          <w:rFonts w:asciiTheme="minorHAnsi" w:hAnsiTheme="minorHAnsi" w:cstheme="minorBidi"/>
        </w:rPr>
        <w:t xml:space="preserve">Cada entidade deverá apresentar </w:t>
      </w:r>
      <w:r w:rsidR="48271360" w:rsidRPr="2D9F91EF">
        <w:rPr>
          <w:rStyle w:val="normaltextrun"/>
          <w:rFonts w:asciiTheme="minorHAnsi" w:hAnsiTheme="minorHAnsi" w:cstheme="minorBidi"/>
        </w:rPr>
        <w:t>somente uma proposta para o lote.</w:t>
      </w:r>
    </w:p>
    <w:p w14:paraId="4D7CEB46" w14:textId="57A50178" w:rsidR="17ACDB17" w:rsidRDefault="0235BDA8">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2D9F91EF">
        <w:rPr>
          <w:rStyle w:val="normaltextrun"/>
          <w:rFonts w:asciiTheme="minorHAnsi" w:hAnsiTheme="minorHAnsi" w:cstheme="minorBidi"/>
        </w:rPr>
        <w:lastRenderedPageBreak/>
        <w:t>A proposta não poderá superar o montante de recursos disponíveis para o programa, sob pena de desclassificação.</w:t>
      </w:r>
    </w:p>
    <w:p w14:paraId="53689C53" w14:textId="4C0D6D17" w:rsidR="004318B7" w:rsidRPr="004318B7" w:rsidRDefault="316A896F">
      <w:pPr>
        <w:pStyle w:val="paragraph"/>
        <w:numPr>
          <w:ilvl w:val="0"/>
          <w:numId w:val="18"/>
        </w:numPr>
        <w:spacing w:beforeAutospacing="0" w:after="120" w:afterAutospacing="0" w:line="360" w:lineRule="auto"/>
        <w:ind w:left="0" w:firstLine="0"/>
        <w:jc w:val="both"/>
        <w:textAlignment w:val="baseline"/>
        <w:rPr>
          <w:rStyle w:val="eop"/>
          <w:rFonts w:ascii="Calibri" w:hAnsi="Calibri" w:cs="Calibri"/>
          <w:b/>
          <w:bCs/>
        </w:rPr>
      </w:pPr>
      <w:r w:rsidRPr="12608791">
        <w:rPr>
          <w:rStyle w:val="eop"/>
          <w:rFonts w:ascii="Calibri" w:hAnsi="Calibri" w:cs="Calibri"/>
          <w:b/>
          <w:bCs/>
        </w:rPr>
        <w:t xml:space="preserve">DA </w:t>
      </w:r>
      <w:r w:rsidR="4F1D42F2" w:rsidRPr="12608791">
        <w:rPr>
          <w:rStyle w:val="eop"/>
          <w:rFonts w:ascii="Calibri" w:hAnsi="Calibri" w:cs="Calibri"/>
          <w:b/>
          <w:bCs/>
        </w:rPr>
        <w:t xml:space="preserve">PROPOSTA: </w:t>
      </w:r>
    </w:p>
    <w:p w14:paraId="063EBF35" w14:textId="74091503" w:rsidR="004318B7" w:rsidRPr="00C811C9" w:rsidRDefault="4F1D42F2">
      <w:pPr>
        <w:pStyle w:val="paragraph"/>
        <w:numPr>
          <w:ilvl w:val="1"/>
          <w:numId w:val="18"/>
        </w:numPr>
        <w:spacing w:beforeAutospacing="0" w:after="120" w:afterAutospacing="0" w:line="360" w:lineRule="auto"/>
        <w:ind w:left="0" w:firstLine="0"/>
        <w:jc w:val="both"/>
        <w:rPr>
          <w:rStyle w:val="eop"/>
          <w:rFonts w:asciiTheme="minorHAnsi" w:hAnsiTheme="minorHAnsi" w:cstheme="minorBidi"/>
        </w:rPr>
      </w:pPr>
      <w:r w:rsidRPr="12608791">
        <w:rPr>
          <w:rStyle w:val="normaltextrun"/>
          <w:rFonts w:asciiTheme="minorHAnsi" w:hAnsiTheme="minorHAnsi" w:cstheme="minorBidi"/>
        </w:rPr>
        <w:t>As OSCs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4F1D42F2">
      <w:pPr>
        <w:pStyle w:val="paragraph"/>
        <w:numPr>
          <w:ilvl w:val="1"/>
          <w:numId w:val="18"/>
        </w:numPr>
        <w:spacing w:beforeAutospacing="0" w:after="120" w:afterAutospacing="0" w:line="360" w:lineRule="auto"/>
        <w:ind w:left="0" w:firstLine="0"/>
        <w:jc w:val="both"/>
        <w:rPr>
          <w:rStyle w:val="eop"/>
          <w:rFonts w:asciiTheme="minorHAnsi" w:hAnsiTheme="minorHAnsi" w:cstheme="minorBidi"/>
        </w:rPr>
      </w:pPr>
      <w:r w:rsidRPr="12608791">
        <w:rPr>
          <w:rStyle w:val="normaltextrun"/>
          <w:rFonts w:asciiTheme="minorHAnsi" w:hAnsiTheme="minorHAnsi" w:cstheme="minorBidi"/>
        </w:rPr>
        <w:t>A proposta deverá ser apresentada conforme modelo do Anexo II, em envelope fechado e indevassável</w:t>
      </w:r>
      <w:r w:rsidR="45905CC9" w:rsidRPr="12608791">
        <w:rPr>
          <w:rStyle w:val="normaltextrun"/>
          <w:rFonts w:asciiTheme="minorHAnsi" w:hAnsiTheme="minorHAnsi" w:cstheme="minorBidi"/>
        </w:rPr>
        <w:t xml:space="preserve">, junto com a documentação </w:t>
      </w:r>
      <w:r w:rsidR="349D1717" w:rsidRPr="12608791">
        <w:rPr>
          <w:rStyle w:val="normaltextrun"/>
          <w:rFonts w:asciiTheme="minorHAnsi" w:hAnsiTheme="minorHAnsi" w:cstheme="minorBidi"/>
        </w:rPr>
        <w:t>exigida e as atividades propostas</w:t>
      </w:r>
      <w:r w:rsidRPr="12608791">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316A896F" w:rsidRPr="12608791">
        <w:rPr>
          <w:rStyle w:val="normaltextrun"/>
          <w:rFonts w:asciiTheme="minorHAnsi" w:hAnsiTheme="minorHAnsi" w:cstheme="minorBidi"/>
        </w:rPr>
        <w:t xml:space="preserve"> corrido</w:t>
      </w:r>
      <w:r w:rsidRPr="12608791">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1D0A054F"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CHAMAMENTO PÚBLICO Nº XXX/SEME/2023 –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69FA08D">
        <w:rPr>
          <w:rStyle w:val="eop"/>
          <w:rFonts w:asciiTheme="minorHAnsi" w:hAnsiTheme="minorHAnsi" w:cstheme="minorBidi"/>
        </w:rPr>
        <w:t>CNPJ:</w:t>
      </w:r>
    </w:p>
    <w:p w14:paraId="0C529771" w14:textId="3C26464E" w:rsidR="6F33D827" w:rsidRDefault="6F33D827">
      <w:pPr>
        <w:pStyle w:val="paragraph"/>
        <w:numPr>
          <w:ilvl w:val="2"/>
          <w:numId w:val="18"/>
        </w:numPr>
        <w:spacing w:beforeAutospacing="0" w:after="120" w:afterAutospacing="0" w:line="360" w:lineRule="auto"/>
        <w:ind w:left="0" w:firstLine="0"/>
        <w:jc w:val="both"/>
        <w:rPr>
          <w:rStyle w:val="normaltextrun"/>
          <w:rFonts w:asciiTheme="minorHAnsi" w:hAnsiTheme="minorHAnsi" w:cstheme="minorBidi"/>
        </w:rPr>
      </w:pPr>
      <w:r w:rsidRPr="169FA08D">
        <w:rPr>
          <w:rStyle w:val="normaltextrun"/>
          <w:rFonts w:asciiTheme="minorHAnsi" w:hAnsiTheme="minorHAnsi" w:cstheme="minorBidi"/>
        </w:rPr>
        <w:t>Caso o 30º (trigésimo) dia de entrega da proposta seja em um sábado, domingo ou feriado, a data final para entrega será a do 1° dia útil subsequente da data prevista anteriormente.</w:t>
      </w:r>
    </w:p>
    <w:p w14:paraId="7D41AB75" w14:textId="5D87FE8B" w:rsidR="00C212E3" w:rsidRPr="00C212E3" w:rsidRDefault="349D1717">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69FA08D">
        <w:rPr>
          <w:rStyle w:val="normaltextrun"/>
          <w:rFonts w:asciiTheme="minorHAnsi" w:hAnsiTheme="minorHAnsi" w:cstheme="minorBidi"/>
        </w:rPr>
        <w:t>Será</w:t>
      </w:r>
      <w:r w:rsidR="45905CC9" w:rsidRPr="169FA08D">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6DD14E24">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69FA08D">
        <w:rPr>
          <w:rStyle w:val="normaltextrun"/>
          <w:rFonts w:asciiTheme="minorHAnsi" w:hAnsiTheme="minorHAnsi" w:cstheme="minorBidi"/>
        </w:rPr>
        <w:lastRenderedPageBreak/>
        <w:t xml:space="preserve">A Proposta deverá ser detalhada, clara e objetiva, com apresentação de metas qualitativas e quantitativas, bem como os indicadores para a sua aferição, conforme explicitados no item </w:t>
      </w:r>
      <w:r w:rsidR="5AC9F7DA" w:rsidRPr="169FA08D">
        <w:rPr>
          <w:rStyle w:val="normaltextrun"/>
          <w:rFonts w:asciiTheme="minorHAnsi" w:hAnsiTheme="minorHAnsi" w:cstheme="minorBidi"/>
        </w:rPr>
        <w:t>7</w:t>
      </w:r>
      <w:r w:rsidRPr="169FA08D">
        <w:rPr>
          <w:rStyle w:val="normaltextrun"/>
          <w:rFonts w:asciiTheme="minorHAnsi" w:hAnsiTheme="minorHAnsi" w:cstheme="minorBidi"/>
        </w:rPr>
        <w:t xml:space="preserve">, apresentando a programação de acordo com as atividades descritas no item </w:t>
      </w:r>
      <w:r w:rsidR="5D172130" w:rsidRPr="169FA08D">
        <w:rPr>
          <w:rStyle w:val="normaltextrun"/>
          <w:rFonts w:asciiTheme="minorHAnsi" w:hAnsiTheme="minorHAnsi" w:cstheme="minorBidi"/>
        </w:rPr>
        <w:t>3</w:t>
      </w:r>
      <w:r w:rsidRPr="169FA08D">
        <w:rPr>
          <w:rStyle w:val="normaltextrun"/>
          <w:rFonts w:asciiTheme="minorHAnsi" w:hAnsiTheme="minorHAnsi" w:cstheme="minorBidi"/>
        </w:rPr>
        <w:t>, bem como conforme os objetivos gerais, específicos, metodologia e diretrizes traçadas no Anexo X</w:t>
      </w:r>
      <w:r w:rsidR="1FE3C57F" w:rsidRPr="169FA08D">
        <w:rPr>
          <w:rStyle w:val="normaltextrun"/>
          <w:rFonts w:asciiTheme="minorHAnsi" w:hAnsiTheme="minorHAnsi" w:cstheme="minorBidi"/>
        </w:rPr>
        <w:t>XI</w:t>
      </w:r>
      <w:r w:rsidRPr="169FA08D">
        <w:rPr>
          <w:rStyle w:val="normaltextrun"/>
          <w:rFonts w:asciiTheme="minorHAnsi" w:hAnsiTheme="minorHAnsi" w:cstheme="minorBidi"/>
        </w:rPr>
        <w:t xml:space="preserve">. </w:t>
      </w:r>
    </w:p>
    <w:p w14:paraId="13FDC934" w14:textId="555D5509" w:rsidR="6DD14E24" w:rsidRDefault="6DD14E24">
      <w:pPr>
        <w:pStyle w:val="paragraph"/>
        <w:numPr>
          <w:ilvl w:val="1"/>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Theme="minorHAnsi" w:hAnsiTheme="minorHAnsi" w:cstheme="minorBidi"/>
        </w:rPr>
        <w:t>Além do contido nos itens acima, as propostas das OSCs interessadas em participar do certame, deverão conter:</w:t>
      </w:r>
    </w:p>
    <w:p w14:paraId="09A1D394" w14:textId="0DDF0623" w:rsidR="6DD14E24" w:rsidRDefault="6DD14E24">
      <w:pPr>
        <w:pStyle w:val="paragraph"/>
        <w:numPr>
          <w:ilvl w:val="2"/>
          <w:numId w:val="18"/>
        </w:numPr>
        <w:spacing w:beforeAutospacing="0" w:after="120" w:afterAutospacing="0" w:line="360" w:lineRule="auto"/>
        <w:ind w:left="0" w:firstLine="0"/>
        <w:jc w:val="both"/>
        <w:rPr>
          <w:rFonts w:asciiTheme="minorHAnsi" w:eastAsiaTheme="minorEastAsia" w:hAnsiTheme="minorHAnsi" w:cstheme="minorBidi"/>
        </w:rPr>
      </w:pPr>
      <w:r w:rsidRPr="169FA08D">
        <w:rPr>
          <w:rStyle w:val="eop"/>
          <w:rFonts w:asciiTheme="minorHAnsi" w:eastAsiaTheme="minorEastAsia" w:hAnsiTheme="minorHAnsi" w:cstheme="minorBidi"/>
        </w:rPr>
        <w:t xml:space="preserve">Plano de trabalho, no modelo do </w:t>
      </w:r>
      <w:r w:rsidR="2E53C5B0" w:rsidRPr="169FA08D">
        <w:rPr>
          <w:rStyle w:val="eop"/>
          <w:rFonts w:asciiTheme="minorHAnsi" w:eastAsiaTheme="minorEastAsia" w:hAnsiTheme="minorHAnsi" w:cstheme="minorBidi"/>
        </w:rPr>
        <w:t>Anexo</w:t>
      </w:r>
      <w:r w:rsidRPr="169FA08D">
        <w:rPr>
          <w:rStyle w:val="eop"/>
          <w:rFonts w:asciiTheme="minorHAnsi" w:eastAsiaTheme="minorEastAsia" w:hAnsiTheme="minorHAnsi" w:cstheme="minorBidi"/>
        </w:rPr>
        <w:t xml:space="preserve"> II, contendo no objetivo geral e nos objetivos específicos descritivo de forma clara e objetiva para proposta.  </w:t>
      </w:r>
    </w:p>
    <w:p w14:paraId="52445455" w14:textId="154B4B6E" w:rsidR="1B292C4F" w:rsidRDefault="1B292C4F">
      <w:pPr>
        <w:pStyle w:val="paragraph"/>
        <w:numPr>
          <w:ilvl w:val="3"/>
          <w:numId w:val="18"/>
        </w:numPr>
        <w:spacing w:beforeAutospacing="0" w:after="120" w:afterAutospacing="0" w:line="360" w:lineRule="auto"/>
        <w:ind w:left="0" w:firstLine="0"/>
        <w:jc w:val="both"/>
        <w:rPr>
          <w:rFonts w:asciiTheme="minorHAnsi" w:eastAsiaTheme="minorEastAsia" w:hAnsiTheme="minorHAnsi" w:cstheme="minorBidi"/>
        </w:rPr>
      </w:pPr>
      <w:r w:rsidRPr="169FA08D">
        <w:rPr>
          <w:rFonts w:asciiTheme="minorHAnsi" w:eastAsiaTheme="minorEastAsia" w:hAnsiTheme="minorHAnsi" w:cstheme="minorBidi"/>
          <w:color w:val="000000" w:themeColor="text1"/>
        </w:rPr>
        <w:t xml:space="preserve">O modelo de plano de trabalho em formato xlsx. pode ser acessado por meio do link: </w:t>
      </w:r>
      <w:hyperlink r:id="rId6">
        <w:r w:rsidRPr="169FA08D">
          <w:rPr>
            <w:rStyle w:val="Hyperlink"/>
            <w:rFonts w:asciiTheme="minorHAnsi" w:eastAsiaTheme="minorEastAsia" w:hAnsiTheme="minorHAnsi" w:cstheme="minorBidi"/>
          </w:rPr>
          <w:t>https://www.prefeitura.sp.gov.br/cidade/secretarias/upload/esportes/2024/Plano%20de%20Trabalho.xlsx</w:t>
        </w:r>
      </w:hyperlink>
    </w:p>
    <w:p w14:paraId="1F5B6996" w14:textId="67374B7E" w:rsidR="00C811C9" w:rsidRPr="00C811C9"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Descrição e discriminação dos itens de consumo, serviços e pessoal necessários para suportar despesas de caráter essencial ao projeto.</w:t>
      </w:r>
    </w:p>
    <w:p w14:paraId="7A51C3C9" w14:textId="388340A0" w:rsidR="00C811C9" w:rsidRPr="00C811C9"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4B125CD3" w14:textId="6532AD1A" w:rsidR="00C811C9" w:rsidRPr="00C811C9"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23303A64" w:rsidR="00C811C9" w:rsidRPr="00C811C9" w:rsidRDefault="6DD14E24">
      <w:pPr>
        <w:pStyle w:val="paragraph"/>
        <w:numPr>
          <w:ilvl w:val="3"/>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6DD14E24">
      <w:pPr>
        <w:pStyle w:val="paragraph"/>
        <w:numPr>
          <w:ilvl w:val="3"/>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Os valores a serem repassados mediante cronograma de desembolso. </w:t>
      </w:r>
    </w:p>
    <w:p w14:paraId="5CC9696D" w14:textId="60A3A127" w:rsidR="00C811C9" w:rsidRPr="00BF4D3A"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lastRenderedPageBreak/>
        <w:t>As ações que demandarão pagamento em espécie, quando for o caso.</w:t>
      </w:r>
    </w:p>
    <w:p w14:paraId="09A6AE58" w14:textId="1084CC61" w:rsidR="5B65AEE4" w:rsidRDefault="7696C9F5">
      <w:pPr>
        <w:pStyle w:val="paragraph"/>
        <w:numPr>
          <w:ilvl w:val="1"/>
          <w:numId w:val="18"/>
        </w:numPr>
        <w:spacing w:beforeAutospacing="0" w:after="120" w:afterAutospacing="0" w:line="360" w:lineRule="auto"/>
        <w:ind w:left="0" w:firstLine="0"/>
        <w:jc w:val="both"/>
        <w:rPr>
          <w:rFonts w:ascii="Calibri" w:eastAsia="Calibri" w:hAnsi="Calibri" w:cs="Calibri"/>
          <w:color w:val="000000" w:themeColor="text1"/>
        </w:rPr>
      </w:pPr>
      <w:r w:rsidRPr="169FA08D">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2355055" w14:textId="297C4252" w:rsidR="5B65AEE4" w:rsidRDefault="6D038B55">
      <w:pPr>
        <w:pStyle w:val="paragraph"/>
        <w:numPr>
          <w:ilvl w:val="2"/>
          <w:numId w:val="18"/>
        </w:numPr>
        <w:spacing w:beforeAutospacing="0" w:after="120" w:afterAutospacing="0" w:line="360" w:lineRule="auto"/>
        <w:ind w:left="0" w:firstLine="0"/>
        <w:jc w:val="both"/>
        <w:rPr>
          <w:rFonts w:ascii="Calibri" w:eastAsia="Calibri" w:hAnsi="Calibri" w:cs="Calibri"/>
          <w:color w:val="000000" w:themeColor="text1"/>
        </w:rPr>
      </w:pPr>
      <w:r w:rsidRPr="169FA08D">
        <w:rPr>
          <w:rStyle w:val="normaltextrun"/>
          <w:rFonts w:ascii="Calibri" w:eastAsia="Calibri" w:hAnsi="Calibri" w:cs="Calibri"/>
          <w:color w:val="000000" w:themeColor="text1"/>
        </w:rPr>
        <w:t>Comprovação de realização do objeto ou de natureza semelhante, com atendimento de público proporcional;</w:t>
      </w:r>
    </w:p>
    <w:p w14:paraId="2374276C" w14:textId="19A72200" w:rsidR="5B65AEE4" w:rsidRDefault="26C085C6">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69FA08D">
        <w:rPr>
          <w:rStyle w:val="normaltextrun"/>
          <w:rFonts w:ascii="Calibri" w:eastAsia="Calibri" w:hAnsi="Calibri" w:cs="Calibri"/>
          <w:color w:val="000000" w:themeColor="text1"/>
          <w:sz w:val="24"/>
          <w:szCs w:val="24"/>
        </w:rPr>
        <w:t xml:space="preserve">Comprovação de capacidade técnica e operacional </w:t>
      </w:r>
      <w:r w:rsidR="6D41ACC6" w:rsidRPr="169FA08D">
        <w:rPr>
          <w:rStyle w:val="normaltextrun"/>
          <w:rFonts w:ascii="Calibri" w:eastAsia="Calibri" w:hAnsi="Calibri" w:cs="Calibri"/>
          <w:color w:val="000000" w:themeColor="text1"/>
          <w:sz w:val="24"/>
          <w:szCs w:val="24"/>
        </w:rPr>
        <w:t xml:space="preserve">condizente com </w:t>
      </w:r>
      <w:r w:rsidRPr="169FA08D">
        <w:rPr>
          <w:rStyle w:val="normaltextrun"/>
          <w:rFonts w:ascii="Calibri" w:eastAsia="Calibri" w:hAnsi="Calibri" w:cs="Calibri"/>
          <w:color w:val="000000" w:themeColor="text1"/>
          <w:sz w:val="24"/>
          <w:szCs w:val="24"/>
        </w:rPr>
        <w:t>o objeto</w:t>
      </w:r>
      <w:r w:rsidR="5E9E5F24" w:rsidRPr="169FA08D">
        <w:rPr>
          <w:rStyle w:val="normaltextrun"/>
          <w:rFonts w:ascii="Calibri" w:eastAsia="Calibri" w:hAnsi="Calibri" w:cs="Calibri"/>
          <w:color w:val="000000" w:themeColor="text1"/>
          <w:sz w:val="24"/>
          <w:szCs w:val="24"/>
        </w:rPr>
        <w:t xml:space="preserve"> proposto</w:t>
      </w:r>
      <w:r w:rsidR="2332DB4C" w:rsidRPr="169FA08D">
        <w:rPr>
          <w:rStyle w:val="normaltextrun"/>
          <w:rFonts w:ascii="Calibri" w:eastAsia="Calibri" w:hAnsi="Calibri" w:cs="Calibri"/>
          <w:color w:val="000000" w:themeColor="text1"/>
          <w:sz w:val="24"/>
          <w:szCs w:val="24"/>
        </w:rPr>
        <w:t xml:space="preserve"> e com o público-alvo do presente programa</w:t>
      </w:r>
      <w:r w:rsidRPr="169FA08D">
        <w:rPr>
          <w:rStyle w:val="normaltextrun"/>
          <w:rFonts w:ascii="Calibri" w:eastAsia="Calibri" w:hAnsi="Calibri" w:cs="Calibri"/>
          <w:color w:val="000000" w:themeColor="text1"/>
          <w:sz w:val="24"/>
          <w:szCs w:val="24"/>
        </w:rPr>
        <w:t>;</w:t>
      </w:r>
    </w:p>
    <w:p w14:paraId="4D7D09C9" w14:textId="485A8222" w:rsidR="6DD14E24" w:rsidRDefault="6DD14E24">
      <w:pPr>
        <w:pStyle w:val="paragraph"/>
        <w:numPr>
          <w:ilvl w:val="1"/>
          <w:numId w:val="18"/>
        </w:numPr>
        <w:spacing w:beforeAutospacing="0" w:after="120" w:afterAutospacing="0" w:line="360" w:lineRule="auto"/>
        <w:ind w:left="0" w:firstLine="0"/>
        <w:jc w:val="both"/>
        <w:rPr>
          <w:rStyle w:val="eop"/>
          <w:rFonts w:ascii="Calibri" w:hAnsi="Calibri" w:cs="Calibri"/>
          <w:highlight w:val="yellow"/>
        </w:rPr>
      </w:pPr>
      <w:r w:rsidRPr="169FA08D">
        <w:rPr>
          <w:rStyle w:val="normaltextrun"/>
          <w:rFonts w:asciiTheme="minorHAnsi" w:hAnsiTheme="minorHAnsi" w:cstheme="minorBidi"/>
        </w:rPr>
        <w:t xml:space="preserve">Para fins de comprovação da experiência prévia, poderão ser admitidos: </w:t>
      </w:r>
    </w:p>
    <w:p w14:paraId="4CE8BACD" w14:textId="14389CD9" w:rsidR="5B74BFA3" w:rsidRDefault="5B74BFA3">
      <w:pPr>
        <w:pStyle w:val="paragraph"/>
        <w:numPr>
          <w:ilvl w:val="2"/>
          <w:numId w:val="18"/>
        </w:numPr>
        <w:spacing w:beforeAutospacing="0" w:after="120" w:afterAutospacing="0" w:line="360" w:lineRule="auto"/>
        <w:ind w:left="0" w:firstLine="0"/>
        <w:jc w:val="both"/>
        <w:rPr>
          <w:rStyle w:val="eop"/>
          <w:rFonts w:ascii="Calibri" w:hAnsi="Calibri" w:cs="Calibri"/>
        </w:rPr>
      </w:pPr>
      <w:r w:rsidRPr="169FA08D">
        <w:rPr>
          <w:rStyle w:val="eop"/>
          <w:rFonts w:ascii="Calibri" w:hAnsi="Calibri" w:cs="Calibri"/>
        </w:rPr>
        <w:t>Declaração de atestado de capacidade técnica emitido por confederação esportiva/federação esportiva ou entidade de classe do seguimento esportivo;</w:t>
      </w:r>
    </w:p>
    <w:p w14:paraId="24ED67A1" w14:textId="52FD25F8" w:rsidR="00C811C9" w:rsidRPr="00BF4D3A"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Publicações e pesquisas realizadas ou outras formas de produção de conhecimento; </w:t>
      </w:r>
    </w:p>
    <w:p w14:paraId="473403BF" w14:textId="378095CC" w:rsidR="00C811C9" w:rsidRPr="00BF4D3A"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Prêmios locais ou internacionais recebidos. </w:t>
      </w:r>
    </w:p>
    <w:p w14:paraId="4682DBC5" w14:textId="61766DAD" w:rsidR="00C811C9" w:rsidRPr="00BF4D3A"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718A64BB" w:rsidR="00C811C9" w:rsidRPr="00BF4D3A" w:rsidRDefault="6DD14E24">
      <w:pPr>
        <w:pStyle w:val="paragraph"/>
        <w:numPr>
          <w:ilvl w:val="3"/>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As declarações devem obrigatoriamente conter detalhamento do período e das atividades desenvolvidas.  </w:t>
      </w:r>
    </w:p>
    <w:p w14:paraId="42FB1169" w14:textId="7AC19928" w:rsidR="00C811C9" w:rsidRPr="00BF4D3A" w:rsidRDefault="6DD14E24">
      <w:pPr>
        <w:pStyle w:val="paragraph"/>
        <w:numPr>
          <w:ilvl w:val="3"/>
          <w:numId w:val="18"/>
        </w:numPr>
        <w:spacing w:beforeAutospacing="0" w:after="120" w:afterAutospacing="0" w:line="360" w:lineRule="auto"/>
        <w:ind w:left="0" w:firstLine="0"/>
        <w:jc w:val="both"/>
        <w:textAlignment w:val="baseline"/>
        <w:rPr>
          <w:rStyle w:val="normaltextrun"/>
          <w:rFonts w:ascii="Calibri" w:hAnsi="Calibri" w:cs="Calibri"/>
        </w:rPr>
      </w:pPr>
      <w:r w:rsidRPr="04E35D35">
        <w:rPr>
          <w:rStyle w:val="eop"/>
          <w:rFonts w:ascii="Calibri" w:hAnsi="Calibri" w:cs="Calibri"/>
        </w:rPr>
        <w:t xml:space="preserve">As declarações devem estar obrigatoriamente assinadas e junto a elas deverão ser disponibilizados contatos, telefone e </w:t>
      </w:r>
      <w:r w:rsidR="4F0CFE18" w:rsidRPr="04E35D35">
        <w:rPr>
          <w:rStyle w:val="eop"/>
          <w:rFonts w:ascii="Calibri" w:hAnsi="Calibri" w:cs="Calibri"/>
        </w:rPr>
        <w:t>e-mail</w:t>
      </w:r>
      <w:r w:rsidRPr="04E35D35">
        <w:rPr>
          <w:rStyle w:val="eop"/>
          <w:rFonts w:ascii="Calibri" w:hAnsi="Calibri" w:cs="Calibri"/>
        </w:rPr>
        <w:t xml:space="preserve">, dos responsáveis pela emissão das declarações. </w:t>
      </w:r>
    </w:p>
    <w:p w14:paraId="0EBE8AF0" w14:textId="3A389C29" w:rsidR="00C811C9" w:rsidRPr="00BF4D3A" w:rsidRDefault="00D71403">
      <w:pPr>
        <w:pStyle w:val="paragraph"/>
        <w:numPr>
          <w:ilvl w:val="3"/>
          <w:numId w:val="18"/>
        </w:numPr>
        <w:spacing w:beforeAutospacing="0" w:after="120" w:afterAutospacing="0" w:line="360" w:lineRule="auto"/>
        <w:ind w:left="0" w:firstLine="0"/>
        <w:jc w:val="both"/>
        <w:textAlignment w:val="baseline"/>
        <w:rPr>
          <w:rStyle w:val="eop"/>
          <w:rFonts w:ascii="Calibri" w:hAnsi="Calibri" w:cs="Calibri"/>
        </w:rPr>
      </w:pPr>
      <w:r>
        <w:rPr>
          <w:rStyle w:val="normaltextrun"/>
          <w:rFonts w:ascii="Calibri" w:hAnsi="Calibri" w:cs="Calibri"/>
          <w:color w:val="000000"/>
          <w:shd w:val="clear" w:color="auto" w:fill="FFFFFF"/>
        </w:rPr>
        <w:t>As Declarações presentes no item 10.7.1. são obrigatórias para todas as propostas e os demais instrumentos de comprovação de experiência prévia são facultativos, mas serão considerados para a pontuação do item 13.8.3.</w:t>
      </w:r>
    </w:p>
    <w:p w14:paraId="0DB25C08" w14:textId="76E14430" w:rsidR="00C811C9" w:rsidRPr="00BF4D3A" w:rsidRDefault="6DD14E2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lastRenderedPageBreak/>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5623D1FC" w:rsidRPr="169FA08D">
        <w:rPr>
          <w:rStyle w:val="normaltextrun"/>
          <w:rFonts w:asciiTheme="minorHAnsi" w:hAnsiTheme="minorHAnsi" w:cstheme="minorBidi"/>
        </w:rPr>
        <w:t>13.</w:t>
      </w:r>
    </w:p>
    <w:p w14:paraId="2BD38327" w14:textId="1CC7EBF2" w:rsidR="00C811C9" w:rsidRPr="00BF4D3A" w:rsidRDefault="316A896F">
      <w:pPr>
        <w:pStyle w:val="paragraph"/>
        <w:numPr>
          <w:ilvl w:val="1"/>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normaltextrun"/>
          <w:rFonts w:asciiTheme="minorHAnsi" w:hAnsiTheme="minorHAnsi" w:cstheme="minorBidi"/>
        </w:rPr>
        <w:t>O Projeto</w:t>
      </w:r>
      <w:r w:rsidR="6DD14E24" w:rsidRPr="169FA08D">
        <w:rPr>
          <w:rStyle w:val="normaltextrun"/>
          <w:rFonts w:asciiTheme="minorHAnsi" w:hAnsiTheme="minorHAnsi" w:cstheme="minorBidi"/>
        </w:rPr>
        <w:t xml:space="preserve">, conforme modelo descrito no Anexo II, bem como a </w:t>
      </w:r>
      <w:r w:rsidRPr="169FA08D">
        <w:rPr>
          <w:rStyle w:val="normaltextrun"/>
          <w:rFonts w:asciiTheme="minorHAnsi" w:hAnsiTheme="minorHAnsi" w:cstheme="minorBidi"/>
        </w:rPr>
        <w:t>documentação necessária, deverá ser apresentado</w:t>
      </w:r>
      <w:r w:rsidR="6DD14E24" w:rsidRPr="169FA08D">
        <w:rPr>
          <w:rStyle w:val="normaltextrun"/>
          <w:rFonts w:asciiTheme="minorHAnsi" w:hAnsiTheme="minorHAnsi" w:cstheme="minorBidi"/>
        </w:rPr>
        <w:t xml:space="preserve"> de maneira impressa e digital – pen drive.</w:t>
      </w:r>
    </w:p>
    <w:p w14:paraId="0C9A9544" w14:textId="4FFAD5BD" w:rsidR="00C811C9" w:rsidRPr="00BF4D3A"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O projeto no pen drive deverá ser entregue em formato </w:t>
      </w:r>
      <w:r w:rsidR="45905CC9" w:rsidRPr="169FA08D">
        <w:rPr>
          <w:rStyle w:val="eop"/>
          <w:rFonts w:ascii="Calibri" w:hAnsi="Calibri" w:cs="Calibri"/>
        </w:rPr>
        <w:t>.</w:t>
      </w:r>
      <w:r w:rsidRPr="169FA08D">
        <w:rPr>
          <w:rStyle w:val="eop"/>
          <w:rFonts w:ascii="Calibri" w:hAnsi="Calibri" w:cs="Calibri"/>
        </w:rPr>
        <w:t xml:space="preserve">pdf, devendo obrigatoriamente ser a mesma documentação entregue impressa, sob pena de desclassificação. </w:t>
      </w:r>
    </w:p>
    <w:p w14:paraId="46ABAD3E" w14:textId="5D495A91" w:rsidR="00C811C9" w:rsidRPr="00BF4D3A" w:rsidRDefault="6DD14E2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O projeto no pen drive deverá ser entregue também em formato .xlsx. </w:t>
      </w:r>
    </w:p>
    <w:p w14:paraId="403C9B57" w14:textId="2F15159E" w:rsidR="00C811C9" w:rsidRPr="00C212E3" w:rsidRDefault="6DD14E2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 xml:space="preserve">A previsão de receitas e despesas de que trata o item </w:t>
      </w:r>
      <w:r w:rsidR="3D6BC374" w:rsidRPr="169FA08D">
        <w:rPr>
          <w:rStyle w:val="normaltextrun"/>
          <w:rFonts w:asciiTheme="minorHAnsi" w:hAnsiTheme="minorHAnsi" w:cstheme="minorBidi"/>
        </w:rPr>
        <w:t>10</w:t>
      </w:r>
      <w:r w:rsidRPr="169FA08D">
        <w:rPr>
          <w:rStyle w:val="normaltextrun"/>
          <w:rFonts w:asciiTheme="minorHAnsi" w:hAnsiTheme="minorHAnsi" w:cstheme="minorBidi"/>
        </w:rPr>
        <w:t>.</w:t>
      </w:r>
      <w:r w:rsidR="07FF5750" w:rsidRPr="169FA08D">
        <w:rPr>
          <w:rStyle w:val="normaltextrun"/>
          <w:rFonts w:asciiTheme="minorHAnsi" w:hAnsiTheme="minorHAnsi" w:cstheme="minorBidi"/>
        </w:rPr>
        <w:t>5</w:t>
      </w:r>
      <w:r w:rsidRPr="169FA08D">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45905CC9" w:rsidRPr="169FA08D">
        <w:rPr>
          <w:rStyle w:val="normaltextrun"/>
          <w:rFonts w:asciiTheme="minorHAnsi" w:hAnsiTheme="minorHAnsi" w:cstheme="minorBidi"/>
        </w:rPr>
        <w:t>ntificação do sítio eletrônico.</w:t>
      </w:r>
    </w:p>
    <w:p w14:paraId="7367D5D5" w14:textId="149482C3" w:rsidR="00C811C9" w:rsidRPr="00C212E3" w:rsidRDefault="262EC89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A pesquisa de preços da proposta técnica a ser apresentada para a aquisição de bens e contratação de serviços em geral será realizada mediante a utilização dos parâmetros p</w:t>
      </w:r>
      <w:r w:rsidR="5B337670" w:rsidRPr="169FA08D">
        <w:rPr>
          <w:rStyle w:val="eop"/>
          <w:rFonts w:ascii="Calibri" w:hAnsi="Calibri" w:cs="Calibri"/>
        </w:rPr>
        <w:t>ertinentes</w:t>
      </w:r>
      <w:r w:rsidR="1A8E0FC1" w:rsidRPr="169FA08D">
        <w:rPr>
          <w:rStyle w:val="eop"/>
          <w:rFonts w:ascii="Calibri" w:hAnsi="Calibri" w:cs="Calibri"/>
        </w:rPr>
        <w:t xml:space="preserve">, </w:t>
      </w:r>
      <w:r w:rsidR="1A8E0FC1" w:rsidRPr="169FA08D">
        <w:rPr>
          <w:rStyle w:val="eop"/>
          <w:rFonts w:ascii="Calibri" w:eastAsia="Calibri" w:hAnsi="Calibri" w:cs="Calibri"/>
          <w:color w:val="000000" w:themeColor="text1"/>
        </w:rPr>
        <w:t>observados os arts. 58 e 66 da Lei Municipal nº 17.273/2020,</w:t>
      </w:r>
      <w:r w:rsidR="5B337670" w:rsidRPr="169FA08D">
        <w:rPr>
          <w:rStyle w:val="eop"/>
          <w:rFonts w:ascii="Calibri" w:hAnsi="Calibri" w:cs="Calibri"/>
        </w:rPr>
        <w:t xml:space="preserve"> dentre os seguintes</w:t>
      </w:r>
      <w:r w:rsidR="34F618D5" w:rsidRPr="169FA08D">
        <w:rPr>
          <w:rStyle w:val="eop"/>
          <w:rFonts w:ascii="Calibri" w:hAnsi="Calibri" w:cs="Calibri"/>
        </w:rPr>
        <w:t>:</w:t>
      </w:r>
    </w:p>
    <w:p w14:paraId="0262D070" w14:textId="445F57AA" w:rsidR="00C811C9" w:rsidRPr="00C212E3" w:rsidRDefault="34F618D5">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t>Bancos de preços de referência mantidos pela Prefeitura;</w:t>
      </w:r>
    </w:p>
    <w:p w14:paraId="02F9A9B6" w14:textId="253FB2DC" w:rsidR="00C811C9" w:rsidRPr="00C212E3" w:rsidRDefault="34F618D5">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t>Bancos de preços de referência no âmbito da Administração Pública;</w:t>
      </w:r>
    </w:p>
    <w:p w14:paraId="0FBE27FA" w14:textId="6150FC3F" w:rsidR="00C811C9" w:rsidRPr="00C212E3" w:rsidRDefault="64FCC672">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lastRenderedPageBreak/>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64FCC672">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64FCC672">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t>De múltipla</w:t>
      </w:r>
      <w:r w:rsidR="1D25EB27" w:rsidRPr="169FA08D">
        <w:rPr>
          <w:rStyle w:val="normaltextrun"/>
          <w:rFonts w:ascii="Calibri" w:hAnsi="Calibri" w:cs="Calibri"/>
        </w:rPr>
        <w:t>s consultas diretas ao mercado.</w:t>
      </w:r>
    </w:p>
    <w:p w14:paraId="38DB955C" w14:textId="5D8211E7" w:rsidR="00C811C9" w:rsidRPr="00C212E3" w:rsidRDefault="262EC89C">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262EC89C">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eop"/>
          <w:rFonts w:ascii="Calibri" w:hAnsi="Calibri" w:cs="Calibri"/>
        </w:rPr>
        <w:t xml:space="preserve">Compete </w:t>
      </w:r>
      <w:r w:rsidR="539C58A9" w:rsidRPr="169FA08D">
        <w:rPr>
          <w:rStyle w:val="eop"/>
          <w:rFonts w:ascii="Calibri" w:hAnsi="Calibri" w:cs="Calibri"/>
        </w:rPr>
        <w:t>à</w:t>
      </w:r>
      <w:r w:rsidRPr="169FA08D">
        <w:rPr>
          <w:rStyle w:val="eop"/>
          <w:rFonts w:ascii="Calibri" w:hAnsi="Calibri" w:cs="Calibri"/>
        </w:rPr>
        <w:t xml:space="preserve"> Organização da Sociedade Civil promover análise preliminar quanto à qualificação das empresas consultadas, devendo se certificar de que são do ramo pert</w:t>
      </w:r>
      <w:r w:rsidR="5B337670" w:rsidRPr="169FA08D">
        <w:rPr>
          <w:rStyle w:val="eop"/>
          <w:rFonts w:ascii="Calibri" w:hAnsi="Calibri" w:cs="Calibri"/>
        </w:rPr>
        <w:t>inente à contratação desejada.</w:t>
      </w:r>
    </w:p>
    <w:p w14:paraId="4273816F" w14:textId="64F6134F" w:rsidR="00C811C9" w:rsidRPr="00C212E3" w:rsidRDefault="262EC89C">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eop"/>
          <w:rFonts w:ascii="Calibri" w:hAnsi="Calibri" w:cs="Calibri"/>
        </w:rPr>
        <w:t xml:space="preserve">Excepcionalmente, mediante justificativa, que deverá ser aceita pela Comissão de Seleção, será admitida a pesquisa com menos </w:t>
      </w:r>
      <w:r w:rsidR="5B337670" w:rsidRPr="169FA08D">
        <w:rPr>
          <w:rStyle w:val="eop"/>
          <w:rFonts w:ascii="Calibri" w:hAnsi="Calibri" w:cs="Calibri"/>
        </w:rPr>
        <w:t>de três preços ou fornecedores.</w:t>
      </w:r>
    </w:p>
    <w:p w14:paraId="6439678C" w14:textId="4F4FB968" w:rsidR="00C811C9" w:rsidRPr="00C212E3" w:rsidRDefault="262EC89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Não serão admitidas estimativas de preços obtidas em sítios de leilão ou de intermediação de vendas. </w:t>
      </w:r>
    </w:p>
    <w:p w14:paraId="6A638D13" w14:textId="15850880" w:rsidR="1D820AB7" w:rsidRDefault="262EC89C">
      <w:pPr>
        <w:pStyle w:val="paragraph"/>
        <w:numPr>
          <w:ilvl w:val="2"/>
          <w:numId w:val="18"/>
        </w:numPr>
        <w:spacing w:beforeAutospacing="0" w:after="120" w:afterAutospacing="0" w:line="360" w:lineRule="auto"/>
        <w:ind w:left="0" w:firstLine="0"/>
        <w:jc w:val="both"/>
        <w:rPr>
          <w:rStyle w:val="normaltextrun"/>
          <w:rFonts w:ascii="Calibri" w:hAnsi="Calibri" w:cs="Calibri"/>
        </w:rPr>
      </w:pPr>
      <w:r w:rsidRPr="169FA08D">
        <w:rPr>
          <w:rStyle w:val="eop"/>
          <w:rFonts w:ascii="Calibri" w:hAnsi="Calibri" w:cs="Calibri"/>
        </w:rPr>
        <w:t>Visando garantir a devida transparência e a redução dos riscos inerentes à pesquisa, cabe à entidade da sociedade civil:</w:t>
      </w:r>
    </w:p>
    <w:p w14:paraId="67F4BACB" w14:textId="6EF4E09F" w:rsidR="1D820AB7" w:rsidRDefault="64FCC672">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64FCC672">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64FCC672">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t>A disponibilização do contato das empresas consultadas;</w:t>
      </w:r>
    </w:p>
    <w:p w14:paraId="38D3C9FB" w14:textId="1E496390" w:rsidR="1D820AB7" w:rsidRDefault="64FCC672">
      <w:pPr>
        <w:pStyle w:val="paragraph"/>
        <w:numPr>
          <w:ilvl w:val="3"/>
          <w:numId w:val="18"/>
        </w:numPr>
        <w:spacing w:beforeAutospacing="0" w:after="120" w:afterAutospacing="0" w:line="360" w:lineRule="auto"/>
        <w:ind w:left="0" w:firstLine="0"/>
        <w:jc w:val="both"/>
        <w:rPr>
          <w:rStyle w:val="normaltextrun"/>
          <w:rFonts w:ascii="Calibri" w:hAnsi="Calibri" w:cs="Calibri"/>
        </w:rPr>
      </w:pPr>
      <w:r w:rsidRPr="169FA08D">
        <w:rPr>
          <w:rStyle w:val="normaltextrun"/>
          <w:rFonts w:ascii="Calibri" w:hAnsi="Calibri" w:cs="Calibri"/>
        </w:rPr>
        <w:t>Juntar às cotações de preços, os cartões de CNPJ das empresas cotadas;</w:t>
      </w:r>
    </w:p>
    <w:p w14:paraId="25BC45BD" w14:textId="3DCC09D4" w:rsidR="1D820AB7" w:rsidRDefault="4F0E505A">
      <w:pPr>
        <w:pStyle w:val="paragraph"/>
        <w:numPr>
          <w:ilvl w:val="3"/>
          <w:numId w:val="18"/>
        </w:numPr>
        <w:spacing w:beforeAutospacing="0" w:after="120" w:afterAutospacing="0" w:line="360" w:lineRule="auto"/>
        <w:ind w:left="0" w:firstLine="0"/>
        <w:jc w:val="both"/>
        <w:rPr>
          <w:rFonts w:ascii="Calibri" w:eastAsia="Calibri" w:hAnsi="Calibri" w:cs="Calibri"/>
          <w:lang w:val="pt"/>
        </w:rPr>
      </w:pPr>
      <w:r w:rsidRPr="169FA08D">
        <w:rPr>
          <w:rStyle w:val="normaltextrun"/>
          <w:rFonts w:ascii="Calibri" w:hAnsi="Calibri" w:cs="Calibri"/>
        </w:rPr>
        <w:lastRenderedPageBreak/>
        <w:t>J</w:t>
      </w:r>
      <w:r w:rsidR="64FCC672" w:rsidRPr="169FA08D">
        <w:rPr>
          <w:rStyle w:val="normaltextrun"/>
          <w:rFonts w:ascii="Calibri" w:hAnsi="Calibri" w:cs="Calibri"/>
        </w:rPr>
        <w:t>untar às cotações as certidões negativas de inscrição no CADIN Municipal das empresas cotadas;</w:t>
      </w:r>
    </w:p>
    <w:p w14:paraId="42DBC759" w14:textId="72644BD9" w:rsidR="1D820AB7" w:rsidRDefault="262EC89C">
      <w:pPr>
        <w:pStyle w:val="paragraph"/>
        <w:numPr>
          <w:ilvl w:val="3"/>
          <w:numId w:val="18"/>
        </w:numPr>
        <w:spacing w:beforeAutospacing="0" w:after="120" w:afterAutospacing="0" w:line="360" w:lineRule="auto"/>
        <w:ind w:left="0" w:firstLine="0"/>
        <w:jc w:val="both"/>
        <w:rPr>
          <w:rFonts w:ascii="Calibri" w:eastAsia="Calibri" w:hAnsi="Calibri" w:cs="Calibri"/>
          <w:lang w:val="pt"/>
        </w:rPr>
      </w:pPr>
      <w:r w:rsidRPr="169FA08D">
        <w:rPr>
          <w:rStyle w:val="normaltextrun"/>
          <w:rFonts w:ascii="Calibri" w:hAnsi="Calibri" w:cs="Calibri"/>
        </w:rPr>
        <w:t>Juntar as certidões negativas de licitante inidôneo emitidas pelo</w:t>
      </w:r>
      <w:r w:rsidR="61A03AD6" w:rsidRPr="169FA08D">
        <w:rPr>
          <w:rStyle w:val="normaltextrun"/>
          <w:rFonts w:ascii="Calibri" w:hAnsi="Calibri" w:cs="Calibri"/>
        </w:rPr>
        <w:t xml:space="preserve"> </w:t>
      </w:r>
      <w:r w:rsidRPr="169FA08D">
        <w:rPr>
          <w:rStyle w:val="normaltextrun"/>
          <w:rFonts w:ascii="Calibri" w:hAnsi="Calibri" w:cs="Calibri"/>
        </w:rPr>
        <w:t xml:space="preserve">Tribunal de Contas da União das empresas cotadas. </w:t>
      </w:r>
    </w:p>
    <w:p w14:paraId="0CF27009" w14:textId="51C4F5C6" w:rsidR="1D820AB7" w:rsidRDefault="79DCE585">
      <w:pPr>
        <w:pStyle w:val="paragraph"/>
        <w:numPr>
          <w:ilvl w:val="2"/>
          <w:numId w:val="18"/>
        </w:numPr>
        <w:spacing w:beforeAutospacing="0" w:after="120" w:afterAutospacing="0" w:line="360" w:lineRule="auto"/>
        <w:ind w:left="0" w:firstLine="0"/>
        <w:jc w:val="both"/>
        <w:rPr>
          <w:rFonts w:ascii="Calibri" w:eastAsia="Calibri" w:hAnsi="Calibri" w:cs="Calibri"/>
          <w:lang w:val="pt"/>
        </w:rPr>
      </w:pPr>
      <w:r w:rsidRPr="169FA08D">
        <w:rPr>
          <w:rFonts w:ascii="Calibri" w:eastAsia="Calibri" w:hAnsi="Calibri" w:cs="Calibri"/>
        </w:rPr>
        <w:t>O descumprimento dos itens citados acima acarretará a desclassificação da OSC.</w:t>
      </w:r>
    </w:p>
    <w:p w14:paraId="25F0F126" w14:textId="45B94A63" w:rsidR="00C811C9" w:rsidRPr="00C212E3" w:rsidRDefault="608B8E59">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normaltextrun"/>
          <w:rFonts w:asciiTheme="minorHAnsi" w:hAnsiTheme="minorHAnsi" w:cstheme="minorBidi"/>
        </w:rPr>
        <w:t xml:space="preserve">É permitida a atuação em rede, por duas ou mais OSCs, mantida a integral responsabilidade da organização celebrante do </w:t>
      </w:r>
      <w:r w:rsidR="0528FEA8" w:rsidRPr="169FA08D">
        <w:rPr>
          <w:rStyle w:val="normaltextrun"/>
          <w:rFonts w:asciiTheme="minorHAnsi" w:hAnsiTheme="minorHAnsi" w:cstheme="minorBidi"/>
        </w:rPr>
        <w:t>T</w:t>
      </w:r>
      <w:r w:rsidRPr="169FA08D">
        <w:rPr>
          <w:rStyle w:val="normaltextrun"/>
          <w:rFonts w:asciiTheme="minorHAnsi" w:hAnsiTheme="minorHAnsi" w:cstheme="minorBidi"/>
        </w:rPr>
        <w:t xml:space="preserve">ermo de </w:t>
      </w:r>
      <w:r w:rsidR="48536BD5" w:rsidRPr="169FA08D">
        <w:rPr>
          <w:rStyle w:val="normaltextrun"/>
          <w:rFonts w:asciiTheme="minorHAnsi" w:hAnsiTheme="minorHAnsi" w:cstheme="minorBidi"/>
        </w:rPr>
        <w:t>F</w:t>
      </w:r>
      <w:r w:rsidRPr="169FA08D">
        <w:rPr>
          <w:rStyle w:val="normaltextrun"/>
          <w:rFonts w:asciiTheme="minorHAnsi" w:hAnsiTheme="minorHAnsi" w:cstheme="minorBidi"/>
        </w:rPr>
        <w:t xml:space="preserve">omento, desde que a OSC signatária do </w:t>
      </w:r>
      <w:r w:rsidR="0AC36683" w:rsidRPr="169FA08D">
        <w:rPr>
          <w:rStyle w:val="normaltextrun"/>
          <w:rFonts w:asciiTheme="minorHAnsi" w:hAnsiTheme="minorHAnsi" w:cstheme="minorBidi"/>
        </w:rPr>
        <w:t>T</w:t>
      </w:r>
      <w:r w:rsidRPr="169FA08D">
        <w:rPr>
          <w:rStyle w:val="normaltextrun"/>
          <w:rFonts w:asciiTheme="minorHAnsi" w:hAnsiTheme="minorHAnsi" w:cstheme="minorBidi"/>
        </w:rPr>
        <w:t xml:space="preserve">ermo de </w:t>
      </w:r>
      <w:r w:rsidR="1A79FCF4" w:rsidRPr="169FA08D">
        <w:rPr>
          <w:rStyle w:val="normaltextrun"/>
          <w:rFonts w:asciiTheme="minorHAnsi" w:hAnsiTheme="minorHAnsi" w:cstheme="minorBidi"/>
        </w:rPr>
        <w:t>F</w:t>
      </w:r>
      <w:r w:rsidRPr="169FA08D">
        <w:rPr>
          <w:rStyle w:val="normaltextrun"/>
          <w:rFonts w:asciiTheme="minorHAnsi" w:hAnsiTheme="minorHAnsi" w:cstheme="minorBidi"/>
        </w:rPr>
        <w:t>omento possua:</w:t>
      </w:r>
    </w:p>
    <w:p w14:paraId="6D38B607" w14:textId="1B305647" w:rsidR="00C811C9" w:rsidRPr="00C212E3" w:rsidRDefault="64FCC672">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normaltextrun"/>
          <w:rFonts w:ascii="Calibri" w:hAnsi="Calibri" w:cs="Calibri"/>
        </w:rPr>
        <w:t>Mais de 05 (cinco) anos de inscrição no CNPJ;</w:t>
      </w:r>
    </w:p>
    <w:p w14:paraId="0A1E5B54" w14:textId="357EFE64" w:rsidR="00C811C9" w:rsidRPr="00C212E3" w:rsidRDefault="64FCC672">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FD500CB" w:rsidR="00CA4A8B" w:rsidRDefault="08536BDC">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eop"/>
          <w:rFonts w:ascii="Calibri" w:hAnsi="Calibri" w:cs="Calibri"/>
        </w:rPr>
        <w:t>Quando aplicável, a</w:t>
      </w:r>
      <w:r w:rsidR="5D3EEFF6" w:rsidRPr="169FA08D">
        <w:rPr>
          <w:rStyle w:val="eop"/>
          <w:rFonts w:ascii="Calibri" w:hAnsi="Calibri" w:cs="Calibri"/>
        </w:rPr>
        <w:t>s</w:t>
      </w:r>
      <w:r w:rsidR="608B8E59" w:rsidRPr="169FA08D">
        <w:rPr>
          <w:rStyle w:val="eop"/>
          <w:rFonts w:ascii="Calibri" w:hAnsi="Calibri" w:cs="Calibri"/>
        </w:rPr>
        <w:t xml:space="preserve"> OSC</w:t>
      </w:r>
      <w:r w:rsidR="0AFC4054" w:rsidRPr="169FA08D">
        <w:rPr>
          <w:rStyle w:val="eop"/>
          <w:rFonts w:ascii="Calibri" w:hAnsi="Calibri" w:cs="Calibri"/>
        </w:rPr>
        <w:t>s</w:t>
      </w:r>
      <w:r w:rsidR="608B8E59" w:rsidRPr="169FA08D">
        <w:rPr>
          <w:rStyle w:val="eop"/>
          <w:rFonts w:ascii="Calibri" w:hAnsi="Calibri" w:cs="Calibri"/>
        </w:rPr>
        <w:t xml:space="preserve"> que assinar</w:t>
      </w:r>
      <w:r w:rsidR="0AFC4054" w:rsidRPr="169FA08D">
        <w:rPr>
          <w:rStyle w:val="eop"/>
          <w:rFonts w:ascii="Calibri" w:hAnsi="Calibri" w:cs="Calibri"/>
        </w:rPr>
        <w:t>em</w:t>
      </w:r>
      <w:r w:rsidR="608B8E59" w:rsidRPr="169FA08D">
        <w:rPr>
          <w:rStyle w:val="eop"/>
          <w:rFonts w:ascii="Calibri" w:hAnsi="Calibri" w:cs="Calibri"/>
        </w:rPr>
        <w:t xml:space="preserve"> os </w:t>
      </w:r>
      <w:r w:rsidR="2BC43DF3" w:rsidRPr="169FA08D">
        <w:rPr>
          <w:rStyle w:val="eop"/>
          <w:rFonts w:ascii="Calibri" w:hAnsi="Calibri" w:cs="Calibri"/>
        </w:rPr>
        <w:t>T</w:t>
      </w:r>
      <w:r w:rsidR="608B8E59" w:rsidRPr="169FA08D">
        <w:rPr>
          <w:rStyle w:val="eop"/>
          <w:rFonts w:ascii="Calibri" w:hAnsi="Calibri" w:cs="Calibri"/>
        </w:rPr>
        <w:t xml:space="preserve">ermos de </w:t>
      </w:r>
      <w:r w:rsidR="057E21E8" w:rsidRPr="169FA08D">
        <w:rPr>
          <w:rStyle w:val="eop"/>
          <w:rFonts w:ascii="Calibri" w:hAnsi="Calibri" w:cs="Calibri"/>
        </w:rPr>
        <w:t>F</w:t>
      </w:r>
      <w:r w:rsidR="608B8E59" w:rsidRPr="169FA08D">
        <w:rPr>
          <w:rStyle w:val="eop"/>
          <w:rFonts w:ascii="Calibri" w:hAnsi="Calibri" w:cs="Calibri"/>
        </w:rPr>
        <w:t>omento deverão celebrar termo de atuação em rede para repasse de recursos às não celebrantes, ficando obrigada</w:t>
      </w:r>
      <w:r w:rsidR="5ABCF910" w:rsidRPr="169FA08D">
        <w:rPr>
          <w:rStyle w:val="eop"/>
          <w:rFonts w:ascii="Calibri" w:hAnsi="Calibri" w:cs="Calibri"/>
        </w:rPr>
        <w:t>s</w:t>
      </w:r>
      <w:r w:rsidR="608B8E59" w:rsidRPr="169FA08D">
        <w:rPr>
          <w:rStyle w:val="eop"/>
          <w:rFonts w:ascii="Calibri" w:hAnsi="Calibri" w:cs="Calibri"/>
        </w:rPr>
        <w:t>, no ato da respectiva formalização</w:t>
      </w:r>
      <w:r w:rsidR="6B9ACDE2" w:rsidRPr="169FA08D">
        <w:rPr>
          <w:rStyle w:val="eop"/>
          <w:rFonts w:ascii="Calibri" w:hAnsi="Calibri" w:cs="Calibri"/>
        </w:rPr>
        <w:t>, a</w:t>
      </w:r>
      <w:r w:rsidR="608B8E59" w:rsidRPr="169FA08D">
        <w:rPr>
          <w:rStyle w:val="eop"/>
          <w:rFonts w:ascii="Calibri" w:hAnsi="Calibri" w:cs="Calibri"/>
        </w:rPr>
        <w:t>:</w:t>
      </w:r>
    </w:p>
    <w:p w14:paraId="0B199CE6" w14:textId="234DD318" w:rsidR="00CA4A8B" w:rsidRDefault="64FCC672">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normaltextrun"/>
          <w:rFonts w:ascii="Calibri" w:hAnsi="Calibri" w:cs="Calibri"/>
        </w:rPr>
        <w:t xml:space="preserve">Verificar, nos termos do regulamento, a regularidade jurídica e fiscal da organização executante e não celebrante do </w:t>
      </w:r>
      <w:r w:rsidR="09FF3265" w:rsidRPr="169FA08D">
        <w:rPr>
          <w:rStyle w:val="normaltextrun"/>
          <w:rFonts w:ascii="Calibri" w:hAnsi="Calibri" w:cs="Calibri"/>
        </w:rPr>
        <w:t>T</w:t>
      </w:r>
      <w:r w:rsidRPr="169FA08D">
        <w:rPr>
          <w:rStyle w:val="normaltextrun"/>
          <w:rFonts w:ascii="Calibri" w:hAnsi="Calibri" w:cs="Calibri"/>
        </w:rPr>
        <w:t xml:space="preserve">ermo de </w:t>
      </w:r>
      <w:r w:rsidR="1FE78BFB" w:rsidRPr="169FA08D">
        <w:rPr>
          <w:rStyle w:val="normaltextrun"/>
          <w:rFonts w:ascii="Calibri" w:hAnsi="Calibri" w:cs="Calibri"/>
        </w:rPr>
        <w:t>F</w:t>
      </w:r>
      <w:r w:rsidRPr="169FA08D">
        <w:rPr>
          <w:rStyle w:val="normaltextrun"/>
          <w:rFonts w:ascii="Calibri" w:hAnsi="Calibri" w:cs="Calibri"/>
        </w:rPr>
        <w:t>omento, devendo comprovar tal verificação na prestação de contas;</w:t>
      </w:r>
    </w:p>
    <w:p w14:paraId="7A7787B4" w14:textId="54923E12" w:rsidR="00CA4A8B" w:rsidRDefault="64FCC672">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69FA08D">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0DD05AAB">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 xml:space="preserve">DAS </w:t>
      </w:r>
      <w:r w:rsidR="349D1717" w:rsidRPr="12608791">
        <w:rPr>
          <w:rStyle w:val="normaltextrun"/>
          <w:rFonts w:ascii="Calibri" w:hAnsi="Calibri" w:cs="Calibri"/>
          <w:b/>
          <w:bCs/>
        </w:rPr>
        <w:t xml:space="preserve">OBRIGAÇÕES: </w:t>
      </w:r>
    </w:p>
    <w:p w14:paraId="65D85793" w14:textId="4847CE71" w:rsidR="00B44B24" w:rsidRPr="00AD58B9" w:rsidRDefault="790CA56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12608791">
        <w:rPr>
          <w:rStyle w:val="normaltextrun"/>
          <w:rFonts w:asciiTheme="minorHAnsi" w:hAnsiTheme="minorHAnsi" w:cstheme="minorBidi"/>
          <w:b/>
          <w:bCs/>
        </w:rPr>
        <w:t xml:space="preserve">CABERÁ À ORGANIZAÇÃO DA SOCIEDADE CIVIL (OSC): </w:t>
      </w:r>
    </w:p>
    <w:p w14:paraId="272D5674" w14:textId="05C7B153" w:rsidR="00B44B24" w:rsidRPr="00B44B24" w:rsidRDefault="790CA56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7AAFADD" w:rsidR="00B44B24" w:rsidRPr="00B44B24" w:rsidRDefault="790CA56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Atender todos os requisitos e as exigências da Lei Federal nº 13.019/2014, do Decreto Municipal nº 57.575/2016 e da Portaria nº </w:t>
      </w:r>
      <w:r w:rsidR="662D0431" w:rsidRPr="12608791">
        <w:rPr>
          <w:rStyle w:val="eop"/>
          <w:rFonts w:ascii="Calibri" w:hAnsi="Calibri" w:cs="Calibri"/>
        </w:rPr>
        <w:t>197/</w:t>
      </w:r>
      <w:r w:rsidRPr="12608791">
        <w:rPr>
          <w:rStyle w:val="eop"/>
          <w:rFonts w:ascii="Calibri" w:hAnsi="Calibri" w:cs="Calibri"/>
        </w:rPr>
        <w:t>SEME/</w:t>
      </w:r>
      <w:r w:rsidR="61DB962B" w:rsidRPr="12608791">
        <w:rPr>
          <w:rStyle w:val="eop"/>
          <w:rFonts w:ascii="Calibri" w:hAnsi="Calibri" w:cs="Calibri"/>
        </w:rPr>
        <w:t>2023</w:t>
      </w:r>
      <w:r w:rsidRPr="12608791">
        <w:rPr>
          <w:rStyle w:val="eop"/>
          <w:rFonts w:ascii="Calibri" w:hAnsi="Calibri" w:cs="Calibri"/>
        </w:rPr>
        <w:t xml:space="preserve">, que estabelecem o regime jurídico das parcerias entre a Administração Pública Municipal e as OSCs. </w:t>
      </w:r>
    </w:p>
    <w:p w14:paraId="5C62D91D" w14:textId="355E32B0" w:rsidR="00B44B24" w:rsidRPr="00B44B24" w:rsidRDefault="66F1FDA4">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lastRenderedPageBreak/>
        <w:t xml:space="preserve">Atender </w:t>
      </w:r>
      <w:r w:rsidR="659018FE" w:rsidRPr="12608791">
        <w:rPr>
          <w:rStyle w:val="eop"/>
          <w:rFonts w:ascii="Calibri" w:hAnsi="Calibri" w:cs="Calibri"/>
        </w:rPr>
        <w:t>a</w:t>
      </w:r>
      <w:r w:rsidRPr="12608791">
        <w:rPr>
          <w:rStyle w:val="eop"/>
          <w:rFonts w:ascii="Calibri" w:hAnsi="Calibri" w:cs="Calibri"/>
        </w:rPr>
        <w:t>os requisitos</w:t>
      </w:r>
      <w:r w:rsidR="790CA566" w:rsidRPr="12608791">
        <w:rPr>
          <w:rStyle w:val="eop"/>
          <w:rFonts w:ascii="Calibri" w:hAnsi="Calibri" w:cs="Calibri"/>
        </w:rPr>
        <w:t xml:space="preserve"> da Lei Municipal nº 17.273/2020</w:t>
      </w:r>
      <w:r w:rsidRPr="12608791">
        <w:rPr>
          <w:rStyle w:val="eop"/>
          <w:rFonts w:ascii="Calibri" w:hAnsi="Calibri" w:cs="Calibri"/>
        </w:rPr>
        <w:t xml:space="preserve">, em especial </w:t>
      </w:r>
      <w:r w:rsidR="4C7E8287" w:rsidRPr="12608791">
        <w:rPr>
          <w:rStyle w:val="eop"/>
          <w:rFonts w:ascii="Calibri" w:hAnsi="Calibri" w:cs="Calibri"/>
        </w:rPr>
        <w:t>aos seus artigos</w:t>
      </w:r>
      <w:r w:rsidRPr="12608791">
        <w:rPr>
          <w:rStyle w:val="eop"/>
          <w:rFonts w:ascii="Calibri" w:hAnsi="Calibri" w:cs="Calibri"/>
        </w:rPr>
        <w:t xml:space="preserve"> 58 e 65 a 69, da Lei Federal nº 12.846/2013 (</w:t>
      </w:r>
      <w:r w:rsidR="790CA566" w:rsidRPr="12608791">
        <w:rPr>
          <w:rStyle w:val="eop"/>
          <w:rFonts w:ascii="Calibri" w:hAnsi="Calibri" w:cs="Calibri"/>
        </w:rPr>
        <w:t>Lei Anticorrupção</w:t>
      </w:r>
      <w:r w:rsidRPr="12608791">
        <w:rPr>
          <w:rStyle w:val="eop"/>
          <w:rFonts w:ascii="Calibri" w:hAnsi="Calibri" w:cs="Calibri"/>
        </w:rPr>
        <w:t>)</w:t>
      </w:r>
      <w:r w:rsidR="29BC5E1C" w:rsidRPr="12608791">
        <w:rPr>
          <w:rStyle w:val="eop"/>
          <w:rFonts w:ascii="Calibri" w:hAnsi="Calibri" w:cs="Calibri"/>
        </w:rPr>
        <w:t xml:space="preserve"> e</w:t>
      </w:r>
      <w:r w:rsidRPr="12608791">
        <w:rPr>
          <w:rStyle w:val="eop"/>
          <w:rFonts w:ascii="Calibri" w:hAnsi="Calibri" w:cs="Calibri"/>
        </w:rPr>
        <w:t xml:space="preserve"> da Lei Federal nº 13.709/2018 (</w:t>
      </w:r>
      <w:r w:rsidR="790CA566" w:rsidRPr="12608791">
        <w:rPr>
          <w:rStyle w:val="eop"/>
          <w:rFonts w:ascii="Calibri" w:hAnsi="Calibri" w:cs="Calibri"/>
        </w:rPr>
        <w:t>Lei Geral de Proteção de Dados</w:t>
      </w:r>
      <w:r w:rsidRPr="12608791">
        <w:rPr>
          <w:rStyle w:val="eop"/>
          <w:rFonts w:ascii="Calibri" w:hAnsi="Calibri" w:cs="Calibri"/>
        </w:rPr>
        <w:t>)</w:t>
      </w:r>
      <w:r w:rsidR="790CA566" w:rsidRPr="12608791">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790CA56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Executar o objeto de acordo com a</w:t>
      </w:r>
      <w:r w:rsidR="66F1FDA4" w:rsidRPr="12608791">
        <w:rPr>
          <w:rStyle w:val="eop"/>
          <w:rFonts w:ascii="Calibri" w:hAnsi="Calibri" w:cs="Calibri"/>
        </w:rPr>
        <w:t xml:space="preserve"> proposta apresentada</w:t>
      </w:r>
      <w:r w:rsidRPr="12608791">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Cumprir as metas quantitativas e qualitativas estipuladas no plano de trabalho aprovado e constantes no </w:t>
      </w:r>
      <w:r w:rsidR="256D2546" w:rsidRPr="12608791">
        <w:rPr>
          <w:rStyle w:val="eop"/>
          <w:rFonts w:ascii="Calibri" w:hAnsi="Calibri" w:cs="Calibri"/>
        </w:rPr>
        <w:t>T</w:t>
      </w:r>
      <w:r w:rsidRPr="12608791">
        <w:rPr>
          <w:rStyle w:val="eop"/>
          <w:rFonts w:ascii="Calibri" w:hAnsi="Calibri" w:cs="Calibri"/>
        </w:rPr>
        <w:t xml:space="preserve">ermo de </w:t>
      </w:r>
      <w:r w:rsidR="04CA6FD7" w:rsidRPr="12608791">
        <w:rPr>
          <w:rStyle w:val="eop"/>
          <w:rFonts w:ascii="Calibri" w:hAnsi="Calibri" w:cs="Calibri"/>
        </w:rPr>
        <w:t>F</w:t>
      </w:r>
      <w:r w:rsidRPr="12608791">
        <w:rPr>
          <w:rStyle w:val="eop"/>
          <w:rFonts w:ascii="Calibri" w:hAnsi="Calibri" w:cs="Calibri"/>
        </w:rPr>
        <w:t xml:space="preserve">omento firmado. </w:t>
      </w:r>
    </w:p>
    <w:p w14:paraId="64535DB4" w14:textId="696A343E" w:rsidR="00B44B24" w:rsidRPr="00A0733B"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Atender a convocação para reuniões junto à SEME, se solicitad</w:t>
      </w:r>
      <w:r w:rsidR="0E832A99" w:rsidRPr="12608791">
        <w:rPr>
          <w:rStyle w:val="eop"/>
          <w:rFonts w:ascii="Calibri" w:hAnsi="Calibri" w:cs="Calibri"/>
        </w:rPr>
        <w:t>a</w:t>
      </w:r>
      <w:r w:rsidRPr="12608791">
        <w:rPr>
          <w:rStyle w:val="eop"/>
          <w:rFonts w:ascii="Calibri" w:hAnsi="Calibri" w:cs="Calibri"/>
        </w:rPr>
        <w:t xml:space="preserve">. </w:t>
      </w:r>
    </w:p>
    <w:p w14:paraId="11433A73" w14:textId="5F1CDAC5" w:rsidR="00B44B24" w:rsidRPr="00A0733B"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3EC91113" w:rsidRPr="12608791">
        <w:rPr>
          <w:rStyle w:val="eop"/>
          <w:rFonts w:ascii="Calibri" w:hAnsi="Calibri" w:cs="Calibri"/>
        </w:rPr>
        <w:t>s</w:t>
      </w:r>
      <w:r w:rsidRPr="12608791">
        <w:rPr>
          <w:rStyle w:val="eop"/>
          <w:rFonts w:ascii="Calibri" w:hAnsi="Calibri" w:cs="Calibri"/>
        </w:rPr>
        <w:t xml:space="preserve"> pela assessoria de comunicação da SEME. </w:t>
      </w:r>
    </w:p>
    <w:p w14:paraId="1704BA17" w14:textId="69BFAE86" w:rsidR="00B44B24" w:rsidRPr="00163EAB" w:rsidRDefault="29426FDC">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29426FDC">
      <w:pPr>
        <w:pStyle w:val="paragraph"/>
        <w:numPr>
          <w:ilvl w:val="3"/>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Gerenciar administrativa e financeiramente os recursos recebidos, inclusive no que diz respeito às despesas de custeio, de investimento e de pessoal, conforme o inc</w:t>
      </w:r>
      <w:r w:rsidR="765A489D" w:rsidRPr="12608791">
        <w:rPr>
          <w:rStyle w:val="eop"/>
          <w:rFonts w:ascii="Calibri" w:hAnsi="Calibri" w:cs="Calibri"/>
        </w:rPr>
        <w:t>iso</w:t>
      </w:r>
      <w:r w:rsidRPr="12608791">
        <w:rPr>
          <w:rStyle w:val="eop"/>
          <w:rFonts w:ascii="Calibri" w:hAnsi="Calibri" w:cs="Calibri"/>
        </w:rPr>
        <w:t xml:space="preserve"> XIX, do art. 42 da Lei Federal n</w:t>
      </w:r>
      <w:r w:rsidR="12E8920E" w:rsidRPr="12608791">
        <w:rPr>
          <w:rStyle w:val="eop"/>
          <w:rFonts w:ascii="Calibri" w:hAnsi="Calibri" w:cs="Calibri"/>
        </w:rPr>
        <w:t>º</w:t>
      </w:r>
      <w:r w:rsidRPr="12608791">
        <w:rPr>
          <w:rStyle w:val="eop"/>
          <w:rFonts w:ascii="Calibri" w:hAnsi="Calibri" w:cs="Calibri"/>
        </w:rPr>
        <w:t xml:space="preserve"> 13.019/2014.  </w:t>
      </w:r>
    </w:p>
    <w:p w14:paraId="4B6E1404" w14:textId="0C159D49" w:rsidR="00B44B24" w:rsidRPr="00163EAB" w:rsidRDefault="50AB62FD">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lastRenderedPageBreak/>
        <w:t xml:space="preserve">Pagar os encargos trabalhistas, previdenciários, fiscais e comerciais relacionados à execução do objeto previsto no </w:t>
      </w:r>
      <w:r w:rsidR="072D9F31" w:rsidRPr="12608791">
        <w:rPr>
          <w:rStyle w:val="eop"/>
          <w:rFonts w:ascii="Calibri" w:hAnsi="Calibri" w:cs="Calibri"/>
        </w:rPr>
        <w:t>T</w:t>
      </w:r>
      <w:r w:rsidRPr="12608791">
        <w:rPr>
          <w:rStyle w:val="eop"/>
          <w:rFonts w:ascii="Calibri" w:hAnsi="Calibri" w:cs="Calibri"/>
        </w:rPr>
        <w:t xml:space="preserve">ermo de </w:t>
      </w:r>
      <w:r w:rsidR="0E08D0D6" w:rsidRPr="12608791">
        <w:rPr>
          <w:rStyle w:val="eop"/>
          <w:rFonts w:ascii="Calibri" w:hAnsi="Calibri" w:cs="Calibri"/>
        </w:rPr>
        <w:t>F</w:t>
      </w:r>
      <w:r w:rsidRPr="12608791">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3E438AA8" w:rsidRPr="12608791">
        <w:rPr>
          <w:rStyle w:val="eop"/>
          <w:rFonts w:ascii="Calibri" w:hAnsi="Calibri" w:cs="Calibri"/>
        </w:rPr>
        <w:t>º</w:t>
      </w:r>
      <w:r w:rsidRPr="12608791">
        <w:rPr>
          <w:rStyle w:val="eop"/>
          <w:rFonts w:ascii="Calibri" w:hAnsi="Calibri" w:cs="Calibri"/>
        </w:rPr>
        <w:t xml:space="preserve"> 13.019/2014.  </w:t>
      </w:r>
    </w:p>
    <w:p w14:paraId="3810F84E" w14:textId="0E1ECEB1" w:rsidR="00B44B24" w:rsidRPr="00163EAB" w:rsidRDefault="3476E02A">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Entregar os bens remanescentes à SEME, </w:t>
      </w:r>
      <w:r w:rsidR="6A4AA5C8" w:rsidRPr="12608791">
        <w:rPr>
          <w:rStyle w:val="eop"/>
          <w:rFonts w:ascii="Calibri" w:hAnsi="Calibri" w:cs="Calibri"/>
        </w:rPr>
        <w:t xml:space="preserve">conforme previsão do </w:t>
      </w:r>
      <w:r w:rsidRPr="12608791">
        <w:rPr>
          <w:rStyle w:val="eop"/>
          <w:rFonts w:ascii="Calibri" w:hAnsi="Calibri" w:cs="Calibri"/>
        </w:rPr>
        <w:t>art. 35 do Decreto Municipal n</w:t>
      </w:r>
      <w:r w:rsidR="716DCB4D" w:rsidRPr="12608791">
        <w:rPr>
          <w:rStyle w:val="eop"/>
          <w:rFonts w:ascii="Calibri" w:hAnsi="Calibri" w:cs="Calibri"/>
        </w:rPr>
        <w:t>º</w:t>
      </w:r>
      <w:r w:rsidRPr="12608791">
        <w:rPr>
          <w:rStyle w:val="eop"/>
          <w:rFonts w:ascii="Calibri" w:hAnsi="Calibri" w:cs="Calibri"/>
        </w:rPr>
        <w:t xml:space="preserve"> 57.575/2016</w:t>
      </w:r>
      <w:r w:rsidR="6A4AA5C8" w:rsidRPr="12608791">
        <w:rPr>
          <w:rStyle w:val="eop"/>
          <w:rFonts w:ascii="Calibri" w:hAnsi="Calibri" w:cs="Calibri"/>
        </w:rPr>
        <w:t xml:space="preserve"> e do item </w:t>
      </w:r>
      <w:r w:rsidR="5E6D19F0" w:rsidRPr="12608791">
        <w:rPr>
          <w:rStyle w:val="eop"/>
          <w:rFonts w:ascii="Calibri" w:hAnsi="Calibri" w:cs="Calibri"/>
        </w:rPr>
        <w:t>10</w:t>
      </w:r>
      <w:r w:rsidR="6A4AA5C8" w:rsidRPr="12608791">
        <w:rPr>
          <w:rStyle w:val="eop"/>
          <w:rFonts w:ascii="Calibri" w:hAnsi="Calibri" w:cs="Calibri"/>
        </w:rPr>
        <w:t xml:space="preserve">.2 da Portaria </w:t>
      </w:r>
      <w:r w:rsidR="6A4AA5C8" w:rsidRPr="12608791">
        <w:rPr>
          <w:rStyle w:val="normaltextrun"/>
          <w:rFonts w:ascii="Calibri" w:hAnsi="Calibri" w:cs="Calibri"/>
        </w:rPr>
        <w:t xml:space="preserve">nº </w:t>
      </w:r>
      <w:r w:rsidR="407A1EBA" w:rsidRPr="12608791">
        <w:rPr>
          <w:rStyle w:val="normaltextrun"/>
          <w:rFonts w:ascii="Calibri" w:hAnsi="Calibri" w:cs="Calibri"/>
        </w:rPr>
        <w:t>197/SE</w:t>
      </w:r>
      <w:r w:rsidR="6A4AA5C8" w:rsidRPr="12608791">
        <w:rPr>
          <w:rStyle w:val="normaltextrun"/>
          <w:rFonts w:ascii="Calibri" w:hAnsi="Calibri" w:cs="Calibri"/>
        </w:rPr>
        <w:t>ME/20</w:t>
      </w:r>
      <w:r w:rsidR="52C7AFD2" w:rsidRPr="12608791">
        <w:rPr>
          <w:rStyle w:val="normaltextrun"/>
          <w:rFonts w:ascii="Calibri" w:hAnsi="Calibri" w:cs="Calibri"/>
        </w:rPr>
        <w:t>23</w:t>
      </w:r>
      <w:r w:rsidRPr="12608791">
        <w:rPr>
          <w:rStyle w:val="eop"/>
          <w:rFonts w:ascii="Calibri" w:hAnsi="Calibri" w:cs="Calibri"/>
        </w:rPr>
        <w:t xml:space="preserve">, sendo que, na hipótese de pedido devidamente justificado de alteração pela OSC da destinação dos bens remanescentes previstos no </w:t>
      </w:r>
      <w:r w:rsidR="564AF348" w:rsidRPr="12608791">
        <w:rPr>
          <w:rStyle w:val="eop"/>
          <w:rFonts w:ascii="Calibri" w:hAnsi="Calibri" w:cs="Calibri"/>
        </w:rPr>
        <w:t>T</w:t>
      </w:r>
      <w:r w:rsidRPr="12608791">
        <w:rPr>
          <w:rStyle w:val="eop"/>
          <w:rFonts w:ascii="Calibri" w:hAnsi="Calibri" w:cs="Calibri"/>
        </w:rPr>
        <w:t xml:space="preserve">ermo de </w:t>
      </w:r>
      <w:r w:rsidR="71CE0E21" w:rsidRPr="12608791">
        <w:rPr>
          <w:rStyle w:val="eop"/>
          <w:rFonts w:ascii="Calibri" w:hAnsi="Calibri" w:cs="Calibri"/>
        </w:rPr>
        <w:t>F</w:t>
      </w:r>
      <w:r w:rsidRPr="12608791">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50AB62FD">
      <w:pPr>
        <w:pStyle w:val="paragraph"/>
        <w:numPr>
          <w:ilvl w:val="3"/>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EE43DB9" w:rsidRPr="12608791">
        <w:rPr>
          <w:rStyle w:val="normaltextrun"/>
          <w:rFonts w:ascii="Calibri" w:hAnsi="Calibri" w:cs="Calibri"/>
        </w:rPr>
        <w:t>T</w:t>
      </w:r>
      <w:r w:rsidRPr="12608791">
        <w:rPr>
          <w:rStyle w:val="normaltextrun"/>
          <w:rFonts w:ascii="Calibri" w:hAnsi="Calibri" w:cs="Calibri"/>
        </w:rPr>
        <w:t xml:space="preserve">ermo de </w:t>
      </w:r>
      <w:r w:rsidR="2A5F9409" w:rsidRPr="12608791">
        <w:rPr>
          <w:rStyle w:val="normaltextrun"/>
          <w:rFonts w:ascii="Calibri" w:hAnsi="Calibri" w:cs="Calibri"/>
        </w:rPr>
        <w:t>F</w:t>
      </w:r>
      <w:r w:rsidRPr="12608791">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37EDA18C" w:rsidRPr="12608791">
        <w:rPr>
          <w:rStyle w:val="normaltextrun"/>
          <w:rFonts w:ascii="Calibri" w:hAnsi="Calibri" w:cs="Calibri"/>
        </w:rPr>
        <w:t>º</w:t>
      </w:r>
      <w:r w:rsidRPr="12608791">
        <w:rPr>
          <w:rStyle w:val="normaltextrun"/>
          <w:rFonts w:ascii="Calibri" w:hAnsi="Calibri" w:cs="Calibri"/>
        </w:rPr>
        <w:t xml:space="preserve"> 9.610/1998, devendo ser </w:t>
      </w:r>
      <w:r w:rsidR="2D425E3F" w:rsidRPr="12608791">
        <w:rPr>
          <w:rStyle w:val="normaltextrun"/>
          <w:rFonts w:ascii="Calibri" w:hAnsi="Calibri" w:cs="Calibri"/>
        </w:rPr>
        <w:t>tornado público</w:t>
      </w:r>
      <w:r w:rsidRPr="12608791">
        <w:rPr>
          <w:rStyle w:val="normaltextrun"/>
          <w:rFonts w:ascii="Calibri" w:hAnsi="Calibri" w:cs="Calibri"/>
        </w:rPr>
        <w:t xml:space="preserve"> o devido crédito ao autor. </w:t>
      </w:r>
    </w:p>
    <w:p w14:paraId="318584E0" w14:textId="7F012129" w:rsidR="00B44B24" w:rsidRPr="00163EAB"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Realizar o pagamento da taxa do ECAD, quando for o caso. </w:t>
      </w:r>
    </w:p>
    <w:p w14:paraId="33A82F6B" w14:textId="13548D5B" w:rsidR="00B44B24" w:rsidRPr="00AD58B9" w:rsidRDefault="29426FDC">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Publicar na internet todas as informações de interesse público por elas produzidas ou custodiadas, inclusive:</w:t>
      </w:r>
    </w:p>
    <w:p w14:paraId="57E8171F" w14:textId="5A02152B" w:rsidR="00B44B24" w:rsidRPr="00AD58B9" w:rsidRDefault="29426FDC">
      <w:pPr>
        <w:pStyle w:val="paragraph"/>
        <w:numPr>
          <w:ilvl w:val="3"/>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Repasses ou transferências de recursos municipais de São Paulo;</w:t>
      </w:r>
    </w:p>
    <w:p w14:paraId="7704E2B0" w14:textId="446BBB87" w:rsidR="00B44B24" w:rsidRPr="00AD58B9" w:rsidRDefault="29426FDC">
      <w:pPr>
        <w:pStyle w:val="paragraph"/>
        <w:numPr>
          <w:ilvl w:val="3"/>
          <w:numId w:val="18"/>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169FA08D">
        <w:rPr>
          <w:rStyle w:val="normaltextrun"/>
          <w:rFonts w:asciiTheme="minorHAnsi" w:eastAsiaTheme="minorEastAsia" w:hAnsiTheme="minorHAnsi" w:cstheme="minorBidi"/>
        </w:rPr>
        <w:t>Relação atualizada das unidades/equipes envolvidas na implementação do objeto da parceria;</w:t>
      </w:r>
    </w:p>
    <w:p w14:paraId="0DBBEC4F" w14:textId="2852CD6A" w:rsidR="00B44B24" w:rsidRPr="00AD58B9" w:rsidRDefault="3A93FAB9">
      <w:pPr>
        <w:pStyle w:val="paragraph"/>
        <w:numPr>
          <w:ilvl w:val="3"/>
          <w:numId w:val="18"/>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169FA08D">
        <w:rPr>
          <w:rStyle w:val="normaltextrun"/>
          <w:rFonts w:asciiTheme="minorHAnsi" w:eastAsiaTheme="minorEastAsia" w:hAnsiTheme="minorHAnsi" w:cstheme="minorBidi"/>
        </w:rPr>
        <w:t>Í</w:t>
      </w:r>
      <w:r w:rsidR="29426FDC" w:rsidRPr="169FA08D">
        <w:rPr>
          <w:rStyle w:val="normaltextrun"/>
          <w:rFonts w:asciiTheme="minorHAnsi" w:eastAsiaTheme="minorEastAsia" w:hAnsiTheme="minorHAnsi" w:cstheme="minorBidi"/>
        </w:rPr>
        <w:t>ntegra do instrumento de parceria e seus respectivos termos aditivos;</w:t>
      </w:r>
    </w:p>
    <w:p w14:paraId="45CEEB22" w14:textId="04EEA3BC" w:rsidR="00B44B24" w:rsidRPr="00AD58B9" w:rsidRDefault="5134440B">
      <w:pPr>
        <w:pStyle w:val="paragraph"/>
        <w:numPr>
          <w:ilvl w:val="3"/>
          <w:numId w:val="18"/>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169FA08D">
        <w:rPr>
          <w:rStyle w:val="normaltextrun"/>
          <w:rFonts w:asciiTheme="minorHAnsi" w:eastAsiaTheme="minorEastAsia" w:hAnsiTheme="minorHAnsi" w:cstheme="minorBidi"/>
        </w:rPr>
        <w:t>Í</w:t>
      </w:r>
      <w:r w:rsidR="29426FDC" w:rsidRPr="169FA08D">
        <w:rPr>
          <w:rStyle w:val="normaltextrun"/>
          <w:rFonts w:asciiTheme="minorHAnsi" w:eastAsiaTheme="minorEastAsia" w:hAnsiTheme="minorHAnsi" w:cstheme="minorBidi"/>
        </w:rPr>
        <w:t>ntegra dos contratos referentes a serviços terceirizados relacionados à execução e manutenção das atividades relacionadas ao objeto da parceria;</w:t>
      </w:r>
    </w:p>
    <w:p w14:paraId="40D59FFE" w14:textId="307E4595" w:rsidR="00B44B24" w:rsidRPr="00AD58B9" w:rsidRDefault="29426FDC">
      <w:pPr>
        <w:pStyle w:val="paragraph"/>
        <w:numPr>
          <w:ilvl w:val="3"/>
          <w:numId w:val="18"/>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169FA08D">
        <w:rPr>
          <w:rStyle w:val="normaltextrun"/>
          <w:rFonts w:asciiTheme="minorHAnsi" w:eastAsiaTheme="minorEastAsia" w:hAnsiTheme="minorHAnsi" w:cstheme="minorBidi"/>
        </w:rPr>
        <w:t>Relação de contratos de serviços terceirizados</w:t>
      </w:r>
      <w:r w:rsidR="7AA683C5" w:rsidRPr="169FA08D">
        <w:rPr>
          <w:rStyle w:val="normaltextrun"/>
          <w:rFonts w:asciiTheme="minorHAnsi" w:eastAsiaTheme="minorEastAsia" w:hAnsiTheme="minorHAnsi" w:cstheme="minorBidi"/>
        </w:rPr>
        <w:t>, com especificação mínima de:</w:t>
      </w:r>
    </w:p>
    <w:p w14:paraId="5141903D" w14:textId="7522C938" w:rsidR="00B44B24" w:rsidRPr="00AD58B9" w:rsidRDefault="7AA683C5">
      <w:pPr>
        <w:pStyle w:val="paragraph"/>
        <w:numPr>
          <w:ilvl w:val="4"/>
          <w:numId w:val="18"/>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169FA08D">
        <w:rPr>
          <w:rStyle w:val="normaltextrun"/>
          <w:rFonts w:asciiTheme="minorHAnsi" w:eastAsiaTheme="minorEastAsia" w:hAnsiTheme="minorHAnsi" w:cstheme="minorBidi"/>
        </w:rPr>
        <w:lastRenderedPageBreak/>
        <w:t>valor;</w:t>
      </w:r>
    </w:p>
    <w:p w14:paraId="509EA8FC" w14:textId="0F794EB5" w:rsidR="00B44B24" w:rsidRPr="00AD58B9" w:rsidRDefault="7AA683C5">
      <w:pPr>
        <w:pStyle w:val="paragraph"/>
        <w:numPr>
          <w:ilvl w:val="4"/>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objeto;</w:t>
      </w:r>
    </w:p>
    <w:p w14:paraId="5B16F2B3" w14:textId="02B3CB4E" w:rsidR="00B44B24" w:rsidRPr="00AD58B9" w:rsidRDefault="7AA683C5">
      <w:pPr>
        <w:pStyle w:val="paragraph"/>
        <w:numPr>
          <w:ilvl w:val="4"/>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dados do contratado;</w:t>
      </w:r>
    </w:p>
    <w:p w14:paraId="54E990F0" w14:textId="4796391F" w:rsidR="00B44B24" w:rsidRPr="00AD58B9" w:rsidRDefault="7AA683C5">
      <w:pPr>
        <w:pStyle w:val="paragraph"/>
        <w:numPr>
          <w:ilvl w:val="4"/>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prazo de duração. </w:t>
      </w:r>
    </w:p>
    <w:p w14:paraId="7A574509" w14:textId="576FD453" w:rsidR="00B44B24" w:rsidRPr="00AD58B9" w:rsidRDefault="29426FDC">
      <w:pPr>
        <w:pStyle w:val="paragraph"/>
        <w:numPr>
          <w:ilvl w:val="3"/>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29426FDC">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29426FDC">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Default="2725BE2A">
      <w:pPr>
        <w:pStyle w:val="paragraph"/>
        <w:numPr>
          <w:ilvl w:val="2"/>
          <w:numId w:val="18"/>
        </w:numPr>
        <w:spacing w:beforeAutospacing="0" w:after="120" w:afterAutospacing="0" w:line="360" w:lineRule="auto"/>
        <w:ind w:left="0" w:firstLine="0"/>
        <w:jc w:val="both"/>
        <w:rPr>
          <w:rStyle w:val="eop"/>
          <w:rFonts w:ascii="Calibri" w:eastAsia="Calibri" w:hAnsi="Calibri" w:cs="Calibri"/>
          <w:color w:val="000000" w:themeColor="text1"/>
        </w:rPr>
      </w:pPr>
      <w:r w:rsidRPr="12608791">
        <w:rPr>
          <w:rStyle w:val="eop"/>
          <w:rFonts w:ascii="Calibri" w:eastAsia="Calibri" w:hAnsi="Calibri" w:cs="Calibri"/>
        </w:rPr>
        <w:t>Aplicar pesquisa de monitoramento e avaliação</w:t>
      </w:r>
      <w:r w:rsidR="6BF0210B" w:rsidRPr="12608791">
        <w:rPr>
          <w:rStyle w:val="eop"/>
          <w:rFonts w:ascii="Calibri" w:eastAsia="Calibri" w:hAnsi="Calibri" w:cs="Calibri"/>
        </w:rPr>
        <w:t>,</w:t>
      </w:r>
      <w:r w:rsidRPr="12608791">
        <w:rPr>
          <w:rStyle w:val="eop"/>
          <w:rFonts w:ascii="Calibri" w:eastAsia="Calibri" w:hAnsi="Calibri" w:cs="Calibri"/>
        </w:rPr>
        <w:t xml:space="preserve"> conforme orientação da SEME. </w:t>
      </w:r>
      <w:r w:rsidR="36F8E6F5" w:rsidRPr="12608791">
        <w:rPr>
          <w:rStyle w:val="eop"/>
          <w:rFonts w:ascii="Calibri" w:eastAsia="Calibri" w:hAnsi="Calibri" w:cs="Calibri"/>
        </w:rPr>
        <w:t xml:space="preserve">Adicionalmente, a organização da sociedade civil </w:t>
      </w:r>
      <w:r w:rsidRPr="12608791">
        <w:rPr>
          <w:rStyle w:val="eop"/>
          <w:rFonts w:ascii="Calibri" w:eastAsia="Calibri" w:hAnsi="Calibri" w:cs="Calibri"/>
        </w:rPr>
        <w:t xml:space="preserve">deverá disponibilizar </w:t>
      </w:r>
      <w:r w:rsidR="71C0C27D" w:rsidRPr="12608791">
        <w:rPr>
          <w:rStyle w:val="eop"/>
          <w:rFonts w:ascii="Calibri" w:eastAsia="Calibri" w:hAnsi="Calibri" w:cs="Calibri"/>
        </w:rPr>
        <w:t>à</w:t>
      </w:r>
      <w:r w:rsidRPr="12608791">
        <w:rPr>
          <w:rStyle w:val="eop"/>
          <w:rFonts w:ascii="Calibri" w:eastAsia="Calibri" w:hAnsi="Calibri" w:cs="Calibri"/>
        </w:rPr>
        <w:t xml:space="preserve"> SEME </w:t>
      </w:r>
      <w:r w:rsidR="681C52B5" w:rsidRPr="12608791">
        <w:rPr>
          <w:rStyle w:val="eop"/>
          <w:rFonts w:ascii="Calibri" w:eastAsia="Calibri" w:hAnsi="Calibri" w:cs="Calibri"/>
        </w:rPr>
        <w:t xml:space="preserve">o </w:t>
      </w:r>
      <w:r w:rsidRPr="12608791">
        <w:rPr>
          <w:rStyle w:val="eop"/>
          <w:rFonts w:ascii="Calibri" w:eastAsia="Calibri" w:hAnsi="Calibri" w:cs="Calibri"/>
        </w:rPr>
        <w:t xml:space="preserve">banco de dados </w:t>
      </w:r>
      <w:r w:rsidR="7C1021D7" w:rsidRPr="12608791">
        <w:rPr>
          <w:rStyle w:val="eop"/>
          <w:rFonts w:ascii="Calibri" w:eastAsia="Calibri" w:hAnsi="Calibri" w:cs="Calibri"/>
        </w:rPr>
        <w:t xml:space="preserve">dos participantes </w:t>
      </w:r>
      <w:r w:rsidRPr="12608791">
        <w:rPr>
          <w:rStyle w:val="eop"/>
          <w:rFonts w:ascii="Calibri" w:eastAsia="Calibri" w:hAnsi="Calibri" w:cs="Calibri"/>
        </w:rPr>
        <w:t>com, no mínimo, nome</w:t>
      </w:r>
      <w:r w:rsidR="2D5E62FE" w:rsidRPr="12608791">
        <w:rPr>
          <w:rStyle w:val="eop"/>
          <w:rFonts w:ascii="Calibri" w:eastAsia="Calibri" w:hAnsi="Calibri" w:cs="Calibri"/>
        </w:rPr>
        <w:t>,</w:t>
      </w:r>
      <w:r w:rsidRPr="12608791">
        <w:rPr>
          <w:rStyle w:val="eop"/>
          <w:rFonts w:ascii="Calibri" w:eastAsia="Calibri" w:hAnsi="Calibri" w:cs="Calibri"/>
        </w:rPr>
        <w:t xml:space="preserve"> e-mail </w:t>
      </w:r>
      <w:r w:rsidR="36CF303D" w:rsidRPr="12608791">
        <w:rPr>
          <w:rStyle w:val="eop"/>
          <w:rFonts w:ascii="Calibri" w:eastAsia="Calibri" w:hAnsi="Calibri" w:cs="Calibri"/>
        </w:rPr>
        <w:t xml:space="preserve">e autorização de coleta de dados </w:t>
      </w:r>
      <w:r w:rsidR="5BE68ECB" w:rsidRPr="12608791">
        <w:rPr>
          <w:rStyle w:val="eop"/>
          <w:rFonts w:ascii="Calibri" w:eastAsia="Calibri" w:hAnsi="Calibri" w:cs="Calibri"/>
        </w:rPr>
        <w:t>para fins de pesquisa de satisfação</w:t>
      </w:r>
      <w:r w:rsidR="22E6468F" w:rsidRPr="12608791">
        <w:rPr>
          <w:rStyle w:val="eop"/>
          <w:rFonts w:ascii="Calibri" w:eastAsia="Calibri" w:hAnsi="Calibri" w:cs="Calibri"/>
        </w:rPr>
        <w:t>, nos termos da LGPD,</w:t>
      </w:r>
      <w:r w:rsidR="36CF303D" w:rsidRPr="12608791">
        <w:rPr>
          <w:rStyle w:val="eop"/>
          <w:rFonts w:ascii="Calibri" w:eastAsia="Calibri" w:hAnsi="Calibri" w:cs="Calibri"/>
        </w:rPr>
        <w:t xml:space="preserve"> </w:t>
      </w:r>
      <w:r w:rsidRPr="12608791">
        <w:rPr>
          <w:rStyle w:val="eop"/>
          <w:rFonts w:ascii="Calibri" w:eastAsia="Calibri" w:hAnsi="Calibri" w:cs="Calibri"/>
        </w:rPr>
        <w:t>no prazo de 10 dias após o término a última ação da execução do Programa.</w:t>
      </w:r>
    </w:p>
    <w:p w14:paraId="38148D7A" w14:textId="074C7F1F" w:rsidR="43A04F44" w:rsidRDefault="05F8F6AC">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12608791">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0BF6D25B">
      <w:pPr>
        <w:pStyle w:val="paragraph"/>
        <w:numPr>
          <w:ilvl w:val="1"/>
          <w:numId w:val="18"/>
        </w:numPr>
        <w:spacing w:beforeAutospacing="0" w:after="120" w:afterAutospacing="0" w:line="360" w:lineRule="auto"/>
        <w:ind w:left="0" w:firstLine="0"/>
        <w:jc w:val="both"/>
        <w:textAlignment w:val="baseline"/>
        <w:rPr>
          <w:rFonts w:asciiTheme="minorHAnsi" w:hAnsiTheme="minorHAnsi" w:cstheme="minorBidi"/>
          <w:b/>
          <w:bCs/>
        </w:rPr>
      </w:pPr>
      <w:r w:rsidRPr="12608791">
        <w:rPr>
          <w:rStyle w:val="normaltextrun"/>
          <w:rFonts w:asciiTheme="minorHAnsi" w:hAnsiTheme="minorHAnsi" w:cstheme="minorBidi"/>
          <w:b/>
          <w:bCs/>
        </w:rPr>
        <w:t>CABERÁ À SECRETARIA MUNICIPAL DE ESPORTE E LAZER (SEME):</w:t>
      </w:r>
    </w:p>
    <w:p w14:paraId="4FD8D5B8" w14:textId="449C7BD2" w:rsidR="00AD58B9" w:rsidRPr="00AD58B9" w:rsidRDefault="0BF6D25B">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Formalizar a parceria com a entidade selecionada seguindo os requisitos e as exigências da Lei Federal nº 13.019/2014, do Decreto Municipal nº 57.575/2016 e da Portaria nº </w:t>
      </w:r>
      <w:r w:rsidR="498A5AC8" w:rsidRPr="12608791">
        <w:rPr>
          <w:rStyle w:val="eop"/>
          <w:rFonts w:ascii="Calibri" w:hAnsi="Calibri" w:cs="Calibri"/>
        </w:rPr>
        <w:t>197/SEME/2023</w:t>
      </w:r>
      <w:r w:rsidRPr="12608791">
        <w:rPr>
          <w:rStyle w:val="eop"/>
          <w:rFonts w:ascii="Calibri" w:hAnsi="Calibri" w:cs="Calibri"/>
        </w:rPr>
        <w:t>, que estabelece o regime jurídico das parcerias entre a Administração Pública Municipal e as OSCs. </w:t>
      </w:r>
    </w:p>
    <w:p w14:paraId="2A86C270" w14:textId="3767A5DF" w:rsidR="00AD58B9" w:rsidRPr="00AD58B9" w:rsidRDefault="0BF6D25B">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Orientar, acompanhar, fiscalizar e avaliar as atividades realizadas pela entidade proponente, através do Gestor da Parceria. </w:t>
      </w:r>
    </w:p>
    <w:p w14:paraId="778B11C8" w14:textId="7E8359D6" w:rsidR="00AD58B9" w:rsidRDefault="7AA683C5">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lastRenderedPageBreak/>
        <w:t xml:space="preserve">Atestar e avaliar os indicadores </w:t>
      </w:r>
      <w:r w:rsidR="66E4A758" w:rsidRPr="12608791">
        <w:rPr>
          <w:rStyle w:val="eop"/>
          <w:rFonts w:ascii="Calibri" w:hAnsi="Calibri" w:cs="Calibri"/>
        </w:rPr>
        <w:t xml:space="preserve">por meio </w:t>
      </w:r>
      <w:r w:rsidRPr="12608791">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0BF6D25B">
      <w:pPr>
        <w:pStyle w:val="paragraph"/>
        <w:numPr>
          <w:ilvl w:val="3"/>
          <w:numId w:val="18"/>
        </w:numPr>
        <w:spacing w:beforeAutospacing="0" w:after="120" w:afterAutospacing="0" w:line="360" w:lineRule="auto"/>
        <w:ind w:left="0" w:firstLine="0"/>
        <w:jc w:val="both"/>
        <w:textAlignment w:val="baseline"/>
        <w:rPr>
          <w:rFonts w:ascii="Calibri" w:hAnsi="Calibri" w:cs="Calibri"/>
        </w:rPr>
      </w:pPr>
      <w:r w:rsidRPr="12608791">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0BF6D25B">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Repassar os valores de acordo com o cronograma de desembolso contido no plano de trabalho aprovado. </w:t>
      </w:r>
    </w:p>
    <w:p w14:paraId="2D82EC94" w14:textId="0B63661F" w:rsidR="00AD58B9" w:rsidRPr="00855B6D" w:rsidRDefault="7AA683C5">
      <w:pPr>
        <w:pStyle w:val="paragraph"/>
        <w:numPr>
          <w:ilvl w:val="2"/>
          <w:numId w:val="18"/>
        </w:numPr>
        <w:spacing w:beforeAutospacing="0" w:after="120" w:afterAutospacing="0" w:line="360" w:lineRule="auto"/>
        <w:ind w:left="0" w:firstLine="0"/>
        <w:jc w:val="both"/>
        <w:textAlignment w:val="baseline"/>
        <w:rPr>
          <w:rFonts w:ascii="Calibri" w:hAnsi="Calibri" w:cs="Calibri"/>
        </w:rPr>
      </w:pPr>
      <w:r w:rsidRPr="12608791">
        <w:rPr>
          <w:rStyle w:val="eop"/>
          <w:rFonts w:ascii="Calibri" w:hAnsi="Calibri" w:cs="Calibri"/>
        </w:rPr>
        <w:t>Conforme art. 10 do Decreto Municipal nº 57.575/2016, convocar, caso necessário, audiência</w:t>
      </w:r>
      <w:r w:rsidR="7813AE45" w:rsidRPr="12608791">
        <w:rPr>
          <w:rStyle w:val="eop"/>
          <w:rFonts w:ascii="Calibri" w:hAnsi="Calibri" w:cs="Calibri"/>
        </w:rPr>
        <w:t>(</w:t>
      </w:r>
      <w:r w:rsidRPr="12608791">
        <w:rPr>
          <w:rStyle w:val="eop"/>
          <w:rFonts w:ascii="Calibri" w:hAnsi="Calibri" w:cs="Calibri"/>
        </w:rPr>
        <w:t>s</w:t>
      </w:r>
      <w:r w:rsidR="5B18DAF5" w:rsidRPr="12608791">
        <w:rPr>
          <w:rStyle w:val="eop"/>
          <w:rFonts w:ascii="Calibri" w:hAnsi="Calibri" w:cs="Calibri"/>
        </w:rPr>
        <w:t>)</w:t>
      </w:r>
      <w:r w:rsidRPr="12608791">
        <w:rPr>
          <w:rStyle w:val="eop"/>
          <w:rFonts w:ascii="Calibri" w:hAnsi="Calibri" w:cs="Calibri"/>
        </w:rPr>
        <w:t xml:space="preserve"> pública</w:t>
      </w:r>
      <w:r w:rsidR="7E5082B6" w:rsidRPr="12608791">
        <w:rPr>
          <w:rStyle w:val="eop"/>
          <w:rFonts w:ascii="Calibri" w:hAnsi="Calibri" w:cs="Calibri"/>
        </w:rPr>
        <w:t>(</w:t>
      </w:r>
      <w:r w:rsidRPr="12608791">
        <w:rPr>
          <w:rStyle w:val="eop"/>
          <w:rFonts w:ascii="Calibri" w:hAnsi="Calibri" w:cs="Calibri"/>
        </w:rPr>
        <w:t>s</w:t>
      </w:r>
      <w:r w:rsidR="4CB4283A" w:rsidRPr="12608791">
        <w:rPr>
          <w:rStyle w:val="eop"/>
          <w:rFonts w:ascii="Calibri" w:hAnsi="Calibri" w:cs="Calibri"/>
        </w:rPr>
        <w:t>)</w:t>
      </w:r>
      <w:r w:rsidRPr="12608791">
        <w:rPr>
          <w:rStyle w:val="eop"/>
          <w:rFonts w:ascii="Calibri" w:hAnsi="Calibri" w:cs="Calibri"/>
        </w:rPr>
        <w:t xml:space="preserve"> a ser</w:t>
      </w:r>
      <w:r w:rsidR="2D57433A" w:rsidRPr="12608791">
        <w:rPr>
          <w:rStyle w:val="eop"/>
          <w:rFonts w:ascii="Calibri" w:hAnsi="Calibri" w:cs="Calibri"/>
        </w:rPr>
        <w:t>(em)</w:t>
      </w:r>
      <w:r w:rsidRPr="12608791">
        <w:rPr>
          <w:rStyle w:val="eop"/>
          <w:rFonts w:ascii="Calibri" w:hAnsi="Calibri" w:cs="Calibri"/>
        </w:rPr>
        <w:t xml:space="preserve"> realizada</w:t>
      </w:r>
      <w:r w:rsidR="5588523A" w:rsidRPr="12608791">
        <w:rPr>
          <w:rStyle w:val="eop"/>
          <w:rFonts w:ascii="Calibri" w:hAnsi="Calibri" w:cs="Calibri"/>
        </w:rPr>
        <w:t>(s)</w:t>
      </w:r>
      <w:r w:rsidRPr="12608791">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359CE632" w:rsidRPr="12608791">
        <w:rPr>
          <w:rStyle w:val="eop"/>
          <w:rFonts w:ascii="Calibri" w:hAnsi="Calibri" w:cs="Calibri"/>
        </w:rPr>
        <w:t xml:space="preserve">na(s) qual(ais) </w:t>
      </w:r>
      <w:r w:rsidRPr="12608791">
        <w:rPr>
          <w:rStyle w:val="eop"/>
          <w:rFonts w:ascii="Calibri" w:hAnsi="Calibri" w:cs="Calibri"/>
        </w:rPr>
        <w:t>será</w:t>
      </w:r>
      <w:r w:rsidR="1C628F5D" w:rsidRPr="12608791">
        <w:rPr>
          <w:rStyle w:val="eop"/>
          <w:rFonts w:ascii="Calibri" w:hAnsi="Calibri" w:cs="Calibri"/>
        </w:rPr>
        <w:t>(ão)</w:t>
      </w:r>
      <w:r w:rsidRPr="12608791">
        <w:rPr>
          <w:rStyle w:val="eop"/>
          <w:rFonts w:ascii="Calibri" w:hAnsi="Calibri" w:cs="Calibri"/>
        </w:rPr>
        <w:t xml:space="preserve"> assegurado aos interessados o direito de obter informações sobre a parceria a ser firmada. </w:t>
      </w:r>
    </w:p>
    <w:p w14:paraId="1DECB127" w14:textId="2F19281A" w:rsidR="00AD58B9" w:rsidRPr="00855B6D" w:rsidRDefault="0BF6D25B">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0BF6D25B">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7AA683C5">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Solicitar e</w:t>
      </w:r>
      <w:r w:rsidR="1A9F8B76" w:rsidRPr="12608791">
        <w:rPr>
          <w:rStyle w:val="eop"/>
          <w:rFonts w:ascii="Calibri" w:hAnsi="Calibri" w:cs="Calibri"/>
        </w:rPr>
        <w:t>/</w:t>
      </w:r>
      <w:r w:rsidRPr="12608791">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0BF6D25B">
      <w:pPr>
        <w:pStyle w:val="paragraph"/>
        <w:numPr>
          <w:ilvl w:val="1"/>
          <w:numId w:val="18"/>
        </w:numPr>
        <w:spacing w:beforeAutospacing="0" w:after="120" w:afterAutospacing="0" w:line="360" w:lineRule="auto"/>
        <w:ind w:left="0" w:firstLine="0"/>
        <w:jc w:val="both"/>
        <w:textAlignment w:val="baseline"/>
        <w:rPr>
          <w:rFonts w:asciiTheme="minorHAnsi" w:hAnsiTheme="minorHAnsi" w:cstheme="minorBidi"/>
          <w:b/>
          <w:bCs/>
        </w:rPr>
      </w:pPr>
      <w:r w:rsidRPr="12608791">
        <w:rPr>
          <w:rStyle w:val="normaltextrun"/>
          <w:rFonts w:asciiTheme="minorHAnsi" w:hAnsiTheme="minorHAnsi" w:cstheme="minorBidi"/>
          <w:b/>
          <w:bCs/>
        </w:rPr>
        <w:t>CABERÁ À SEME E À OSC, CONJUNTAMENTE: </w:t>
      </w:r>
    </w:p>
    <w:p w14:paraId="621A6860" w14:textId="74F2B07B" w:rsidR="00AD58B9" w:rsidRPr="00B76F78" w:rsidRDefault="25B2E577">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Promover </w:t>
      </w:r>
      <w:r w:rsidR="0F13E659" w:rsidRPr="12608791">
        <w:rPr>
          <w:rStyle w:val="eop"/>
          <w:rFonts w:ascii="Calibri" w:hAnsi="Calibri" w:cs="Calibri"/>
        </w:rPr>
        <w:t>a</w:t>
      </w:r>
      <w:r w:rsidR="7AA683C5" w:rsidRPr="12608791">
        <w:rPr>
          <w:rStyle w:val="eop"/>
          <w:rFonts w:ascii="Calibri" w:hAnsi="Calibri" w:cs="Calibri"/>
        </w:rPr>
        <w:t>rticula</w:t>
      </w:r>
      <w:r w:rsidR="10A70A5C" w:rsidRPr="12608791">
        <w:rPr>
          <w:rStyle w:val="eop"/>
          <w:rFonts w:ascii="Calibri" w:hAnsi="Calibri" w:cs="Calibri"/>
        </w:rPr>
        <w:t>ção junto</w:t>
      </w:r>
      <w:r w:rsidR="7AA683C5" w:rsidRPr="12608791">
        <w:rPr>
          <w:rStyle w:val="eop"/>
          <w:rFonts w:ascii="Calibri" w:hAnsi="Calibri" w:cs="Calibri"/>
        </w:rPr>
        <w:t xml:space="preserve"> </w:t>
      </w:r>
      <w:r w:rsidR="73C20ADC" w:rsidRPr="12608791">
        <w:rPr>
          <w:rStyle w:val="eop"/>
          <w:rFonts w:ascii="Calibri" w:hAnsi="Calibri" w:cs="Calibri"/>
        </w:rPr>
        <w:t>à</w:t>
      </w:r>
      <w:r w:rsidR="7AA683C5" w:rsidRPr="12608791">
        <w:rPr>
          <w:rStyle w:val="eop"/>
          <w:rFonts w:ascii="Calibri" w:hAnsi="Calibri" w:cs="Calibri"/>
        </w:rPr>
        <w:t xml:space="preserve"> comunidade, representante de órgãos, dentre outros</w:t>
      </w:r>
      <w:r w:rsidR="5D9A44CD" w:rsidRPr="12608791">
        <w:rPr>
          <w:rStyle w:val="eop"/>
          <w:rFonts w:ascii="Calibri" w:hAnsi="Calibri" w:cs="Calibri"/>
        </w:rPr>
        <w:t xml:space="preserve"> atores</w:t>
      </w:r>
      <w:r w:rsidR="7AA683C5" w:rsidRPr="12608791">
        <w:rPr>
          <w:rStyle w:val="eop"/>
          <w:rFonts w:ascii="Calibri" w:hAnsi="Calibri" w:cs="Calibri"/>
        </w:rPr>
        <w:t>, visando dar visibilidade às ações a serem desenvolvidas. </w:t>
      </w:r>
    </w:p>
    <w:p w14:paraId="1DB7C3CD" w14:textId="3C748604" w:rsidR="00AD58B9" w:rsidRPr="00B76F78" w:rsidRDefault="0BF6D25B">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Garantir que não haja qualquer cobrança dos participantes. </w:t>
      </w:r>
    </w:p>
    <w:p w14:paraId="2DDF456C" w14:textId="6A63BAED" w:rsidR="00AD58B9" w:rsidRDefault="7F5CCA12">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lastRenderedPageBreak/>
        <w:t xml:space="preserve">Realizar </w:t>
      </w:r>
      <w:r w:rsidR="7AA683C5" w:rsidRPr="12608791">
        <w:rPr>
          <w:rStyle w:val="eop"/>
          <w:rFonts w:ascii="Calibri" w:hAnsi="Calibri" w:cs="Calibri"/>
        </w:rPr>
        <w:t xml:space="preserve">a divulgação </w:t>
      </w:r>
      <w:r w:rsidR="7154CE4F" w:rsidRPr="12608791">
        <w:rPr>
          <w:rStyle w:val="eop"/>
          <w:rFonts w:ascii="Calibri" w:hAnsi="Calibri" w:cs="Calibri"/>
        </w:rPr>
        <w:t xml:space="preserve">ativa </w:t>
      </w:r>
      <w:r w:rsidR="7AA683C5" w:rsidRPr="12608791">
        <w:rPr>
          <w:rStyle w:val="eop"/>
          <w:rFonts w:ascii="Calibri" w:hAnsi="Calibri" w:cs="Calibri"/>
        </w:rPr>
        <w:t>do programa e captar participantes para as atividades.</w:t>
      </w:r>
    </w:p>
    <w:p w14:paraId="5881313D" w14:textId="25C8FC24" w:rsidR="00666285" w:rsidRPr="000A4DCC" w:rsidRDefault="782AC706">
      <w:pPr>
        <w:pStyle w:val="paragraph"/>
        <w:numPr>
          <w:ilvl w:val="0"/>
          <w:numId w:val="18"/>
        </w:numPr>
        <w:spacing w:beforeAutospacing="0" w:after="120" w:afterAutospacing="0" w:line="360" w:lineRule="auto"/>
        <w:ind w:left="0" w:firstLine="0"/>
        <w:jc w:val="both"/>
        <w:textAlignment w:val="baseline"/>
        <w:rPr>
          <w:rStyle w:val="eop"/>
          <w:rFonts w:ascii="Calibri" w:hAnsi="Calibri" w:cs="Calibri"/>
          <w:b/>
          <w:bCs/>
        </w:rPr>
      </w:pPr>
      <w:r w:rsidRPr="12608791">
        <w:rPr>
          <w:rStyle w:val="normaltextrun"/>
          <w:rFonts w:ascii="Calibri" w:hAnsi="Calibri" w:cs="Calibri"/>
          <w:b/>
          <w:bCs/>
        </w:rPr>
        <w:t xml:space="preserve">CONDIÇÕES DE PARTICIPAÇÃO E CELEBRAÇÃO DA PARCERIA: </w:t>
      </w:r>
    </w:p>
    <w:p w14:paraId="06A35367" w14:textId="38711579" w:rsidR="00666285" w:rsidRPr="00666285" w:rsidRDefault="4A36751D">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Theme="minorHAnsi" w:hAnsiTheme="minorHAnsi" w:cstheme="minorBidi"/>
        </w:rPr>
        <w:t xml:space="preserve">Poderão participar deste chamamento público as OSCs que preencham as condições estabelecidas no art. 2º, inc. I, alíneas “a”, “b” ou “c”, da Lei Federal nº 13.019/2014, e: </w:t>
      </w:r>
    </w:p>
    <w:p w14:paraId="3325252C" w14:textId="297DC681" w:rsidR="00666285" w:rsidRPr="00666285"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48B8C425" w:rsidR="00666285" w:rsidRPr="00666285"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Atendam a todas as exigências do edital, inclusive quanto à documentação prevista neste instrumento e em seus anexos, bem como na Portaria n</w:t>
      </w:r>
      <w:r w:rsidR="3D4EE68D" w:rsidRPr="12608791">
        <w:rPr>
          <w:rStyle w:val="normaltextrun"/>
          <w:rFonts w:ascii="Calibri" w:hAnsi="Calibri" w:cs="Calibri"/>
        </w:rPr>
        <w:t>º</w:t>
      </w:r>
      <w:r w:rsidRPr="12608791">
        <w:rPr>
          <w:rStyle w:val="normaltextrun"/>
          <w:rFonts w:ascii="Calibri" w:hAnsi="Calibri" w:cs="Calibri"/>
        </w:rPr>
        <w:t xml:space="preserve"> </w:t>
      </w:r>
      <w:r w:rsidR="44228D4D" w:rsidRPr="12608791">
        <w:rPr>
          <w:rStyle w:val="normaltextrun"/>
          <w:rFonts w:ascii="Calibri" w:hAnsi="Calibri" w:cs="Calibri"/>
        </w:rPr>
        <w:t>197</w:t>
      </w:r>
      <w:r w:rsidRPr="12608791">
        <w:rPr>
          <w:rStyle w:val="normaltextrun"/>
          <w:rFonts w:ascii="Calibri" w:hAnsi="Calibri" w:cs="Calibri"/>
        </w:rPr>
        <w:t>/SEME/20</w:t>
      </w:r>
      <w:r w:rsidR="4F348A73" w:rsidRPr="12608791">
        <w:rPr>
          <w:rStyle w:val="normaltextrun"/>
          <w:rFonts w:ascii="Calibri" w:hAnsi="Calibri" w:cs="Calibri"/>
        </w:rPr>
        <w:t>23</w:t>
      </w:r>
      <w:r w:rsidRPr="12608791">
        <w:rPr>
          <w:rStyle w:val="normaltextrun"/>
          <w:rFonts w:ascii="Calibri" w:hAnsi="Calibri" w:cs="Calibri"/>
        </w:rPr>
        <w:t>;</w:t>
      </w:r>
    </w:p>
    <w:p w14:paraId="61C1FFCA" w14:textId="75D38D9B" w:rsidR="00666285" w:rsidRPr="00666285"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Não tenham fins lucrativos;</w:t>
      </w:r>
    </w:p>
    <w:p w14:paraId="37716514" w14:textId="1783E0D9" w:rsidR="00666285" w:rsidRPr="00666285"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26F87102" w:rsidRPr="12608791">
        <w:rPr>
          <w:rStyle w:val="normaltextrun"/>
          <w:rFonts w:ascii="Calibri" w:hAnsi="Calibri" w:cs="Calibri"/>
        </w:rPr>
        <w:t>10.6</w:t>
      </w:r>
      <w:r w:rsidRPr="12608791">
        <w:rPr>
          <w:rStyle w:val="normaltextrun"/>
          <w:rFonts w:ascii="Calibri" w:hAnsi="Calibri" w:cs="Calibri"/>
        </w:rPr>
        <w:t xml:space="preserve">; </w:t>
      </w:r>
    </w:p>
    <w:p w14:paraId="7A2BB0BC" w14:textId="19DC636A" w:rsidR="00666285" w:rsidRPr="00666285" w:rsidRDefault="19B27C08">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Comprovem possuir </w:t>
      </w:r>
      <w:r w:rsidR="156CDCB3" w:rsidRPr="12608791">
        <w:rPr>
          <w:rStyle w:val="normaltextrun"/>
          <w:rFonts w:ascii="Calibri" w:hAnsi="Calibri" w:cs="Calibri"/>
        </w:rPr>
        <w:t xml:space="preserve">instalações, condições materiais, </w:t>
      </w:r>
      <w:r w:rsidRPr="12608791">
        <w:rPr>
          <w:rStyle w:val="normaltextrun"/>
          <w:rFonts w:ascii="Calibri" w:hAnsi="Calibri" w:cs="Calibri"/>
        </w:rPr>
        <w:t xml:space="preserve">capacidade técnica e operacional </w:t>
      </w:r>
      <w:r w:rsidR="25EC7E20" w:rsidRPr="12608791">
        <w:rPr>
          <w:rStyle w:val="normaltextrun"/>
          <w:rFonts w:ascii="Calibri" w:hAnsi="Calibri" w:cs="Calibri"/>
        </w:rPr>
        <w:t>específica</w:t>
      </w:r>
      <w:r w:rsidRPr="12608791">
        <w:rPr>
          <w:rStyle w:val="normaltextrun"/>
          <w:rFonts w:ascii="Calibri" w:hAnsi="Calibri" w:cs="Calibri"/>
        </w:rPr>
        <w:t xml:space="preserve"> para o desenvolvimento do objeto da parceria e o cumprimento das metas estabelecidas</w:t>
      </w:r>
      <w:r w:rsidR="423368D0" w:rsidRPr="12608791">
        <w:rPr>
          <w:rStyle w:val="normaltextrun"/>
          <w:rFonts w:ascii="Calibri" w:hAnsi="Calibri" w:cs="Calibri"/>
        </w:rPr>
        <w:t xml:space="preserve">, observando-se a ressalva do parágrafo 5º do art. 33 da Lei Federal nº 13.019/2014, que dispensa </w:t>
      </w:r>
      <w:r w:rsidR="07187D2C" w:rsidRPr="12608791">
        <w:rPr>
          <w:rStyle w:val="normaltextrun"/>
          <w:rFonts w:ascii="Calibri" w:hAnsi="Calibri" w:cs="Calibri"/>
        </w:rPr>
        <w:t>a demonstração de capacidade instalada prévia</w:t>
      </w:r>
      <w:r w:rsidRPr="12608791">
        <w:rPr>
          <w:rStyle w:val="normaltextrun"/>
          <w:rFonts w:ascii="Calibri" w:hAnsi="Calibri" w:cs="Calibri"/>
        </w:rPr>
        <w:t>;</w:t>
      </w:r>
    </w:p>
    <w:p w14:paraId="4067F4D1" w14:textId="16F37822" w:rsidR="00666285" w:rsidRPr="00666285" w:rsidRDefault="337B758B">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Que, em caso de dissolução da entidade, o respectivo patrimônio líquido seja transferido a outra pessoa jurídica de igual natureza que preencha os requisitos </w:t>
      </w:r>
      <w:r w:rsidR="15873C82" w:rsidRPr="12608791">
        <w:rPr>
          <w:rStyle w:val="normaltextrun"/>
          <w:rFonts w:ascii="Calibri" w:hAnsi="Calibri" w:cs="Calibri"/>
        </w:rPr>
        <w:t xml:space="preserve">da Lei </w:t>
      </w:r>
      <w:r w:rsidR="15873C82" w:rsidRPr="12608791">
        <w:rPr>
          <w:rStyle w:val="normaltextrun"/>
          <w:rFonts w:ascii="Calibri" w:hAnsi="Calibri" w:cs="Calibri"/>
        </w:rPr>
        <w:lastRenderedPageBreak/>
        <w:t>Federal nº 13.019/2014</w:t>
      </w:r>
      <w:r w:rsidRPr="12608791">
        <w:rPr>
          <w:rStyle w:val="normaltextrun"/>
          <w:rFonts w:ascii="Calibri" w:hAnsi="Calibri" w:cs="Calibri"/>
        </w:rPr>
        <w:t xml:space="preserve"> e cujo objeto social seja, preferencialmente, o mesmo da entidade extinta</w:t>
      </w:r>
      <w:r w:rsidR="3B86D361" w:rsidRPr="12608791">
        <w:rPr>
          <w:rStyle w:val="normaltextrun"/>
          <w:rFonts w:ascii="Calibri" w:hAnsi="Calibri" w:cs="Calibri"/>
        </w:rPr>
        <w:t>;</w:t>
      </w:r>
    </w:p>
    <w:p w14:paraId="5CE3732E" w14:textId="38F1F241" w:rsidR="00666285" w:rsidRPr="00666285" w:rsidRDefault="4A36751D">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4A36751D">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4A36751D">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Theme="minorHAnsi" w:hAnsiTheme="minorHAnsi" w:cstheme="minorBidi"/>
        </w:rPr>
        <w:t xml:space="preserve">Não participará deste processo seletivo a OSC que: </w:t>
      </w:r>
    </w:p>
    <w:p w14:paraId="5978B87C" w14:textId="22C236D4"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3A81280E" w:rsidRPr="12608791">
        <w:rPr>
          <w:rStyle w:val="normaltextrun"/>
          <w:rFonts w:ascii="Calibri" w:hAnsi="Calibri" w:cs="Calibri"/>
        </w:rPr>
        <w:t>recurso com efeito suspensivo;</w:t>
      </w:r>
    </w:p>
    <w:p w14:paraId="1277A327" w14:textId="1453D7FB"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Esteja inclusa no Cadastro Informativo Municipal - CADIN MUNICIPAL, de acordo com a Lei Municipal n</w:t>
      </w:r>
      <w:r w:rsidR="46D0DD77" w:rsidRPr="12608791">
        <w:rPr>
          <w:rStyle w:val="normaltextrun"/>
          <w:rFonts w:ascii="Calibri" w:hAnsi="Calibri" w:cs="Calibri"/>
        </w:rPr>
        <w:t>º</w:t>
      </w:r>
      <w:r w:rsidRPr="12608791">
        <w:rPr>
          <w:rStyle w:val="normaltextrun"/>
          <w:rFonts w:ascii="Calibri" w:hAnsi="Calibri" w:cs="Calibri"/>
        </w:rPr>
        <w:t xml:space="preserve"> 14.094/2005, regulamentada pelo Decreto Municipal n</w:t>
      </w:r>
      <w:r w:rsidR="0CC09880" w:rsidRPr="12608791">
        <w:rPr>
          <w:rStyle w:val="normaltextrun"/>
          <w:rFonts w:ascii="Calibri" w:hAnsi="Calibri" w:cs="Calibri"/>
        </w:rPr>
        <w:t>º</w:t>
      </w:r>
      <w:r w:rsidRPr="12608791">
        <w:rPr>
          <w:rStyle w:val="normaltextrun"/>
          <w:rFonts w:ascii="Calibri" w:hAnsi="Calibri" w:cs="Calibri"/>
        </w:rPr>
        <w:t xml:space="preserve"> 47.096/2006; </w:t>
      </w:r>
    </w:p>
    <w:p w14:paraId="2A0E163D" w14:textId="13FC243D"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lastRenderedPageBreak/>
        <w:t xml:space="preserve">Esteja omissa no dever de prestar contas de parceria anteriormente celebrada; </w:t>
      </w:r>
    </w:p>
    <w:p w14:paraId="35066BC1" w14:textId="37C539A6"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4A36751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0AE966C9" w:rsidRPr="12608791">
        <w:rPr>
          <w:rStyle w:val="normaltextrun"/>
          <w:rFonts w:ascii="Calibri" w:hAnsi="Calibri" w:cs="Calibri"/>
        </w:rPr>
        <w:t>º</w:t>
      </w:r>
      <w:r w:rsidRPr="12608791">
        <w:rPr>
          <w:rStyle w:val="normaltextrun"/>
          <w:rFonts w:ascii="Calibri" w:hAnsi="Calibri" w:cs="Calibri"/>
        </w:rPr>
        <w:t xml:space="preserve"> 8.429/1992; </w:t>
      </w:r>
    </w:p>
    <w:p w14:paraId="796DD44A" w14:textId="15856B60" w:rsidR="00666285" w:rsidRPr="00343BA4" w:rsidRDefault="19B27C08">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Para celebração das parcerias, as OSCs deverão comprovar sua regularidade quanto às exigências previstas nos </w:t>
      </w:r>
      <w:r w:rsidR="76D08F73" w:rsidRPr="12608791">
        <w:rPr>
          <w:rStyle w:val="normaltextrun"/>
          <w:rFonts w:asciiTheme="minorHAnsi" w:hAnsiTheme="minorHAnsi" w:cstheme="minorBidi"/>
        </w:rPr>
        <w:t>a</w:t>
      </w:r>
      <w:r w:rsidRPr="12608791">
        <w:rPr>
          <w:rStyle w:val="normaltextrun"/>
          <w:rFonts w:asciiTheme="minorHAnsi" w:hAnsiTheme="minorHAnsi" w:cstheme="minorBidi"/>
        </w:rPr>
        <w:t>rts. 33 e 34 da Lei Federal nº 13.019/2014, no art. 33 do Decreto Municipal nº 57.575/2016 e na Portaria n</w:t>
      </w:r>
      <w:r w:rsidR="4F46B913" w:rsidRPr="12608791">
        <w:rPr>
          <w:rStyle w:val="normaltextrun"/>
          <w:rFonts w:asciiTheme="minorHAnsi" w:hAnsiTheme="minorHAnsi" w:cstheme="minorBidi"/>
        </w:rPr>
        <w:t>º</w:t>
      </w:r>
      <w:r w:rsidRPr="12608791">
        <w:rPr>
          <w:rStyle w:val="normaltextrun"/>
          <w:rFonts w:asciiTheme="minorHAnsi" w:hAnsiTheme="minorHAnsi" w:cstheme="minorBidi"/>
        </w:rPr>
        <w:t xml:space="preserve"> </w:t>
      </w:r>
      <w:r w:rsidR="399D1ED5" w:rsidRPr="12608791">
        <w:rPr>
          <w:rStyle w:val="normaltextrun"/>
          <w:rFonts w:asciiTheme="minorHAnsi" w:hAnsiTheme="minorHAnsi" w:cstheme="minorBidi"/>
        </w:rPr>
        <w:t>197SEME/2023.</w:t>
      </w:r>
      <w:r w:rsidRPr="12608791">
        <w:rPr>
          <w:rStyle w:val="normaltextrun"/>
          <w:rFonts w:asciiTheme="minorHAnsi" w:hAnsiTheme="minorHAnsi" w:cstheme="minorBidi"/>
        </w:rPr>
        <w:t xml:space="preserve"> </w:t>
      </w:r>
    </w:p>
    <w:p w14:paraId="60865FA5" w14:textId="11D6DC1C" w:rsidR="00AD58B9" w:rsidRDefault="4A36751D">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Somente após a publicação da lista de classificação definitiva das OSCs no Diário Oficial da Cidade serão exigidos os documentos de habilitação previstos no item </w:t>
      </w:r>
      <w:r w:rsidR="608E3604" w:rsidRPr="12608791">
        <w:rPr>
          <w:rStyle w:val="normaltextrun"/>
          <w:rFonts w:asciiTheme="minorHAnsi" w:hAnsiTheme="minorHAnsi" w:cstheme="minorBidi"/>
        </w:rPr>
        <w:t>15.2</w:t>
      </w:r>
      <w:r w:rsidRPr="12608791">
        <w:rPr>
          <w:rStyle w:val="normaltextrun"/>
          <w:rFonts w:asciiTheme="minorHAnsi" w:hAnsiTheme="minorHAnsi" w:cstheme="minorBidi"/>
        </w:rPr>
        <w:t xml:space="preserve"> deste edital.</w:t>
      </w:r>
    </w:p>
    <w:p w14:paraId="3C5CE9B5" w14:textId="5E6AD83A" w:rsidR="00343BA4" w:rsidRPr="00343BA4" w:rsidRDefault="0D3CB77F">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 xml:space="preserve">SELEÇÃO E JULGAMENTO DAS PROPOSTAS: </w:t>
      </w:r>
    </w:p>
    <w:p w14:paraId="0371DADF" w14:textId="2A86C312" w:rsidR="00343BA4" w:rsidRDefault="7BABF1D0">
      <w:pPr>
        <w:pStyle w:val="paragraph"/>
        <w:numPr>
          <w:ilvl w:val="1"/>
          <w:numId w:val="18"/>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169FA08D">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45099D93" w:rsidRPr="169FA08D">
        <w:rPr>
          <w:rStyle w:val="normaltextrun"/>
          <w:rFonts w:asciiTheme="minorHAnsi" w:hAnsiTheme="minorHAnsi" w:cstheme="minorBidi"/>
        </w:rPr>
        <w:t xml:space="preserve">197/SEME/2023 </w:t>
      </w:r>
      <w:r w:rsidRPr="169FA08D">
        <w:rPr>
          <w:rStyle w:val="normaltextrun"/>
          <w:rFonts w:asciiTheme="minorHAnsi" w:hAnsiTheme="minorHAnsi" w:cstheme="minorBidi"/>
        </w:rPr>
        <w:t>e alteraç</w:t>
      </w:r>
      <w:r w:rsidRPr="169FA08D">
        <w:rPr>
          <w:rStyle w:val="normaltextrun"/>
          <w:rFonts w:asciiTheme="minorHAnsi" w:eastAsiaTheme="minorEastAsia" w:hAnsiTheme="minorHAnsi" w:cstheme="minorBidi"/>
        </w:rPr>
        <w:t xml:space="preserve">ões posteriores. </w:t>
      </w:r>
    </w:p>
    <w:p w14:paraId="5A6A262F" w14:textId="5B083F82" w:rsidR="0F757EBC" w:rsidRDefault="0AC32ECD">
      <w:pPr>
        <w:pStyle w:val="paragraph"/>
        <w:numPr>
          <w:ilvl w:val="1"/>
          <w:numId w:val="18"/>
        </w:numPr>
        <w:spacing w:beforeAutospacing="0" w:after="120" w:afterAutospacing="0" w:line="360" w:lineRule="auto"/>
        <w:ind w:left="0" w:firstLine="0"/>
        <w:jc w:val="both"/>
        <w:rPr>
          <w:rFonts w:asciiTheme="minorHAnsi" w:eastAsiaTheme="minorEastAsia" w:hAnsiTheme="minorHAnsi" w:cstheme="minorBidi"/>
        </w:rPr>
      </w:pPr>
      <w:r w:rsidRPr="169FA08D">
        <w:rPr>
          <w:rStyle w:val="normaltextrun"/>
          <w:rFonts w:asciiTheme="minorHAnsi" w:eastAsiaTheme="minorEastAsia" w:hAnsiTheme="minorHAnsi" w:cstheme="minorBidi"/>
          <w:color w:val="000000" w:themeColor="text1"/>
        </w:rPr>
        <w:lastRenderedPageBreak/>
        <w:t>Terminado o prazo de envio das propostas, SEME/CAF/PROTOCOLO enviará à Assessoria Técnica-Comunicação listagem contendo o nome de todas as OSCs proponentes, com respectivo CNPJ, para publicação no sítio oficial da SEME na internet.</w:t>
      </w:r>
    </w:p>
    <w:p w14:paraId="41E65608" w14:textId="0D9BDA47" w:rsidR="00343BA4" w:rsidRPr="00343BA4" w:rsidRDefault="7BABF1D0">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eastAsiaTheme="minorEastAsia" w:hAnsiTheme="minorHAnsi" w:cstheme="minorBidi"/>
        </w:rPr>
        <w:t>A Com</w:t>
      </w:r>
      <w:r w:rsidRPr="169FA08D">
        <w:rPr>
          <w:rStyle w:val="normaltextrun"/>
          <w:rFonts w:asciiTheme="minorHAnsi" w:hAnsiTheme="minorHAnsi" w:cstheme="minorBidi"/>
        </w:rPr>
        <w:t xml:space="preserve">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7BABF1D0">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7BABF1D0">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7BABF1D0">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Comissão de Seleção analisará as propostas de atividade com base nos critérios previstos no item </w:t>
      </w:r>
      <w:r w:rsidR="51509595" w:rsidRPr="12608791">
        <w:rPr>
          <w:rStyle w:val="normaltextrun"/>
          <w:rFonts w:asciiTheme="minorHAnsi" w:hAnsiTheme="minorHAnsi" w:cstheme="minorBidi"/>
        </w:rPr>
        <w:t>13.8</w:t>
      </w:r>
      <w:r w:rsidRPr="12608791">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7BABF1D0">
      <w:pPr>
        <w:pStyle w:val="paragraph"/>
        <w:numPr>
          <w:ilvl w:val="1"/>
          <w:numId w:val="18"/>
        </w:numPr>
        <w:spacing w:beforeAutospacing="0" w:after="120" w:afterAutospacing="0" w:line="360" w:lineRule="auto"/>
        <w:ind w:left="0" w:firstLine="0"/>
        <w:jc w:val="both"/>
        <w:textAlignment w:val="baseline"/>
        <w:rPr>
          <w:rStyle w:val="eop"/>
          <w:rFonts w:asciiTheme="minorHAnsi" w:hAnsiTheme="minorHAnsi" w:cstheme="minorBidi"/>
        </w:rPr>
      </w:pPr>
      <w:r w:rsidRPr="12608791">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7BABF1D0">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Se o proponente atende às condições exigidas para tal fim; </w:t>
      </w:r>
    </w:p>
    <w:p w14:paraId="408E1DDF" w14:textId="27F6F504" w:rsidR="00343BA4" w:rsidRPr="00416664" w:rsidRDefault="7BABF1D0">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Se a proposta apresentou forma e objeto nos termos exigidos por este edital; </w:t>
      </w:r>
    </w:p>
    <w:p w14:paraId="271CD678" w14:textId="482259C4" w:rsidR="00343BA4" w:rsidRPr="00416664" w:rsidRDefault="7BABF1D0">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7BABF1D0">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45"/>
        <w:gridCol w:w="1792"/>
        <w:gridCol w:w="1817"/>
      </w:tblGrid>
      <w:tr w:rsidR="00416664" w:rsidRPr="00416664" w14:paraId="4A4166C0"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1ECD6F2B">
        <w:trPr>
          <w:trHeight w:val="675"/>
        </w:trPr>
        <w:tc>
          <w:tcPr>
            <w:tcW w:w="0" w:type="auto"/>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1ECD6F2B">
        <w:trPr>
          <w:trHeight w:val="480"/>
        </w:trPr>
        <w:tc>
          <w:tcPr>
            <w:tcW w:w="0" w:type="auto"/>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1ECD6F2B">
        <w:trPr>
          <w:trHeight w:val="480"/>
        </w:trPr>
        <w:tc>
          <w:tcPr>
            <w:tcW w:w="0" w:type="auto"/>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1ECD6F2B">
        <w:trPr>
          <w:trHeight w:val="480"/>
        </w:trPr>
        <w:tc>
          <w:tcPr>
            <w:tcW w:w="0" w:type="auto"/>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1ECD6F2B">
        <w:trPr>
          <w:trHeight w:val="525"/>
        </w:trPr>
        <w:tc>
          <w:tcPr>
            <w:tcW w:w="0" w:type="auto"/>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1ECD6F2B">
        <w:trPr>
          <w:trHeight w:val="480"/>
        </w:trPr>
        <w:tc>
          <w:tcPr>
            <w:tcW w:w="0" w:type="auto"/>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1ECD6F2B">
        <w:trPr>
          <w:trHeight w:val="480"/>
        </w:trPr>
        <w:tc>
          <w:tcPr>
            <w:tcW w:w="0" w:type="auto"/>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1ECD6F2B">
        <w:trPr>
          <w:trHeight w:val="480"/>
        </w:trPr>
        <w:tc>
          <w:tcPr>
            <w:tcW w:w="0" w:type="auto"/>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1ECD6F2B">
        <w:trPr>
          <w:trHeight w:val="615"/>
        </w:trPr>
        <w:tc>
          <w:tcPr>
            <w:tcW w:w="0" w:type="auto"/>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1ECD6F2B">
        <w:trPr>
          <w:trHeight w:val="480"/>
        </w:trPr>
        <w:tc>
          <w:tcPr>
            <w:tcW w:w="0" w:type="auto"/>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1ECD6F2B">
        <w:trPr>
          <w:trHeight w:val="480"/>
        </w:trPr>
        <w:tc>
          <w:tcPr>
            <w:tcW w:w="0" w:type="auto"/>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1ECD6F2B">
        <w:trPr>
          <w:trHeight w:val="480"/>
        </w:trPr>
        <w:tc>
          <w:tcPr>
            <w:tcW w:w="0" w:type="auto"/>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1ECD6F2B">
        <w:trPr>
          <w:trHeight w:val="615"/>
        </w:trPr>
        <w:tc>
          <w:tcPr>
            <w:tcW w:w="0" w:type="auto"/>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1ECD6F2B">
        <w:trPr>
          <w:trHeight w:val="615"/>
        </w:trPr>
        <w:tc>
          <w:tcPr>
            <w:tcW w:w="0" w:type="auto"/>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1ECD6F2B">
        <w:trPr>
          <w:trHeight w:val="615"/>
        </w:trPr>
        <w:tc>
          <w:tcPr>
            <w:tcW w:w="0" w:type="auto"/>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1ECD6F2B">
        <w:trPr>
          <w:trHeight w:val="615"/>
        </w:trPr>
        <w:tc>
          <w:tcPr>
            <w:tcW w:w="0" w:type="auto"/>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1ECD6F2B">
        <w:trPr>
          <w:trHeight w:val="615"/>
        </w:trPr>
        <w:tc>
          <w:tcPr>
            <w:tcW w:w="0" w:type="auto"/>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1ECD6F2B">
        <w:tc>
          <w:tcPr>
            <w:tcW w:w="1546" w:type="dxa"/>
            <w:vMerge/>
            <w:vAlign w:val="center"/>
            <w:hideMark/>
          </w:tcPr>
          <w:p w14:paraId="49C44910" w14:textId="77777777" w:rsidR="00C56FC2" w:rsidRDefault="00C56FC2"/>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1ECD6F2B">
        <w:trPr>
          <w:trHeight w:val="300"/>
        </w:trPr>
        <w:tc>
          <w:tcPr>
            <w:tcW w:w="1546" w:type="dxa"/>
            <w:vMerge/>
            <w:vAlign w:val="center"/>
            <w:hideMark/>
          </w:tcPr>
          <w:p w14:paraId="320B5D79" w14:textId="77777777" w:rsidR="00C56FC2" w:rsidRDefault="00C56FC2"/>
        </w:tc>
        <w:tc>
          <w:tcPr>
            <w:tcW w:w="3321" w:type="dxa"/>
            <w:vMerge/>
            <w:vAlign w:val="center"/>
            <w:hideMark/>
          </w:tcPr>
          <w:p w14:paraId="6524722E" w14:textId="77777777" w:rsidR="00C56FC2" w:rsidRDefault="00C56FC2"/>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w:t>
            </w:r>
            <w:r w:rsidRPr="600B1840">
              <w:rPr>
                <w:rFonts w:ascii="Calibri" w:eastAsia="Times New Roman" w:hAnsi="Calibri" w:cs="Calibri"/>
                <w:color w:val="000000" w:themeColor="text1"/>
              </w:rPr>
              <w:lastRenderedPageBreak/>
              <w:t>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lastRenderedPageBreak/>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1ECD6F2B">
        <w:trPr>
          <w:trHeight w:val="615"/>
        </w:trPr>
        <w:tc>
          <w:tcPr>
            <w:tcW w:w="0" w:type="auto"/>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1ECD6F2B">
        <w:trPr>
          <w:trHeight w:val="615"/>
        </w:trPr>
        <w:tc>
          <w:tcPr>
            <w:tcW w:w="0" w:type="auto"/>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1ECD6F2B">
        <w:trPr>
          <w:trHeight w:val="615"/>
        </w:trPr>
        <w:tc>
          <w:tcPr>
            <w:tcW w:w="0" w:type="auto"/>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1ECD6F2B">
        <w:trPr>
          <w:trHeight w:val="480"/>
        </w:trPr>
        <w:tc>
          <w:tcPr>
            <w:tcW w:w="0" w:type="auto"/>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1ECD6F2B">
        <w:trPr>
          <w:trHeight w:val="630"/>
        </w:trPr>
        <w:tc>
          <w:tcPr>
            <w:tcW w:w="0" w:type="auto"/>
            <w:vMerge/>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761B4C0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20443FDB" w14:textId="77777777" w:rsidTr="1ECD6F2B">
        <w:trPr>
          <w:trHeight w:val="810"/>
        </w:trPr>
        <w:tc>
          <w:tcPr>
            <w:tcW w:w="0" w:type="auto"/>
            <w:vMerge/>
            <w:vAlign w:val="center"/>
            <w:hideMark/>
          </w:tcPr>
          <w:p w14:paraId="7337A6F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390DE7CB" w14:textId="77777777"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74586BA6" w:rsidR="00416664" w:rsidRPr="00416664" w:rsidRDefault="0B17D30D">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2D9F91EF">
        <w:rPr>
          <w:rStyle w:val="normaltextrun"/>
          <w:rFonts w:asciiTheme="minorHAnsi" w:hAnsiTheme="minorHAnsi" w:cstheme="minorBidi"/>
        </w:rPr>
        <w:t xml:space="preserve">A pontuação máxima será de </w:t>
      </w:r>
      <w:r w:rsidR="3B4CFF7D" w:rsidRPr="2D9F91EF">
        <w:rPr>
          <w:rStyle w:val="normaltextrun"/>
          <w:rFonts w:asciiTheme="minorHAnsi" w:hAnsiTheme="minorHAnsi" w:cstheme="minorBidi"/>
        </w:rPr>
        <w:t>1</w:t>
      </w:r>
      <w:r w:rsidR="5596EA3A" w:rsidRPr="2D9F91EF">
        <w:rPr>
          <w:rStyle w:val="normaltextrun"/>
          <w:rFonts w:asciiTheme="minorHAnsi" w:hAnsiTheme="minorHAnsi" w:cstheme="minorBidi"/>
        </w:rPr>
        <w:t>2</w:t>
      </w:r>
      <w:r w:rsidR="0FC9CF30" w:rsidRPr="2D9F91EF">
        <w:rPr>
          <w:rStyle w:val="normaltextrun"/>
          <w:rFonts w:asciiTheme="minorHAnsi" w:hAnsiTheme="minorHAnsi" w:cstheme="minorBidi"/>
        </w:rPr>
        <w:t>0</w:t>
      </w:r>
      <w:r w:rsidR="3B4CFF7D" w:rsidRPr="2D9F91EF">
        <w:rPr>
          <w:rStyle w:val="normaltextrun"/>
          <w:rFonts w:asciiTheme="minorHAnsi" w:hAnsiTheme="minorHAnsi" w:cstheme="minorBidi"/>
        </w:rPr>
        <w:t xml:space="preserve"> (cento e </w:t>
      </w:r>
      <w:r w:rsidR="2F5906F3" w:rsidRPr="2D9F91EF">
        <w:rPr>
          <w:rStyle w:val="normaltextrun"/>
          <w:rFonts w:asciiTheme="minorHAnsi" w:hAnsiTheme="minorHAnsi" w:cstheme="minorBidi"/>
        </w:rPr>
        <w:t>vinte</w:t>
      </w:r>
      <w:r w:rsidR="3B4CFF7D" w:rsidRPr="2D9F91EF">
        <w:rPr>
          <w:rStyle w:val="normaltextrun"/>
          <w:rFonts w:asciiTheme="minorHAnsi" w:hAnsiTheme="minorHAnsi" w:cstheme="minorBidi"/>
        </w:rPr>
        <w:t>) p</w:t>
      </w:r>
      <w:r w:rsidRPr="2D9F91EF">
        <w:rPr>
          <w:rStyle w:val="normaltextrun"/>
          <w:rFonts w:asciiTheme="minorHAnsi" w:hAnsiTheme="minorHAnsi" w:cstheme="minorBidi"/>
        </w:rPr>
        <w:t>ontos, sendo:</w:t>
      </w:r>
    </w:p>
    <w:p w14:paraId="74BBB486" w14:textId="236A30A5" w:rsidR="00416664" w:rsidRPr="003C6CD4" w:rsidRDefault="3772662A">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54</w:t>
      </w:r>
      <w:r w:rsidR="6A91C07B" w:rsidRPr="12608791">
        <w:rPr>
          <w:rStyle w:val="eop"/>
          <w:rFonts w:ascii="Calibri" w:hAnsi="Calibri" w:cs="Calibri"/>
        </w:rPr>
        <w:t xml:space="preserve"> </w:t>
      </w:r>
      <w:r w:rsidR="1146017E" w:rsidRPr="12608791">
        <w:rPr>
          <w:rStyle w:val="eop"/>
          <w:rFonts w:ascii="Calibri" w:hAnsi="Calibri" w:cs="Calibri"/>
        </w:rPr>
        <w:t xml:space="preserve">pontos para o eixo Objeto; </w:t>
      </w:r>
    </w:p>
    <w:p w14:paraId="66D10373" w14:textId="37BB4D60" w:rsidR="00416664" w:rsidRPr="003C6CD4" w:rsidRDefault="2ABB7F88">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36 </w:t>
      </w:r>
      <w:r w:rsidR="3BC2818E" w:rsidRPr="12608791">
        <w:rPr>
          <w:rStyle w:val="eop"/>
          <w:rFonts w:ascii="Calibri" w:hAnsi="Calibri" w:cs="Calibri"/>
        </w:rPr>
        <w:t xml:space="preserve">pontos para o eixo Receitas, Despesas e Economicidade; </w:t>
      </w:r>
    </w:p>
    <w:p w14:paraId="357C38CD" w14:textId="62754FFF" w:rsidR="00416664" w:rsidRPr="003C6CD4" w:rsidRDefault="4EA7EBCD">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30 </w:t>
      </w:r>
      <w:r w:rsidR="3BC2818E" w:rsidRPr="12608791">
        <w:rPr>
          <w:rStyle w:val="eop"/>
          <w:rFonts w:ascii="Calibri" w:hAnsi="Calibri" w:cs="Calibri"/>
        </w:rPr>
        <w:t xml:space="preserve">pontos para o eixo Experiência. </w:t>
      </w:r>
    </w:p>
    <w:p w14:paraId="6ABB704A" w14:textId="6BF2FE60" w:rsidR="00416664" w:rsidRPr="003C6CD4" w:rsidRDefault="1146017E">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pontuação mínima para classificação será de </w:t>
      </w:r>
      <w:r w:rsidR="0567CD7B" w:rsidRPr="12608791">
        <w:rPr>
          <w:rStyle w:val="normaltextrun"/>
          <w:rFonts w:asciiTheme="minorHAnsi" w:hAnsiTheme="minorHAnsi" w:cstheme="minorBidi"/>
        </w:rPr>
        <w:t>60</w:t>
      </w:r>
      <w:r w:rsidR="17B01CE5" w:rsidRPr="12608791">
        <w:rPr>
          <w:rStyle w:val="normaltextrun"/>
          <w:rFonts w:asciiTheme="minorHAnsi" w:hAnsiTheme="minorHAnsi" w:cstheme="minorBidi"/>
        </w:rPr>
        <w:t xml:space="preserve"> (</w:t>
      </w:r>
      <w:r w:rsidR="511B3D43" w:rsidRPr="12608791">
        <w:rPr>
          <w:rStyle w:val="normaltextrun"/>
          <w:rFonts w:asciiTheme="minorHAnsi" w:hAnsiTheme="minorHAnsi" w:cstheme="minorBidi"/>
        </w:rPr>
        <w:t>sessenta</w:t>
      </w:r>
      <w:r w:rsidR="17B01CE5" w:rsidRPr="12608791">
        <w:rPr>
          <w:rStyle w:val="normaltextrun"/>
          <w:rFonts w:asciiTheme="minorHAnsi" w:hAnsiTheme="minorHAnsi" w:cstheme="minorBidi"/>
        </w:rPr>
        <w:t>)</w:t>
      </w:r>
      <w:r w:rsidRPr="12608791">
        <w:rPr>
          <w:rStyle w:val="normaltextrun"/>
          <w:rFonts w:asciiTheme="minorHAnsi" w:hAnsiTheme="minorHAnsi" w:cstheme="minorBidi"/>
        </w:rPr>
        <w:t xml:space="preserve"> pontos. </w:t>
      </w:r>
    </w:p>
    <w:p w14:paraId="40809D6E" w14:textId="3EA3C1C6" w:rsidR="00416664" w:rsidRPr="003C6CD4" w:rsidRDefault="3BC2818E">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A proposta não poderá obter nota zero em nenhum dos critérios</w:t>
      </w:r>
      <w:r w:rsidR="41665EED" w:rsidRPr="12608791">
        <w:rPr>
          <w:rStyle w:val="eop"/>
          <w:rFonts w:ascii="Calibri" w:hAnsi="Calibri" w:cs="Calibri"/>
        </w:rPr>
        <w:t>, nem desrespeitar algum dos requisitos previstos neste Edital</w:t>
      </w:r>
      <w:r w:rsidRPr="12608791">
        <w:rPr>
          <w:rStyle w:val="eop"/>
          <w:rFonts w:ascii="Calibri" w:hAnsi="Calibri" w:cs="Calibri"/>
        </w:rPr>
        <w:t xml:space="preserve">, caso contrário será desclassificada. </w:t>
      </w:r>
    </w:p>
    <w:p w14:paraId="0A477C4E" w14:textId="224F2B98" w:rsidR="00416664" w:rsidRPr="003C6CD4" w:rsidRDefault="3BC2818E">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68E3A603">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Caso todas as propostas não estejam totalmente adequadas, a Comissão de Seleção poderá </w:t>
      </w:r>
      <w:r w:rsidR="26C7AA1A" w:rsidRPr="12608791">
        <w:rPr>
          <w:rStyle w:val="eop"/>
          <w:rFonts w:ascii="Calibri" w:hAnsi="Calibri" w:cs="Calibri"/>
        </w:rPr>
        <w:t xml:space="preserve">abrir </w:t>
      </w:r>
      <w:r w:rsidR="6B23DA69" w:rsidRPr="12608791">
        <w:rPr>
          <w:rStyle w:val="eop"/>
          <w:rFonts w:ascii="Calibri" w:hAnsi="Calibri" w:cs="Calibri"/>
        </w:rPr>
        <w:t xml:space="preserve">prazo de 10 dias para que as proponentes façam o </w:t>
      </w:r>
      <w:r w:rsidRPr="12608791">
        <w:rPr>
          <w:rStyle w:val="eop"/>
          <w:rFonts w:ascii="Calibri" w:hAnsi="Calibri" w:cs="Calibri"/>
        </w:rPr>
        <w:t>saneamento de pendências</w:t>
      </w:r>
      <w:r w:rsidR="4E6FD50E" w:rsidRPr="12608791">
        <w:rPr>
          <w:rStyle w:val="eop"/>
          <w:rFonts w:ascii="Calibri" w:hAnsi="Calibri" w:cs="Calibri"/>
        </w:rPr>
        <w:t xml:space="preserve"> indicadas e as demais interessadas possam apresentar novas propostas</w:t>
      </w:r>
      <w:r w:rsidR="022170A7" w:rsidRPr="12608791">
        <w:rPr>
          <w:rStyle w:val="eop"/>
          <w:rFonts w:ascii="Calibri" w:hAnsi="Calibri" w:cs="Calibri"/>
        </w:rPr>
        <w:t xml:space="preserve">, </w:t>
      </w:r>
      <w:r w:rsidR="022170A7" w:rsidRPr="12608791">
        <w:rPr>
          <w:rStyle w:val="eop"/>
          <w:rFonts w:ascii="Calibri" w:hAnsi="Calibri" w:cs="Calibri"/>
        </w:rPr>
        <w:lastRenderedPageBreak/>
        <w:t>de forma que não seja celebrado termo com plano de trabalho contendo vícios ou inconsistências</w:t>
      </w:r>
      <w:r w:rsidRPr="12608791">
        <w:rPr>
          <w:rStyle w:val="eop"/>
          <w:rFonts w:ascii="Calibri" w:hAnsi="Calibri" w:cs="Calibri"/>
        </w:rPr>
        <w:t xml:space="preserve">. </w:t>
      </w:r>
    </w:p>
    <w:p w14:paraId="28757367" w14:textId="0640FC1A" w:rsidR="00416664" w:rsidRPr="003C6CD4" w:rsidRDefault="3BC2818E">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3BC2818E">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06DB52DB">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 xml:space="preserve">RECURSOS ADMINISTRATIVOS: </w:t>
      </w:r>
    </w:p>
    <w:p w14:paraId="3866DDF4" w14:textId="288A5319" w:rsidR="00924CEF" w:rsidRPr="00924CEF" w:rsidRDefault="5F18B81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Após a publicação da lista de habilitação e de classificação prévia das OSCs e o total de pontos de cada uma delas, os interessados terão o prazo de 05 (cinco) dias úteis para apresentar recurso, </w:t>
      </w:r>
      <w:r w:rsidR="6B31BD68" w:rsidRPr="12608791">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12608791">
        <w:rPr>
          <w:rStyle w:val="normaltextrun"/>
          <w:rFonts w:asciiTheme="minorHAnsi" w:hAnsiTheme="minorHAnsi" w:cstheme="minorBidi"/>
        </w:rPr>
        <w:t xml:space="preserve">.  </w:t>
      </w:r>
    </w:p>
    <w:p w14:paraId="7005D87B" w14:textId="3EE9B935" w:rsidR="00924CEF" w:rsidRPr="00924CEF" w:rsidRDefault="5F18B81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No mesmo prazo, a Comissão de Seleção poderá reformar a sua decisão.</w:t>
      </w:r>
    </w:p>
    <w:p w14:paraId="3C2B128D" w14:textId="2B82A585" w:rsidR="00924CEF" w:rsidRPr="00924CEF" w:rsidRDefault="5F18B814">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84308E1">
      <w:pPr>
        <w:pStyle w:val="paragraph"/>
        <w:numPr>
          <w:ilvl w:val="2"/>
          <w:numId w:val="18"/>
        </w:numPr>
        <w:spacing w:beforeAutospacing="0" w:after="120" w:afterAutospacing="0" w:line="360" w:lineRule="auto"/>
        <w:ind w:left="0" w:firstLine="0"/>
        <w:jc w:val="both"/>
      </w:pPr>
      <w:r w:rsidRPr="12608791">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03E671DC">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68D8A413" w:rsidRPr="12608791">
        <w:rPr>
          <w:rStyle w:val="normaltextrun"/>
          <w:rFonts w:asciiTheme="minorHAnsi" w:hAnsiTheme="minorHAnsi" w:cstheme="minorBidi"/>
        </w:rPr>
        <w:t>T</w:t>
      </w:r>
      <w:r w:rsidRPr="12608791">
        <w:rPr>
          <w:rStyle w:val="normaltextrun"/>
          <w:rFonts w:asciiTheme="minorHAnsi" w:hAnsiTheme="minorHAnsi" w:cstheme="minorBidi"/>
        </w:rPr>
        <w:t xml:space="preserve">ermo de </w:t>
      </w:r>
      <w:r w:rsidR="66C9B559" w:rsidRPr="12608791">
        <w:rPr>
          <w:rStyle w:val="normaltextrun"/>
          <w:rFonts w:asciiTheme="minorHAnsi" w:hAnsiTheme="minorHAnsi" w:cstheme="minorBidi"/>
        </w:rPr>
        <w:t>F</w:t>
      </w:r>
      <w:r w:rsidRPr="12608791">
        <w:rPr>
          <w:rStyle w:val="normaltextrun"/>
          <w:rFonts w:asciiTheme="minorHAnsi" w:hAnsiTheme="minorHAnsi" w:cstheme="minorBidi"/>
        </w:rPr>
        <w:t xml:space="preserve">omento.  </w:t>
      </w:r>
    </w:p>
    <w:p w14:paraId="71E6A79A" w14:textId="63130217" w:rsidR="00924CEF" w:rsidRPr="00924CEF" w:rsidRDefault="06DB52D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F18B81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lastRenderedPageBreak/>
        <w:t xml:space="preserve">Os recursos deverão ser interpostos através do endereço eletrônico: semegabinete@prefeitura.sp.gov.br. </w:t>
      </w:r>
    </w:p>
    <w:p w14:paraId="219D1DF2" w14:textId="125E485C" w:rsidR="00924CEF" w:rsidRPr="00924CEF" w:rsidRDefault="5F18B814">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F18B814">
      <w:pPr>
        <w:pStyle w:val="paragraph"/>
        <w:numPr>
          <w:ilvl w:val="3"/>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O recurso apresentado; </w:t>
      </w:r>
    </w:p>
    <w:p w14:paraId="38724EBB" w14:textId="384BE5A8" w:rsidR="00924CEF" w:rsidRPr="00924CEF" w:rsidRDefault="5F18B814">
      <w:pPr>
        <w:pStyle w:val="paragraph"/>
        <w:numPr>
          <w:ilvl w:val="3"/>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Todas as propostas apresentadas. </w:t>
      </w:r>
    </w:p>
    <w:p w14:paraId="70420C4F" w14:textId="52B63D90" w:rsidR="00924CEF" w:rsidRPr="00924CEF" w:rsidRDefault="5F18B81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F18B81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F18B81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301610FF">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À OSC que ingressar com recurso meramente protelatório, com intuito de retardar o processo seletivo, poderão ser aplicadas as sanções previstas</w:t>
      </w:r>
      <w:r w:rsidR="37B7AF7A" w:rsidRPr="12608791">
        <w:rPr>
          <w:rStyle w:val="normaltextrun"/>
          <w:rFonts w:asciiTheme="minorHAnsi" w:hAnsiTheme="minorHAnsi" w:cstheme="minorBidi"/>
        </w:rPr>
        <w:t xml:space="preserve"> na legislação</w:t>
      </w:r>
      <w:r w:rsidRPr="12608791">
        <w:rPr>
          <w:rStyle w:val="normaltextrun"/>
          <w:rFonts w:asciiTheme="minorHAnsi" w:hAnsiTheme="minorHAnsi" w:cstheme="minorBidi"/>
        </w:rPr>
        <w:t>.</w:t>
      </w:r>
    </w:p>
    <w:p w14:paraId="4CD72917" w14:textId="4500839F" w:rsidR="2B7638AD" w:rsidRDefault="179C9102">
      <w:pPr>
        <w:pStyle w:val="paragraph"/>
        <w:numPr>
          <w:ilvl w:val="0"/>
          <w:numId w:val="18"/>
        </w:numPr>
        <w:spacing w:beforeAutospacing="0" w:after="120" w:afterAutospacing="0" w:line="360" w:lineRule="auto"/>
        <w:jc w:val="both"/>
        <w:rPr>
          <w:rStyle w:val="normaltextrun"/>
          <w:rFonts w:asciiTheme="minorHAnsi" w:eastAsiaTheme="minorEastAsia" w:hAnsiTheme="minorHAnsi" w:cstheme="minorBidi"/>
          <w:b/>
          <w:bCs/>
        </w:rPr>
      </w:pPr>
      <w:r w:rsidRPr="12608791">
        <w:rPr>
          <w:rStyle w:val="normaltextrun"/>
          <w:rFonts w:asciiTheme="minorHAnsi" w:eastAsiaTheme="minorEastAsia" w:hAnsiTheme="minorHAnsi" w:cstheme="minorBidi"/>
          <w:b/>
          <w:bCs/>
        </w:rPr>
        <w:t>DOCUMENTAÇÃO DE HABILITAÇÃO</w:t>
      </w:r>
    </w:p>
    <w:p w14:paraId="63E9634F" w14:textId="2E80E4BE" w:rsidR="2B7638AD" w:rsidRDefault="179C9102">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Julgados eventuais recursos, na forma do item 1</w:t>
      </w:r>
      <w:r w:rsidR="3CF9BD9E" w:rsidRPr="12608791">
        <w:rPr>
          <w:rStyle w:val="normaltextrun"/>
          <w:rFonts w:asciiTheme="minorHAnsi" w:hAnsiTheme="minorHAnsi" w:cstheme="minorBidi"/>
        </w:rPr>
        <w:t>4</w:t>
      </w:r>
      <w:r w:rsidRPr="12608791">
        <w:rPr>
          <w:rStyle w:val="normaltextrun"/>
          <w:rFonts w:asciiTheme="minorHAnsi" w:hAnsiTheme="minorHAnsi" w:cstheme="minorBidi"/>
        </w:rPr>
        <w:t xml:space="preserve"> deste Edital, será publicada a lista de classificação definitiva. </w:t>
      </w:r>
    </w:p>
    <w:p w14:paraId="4E142EC0" w14:textId="6F2134E6" w:rsidR="2B7638AD" w:rsidRDefault="41A2F4BC">
      <w:pPr>
        <w:pStyle w:val="paragraph"/>
        <w:numPr>
          <w:ilvl w:val="1"/>
          <w:numId w:val="18"/>
        </w:numPr>
        <w:spacing w:beforeAutospacing="0" w:after="120" w:afterAutospacing="0" w:line="360" w:lineRule="auto"/>
        <w:ind w:left="0" w:firstLine="0"/>
        <w:jc w:val="both"/>
        <w:rPr>
          <w:rStyle w:val="normaltextrun"/>
          <w:rFonts w:ascii="Calibri" w:hAnsi="Calibri" w:cs="Calibri"/>
        </w:rPr>
      </w:pPr>
      <w:r w:rsidRPr="12608791">
        <w:rPr>
          <w:rStyle w:val="normaltextrun"/>
          <w:rFonts w:asciiTheme="minorHAnsi" w:eastAsiaTheme="minorEastAsia" w:hAnsiTheme="minorHAnsi" w:cstheme="minorBidi"/>
        </w:rPr>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lastRenderedPageBreak/>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7">
        <w:r w:rsidRPr="24B89334">
          <w:rPr>
            <w:rStyle w:val="normaltextrun"/>
            <w:rFonts w:ascii="Calibri" w:hAnsi="Calibri" w:cs="Calibri"/>
          </w:rPr>
          <w:t xml:space="preserve">Lei Federal nº </w:t>
        </w:r>
        <w:r w:rsidRPr="24B89334">
          <w:rPr>
            <w:rStyle w:val="normaltextrun"/>
            <w:rFonts w:ascii="Calibri" w:hAnsi="Calibri" w:cs="Calibri"/>
          </w:rPr>
          <w:lastRenderedPageBreak/>
          <w:t>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lastRenderedPageBreak/>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OSCs;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1A2F4BC">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1A2F4BC">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lastRenderedPageBreak/>
        <w:t xml:space="preserve">Caso a OSC deixe de apresentar ou apresente com irregularidades qualquer um dos documentos exigidos nos itens </w:t>
      </w:r>
      <w:r w:rsidR="7F18EFB9" w:rsidRPr="12608791">
        <w:rPr>
          <w:rStyle w:val="normaltextrun"/>
          <w:rFonts w:asciiTheme="minorHAnsi" w:hAnsiTheme="minorHAnsi" w:cstheme="minorBidi"/>
        </w:rPr>
        <w:t>15.2</w:t>
      </w:r>
      <w:r w:rsidRPr="12608791">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1A2F4BC">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 xml:space="preserve">Da decisão que considerar inabilitada a entidade convocada a apresentar a documentação, conforme item </w:t>
      </w:r>
      <w:r w:rsidR="44715BA6" w:rsidRPr="12608791">
        <w:rPr>
          <w:rStyle w:val="normaltextrun"/>
          <w:rFonts w:asciiTheme="minorHAnsi" w:hAnsiTheme="minorHAnsi" w:cstheme="minorBidi"/>
        </w:rPr>
        <w:t>15.2</w:t>
      </w:r>
      <w:r w:rsidRPr="12608791">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1A2F4BC">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5A7DB6C" w:rsidRPr="12608791">
        <w:rPr>
          <w:rStyle w:val="normaltextrun"/>
          <w:rFonts w:asciiTheme="minorHAnsi" w:hAnsiTheme="minorHAnsi" w:cstheme="minorBidi"/>
        </w:rPr>
        <w:t xml:space="preserve">15.2 </w:t>
      </w:r>
      <w:r w:rsidRPr="12608791">
        <w:rPr>
          <w:rStyle w:val="normaltextrun"/>
          <w:rFonts w:asciiTheme="minorHAnsi" w:hAnsiTheme="minorHAnsi" w:cstheme="minorBidi"/>
        </w:rPr>
        <w:t xml:space="preserve">deste Edital. </w:t>
      </w:r>
    </w:p>
    <w:p w14:paraId="01C5D125" w14:textId="0394BD6F" w:rsidR="2B7638AD" w:rsidRDefault="41A2F4BC">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41A2F4BC">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Os documentos das OSCs consideradas inabilitadas não serão devolvidos, pois serão juntados ao processo administrativo que trata do presente certame.</w:t>
      </w:r>
    </w:p>
    <w:p w14:paraId="62914499" w14:textId="026A34C2" w:rsidR="00E56A43" w:rsidRPr="00E56A43" w:rsidRDefault="086C7A8A">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HOMOLOGAÇÃO:</w:t>
      </w:r>
    </w:p>
    <w:p w14:paraId="31C05276" w14:textId="1FD78FFB" w:rsidR="4D84E6DC" w:rsidRDefault="32C0008E">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32C0008E">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589E0F55" w14:textId="2DD3EAA7" w:rsidR="4D84E6DC" w:rsidRDefault="32C0008E">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1805EEDD" w14:textId="05506F46" w:rsidR="4D84E6DC" w:rsidRDefault="32C0008E">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lastRenderedPageBreak/>
        <w:t>Da decisão que considerar inabilitada, conforme item 15.3 deste edital, caberá recurso administrativo, no prazo de 05 (cinco) dias úteis.</w:t>
      </w:r>
    </w:p>
    <w:p w14:paraId="5ED12379" w14:textId="21128124" w:rsidR="4D84E6DC" w:rsidRDefault="32C0008E">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Após parecer técnico, haverá emissão de parecer jurídico, conforme art. 35, inc. VI, da Lei Federal n</w:t>
      </w:r>
      <w:r w:rsidR="4E7735C6" w:rsidRPr="12608791">
        <w:rPr>
          <w:rStyle w:val="normaltextrun"/>
          <w:rFonts w:asciiTheme="minorHAnsi" w:hAnsiTheme="minorHAnsi" w:cstheme="minorBidi"/>
        </w:rPr>
        <w:t>º</w:t>
      </w:r>
      <w:r w:rsidRPr="12608791">
        <w:rPr>
          <w:rStyle w:val="normaltextrun"/>
          <w:rFonts w:asciiTheme="minorHAnsi" w:hAnsiTheme="minorHAnsi" w:cstheme="minorBidi"/>
        </w:rPr>
        <w:t xml:space="preserve"> 13.019/2014, acerca da possibilidade de</w:t>
      </w:r>
      <w:r w:rsidR="39E551D5" w:rsidRPr="12608791">
        <w:rPr>
          <w:rStyle w:val="normaltextrun"/>
          <w:rFonts w:asciiTheme="minorHAnsi" w:hAnsiTheme="minorHAnsi" w:cstheme="minorBidi"/>
        </w:rPr>
        <w:t xml:space="preserve"> homologação e</w:t>
      </w:r>
      <w:r w:rsidRPr="12608791">
        <w:rPr>
          <w:rStyle w:val="normaltextrun"/>
          <w:rFonts w:asciiTheme="minorHAnsi" w:hAnsiTheme="minorHAnsi" w:cstheme="minorBidi"/>
        </w:rPr>
        <w:t xml:space="preserve"> celebração da parceria.</w:t>
      </w:r>
    </w:p>
    <w:p w14:paraId="07A560E0" w14:textId="52152D11" w:rsidR="4D84E6DC" w:rsidRDefault="32C0008E">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37545EF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37545EF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7C090F60">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 xml:space="preserve">PROGRAMAÇÃO ORÇAMENTÁRIA: </w:t>
      </w:r>
    </w:p>
    <w:p w14:paraId="10EB524A" w14:textId="5511A61C" w:rsidR="00E56A43" w:rsidRPr="00F02C9F" w:rsidRDefault="2AF57C0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37545EF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10CB53D9" w:rsidRPr="12608791">
        <w:rPr>
          <w:rStyle w:val="normaltextrun"/>
          <w:rFonts w:asciiTheme="minorHAnsi" w:hAnsiTheme="minorHAnsi" w:cstheme="minorBidi"/>
        </w:rPr>
        <w:t>T</w:t>
      </w:r>
      <w:r w:rsidRPr="12608791">
        <w:rPr>
          <w:rStyle w:val="normaltextrun"/>
          <w:rFonts w:asciiTheme="minorHAnsi" w:hAnsiTheme="minorHAnsi" w:cstheme="minorBidi"/>
        </w:rPr>
        <w:t xml:space="preserve">ermo de </w:t>
      </w:r>
      <w:r w:rsidR="7EBEA67F" w:rsidRPr="12608791">
        <w:rPr>
          <w:rStyle w:val="normaltextrun"/>
          <w:rFonts w:asciiTheme="minorHAnsi" w:hAnsiTheme="minorHAnsi" w:cstheme="minorBidi"/>
        </w:rPr>
        <w:t>F</w:t>
      </w:r>
      <w:r w:rsidRPr="12608791">
        <w:rPr>
          <w:rStyle w:val="normaltextrun"/>
          <w:rFonts w:asciiTheme="minorHAnsi" w:hAnsiTheme="minorHAnsi" w:cstheme="minorBidi"/>
        </w:rPr>
        <w:t xml:space="preserve">omento, observada a proposta apresentada pela OSC selecionada. </w:t>
      </w:r>
    </w:p>
    <w:p w14:paraId="45B398E6" w14:textId="3FB3534C" w:rsidR="00E56A43" w:rsidRPr="00C51B8C" w:rsidRDefault="2AF57C0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 xml:space="preserve">Para as despesas do orçamento de </w:t>
      </w:r>
      <w:r w:rsidR="650A67C6" w:rsidRPr="169FA08D">
        <w:rPr>
          <w:rStyle w:val="normaltextrun"/>
          <w:rFonts w:asciiTheme="minorHAnsi" w:hAnsiTheme="minorHAnsi" w:cstheme="minorBidi"/>
        </w:rPr>
        <w:t>202</w:t>
      </w:r>
      <w:r w:rsidR="5C6B8E11" w:rsidRPr="169FA08D">
        <w:rPr>
          <w:rStyle w:val="normaltextrun"/>
          <w:rFonts w:asciiTheme="minorHAnsi" w:hAnsiTheme="minorHAnsi" w:cstheme="minorBidi"/>
        </w:rPr>
        <w:t>4</w:t>
      </w:r>
      <w:r w:rsidR="650A67C6" w:rsidRPr="169FA08D">
        <w:rPr>
          <w:rStyle w:val="normaltextrun"/>
          <w:rFonts w:asciiTheme="minorHAnsi" w:hAnsiTheme="minorHAnsi" w:cstheme="minorBidi"/>
        </w:rPr>
        <w:t xml:space="preserve"> </w:t>
      </w:r>
      <w:r w:rsidRPr="169FA08D">
        <w:rPr>
          <w:rStyle w:val="normaltextrun"/>
          <w:rFonts w:asciiTheme="minorHAnsi" w:hAnsiTheme="minorHAnsi" w:cstheme="minorBidi"/>
        </w:rPr>
        <w:t xml:space="preserve">serão utilizados recursos provenientes da </w:t>
      </w:r>
      <w:r w:rsidR="7828F1A9" w:rsidRPr="169FA08D">
        <w:rPr>
          <w:rStyle w:val="normaltextrun"/>
          <w:rFonts w:asciiTheme="minorHAnsi" w:hAnsiTheme="minorHAnsi" w:cstheme="minorBidi"/>
        </w:rPr>
        <w:t xml:space="preserve">dotação orçamentária </w:t>
      </w:r>
      <w:r w:rsidR="35E26C56" w:rsidRPr="169FA08D">
        <w:rPr>
          <w:rStyle w:val="normaltextrun"/>
          <w:rFonts w:asciiTheme="minorHAnsi" w:hAnsiTheme="minorHAnsi" w:cstheme="minorBidi"/>
        </w:rPr>
        <w:t>19.10.27.812.3017.4.503.33503900.00.1.500.9001.0.</w:t>
      </w:r>
      <w:r w:rsidRPr="169FA08D">
        <w:rPr>
          <w:rStyle w:val="normaltextrun"/>
          <w:rFonts w:asciiTheme="minorHAnsi" w:hAnsiTheme="minorHAnsi" w:cstheme="minorBidi"/>
        </w:rPr>
        <w:t xml:space="preserve"> </w:t>
      </w:r>
    </w:p>
    <w:p w14:paraId="3BE889B7" w14:textId="72270101" w:rsidR="00E56A43" w:rsidRPr="00C51B8C" w:rsidRDefault="2AF57C0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w:t>
      </w:r>
      <w:r w:rsidRPr="169FA08D">
        <w:rPr>
          <w:rStyle w:val="normaltextrun"/>
          <w:rFonts w:asciiTheme="minorHAnsi" w:hAnsiTheme="minorHAnsi" w:cstheme="minorBidi"/>
        </w:rPr>
        <w:lastRenderedPageBreak/>
        <w:t xml:space="preserve">exceto nos casos a seguir, nos quais ficarão retidas até o saneamento das impropriedades: </w:t>
      </w:r>
    </w:p>
    <w:p w14:paraId="60C8BB1B" w14:textId="2EBAE253" w:rsidR="00E56A43" w:rsidRPr="00C51B8C" w:rsidRDefault="2AF57C0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Quando houver evidências de irregularidade na aplicação de parcela anteriormente recebida; </w:t>
      </w:r>
    </w:p>
    <w:p w14:paraId="29F5F331" w14:textId="51251B56" w:rsidR="00E56A43" w:rsidRPr="00C51B8C" w:rsidRDefault="0758CB05">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Quando constatado desvio de finalidade na aplicação dos recursos ou o inadimplemento da OSC em relação às obrigações estabelecidas no </w:t>
      </w:r>
      <w:r w:rsidR="733949E3" w:rsidRPr="169FA08D">
        <w:rPr>
          <w:rStyle w:val="eop"/>
          <w:rFonts w:ascii="Calibri" w:hAnsi="Calibri" w:cs="Calibri"/>
        </w:rPr>
        <w:t>T</w:t>
      </w:r>
      <w:r w:rsidRPr="169FA08D">
        <w:rPr>
          <w:rStyle w:val="eop"/>
          <w:rFonts w:ascii="Calibri" w:hAnsi="Calibri" w:cs="Calibri"/>
        </w:rPr>
        <w:t xml:space="preserve">ermo de </w:t>
      </w:r>
      <w:r w:rsidR="25B55230" w:rsidRPr="169FA08D">
        <w:rPr>
          <w:rStyle w:val="eop"/>
          <w:rFonts w:ascii="Calibri" w:hAnsi="Calibri" w:cs="Calibri"/>
        </w:rPr>
        <w:t>F</w:t>
      </w:r>
      <w:r w:rsidRPr="169FA08D">
        <w:rPr>
          <w:rStyle w:val="eop"/>
          <w:rFonts w:ascii="Calibri" w:hAnsi="Calibri" w:cs="Calibri"/>
        </w:rPr>
        <w:t xml:space="preserve">omento; </w:t>
      </w:r>
    </w:p>
    <w:p w14:paraId="3F0B5963" w14:textId="32E3204D" w:rsidR="00E56A43" w:rsidRPr="00C51B8C" w:rsidRDefault="2AF57C0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AF57C0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AF57C06">
      <w:pPr>
        <w:pStyle w:val="paragraph"/>
        <w:numPr>
          <w:ilvl w:val="2"/>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169FA08D">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AF57C0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Despesas referentes a deslocamento e alimentação nos casos em que a execução do obj</w:t>
      </w:r>
      <w:r w:rsidR="7828F1A9" w:rsidRPr="169FA08D">
        <w:rPr>
          <w:rStyle w:val="eop"/>
          <w:rFonts w:ascii="Calibri" w:hAnsi="Calibri" w:cs="Calibri"/>
        </w:rPr>
        <w:t>eto da parceria assim o exija;</w:t>
      </w:r>
    </w:p>
    <w:p w14:paraId="16CE13A3" w14:textId="3196D838" w:rsidR="00E56A43" w:rsidRPr="00C51B8C" w:rsidRDefault="7F530A88">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Custos indiretos necessários à execução do objeto, seja qual for a proporção em relaç</w:t>
      </w:r>
      <w:r w:rsidR="66198A08" w:rsidRPr="169FA08D">
        <w:rPr>
          <w:rStyle w:val="eop"/>
          <w:rFonts w:ascii="Calibri" w:hAnsi="Calibri" w:cs="Calibri"/>
        </w:rPr>
        <w:t>ão ao valor total da parceria;</w:t>
      </w:r>
    </w:p>
    <w:p w14:paraId="7350506F" w14:textId="7E11B9A1" w:rsidR="00E56A43" w:rsidRPr="00C51B8C" w:rsidRDefault="2AF57C0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69FA08D">
        <w:rPr>
          <w:rStyle w:val="eop"/>
          <w:rFonts w:ascii="Calibri" w:hAnsi="Calibri" w:cs="Calibri"/>
        </w:rPr>
        <w:t xml:space="preserve">Aquisição de equipamentos e materiais permanentes essenciais à consecução do objeto. </w:t>
      </w:r>
    </w:p>
    <w:p w14:paraId="5C3E62C2" w14:textId="6BD61D83" w:rsidR="00E56A43" w:rsidRPr="001C6177" w:rsidRDefault="2AF57C0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AF57C0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lastRenderedPageBreak/>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AF57C0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37545EF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39C68BEA" w:rsidRPr="169FA08D">
        <w:rPr>
          <w:rStyle w:val="normaltextrun"/>
          <w:rFonts w:asciiTheme="minorHAnsi" w:hAnsiTheme="minorHAnsi" w:cstheme="minorBidi"/>
        </w:rPr>
        <w:t>dos assim que disponibilizados.</w:t>
      </w:r>
    </w:p>
    <w:p w14:paraId="6753830B" w14:textId="6F6481EC" w:rsidR="00E56A43" w:rsidRPr="001C6177" w:rsidRDefault="37545EF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2218DD15" w:rsidRPr="169FA08D">
        <w:rPr>
          <w:rStyle w:val="normaltextrun"/>
          <w:rFonts w:asciiTheme="minorHAnsi" w:hAnsiTheme="minorHAnsi" w:cstheme="minorBidi"/>
        </w:rPr>
        <w:t>º</w:t>
      </w:r>
      <w:r w:rsidRPr="169FA08D">
        <w:rPr>
          <w:rStyle w:val="normaltextrun"/>
          <w:rFonts w:asciiTheme="minorHAnsi" w:hAnsiTheme="minorHAnsi" w:cstheme="minorBidi"/>
        </w:rPr>
        <w:t xml:space="preserve"> 13.019/2014, seguindo o tratamento excepcional as regras do De</w:t>
      </w:r>
      <w:r w:rsidR="39C68BEA" w:rsidRPr="169FA08D">
        <w:rPr>
          <w:rStyle w:val="normaltextrun"/>
          <w:rFonts w:asciiTheme="minorHAnsi" w:hAnsiTheme="minorHAnsi" w:cstheme="minorBidi"/>
        </w:rPr>
        <w:t>creto Municipal n</w:t>
      </w:r>
      <w:r w:rsidR="2D3C1CC2" w:rsidRPr="169FA08D">
        <w:rPr>
          <w:rStyle w:val="normaltextrun"/>
          <w:rFonts w:asciiTheme="minorHAnsi" w:hAnsiTheme="minorHAnsi" w:cstheme="minorBidi"/>
        </w:rPr>
        <w:t>º</w:t>
      </w:r>
      <w:r w:rsidR="39C68BEA" w:rsidRPr="169FA08D">
        <w:rPr>
          <w:rStyle w:val="normaltextrun"/>
          <w:rFonts w:asciiTheme="minorHAnsi" w:hAnsiTheme="minorHAnsi" w:cstheme="minorBidi"/>
        </w:rPr>
        <w:t xml:space="preserve"> 51.197/2010.</w:t>
      </w:r>
    </w:p>
    <w:p w14:paraId="1DC74812" w14:textId="2BB9503A" w:rsidR="00E56A43" w:rsidRPr="001C6177" w:rsidRDefault="37545EF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Os rendimentos de ativos financeiros serão aplicados no objeto da parceria, estando sujeitos às mesmas condições de prestação de contas exigidas</w:t>
      </w:r>
      <w:r w:rsidR="39C68BEA" w:rsidRPr="169FA08D">
        <w:rPr>
          <w:rStyle w:val="normaltextrun"/>
          <w:rFonts w:asciiTheme="minorHAnsi" w:hAnsiTheme="minorHAnsi" w:cstheme="minorBidi"/>
        </w:rPr>
        <w:t xml:space="preserve"> para os recursos transferidos.</w:t>
      </w:r>
    </w:p>
    <w:p w14:paraId="43389C0C" w14:textId="44B1534E" w:rsidR="00E56A43" w:rsidRDefault="37545EF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42E82CEC" w:rsidRPr="169FA08D">
        <w:rPr>
          <w:rStyle w:val="normaltextrun"/>
          <w:rFonts w:asciiTheme="minorHAnsi" w:hAnsiTheme="minorHAnsi" w:cstheme="minorBidi"/>
        </w:rPr>
        <w:t>º</w:t>
      </w:r>
      <w:r w:rsidRPr="169FA08D">
        <w:rPr>
          <w:rStyle w:val="normaltextrun"/>
          <w:rFonts w:asciiTheme="minorHAnsi" w:hAnsiTheme="minorHAnsi" w:cstheme="minorBidi"/>
        </w:rPr>
        <w:t xml:space="preserve"> 13.019/2014.</w:t>
      </w:r>
    </w:p>
    <w:p w14:paraId="5051EDE2" w14:textId="0A3EB5B1" w:rsidR="001C6177" w:rsidRPr="001C6177" w:rsidRDefault="03E7DBF2">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 xml:space="preserve">FORMALIZAÇÃO DO TERMO DE FOMENTO: </w:t>
      </w:r>
    </w:p>
    <w:p w14:paraId="37ECC2BB" w14:textId="4CA0C92D" w:rsidR="4D7E21CA" w:rsidRDefault="7237DD80">
      <w:pPr>
        <w:pStyle w:val="paragraph"/>
        <w:numPr>
          <w:ilvl w:val="1"/>
          <w:numId w:val="18"/>
        </w:numPr>
        <w:spacing w:beforeAutospacing="0" w:after="120" w:afterAutospacing="0" w:line="360" w:lineRule="auto"/>
        <w:ind w:left="0" w:firstLine="0"/>
        <w:jc w:val="both"/>
        <w:rPr>
          <w:rStyle w:val="normaltextrun"/>
          <w:rFonts w:asciiTheme="minorHAnsi" w:hAnsiTheme="minorHAnsi" w:cstheme="minorBidi"/>
        </w:rPr>
      </w:pPr>
      <w:r w:rsidRPr="12608791">
        <w:rPr>
          <w:rStyle w:val="normaltextrun"/>
          <w:rFonts w:asciiTheme="minorHAnsi" w:hAnsiTheme="minorHAnsi" w:cstheme="minorBidi"/>
        </w:rPr>
        <w:t>Com a homologação do processo de seleção a OSC vencedora poderá ser convidada a assinar o Termo de Fomento correspondente, conforme previsão do item</w:t>
      </w:r>
      <w:r w:rsidR="26144415" w:rsidRPr="12608791">
        <w:rPr>
          <w:rStyle w:val="normaltextrun"/>
          <w:rFonts w:asciiTheme="minorHAnsi" w:hAnsiTheme="minorHAnsi" w:cstheme="minorBidi"/>
        </w:rPr>
        <w:t xml:space="preserve"> 16.8 deste Edital.</w:t>
      </w:r>
    </w:p>
    <w:p w14:paraId="0EC9D7F4" w14:textId="72173997" w:rsidR="001C6177" w:rsidRPr="001C6177" w:rsidRDefault="39C68BEA">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O prazo para assinatura dos Termos de Fomento será de 05 (cinco) dias úteis </w:t>
      </w:r>
      <w:r w:rsidR="1A69D343" w:rsidRPr="12608791">
        <w:rPr>
          <w:rStyle w:val="normaltextrun"/>
          <w:rFonts w:ascii="Calibri" w:eastAsia="Calibri" w:hAnsi="Calibri" w:cs="Calibri"/>
          <w:color w:val="000000" w:themeColor="text1"/>
        </w:rPr>
        <w:t>contados a partir da notificação de DGPAR, realizada por meio de envio de e</w:t>
      </w:r>
      <w:r w:rsidR="538ED67D" w:rsidRPr="12608791">
        <w:rPr>
          <w:rStyle w:val="normaltextrun"/>
          <w:rFonts w:ascii="Calibri" w:eastAsia="Calibri" w:hAnsi="Calibri" w:cs="Calibri"/>
          <w:color w:val="000000" w:themeColor="text1"/>
        </w:rPr>
        <w:t>-</w:t>
      </w:r>
      <w:r w:rsidR="1A69D343" w:rsidRPr="12608791">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12608791">
        <w:rPr>
          <w:rStyle w:val="normaltextrun"/>
          <w:rFonts w:asciiTheme="minorHAnsi" w:hAnsiTheme="minorHAnsi" w:cstheme="minorBidi"/>
        </w:rPr>
        <w:t>.</w:t>
      </w:r>
    </w:p>
    <w:p w14:paraId="556C11C2" w14:textId="12DB5CB3" w:rsidR="001C6177" w:rsidRPr="001C6177" w:rsidRDefault="39C68BEA">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lastRenderedPageBreak/>
        <w:t>A vigência poderá ser prorrogada a critério das partes e de acordo com a legislação em vigor.</w:t>
      </w:r>
    </w:p>
    <w:p w14:paraId="3E8AEA06" w14:textId="2F2E0C0D" w:rsidR="001C6177" w:rsidRPr="001C6177" w:rsidRDefault="39C68BEA">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prorrogação de ofício da vigência do </w:t>
      </w:r>
      <w:r w:rsidR="1F7572E7" w:rsidRPr="12608791">
        <w:rPr>
          <w:rStyle w:val="normaltextrun"/>
          <w:rFonts w:asciiTheme="minorHAnsi" w:hAnsiTheme="minorHAnsi" w:cstheme="minorBidi"/>
        </w:rPr>
        <w:t>T</w:t>
      </w:r>
      <w:r w:rsidRPr="12608791">
        <w:rPr>
          <w:rStyle w:val="normaltextrun"/>
          <w:rFonts w:asciiTheme="minorHAnsi" w:hAnsiTheme="minorHAnsi" w:cstheme="minorBidi"/>
        </w:rPr>
        <w:t xml:space="preserve">ermo de </w:t>
      </w:r>
      <w:r w:rsidR="68FA68D6" w:rsidRPr="12608791">
        <w:rPr>
          <w:rStyle w:val="normaltextrun"/>
          <w:rFonts w:asciiTheme="minorHAnsi" w:hAnsiTheme="minorHAnsi" w:cstheme="minorBidi"/>
        </w:rPr>
        <w:t>F</w:t>
      </w:r>
      <w:r w:rsidRPr="12608791">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075C552B">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O plano de trabalho da parceria poderá ser revisto mediante aditivo </w:t>
      </w:r>
      <w:r w:rsidR="32DA1101" w:rsidRPr="12608791">
        <w:rPr>
          <w:rStyle w:val="normaltextrun"/>
          <w:rFonts w:asciiTheme="minorHAnsi" w:hAnsiTheme="minorHAnsi" w:cstheme="minorBidi"/>
        </w:rPr>
        <w:t xml:space="preserve">ou apostilamento </w:t>
      </w:r>
      <w:r w:rsidRPr="12608791">
        <w:rPr>
          <w:rStyle w:val="normaltextrun"/>
          <w:rFonts w:asciiTheme="minorHAnsi" w:hAnsiTheme="minorHAnsi" w:cstheme="minorBidi"/>
        </w:rPr>
        <w:t>ao plano de trabalho original, nos termos da lei.</w:t>
      </w:r>
    </w:p>
    <w:p w14:paraId="56981F39" w14:textId="352552C8" w:rsidR="01C1B8DC" w:rsidRDefault="131EEE86">
      <w:pPr>
        <w:pStyle w:val="paragraph"/>
        <w:numPr>
          <w:ilvl w:val="1"/>
          <w:numId w:val="18"/>
        </w:numPr>
        <w:spacing w:beforeAutospacing="0" w:after="120" w:afterAutospacing="0" w:line="360" w:lineRule="auto"/>
        <w:ind w:left="0" w:firstLine="0"/>
        <w:jc w:val="both"/>
        <w:rPr>
          <w:rStyle w:val="normaltextrun"/>
          <w:rFonts w:ascii="Calibri" w:eastAsia="Calibri" w:hAnsi="Calibri" w:cs="Calibri"/>
          <w:color w:val="000000" w:themeColor="text1"/>
        </w:rPr>
      </w:pPr>
      <w:r w:rsidRPr="12608791">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w:t>
      </w:r>
      <w:r w:rsidR="7EC8C3EF" w:rsidRPr="12608791">
        <w:rPr>
          <w:rStyle w:val="normaltextrun"/>
          <w:rFonts w:ascii="Calibri" w:eastAsia="Calibri" w:hAnsi="Calibri" w:cs="Calibri"/>
          <w:color w:val="000000" w:themeColor="text1"/>
        </w:rPr>
        <w:t>197</w:t>
      </w:r>
      <w:r w:rsidRPr="12608791">
        <w:rPr>
          <w:rStyle w:val="normaltextrun"/>
          <w:rFonts w:ascii="Calibri" w:eastAsia="Calibri" w:hAnsi="Calibri" w:cs="Calibri"/>
          <w:color w:val="000000" w:themeColor="text1"/>
        </w:rPr>
        <w:t>/SEME/</w:t>
      </w:r>
      <w:r w:rsidR="0D04F711" w:rsidRPr="12608791">
        <w:rPr>
          <w:rStyle w:val="normaltextrun"/>
          <w:rFonts w:ascii="Calibri" w:eastAsia="Calibri" w:hAnsi="Calibri" w:cs="Calibri"/>
          <w:color w:val="000000" w:themeColor="text1"/>
        </w:rPr>
        <w:t>23</w:t>
      </w:r>
      <w:r w:rsidRPr="12608791">
        <w:rPr>
          <w:rStyle w:val="normaltextrun"/>
          <w:rFonts w:ascii="Calibri" w:eastAsia="Calibri" w:hAnsi="Calibri" w:cs="Calibri"/>
          <w:color w:val="000000" w:themeColor="text1"/>
        </w:rPr>
        <w:t xml:space="preserve"> e com a própria previsão contida no item 16 do edital.</w:t>
      </w:r>
    </w:p>
    <w:p w14:paraId="1A33B1CB" w14:textId="12C92842" w:rsidR="001C6177" w:rsidRPr="000E356A" w:rsidRDefault="064EDDC1">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 xml:space="preserve">DAS </w:t>
      </w:r>
      <w:r w:rsidR="533EC13E" w:rsidRPr="12608791">
        <w:rPr>
          <w:rStyle w:val="normaltextrun"/>
          <w:rFonts w:ascii="Calibri" w:hAnsi="Calibri" w:cs="Calibri"/>
          <w:b/>
          <w:bCs/>
        </w:rPr>
        <w:t xml:space="preserve">PRESTAÇÃO DE CONTAS: </w:t>
      </w:r>
    </w:p>
    <w:p w14:paraId="2D4BC4FB" w14:textId="628C7069"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eastAsiaTheme="minorEastAsia" w:hAnsiTheme="minorHAnsi" w:cstheme="minorBidi"/>
        </w:rPr>
      </w:pPr>
      <w:r w:rsidRPr="169FA08D">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w:t>
      </w:r>
      <w:r w:rsidRPr="169FA08D">
        <w:rPr>
          <w:rStyle w:val="normaltextrun"/>
          <w:rFonts w:asciiTheme="minorHAnsi" w:eastAsiaTheme="minorEastAsia" w:hAnsiTheme="minorHAnsi" w:cstheme="minorBidi"/>
        </w:rPr>
        <w:t xml:space="preserve">executado conforme pactuado, com a adequada descrição das atividades realizadas e a comprovação do alcance das metas e dos resultados esperados. </w:t>
      </w:r>
    </w:p>
    <w:p w14:paraId="4BD87099" w14:textId="25656C4C" w:rsidR="232C0B5E" w:rsidRDefault="232C0B5E">
      <w:pPr>
        <w:pStyle w:val="paragraph"/>
        <w:numPr>
          <w:ilvl w:val="2"/>
          <w:numId w:val="18"/>
        </w:numPr>
        <w:spacing w:beforeAutospacing="0" w:after="120" w:afterAutospacing="0" w:line="360" w:lineRule="auto"/>
        <w:ind w:left="0" w:firstLine="0"/>
        <w:jc w:val="both"/>
        <w:rPr>
          <w:rFonts w:asciiTheme="minorHAnsi" w:eastAsiaTheme="minorEastAsia" w:hAnsiTheme="minorHAnsi" w:cstheme="minorBidi"/>
        </w:rPr>
      </w:pPr>
      <w:r w:rsidRPr="169FA08D">
        <w:rPr>
          <w:rFonts w:asciiTheme="minorHAnsi" w:eastAsiaTheme="minorEastAsia" w:hAnsiTheme="minorHAnsi" w:cstheme="minorBidi"/>
          <w:color w:val="000000" w:themeColor="text1"/>
        </w:rPr>
        <w:t xml:space="preserve">As planilhas de prestação de contas financeira, em formato .xlsx, podem ser acessadas por meio do link: </w:t>
      </w:r>
      <w:hyperlink r:id="rId8">
        <w:r w:rsidRPr="169FA08D">
          <w:rPr>
            <w:rStyle w:val="Hyperlink"/>
            <w:rFonts w:asciiTheme="minorHAnsi" w:eastAsiaTheme="minorEastAsia" w:hAnsiTheme="minorHAnsi" w:cstheme="minorBidi"/>
          </w:rPr>
          <w:t>https://www.prefeitura.sp.gov.br/cidade/secretarias/upload/esportes/2024/Prestacao_de_Contas_Financeira_OSCs.xls</w:t>
        </w:r>
      </w:hyperlink>
    </w:p>
    <w:p w14:paraId="50BB35BD" w14:textId="1CB806D6"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69FA08D">
        <w:rPr>
          <w:rStyle w:val="normaltextrun"/>
          <w:rFonts w:asciiTheme="minorHAnsi" w:eastAsiaTheme="minorEastAsia" w:hAnsiTheme="minorHAnsi" w:cstheme="minorBidi"/>
        </w:rPr>
        <w:t>Os dados financeiros serão analisados com o intuito de estabelecer o nexo de causalidade entre a receita e a despesa r</w:t>
      </w:r>
      <w:r w:rsidRPr="169FA08D">
        <w:rPr>
          <w:rStyle w:val="normaltextrun"/>
          <w:rFonts w:asciiTheme="minorHAnsi" w:hAnsiTheme="minorHAnsi" w:cstheme="minorBidi"/>
        </w:rPr>
        <w:t xml:space="preserve">ealizada, a sua conformidade e o cumprimento das normas pertinentes, bem como a conciliação das despesas com a movimentação bancária demonstrada no extrato. </w:t>
      </w:r>
    </w:p>
    <w:p w14:paraId="3CA5F78C" w14:textId="1D3FA02B"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Serão glosados os valores relacionados a metas e resultados descumpridos sem justificativa suficiente. </w:t>
      </w:r>
    </w:p>
    <w:p w14:paraId="6AE9D3D1" w14:textId="4897E9C0"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lastRenderedPageBreak/>
        <w:t>A prestação de contas deverá ser feita em observância ao disposto no Decreto Municipal n</w:t>
      </w:r>
      <w:r w:rsidR="3623A575" w:rsidRPr="12608791">
        <w:rPr>
          <w:rStyle w:val="normaltextrun"/>
          <w:rFonts w:asciiTheme="minorHAnsi" w:hAnsiTheme="minorHAnsi" w:cstheme="minorBidi"/>
        </w:rPr>
        <w:t>º</w:t>
      </w:r>
      <w:r w:rsidRPr="12608791">
        <w:rPr>
          <w:rStyle w:val="normaltextrun"/>
          <w:rFonts w:asciiTheme="minorHAnsi" w:hAnsiTheme="minorHAnsi" w:cstheme="minorBidi"/>
        </w:rPr>
        <w:t xml:space="preserve"> 57.575/2016 e na Portaria n</w:t>
      </w:r>
      <w:r w:rsidR="3623A575" w:rsidRPr="12608791">
        <w:rPr>
          <w:rStyle w:val="normaltextrun"/>
          <w:rFonts w:asciiTheme="minorHAnsi" w:hAnsiTheme="minorHAnsi" w:cstheme="minorBidi"/>
        </w:rPr>
        <w:t>º</w:t>
      </w:r>
      <w:r w:rsidRPr="12608791">
        <w:rPr>
          <w:rStyle w:val="normaltextrun"/>
          <w:rFonts w:asciiTheme="minorHAnsi" w:hAnsiTheme="minorHAnsi" w:cstheme="minorBidi"/>
        </w:rPr>
        <w:t xml:space="preserve"> </w:t>
      </w:r>
      <w:r w:rsidR="58507453" w:rsidRPr="12608791">
        <w:rPr>
          <w:rStyle w:val="normaltextrun"/>
          <w:rFonts w:asciiTheme="minorHAnsi" w:hAnsiTheme="minorHAnsi" w:cstheme="minorBidi"/>
        </w:rPr>
        <w:t>197/</w:t>
      </w:r>
      <w:r w:rsidRPr="12608791">
        <w:rPr>
          <w:rStyle w:val="normaltextrun"/>
          <w:rFonts w:asciiTheme="minorHAnsi" w:hAnsiTheme="minorHAnsi" w:cstheme="minorBidi"/>
        </w:rPr>
        <w:t>SEME/20</w:t>
      </w:r>
      <w:r w:rsidR="313E8894" w:rsidRPr="12608791">
        <w:rPr>
          <w:rStyle w:val="normaltextrun"/>
          <w:rFonts w:asciiTheme="minorHAnsi" w:hAnsiTheme="minorHAnsi" w:cstheme="minorBidi"/>
        </w:rPr>
        <w:t>23</w:t>
      </w:r>
      <w:r w:rsidRPr="12608791">
        <w:rPr>
          <w:rStyle w:val="normaltextrun"/>
          <w:rFonts w:asciiTheme="minorHAnsi" w:hAnsiTheme="minorHAnsi" w:cstheme="minorBidi"/>
        </w:rPr>
        <w:t>, combinado com a Lei Federal n</w:t>
      </w:r>
      <w:r w:rsidR="3623A575" w:rsidRPr="12608791">
        <w:rPr>
          <w:rStyle w:val="normaltextrun"/>
          <w:rFonts w:asciiTheme="minorHAnsi" w:hAnsiTheme="minorHAnsi" w:cstheme="minorBidi"/>
        </w:rPr>
        <w:t>º</w:t>
      </w:r>
      <w:r w:rsidRPr="12608791">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Aprovação da prestação de contas; </w:t>
      </w:r>
    </w:p>
    <w:p w14:paraId="67194F26" w14:textId="1C47EA13"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3623A575" w:rsidRPr="12608791">
        <w:rPr>
          <w:rStyle w:val="eop"/>
          <w:rFonts w:ascii="Calibri" w:hAnsi="Calibri" w:cs="Calibri"/>
        </w:rPr>
        <w:t>ue não resulte danos ao erário;</w:t>
      </w:r>
    </w:p>
    <w:p w14:paraId="493C7D7F" w14:textId="6C38EE0E"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São consideradas falhas formais sem prejuízo de outras: </w:t>
      </w:r>
    </w:p>
    <w:p w14:paraId="00DE730F" w14:textId="62F7554C"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As contas serão rejeitadas quando: </w:t>
      </w:r>
    </w:p>
    <w:p w14:paraId="2BB0227D" w14:textId="5E81A326"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Houver omissão no dever de prestar contas; </w:t>
      </w:r>
    </w:p>
    <w:p w14:paraId="57211DCE" w14:textId="2E5CD4DA"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Houver descumprimento injustificado dos objetivos e metas estabelecidos no plano de trabalho; </w:t>
      </w:r>
    </w:p>
    <w:p w14:paraId="7684D2B9" w14:textId="3A5E8630"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Ocorrer danos ao erário decorrente de ato de gestão ilegítimo ou antieconômico; </w:t>
      </w:r>
    </w:p>
    <w:p w14:paraId="4DDEF9D7" w14:textId="574EB4DB"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Houver desfalque ou desvio de dinh</w:t>
      </w:r>
      <w:r w:rsidR="3623A575" w:rsidRPr="12608791">
        <w:rPr>
          <w:rStyle w:val="eop"/>
          <w:rFonts w:ascii="Calibri" w:hAnsi="Calibri" w:cs="Calibri"/>
        </w:rPr>
        <w:t>eiro, bens ou valores públicos;</w:t>
      </w:r>
    </w:p>
    <w:p w14:paraId="3746FDB2" w14:textId="017D1219"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lastRenderedPageBreak/>
        <w:t xml:space="preserve">Não for executado o objeto da parceria; </w:t>
      </w:r>
    </w:p>
    <w:p w14:paraId="661C999B" w14:textId="1FFFBFAD"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Os recursos forem aplicados em finalidades diversas das previstas na parceria. </w:t>
      </w:r>
    </w:p>
    <w:p w14:paraId="462C7ED5" w14:textId="78E0807F"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7B7361D6">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As OSCs, para fins de prestação de contas, deverão apresentar os seguintes documentos: </w:t>
      </w:r>
    </w:p>
    <w:p w14:paraId="4222672B" w14:textId="74C4BA75" w:rsidR="001C6177" w:rsidRPr="007611FD"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171B7613">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Na hipótese de descumprimento de metas e resultados estabelecidos no plano de trabalho, r</w:t>
      </w:r>
      <w:r w:rsidR="06186146" w:rsidRPr="12608791">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lastRenderedPageBreak/>
        <w:t xml:space="preserve">Comprovante do recolhimento do saldo da conta bancária específica, quando houver, no caso de prestação de contas final; </w:t>
      </w:r>
    </w:p>
    <w:p w14:paraId="1D9C2674" w14:textId="28F1A53A" w:rsidR="001C6177" w:rsidRPr="007611FD"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7B7361D6">
      <w:pPr>
        <w:pStyle w:val="paragraph"/>
        <w:numPr>
          <w:ilvl w:val="2"/>
          <w:numId w:val="18"/>
        </w:numPr>
        <w:spacing w:beforeAutospacing="0" w:after="120" w:afterAutospacing="0" w:line="360" w:lineRule="auto"/>
        <w:ind w:left="0" w:firstLine="0"/>
        <w:jc w:val="both"/>
        <w:textAlignment w:val="baseline"/>
        <w:rPr>
          <w:rStyle w:val="eop"/>
          <w:rFonts w:ascii="Calibri" w:hAnsi="Calibri" w:cs="Calibri"/>
        </w:rPr>
      </w:pPr>
      <w:r w:rsidRPr="12608791">
        <w:rPr>
          <w:rStyle w:val="eop"/>
          <w:rFonts w:ascii="Calibri" w:hAnsi="Calibri" w:cs="Calibri"/>
        </w:rPr>
        <w:t xml:space="preserve">Relação de eventuais bens adquiridos; </w:t>
      </w:r>
    </w:p>
    <w:p w14:paraId="21EA7136" w14:textId="28310DD9" w:rsidR="001C6177" w:rsidRPr="00726656" w:rsidRDefault="7B7361D6">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5BE5D6D4">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O prazo poderá ser prorrogado por até 30 (trinta) dias, a critério do titular do Órgão ou daquele a quem tiver sido delegada a competência, des</w:t>
      </w:r>
      <w:r w:rsidR="4E4D643B" w:rsidRPr="12608791">
        <w:rPr>
          <w:rStyle w:val="eop"/>
          <w:rFonts w:ascii="Calibri" w:hAnsi="Calibri" w:cs="Calibri"/>
        </w:rPr>
        <w:t>de que devidamente justificado.</w:t>
      </w:r>
    </w:p>
    <w:p w14:paraId="563A4069" w14:textId="75DFC648" w:rsidR="001C6177" w:rsidRPr="000E356A" w:rsidRDefault="6C7316E8">
      <w:pPr>
        <w:pStyle w:val="paragraph"/>
        <w:numPr>
          <w:ilvl w:val="3"/>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N</w:t>
      </w:r>
      <w:r w:rsidR="5BE5D6D4" w:rsidRPr="12608791">
        <w:rPr>
          <w:rStyle w:val="normaltextrun"/>
          <w:rFonts w:ascii="Calibri" w:hAnsi="Calibri" w:cs="Calibri"/>
        </w:rPr>
        <w:t>a hipótese de devolução de recursos, a guia de recolhimento deverá ser apresentada juntame</w:t>
      </w:r>
      <w:r w:rsidR="4E4D643B" w:rsidRPr="12608791">
        <w:rPr>
          <w:rStyle w:val="normaltextrun"/>
          <w:rFonts w:ascii="Calibri" w:hAnsi="Calibri" w:cs="Calibri"/>
        </w:rPr>
        <w:t>nte com a prestação de contas;</w:t>
      </w:r>
    </w:p>
    <w:p w14:paraId="0C157098" w14:textId="07CADA78" w:rsidR="001C6177" w:rsidRPr="000E356A" w:rsidRDefault="5BE5D6D4">
      <w:pPr>
        <w:pStyle w:val="paragraph"/>
        <w:numPr>
          <w:ilvl w:val="3"/>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Se constatada pela Administração irregularidades financeiras, o valor respectivo deverá ser restituído aos cofres públicos, com correção monetária e juros, no prazo impr</w:t>
      </w:r>
      <w:r w:rsidR="4E4D643B" w:rsidRPr="12608791">
        <w:rPr>
          <w:rStyle w:val="normaltextrun"/>
          <w:rFonts w:ascii="Calibri" w:hAnsi="Calibri" w:cs="Calibri"/>
        </w:rPr>
        <w:t>orrogável de 30 (trinta) dias.</w:t>
      </w:r>
    </w:p>
    <w:p w14:paraId="1E43C277" w14:textId="4044D5A6" w:rsidR="001C6177" w:rsidRPr="000E356A"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501A1737" w:rsidRPr="12608791">
        <w:rPr>
          <w:rStyle w:val="normaltextrun"/>
          <w:rFonts w:asciiTheme="minorHAnsi" w:hAnsiTheme="minorHAnsi" w:cstheme="minorBidi"/>
        </w:rPr>
        <w:t>eríodo.</w:t>
      </w:r>
    </w:p>
    <w:p w14:paraId="05DC7FEB" w14:textId="59275542" w:rsidR="001C6177" w:rsidRPr="000E356A" w:rsidRDefault="064EDDC1">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 xml:space="preserve">DAS </w:t>
      </w:r>
      <w:r w:rsidR="533EC13E" w:rsidRPr="12608791">
        <w:rPr>
          <w:rStyle w:val="normaltextrun"/>
          <w:rFonts w:ascii="Calibri" w:hAnsi="Calibri" w:cs="Calibri"/>
          <w:b/>
          <w:bCs/>
        </w:rPr>
        <w:t>SANÇÕES:</w:t>
      </w:r>
    </w:p>
    <w:p w14:paraId="78766412" w14:textId="400C9405"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lastRenderedPageBreak/>
        <w:t xml:space="preserve">A execução da parceria em desacordo com o plano de trabalho e com as normas da Lei Federal nº 13.019/2014, do Decreto Municipal nº 57.575/2016 e da Portaria nº </w:t>
      </w:r>
      <w:r w:rsidR="7C8DA6D6" w:rsidRPr="12608791">
        <w:rPr>
          <w:rStyle w:val="normaltextrun"/>
          <w:rFonts w:asciiTheme="minorHAnsi" w:hAnsiTheme="minorHAnsi" w:cstheme="minorBidi"/>
        </w:rPr>
        <w:t>197/SEME/2023,</w:t>
      </w:r>
      <w:r w:rsidRPr="12608791">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4E4D643B">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Advertência por escrito;</w:t>
      </w:r>
    </w:p>
    <w:p w14:paraId="5826F072" w14:textId="43146946" w:rsidR="001C6177" w:rsidRPr="0027298A" w:rsidRDefault="5BE5D6D4">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5BE5D6D4">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759F5A2F" w:rsidRPr="12608791">
        <w:rPr>
          <w:rStyle w:val="normaltextrun"/>
          <w:rFonts w:ascii="Calibri" w:hAnsi="Calibri" w:cs="Calibri"/>
        </w:rPr>
        <w:t>terior.</w:t>
      </w:r>
    </w:p>
    <w:p w14:paraId="0DB52928" w14:textId="405FD622"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O prazo para apresentação de defesa é de 05 (cinco) dias úteis par</w:t>
      </w:r>
      <w:r w:rsidR="759F5A2F" w:rsidRPr="12608791">
        <w:rPr>
          <w:rStyle w:val="normaltextrun"/>
          <w:rFonts w:asciiTheme="minorHAnsi" w:hAnsiTheme="minorHAnsi" w:cstheme="minorBidi"/>
        </w:rPr>
        <w:t>a a sanção prevista n</w:t>
      </w:r>
      <w:r w:rsidR="41146329" w:rsidRPr="12608791">
        <w:rPr>
          <w:rStyle w:val="normaltextrun"/>
          <w:rFonts w:asciiTheme="minorHAnsi" w:hAnsiTheme="minorHAnsi" w:cstheme="minorBidi"/>
        </w:rPr>
        <w:t xml:space="preserve">o </w:t>
      </w:r>
      <w:r w:rsidR="2235B6D9" w:rsidRPr="12608791">
        <w:rPr>
          <w:rStyle w:val="normaltextrun"/>
          <w:rFonts w:asciiTheme="minorHAnsi" w:hAnsiTheme="minorHAnsi" w:cstheme="minorBidi"/>
        </w:rPr>
        <w:t>sub</w:t>
      </w:r>
      <w:r w:rsidR="41146329" w:rsidRPr="12608791">
        <w:rPr>
          <w:rStyle w:val="normaltextrun"/>
          <w:rFonts w:asciiTheme="minorHAnsi" w:hAnsiTheme="minorHAnsi" w:cstheme="minorBidi"/>
        </w:rPr>
        <w:t>item 20.1.1.</w:t>
      </w:r>
      <w:r w:rsidRPr="12608791">
        <w:rPr>
          <w:rStyle w:val="normaltextrun"/>
          <w:rFonts w:asciiTheme="minorHAnsi" w:hAnsiTheme="minorHAnsi" w:cstheme="minorBidi"/>
        </w:rPr>
        <w:t xml:space="preserve"> e 10 (dez) dias úteis para as sanções</w:t>
      </w:r>
      <w:r w:rsidR="759F5A2F" w:rsidRPr="12608791">
        <w:rPr>
          <w:rStyle w:val="normaltextrun"/>
          <w:rFonts w:asciiTheme="minorHAnsi" w:hAnsiTheme="minorHAnsi" w:cstheme="minorBidi"/>
        </w:rPr>
        <w:t xml:space="preserve"> previstas n</w:t>
      </w:r>
      <w:r w:rsidR="66FE36A8" w:rsidRPr="12608791">
        <w:rPr>
          <w:rStyle w:val="normaltextrun"/>
          <w:rFonts w:asciiTheme="minorHAnsi" w:hAnsiTheme="minorHAnsi" w:cstheme="minorBidi"/>
        </w:rPr>
        <w:t>o</w:t>
      </w:r>
      <w:r w:rsidR="5DD60517" w:rsidRPr="12608791">
        <w:rPr>
          <w:rStyle w:val="normaltextrun"/>
          <w:rFonts w:asciiTheme="minorHAnsi" w:hAnsiTheme="minorHAnsi" w:cstheme="minorBidi"/>
        </w:rPr>
        <w:t>s</w:t>
      </w:r>
      <w:r w:rsidR="66FE36A8" w:rsidRPr="12608791">
        <w:rPr>
          <w:rStyle w:val="normaltextrun"/>
          <w:rFonts w:asciiTheme="minorHAnsi" w:hAnsiTheme="minorHAnsi" w:cstheme="minorBidi"/>
        </w:rPr>
        <w:t xml:space="preserve"> </w:t>
      </w:r>
      <w:r w:rsidR="1AE0E089" w:rsidRPr="12608791">
        <w:rPr>
          <w:rStyle w:val="normaltextrun"/>
          <w:rFonts w:asciiTheme="minorHAnsi" w:hAnsiTheme="minorHAnsi" w:cstheme="minorBidi"/>
        </w:rPr>
        <w:t>sub</w:t>
      </w:r>
      <w:r w:rsidR="66FE36A8" w:rsidRPr="12608791">
        <w:rPr>
          <w:rStyle w:val="normaltextrun"/>
          <w:rFonts w:asciiTheme="minorHAnsi" w:hAnsiTheme="minorHAnsi" w:cstheme="minorBidi"/>
        </w:rPr>
        <w:t>ite</w:t>
      </w:r>
      <w:r w:rsidR="1466D7FA" w:rsidRPr="12608791">
        <w:rPr>
          <w:rStyle w:val="normaltextrun"/>
          <w:rFonts w:asciiTheme="minorHAnsi" w:hAnsiTheme="minorHAnsi" w:cstheme="minorBidi"/>
        </w:rPr>
        <w:t>ns</w:t>
      </w:r>
      <w:r w:rsidR="66FE36A8" w:rsidRPr="12608791">
        <w:rPr>
          <w:rStyle w:val="normaltextrun"/>
          <w:rFonts w:asciiTheme="minorHAnsi" w:hAnsiTheme="minorHAnsi" w:cstheme="minorBidi"/>
        </w:rPr>
        <w:t xml:space="preserve"> 20.1.2.</w:t>
      </w:r>
      <w:r w:rsidR="759F5A2F" w:rsidRPr="12608791">
        <w:rPr>
          <w:rStyle w:val="normaltextrun"/>
          <w:rFonts w:asciiTheme="minorHAnsi" w:hAnsiTheme="minorHAnsi" w:cstheme="minorBidi"/>
        </w:rPr>
        <w:t xml:space="preserve"> e </w:t>
      </w:r>
      <w:r w:rsidR="3C30C2CD" w:rsidRPr="12608791">
        <w:rPr>
          <w:rStyle w:val="normaltextrun"/>
          <w:rFonts w:asciiTheme="minorHAnsi" w:hAnsiTheme="minorHAnsi" w:cstheme="minorBidi"/>
        </w:rPr>
        <w:t>20.1.3</w:t>
      </w:r>
      <w:r w:rsidR="759F5A2F" w:rsidRPr="12608791">
        <w:rPr>
          <w:rStyle w:val="normaltextrun"/>
          <w:rFonts w:asciiTheme="minorHAnsi" w:hAnsiTheme="minorHAnsi" w:cstheme="minorBidi"/>
        </w:rPr>
        <w:t>.</w:t>
      </w:r>
    </w:p>
    <w:p w14:paraId="4F366B60" w14:textId="0F1721BB"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Compete ao gestor da parceria decidir pela aplicação de penalida</w:t>
      </w:r>
      <w:r w:rsidR="759F5A2F" w:rsidRPr="12608791">
        <w:rPr>
          <w:rStyle w:val="normaltextrun"/>
          <w:rFonts w:asciiTheme="minorHAnsi" w:hAnsiTheme="minorHAnsi" w:cstheme="minorBidi"/>
        </w:rPr>
        <w:t>de no caso de advertência.</w:t>
      </w:r>
    </w:p>
    <w:p w14:paraId="323B1254" w14:textId="3493AB0B"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 OSC terá o prazo de 10 (dez) dias úteis para interpor recurs</w:t>
      </w:r>
      <w:r w:rsidR="759F5A2F" w:rsidRPr="12608791">
        <w:rPr>
          <w:rStyle w:val="normaltextrun"/>
          <w:rFonts w:asciiTheme="minorHAnsi" w:hAnsiTheme="minorHAnsi" w:cstheme="minorBidi"/>
        </w:rPr>
        <w:t>o contra a penalidade aplicada.</w:t>
      </w:r>
    </w:p>
    <w:p w14:paraId="726A2D91" w14:textId="2149C85F"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759F5A2F" w:rsidRPr="12608791">
        <w:rPr>
          <w:rStyle w:val="normaltextrun"/>
          <w:rFonts w:asciiTheme="minorHAnsi" w:hAnsiTheme="minorHAnsi" w:cstheme="minorBidi"/>
        </w:rPr>
        <w:t>contraditório e a ampla defesa.</w:t>
      </w:r>
    </w:p>
    <w:p w14:paraId="6A436D61" w14:textId="63D57DBE"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lastRenderedPageBreak/>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As sanções poderão ser cumuladas, podendo incidir também outras sanções acaso pr</w:t>
      </w:r>
      <w:r w:rsidR="759F5A2F" w:rsidRPr="12608791">
        <w:rPr>
          <w:rStyle w:val="normaltextrun"/>
          <w:rFonts w:asciiTheme="minorHAnsi" w:hAnsiTheme="minorHAnsi" w:cstheme="minorBidi"/>
        </w:rPr>
        <w:t>evistas na legislação em vigor.</w:t>
      </w:r>
    </w:p>
    <w:p w14:paraId="492005A2" w14:textId="7BBCFA1C" w:rsidR="001C6177" w:rsidRPr="0027298A" w:rsidRDefault="533EC13E">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ANTICORRU</w:t>
      </w:r>
      <w:r w:rsidR="40897FB4" w:rsidRPr="12608791">
        <w:rPr>
          <w:rStyle w:val="normaltextrun"/>
          <w:rFonts w:ascii="Calibri" w:hAnsi="Calibri" w:cs="Calibri"/>
          <w:b/>
          <w:bCs/>
        </w:rPr>
        <w:t>PÇÃO E PROTEÇÃO GERAL DE DADOS:</w:t>
      </w:r>
    </w:p>
    <w:p w14:paraId="41A67714" w14:textId="4FCA03FE" w:rsidR="001C6177" w:rsidRPr="0027298A"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As obrigações de confidencialidade previstas acima estendem-se aos funcionários, prestadores de serviços, prepos</w:t>
      </w:r>
      <w:r w:rsidR="636FFDEB" w:rsidRPr="12608791">
        <w:rPr>
          <w:rStyle w:val="normaltextrun"/>
          <w:rFonts w:asciiTheme="minorHAnsi" w:hAnsiTheme="minorHAnsi" w:cstheme="minorBidi"/>
        </w:rPr>
        <w:t>tos e/ou representantes da OSC.</w:t>
      </w:r>
    </w:p>
    <w:p w14:paraId="1BE7BB60" w14:textId="10DD95B2" w:rsidR="001C6177" w:rsidRPr="0027298A"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636FFDEB" w:rsidRPr="12608791">
        <w:rPr>
          <w:rStyle w:val="normaltextrun"/>
          <w:rFonts w:asciiTheme="minorHAnsi" w:hAnsiTheme="minorHAnsi" w:cstheme="minorBidi"/>
        </w:rPr>
        <w:t xml:space="preserve"> Proteção de Dados e pela SEME.</w:t>
      </w:r>
    </w:p>
    <w:p w14:paraId="24CFF778" w14:textId="5D85A297" w:rsidR="001C6177" w:rsidRPr="0027298A"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636FFDEB" w:rsidRPr="12608791">
        <w:rPr>
          <w:rStyle w:val="normaltextrun"/>
          <w:rFonts w:asciiTheme="minorHAnsi" w:hAnsiTheme="minorHAnsi" w:cstheme="minorBidi"/>
        </w:rPr>
        <w:t>adas estritamente para tal fim.</w:t>
      </w:r>
    </w:p>
    <w:p w14:paraId="3D6E3F3A" w14:textId="4CDE7068" w:rsidR="001C6177" w:rsidRPr="0027298A" w:rsidRDefault="7B7361D6">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7B7361D6">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lastRenderedPageBreak/>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62583674">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C</w:t>
      </w:r>
      <w:r w:rsidR="5BE5D6D4" w:rsidRPr="12608791">
        <w:rPr>
          <w:rStyle w:val="normaltextrun"/>
          <w:rFonts w:ascii="Calibri" w:hAnsi="Calibri" w:cs="Calibri"/>
        </w:rPr>
        <w:t xml:space="preserve">aso os dados se tornem desnecessários; </w:t>
      </w:r>
    </w:p>
    <w:p w14:paraId="3B03E22A" w14:textId="3A11C66E" w:rsidR="001C6177" w:rsidRPr="0027298A" w:rsidRDefault="18562D4B">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S</w:t>
      </w:r>
      <w:r w:rsidR="5BE5D6D4" w:rsidRPr="12608791">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7AE85F48">
      <w:pPr>
        <w:pStyle w:val="paragraph"/>
        <w:numPr>
          <w:ilvl w:val="2"/>
          <w:numId w:val="18"/>
        </w:numPr>
        <w:spacing w:beforeAutospacing="0" w:after="120" w:afterAutospacing="0" w:line="360" w:lineRule="auto"/>
        <w:ind w:left="0" w:firstLine="0"/>
        <w:jc w:val="both"/>
        <w:textAlignment w:val="baseline"/>
        <w:rPr>
          <w:rStyle w:val="normaltextrun"/>
          <w:rFonts w:ascii="Calibri" w:hAnsi="Calibri" w:cs="Calibri"/>
        </w:rPr>
      </w:pPr>
      <w:r w:rsidRPr="12608791">
        <w:rPr>
          <w:rStyle w:val="normaltextrun"/>
          <w:rFonts w:ascii="Calibri" w:hAnsi="Calibri" w:cs="Calibri"/>
        </w:rPr>
        <w:t>O</w:t>
      </w:r>
      <w:r w:rsidR="5BE5D6D4" w:rsidRPr="12608791">
        <w:rPr>
          <w:rStyle w:val="normaltextrun"/>
          <w:rFonts w:ascii="Calibri" w:hAnsi="Calibri" w:cs="Calibri"/>
        </w:rPr>
        <w:t xml:space="preserve">correndo o fim da vigência do ajuste. </w:t>
      </w:r>
    </w:p>
    <w:p w14:paraId="28D8EF90" w14:textId="3E9E037E"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759F5A2F" w:rsidRPr="12608791">
        <w:rPr>
          <w:rStyle w:val="normaltextrun"/>
          <w:rFonts w:asciiTheme="minorHAnsi" w:hAnsiTheme="minorHAnsi" w:cstheme="minorBidi"/>
        </w:rPr>
        <w:t>segurança e o sigilo dos dados.</w:t>
      </w:r>
    </w:p>
    <w:p w14:paraId="19C15F9E" w14:textId="30AF6D7E"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 OSC e a SEME deverão registrar todas as atividades de tratamento de dados pessoais re</w:t>
      </w:r>
      <w:r w:rsidR="759F5A2F" w:rsidRPr="12608791">
        <w:rPr>
          <w:rStyle w:val="normaltextrun"/>
          <w:rFonts w:asciiTheme="minorHAnsi" w:hAnsiTheme="minorHAnsi" w:cstheme="minorBidi"/>
        </w:rPr>
        <w:t>alizadas em razão deste ajuste.</w:t>
      </w:r>
    </w:p>
    <w:p w14:paraId="3B737059" w14:textId="37075E0A"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759F5A2F" w:rsidRPr="12608791">
        <w:rPr>
          <w:rStyle w:val="normaltextrun"/>
          <w:rFonts w:asciiTheme="minorHAnsi" w:hAnsiTheme="minorHAnsi" w:cstheme="minorBidi"/>
        </w:rPr>
        <w:t xml:space="preserve"> Nacional de Proteção de Dados.</w:t>
      </w:r>
    </w:p>
    <w:p w14:paraId="4DA52E2F" w14:textId="46F1A5FE"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5BE5D6D4">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lastRenderedPageBreak/>
        <w:t xml:space="preserve">Para a execução do </w:t>
      </w:r>
      <w:r w:rsidR="1A6FDEEE" w:rsidRPr="12608791">
        <w:rPr>
          <w:rStyle w:val="normaltextrun"/>
          <w:rFonts w:asciiTheme="minorHAnsi" w:hAnsiTheme="minorHAnsi" w:cstheme="minorBidi"/>
        </w:rPr>
        <w:t>T</w:t>
      </w:r>
      <w:r w:rsidRPr="12608791">
        <w:rPr>
          <w:rStyle w:val="normaltextrun"/>
          <w:rFonts w:asciiTheme="minorHAnsi" w:hAnsiTheme="minorHAnsi" w:cstheme="minorBidi"/>
        </w:rPr>
        <w:t xml:space="preserve">ermo de </w:t>
      </w:r>
      <w:r w:rsidR="4E59F624" w:rsidRPr="12608791">
        <w:rPr>
          <w:rStyle w:val="normaltextrun"/>
          <w:rFonts w:asciiTheme="minorHAnsi" w:hAnsiTheme="minorHAnsi" w:cstheme="minorBidi"/>
        </w:rPr>
        <w:t>F</w:t>
      </w:r>
      <w:r w:rsidRPr="12608791">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40897FB4">
      <w:pPr>
        <w:pStyle w:val="paragraph"/>
        <w:numPr>
          <w:ilvl w:val="0"/>
          <w:numId w:val="18"/>
        </w:numPr>
        <w:spacing w:beforeAutospacing="0" w:after="120" w:afterAutospacing="0" w:line="360" w:lineRule="auto"/>
        <w:ind w:left="0" w:firstLine="0"/>
        <w:jc w:val="both"/>
        <w:textAlignment w:val="baseline"/>
        <w:rPr>
          <w:rStyle w:val="normaltextrun"/>
          <w:rFonts w:ascii="Calibri" w:hAnsi="Calibri" w:cs="Calibri"/>
          <w:b/>
          <w:bCs/>
        </w:rPr>
      </w:pPr>
      <w:r w:rsidRPr="12608791">
        <w:rPr>
          <w:rStyle w:val="normaltextrun"/>
          <w:rFonts w:ascii="Calibri" w:hAnsi="Calibri" w:cs="Calibri"/>
          <w:b/>
          <w:bCs/>
        </w:rPr>
        <w:t>DISPOSIÇÕES FINAIS:</w:t>
      </w:r>
    </w:p>
    <w:p w14:paraId="40E880DB" w14:textId="359D2707" w:rsidR="001C6177" w:rsidRPr="0027298A"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781B6B04" w:rsidRPr="12608791">
        <w:rPr>
          <w:rStyle w:val="normaltextrun"/>
          <w:rFonts w:asciiTheme="minorHAnsi" w:hAnsiTheme="minorHAnsi" w:cstheme="minorBidi"/>
        </w:rPr>
        <w:t>e e a segurança da contratação.</w:t>
      </w:r>
    </w:p>
    <w:p w14:paraId="45378E58" w14:textId="30BE67E7"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7DAC6552" w:rsidRPr="12608791">
        <w:rPr>
          <w:rStyle w:val="normaltextrun"/>
          <w:rFonts w:asciiTheme="minorHAnsi" w:hAnsiTheme="minorHAnsi" w:cstheme="minorBidi"/>
        </w:rPr>
        <w:t>s e demais normas aplicáveis.</w:t>
      </w:r>
    </w:p>
    <w:p w14:paraId="7095DFE0" w14:textId="3EB8E0CE"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Os proponentes são responsáveis pela fidelidade e legitimidade das informações e dos documentos apresentado</w:t>
      </w:r>
      <w:r w:rsidR="7DAC6552" w:rsidRPr="12608791">
        <w:rPr>
          <w:rStyle w:val="normaltextrun"/>
          <w:rFonts w:asciiTheme="minorHAnsi" w:hAnsiTheme="minorHAnsi" w:cstheme="minorBidi"/>
        </w:rPr>
        <w:t>s em qualquer fase do processo.</w:t>
      </w:r>
    </w:p>
    <w:p w14:paraId="4F44D622" w14:textId="222AB1FA"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A Administração Pública se reserva o direito de, a qualquer tempo e a seu exclusivo critério, por despacho motivado, adiar ou revogar a presente seleção, sem que isso represente motivo para que as OSCs proponentes pleiteie</w:t>
      </w:r>
      <w:r w:rsidR="7DAC6552" w:rsidRPr="12608791">
        <w:rPr>
          <w:rStyle w:val="normaltextrun"/>
          <w:rFonts w:asciiTheme="minorHAnsi" w:hAnsiTheme="minorHAnsi" w:cstheme="minorBidi"/>
        </w:rPr>
        <w:t>m qualquer tipo de indenização.</w:t>
      </w:r>
    </w:p>
    <w:p w14:paraId="573B0F2F" w14:textId="17C0396C"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lastRenderedPageBreak/>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74ACBA35">
      <w:pPr>
        <w:pStyle w:val="paragraph"/>
        <w:numPr>
          <w:ilvl w:val="1"/>
          <w:numId w:val="18"/>
        </w:numPr>
        <w:spacing w:beforeAutospacing="0" w:after="120" w:afterAutospacing="0" w:line="360" w:lineRule="auto"/>
        <w:ind w:left="0" w:firstLine="0"/>
        <w:jc w:val="both"/>
        <w:textAlignment w:val="baseline"/>
        <w:rPr>
          <w:rStyle w:val="normaltextrun"/>
          <w:rFonts w:asciiTheme="minorHAnsi" w:hAnsiTheme="minorHAnsi" w:cstheme="minorBidi"/>
        </w:rPr>
      </w:pPr>
      <w:r w:rsidRPr="12608791">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7DAC6552" w:rsidRPr="12608791">
        <w:rPr>
          <w:rStyle w:val="normaltextrun"/>
          <w:rFonts w:asciiTheme="minorHAnsi" w:hAnsiTheme="minorHAnsi" w:cstheme="minorBidi"/>
        </w:rPr>
        <w:t>rário da Administração.</w:t>
      </w:r>
    </w:p>
    <w:p w14:paraId="2D5F65D6" w14:textId="36B5067F"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788AE59B" w:rsidRPr="24B89334">
        <w:rPr>
          <w:rStyle w:val="normaltextrun"/>
          <w:rFonts w:asciiTheme="minorHAnsi" w:hAnsiTheme="minorHAnsi" w:cstheme="minorBidi"/>
          <w:highlight w:val="yellow"/>
        </w:rPr>
        <w:t xml:space="preserve">__ </w:t>
      </w:r>
      <w:r w:rsidRPr="24B89334">
        <w:rPr>
          <w:rStyle w:val="normaltextrun"/>
          <w:rFonts w:asciiTheme="minorHAnsi" w:hAnsiTheme="minorHAnsi" w:cstheme="minorBidi"/>
          <w:highlight w:val="yellow"/>
        </w:rPr>
        <w:t xml:space="preserve">de </w:t>
      </w:r>
      <w:r w:rsidR="2AF26645" w:rsidRPr="24B89334">
        <w:rPr>
          <w:rStyle w:val="normaltextrun"/>
          <w:rFonts w:asciiTheme="minorHAnsi" w:hAnsiTheme="minorHAnsi" w:cstheme="minorBidi"/>
          <w:highlight w:val="yellow"/>
        </w:rPr>
        <w:t xml:space="preserve">______ </w:t>
      </w:r>
      <w:r w:rsidRPr="24B89334">
        <w:rPr>
          <w:rStyle w:val="normaltextrun"/>
          <w:rFonts w:asciiTheme="minorHAnsi" w:hAnsiTheme="minorHAnsi" w:cstheme="minorBidi"/>
          <w:highlight w:val="yellow"/>
        </w:rPr>
        <w:t>de 20</w:t>
      </w:r>
      <w:r w:rsidR="0398298D" w:rsidRPr="24B89334">
        <w:rPr>
          <w:rStyle w:val="normaltextrun"/>
          <w:rFonts w:asciiTheme="minorHAnsi" w:hAnsiTheme="minorHAnsi" w:cstheme="minorBidi"/>
          <w:highlight w:val="yellow"/>
        </w:rPr>
        <w:t>___</w:t>
      </w:r>
      <w:r w:rsidRPr="24B89334">
        <w:rPr>
          <w:rStyle w:val="normaltextrun"/>
          <w:rFonts w:asciiTheme="minorHAnsi" w:hAnsiTheme="minorHAnsi" w:cstheme="minorBidi"/>
          <w:highlight w:val="yellow"/>
        </w:rPr>
        <w:t>.</w:t>
      </w:r>
      <w:r w:rsidRPr="24B89334">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5C1A9141" w14:textId="5C949F10" w:rsidR="0EA9DE63" w:rsidRDefault="0EA9DE63" w:rsidP="2D9F91EF">
      <w:pPr>
        <w:pStyle w:val="paragraph"/>
        <w:spacing w:line="360" w:lineRule="auto"/>
        <w:jc w:val="center"/>
      </w:pPr>
      <w:r w:rsidRPr="2D9F91EF">
        <w:rPr>
          <w:rStyle w:val="normaltextrun"/>
          <w:rFonts w:asciiTheme="minorHAnsi" w:hAnsiTheme="minorHAnsi" w:cstheme="minorBidi"/>
        </w:rPr>
        <w:t>Franz Felipe da Luz</w:t>
      </w:r>
    </w:p>
    <w:p w14:paraId="3DEDCD25" w14:textId="2FA92635"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76E6C725" w14:textId="66E3E8FE"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6ACC787A" w:rsidR="05007181" w:rsidRDefault="3F5D54AE" w:rsidP="2D9F91EF">
      <w:pPr>
        <w:tabs>
          <w:tab w:val="left" w:pos="4391"/>
        </w:tabs>
        <w:spacing w:after="200" w:line="276" w:lineRule="auto"/>
        <w:jc w:val="center"/>
        <w:rPr>
          <w:rFonts w:eastAsiaTheme="minorEastAsia"/>
          <w:color w:val="000000" w:themeColor="text1"/>
          <w:sz w:val="24"/>
          <w:szCs w:val="24"/>
        </w:rPr>
      </w:pPr>
      <w:r w:rsidRPr="2D9F91EF">
        <w:rPr>
          <w:rFonts w:eastAsiaTheme="minorEastAsia"/>
          <w:b/>
          <w:bCs/>
          <w:color w:val="000000" w:themeColor="text1"/>
          <w:sz w:val="24"/>
          <w:szCs w:val="24"/>
        </w:rPr>
        <w:t>MINUTA DO TERMO DE FOMENTO Nº XX/SEME/202</w:t>
      </w:r>
      <w:r w:rsidR="7E443371" w:rsidRPr="2D9F91EF">
        <w:rPr>
          <w:rFonts w:eastAsiaTheme="minorEastAsia"/>
          <w:b/>
          <w:bCs/>
          <w:color w:val="000000" w:themeColor="text1"/>
          <w:sz w:val="24"/>
          <w:szCs w:val="24"/>
        </w:rPr>
        <w:t>4</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2132F0C9" w:rsidR="05007181" w:rsidRDefault="7AB9AD3B" w:rsidP="5C8A30C2">
      <w:pPr>
        <w:widowControl w:val="0"/>
        <w:tabs>
          <w:tab w:val="left" w:pos="2275"/>
        </w:tabs>
        <w:spacing w:before="1" w:after="0" w:line="288" w:lineRule="auto"/>
        <w:jc w:val="both"/>
        <w:rPr>
          <w:rFonts w:eastAsiaTheme="minorEastAsia"/>
          <w:color w:val="000000" w:themeColor="text1"/>
          <w:sz w:val="24"/>
          <w:szCs w:val="24"/>
        </w:rPr>
      </w:pPr>
      <w:r w:rsidRPr="5C8A30C2">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Xxxxxx, Diretor de SEME/DGPAR, ora denominada </w:t>
      </w:r>
      <w:r w:rsidRPr="5C8A30C2">
        <w:rPr>
          <w:rFonts w:eastAsiaTheme="minorEastAsia"/>
          <w:b/>
          <w:bCs/>
          <w:color w:val="000000" w:themeColor="text1"/>
          <w:sz w:val="24"/>
          <w:szCs w:val="24"/>
        </w:rPr>
        <w:t>PMSP/SEME</w:t>
      </w:r>
      <w:r w:rsidRPr="5C8A30C2">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5C8A30C2">
        <w:rPr>
          <w:rFonts w:eastAsiaTheme="minorEastAsia"/>
          <w:b/>
          <w:bCs/>
          <w:color w:val="000000" w:themeColor="text1"/>
          <w:sz w:val="24"/>
          <w:szCs w:val="24"/>
        </w:rPr>
        <w:t>PROPONENTE</w:t>
      </w:r>
      <w:r w:rsidRPr="5C8A30C2">
        <w:rPr>
          <w:rFonts w:eastAsiaTheme="minorEastAsia"/>
          <w:color w:val="000000" w:themeColor="text1"/>
          <w:sz w:val="24"/>
          <w:szCs w:val="24"/>
        </w:rPr>
        <w:t xml:space="preserve">, com fundamento no art. 2º, inc. VIII, da Lei Federal nº 13.019/2014, no Decreto Municipal nº 57.575/2016 e na Portaria nº </w:t>
      </w:r>
      <w:r w:rsidR="74405B89" w:rsidRPr="5C8A30C2">
        <w:rPr>
          <w:rFonts w:eastAsiaTheme="minorEastAsia"/>
          <w:color w:val="000000" w:themeColor="text1"/>
          <w:sz w:val="24"/>
          <w:szCs w:val="24"/>
        </w:rPr>
        <w:t>197/SEME/2023</w:t>
      </w:r>
      <w:r w:rsidRPr="5C8A30C2">
        <w:rPr>
          <w:rFonts w:eastAsiaTheme="minorEastAsia"/>
          <w:color w:val="000000" w:themeColor="text1"/>
          <w:sz w:val="24"/>
          <w:szCs w:val="24"/>
        </w:rPr>
        <w:t>, em face do despacho exarado no doc. ____ do processo SEI nº __________________, publicado no DOC de ___/___/2023, celebram a presente parceria, nos termos e cláusulas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3F8B520E" w:rsidR="05007181" w:rsidRDefault="7AB9AD3B" w:rsidP="169FA08D">
      <w:pPr>
        <w:widowControl w:val="0"/>
        <w:tabs>
          <w:tab w:val="left" w:pos="2275"/>
        </w:tabs>
        <w:spacing w:before="1" w:after="0" w:line="288" w:lineRule="auto"/>
        <w:jc w:val="both"/>
        <w:rPr>
          <w:rFonts w:eastAsiaTheme="minorEastAsia"/>
          <w:color w:val="000000" w:themeColor="text1"/>
          <w:sz w:val="24"/>
          <w:szCs w:val="24"/>
        </w:rPr>
      </w:pPr>
      <w:r w:rsidRPr="169FA08D">
        <w:rPr>
          <w:rFonts w:eastAsiaTheme="minorEastAsia"/>
          <w:b/>
          <w:bCs/>
          <w:color w:val="000000" w:themeColor="text1"/>
          <w:sz w:val="24"/>
          <w:szCs w:val="24"/>
        </w:rPr>
        <w:t>1.1</w:t>
      </w:r>
      <w:r w:rsidRPr="169FA08D">
        <w:rPr>
          <w:rFonts w:eastAsiaTheme="minorEastAsia"/>
          <w:b/>
          <w:bCs/>
          <w:sz w:val="24"/>
          <w:szCs w:val="24"/>
        </w:rPr>
        <w:t>.</w:t>
      </w:r>
      <w:r w:rsidRPr="169FA08D">
        <w:rPr>
          <w:rFonts w:eastAsiaTheme="minorEastAsia"/>
          <w:color w:val="000000" w:themeColor="text1"/>
          <w:sz w:val="24"/>
          <w:szCs w:val="24"/>
        </w:rPr>
        <w:t xml:space="preserve"> Através do presente, a </w:t>
      </w:r>
      <w:r w:rsidRPr="169FA08D">
        <w:rPr>
          <w:rFonts w:eastAsiaTheme="minorEastAsia"/>
          <w:b/>
          <w:bCs/>
          <w:color w:val="000000" w:themeColor="text1"/>
          <w:sz w:val="24"/>
          <w:szCs w:val="24"/>
        </w:rPr>
        <w:t>PMSP/SEME</w:t>
      </w:r>
      <w:r w:rsidRPr="169FA08D">
        <w:rPr>
          <w:rFonts w:eastAsiaTheme="minorEastAsia"/>
          <w:color w:val="000000" w:themeColor="text1"/>
          <w:sz w:val="24"/>
          <w:szCs w:val="24"/>
        </w:rPr>
        <w:t xml:space="preserve"> e a </w:t>
      </w:r>
      <w:r w:rsidRPr="169FA08D">
        <w:rPr>
          <w:rFonts w:eastAsiaTheme="minorEastAsia"/>
          <w:b/>
          <w:bCs/>
          <w:color w:val="000000" w:themeColor="text1"/>
          <w:sz w:val="24"/>
          <w:szCs w:val="24"/>
        </w:rPr>
        <w:t xml:space="preserve">PROPONENTE </w:t>
      </w:r>
      <w:r w:rsidRPr="169FA08D">
        <w:rPr>
          <w:rFonts w:eastAsiaTheme="minorEastAsia"/>
          <w:color w:val="000000" w:themeColor="text1"/>
          <w:sz w:val="24"/>
          <w:szCs w:val="24"/>
        </w:rPr>
        <w:t>registram interesse para o desenvolvimento de parceria com a finalidade de executar o projeto denominado “</w:t>
      </w:r>
      <w:r w:rsidR="5485AFD7" w:rsidRPr="169FA08D">
        <w:rPr>
          <w:rFonts w:eastAsiaTheme="minorEastAsia"/>
          <w:color w:val="000000" w:themeColor="text1"/>
          <w:sz w:val="24"/>
          <w:szCs w:val="24"/>
        </w:rPr>
        <w:t>Esporte Inclusiv</w:t>
      </w:r>
      <w:r w:rsidR="63C1F0FA" w:rsidRPr="169FA08D">
        <w:rPr>
          <w:rFonts w:eastAsiaTheme="minorEastAsia"/>
          <w:color w:val="000000" w:themeColor="text1"/>
          <w:sz w:val="24"/>
          <w:szCs w:val="24"/>
        </w:rPr>
        <w:t>o</w:t>
      </w:r>
      <w:r w:rsidRPr="169FA08D">
        <w:rPr>
          <w:rFonts w:eastAsiaTheme="minorEastAsia"/>
          <w:color w:val="000000" w:themeColor="text1"/>
          <w:sz w:val="24"/>
          <w:szCs w:val="24"/>
        </w:rPr>
        <w:t>”, visando a</w:t>
      </w:r>
      <w:r w:rsidR="5F280384" w:rsidRPr="169FA08D">
        <w:rPr>
          <w:rFonts w:eastAsiaTheme="minorEastAsia"/>
          <w:color w:val="000000" w:themeColor="text1"/>
          <w:sz w:val="24"/>
          <w:szCs w:val="24"/>
        </w:rPr>
        <w:t xml:space="preserve"> realização de aulas continuadas e outras ações pertinentes, supervisionadas por profissionais qualificados, nas modalidades paradesportivas.</w:t>
      </w:r>
    </w:p>
    <w:p w14:paraId="3244FBE2" w14:textId="05529CE7" w:rsidR="05007181" w:rsidRDefault="7AB9AD3B" w:rsidP="169FA08D">
      <w:pPr>
        <w:widowControl w:val="0"/>
        <w:tabs>
          <w:tab w:val="left" w:pos="2275"/>
        </w:tabs>
        <w:spacing w:before="1" w:after="0" w:line="288" w:lineRule="auto"/>
        <w:jc w:val="both"/>
        <w:rPr>
          <w:rFonts w:eastAsiaTheme="minorEastAsia"/>
          <w:color w:val="000000" w:themeColor="text1"/>
          <w:sz w:val="24"/>
          <w:szCs w:val="24"/>
        </w:rPr>
      </w:pPr>
      <w:r w:rsidRPr="169FA08D">
        <w:rPr>
          <w:rFonts w:eastAsiaTheme="minorEastAsia"/>
          <w:b/>
          <w:bCs/>
          <w:color w:val="000000" w:themeColor="text1"/>
          <w:sz w:val="24"/>
          <w:szCs w:val="24"/>
        </w:rPr>
        <w:t>1.2</w:t>
      </w:r>
      <w:r w:rsidR="5DDF8CB8" w:rsidRPr="169FA08D">
        <w:rPr>
          <w:rFonts w:eastAsiaTheme="minorEastAsia"/>
          <w:b/>
          <w:bCs/>
          <w:color w:val="000000" w:themeColor="text1"/>
          <w:sz w:val="24"/>
          <w:szCs w:val="24"/>
        </w:rPr>
        <w:t xml:space="preserve">. </w:t>
      </w:r>
      <w:r w:rsidRPr="169FA08D">
        <w:rPr>
          <w:rFonts w:eastAsiaTheme="minorEastAsia"/>
          <w:b/>
          <w:bCs/>
          <w:color w:val="000000" w:themeColor="text1"/>
          <w:sz w:val="24"/>
          <w:szCs w:val="24"/>
        </w:rPr>
        <w:t>A PROPONENTE</w:t>
      </w:r>
      <w:r w:rsidRPr="169FA08D">
        <w:rPr>
          <w:rFonts w:eastAsiaTheme="minorEastAsia"/>
          <w:color w:val="000000" w:themeColor="text1"/>
          <w:sz w:val="24"/>
          <w:szCs w:val="24"/>
        </w:rPr>
        <w:t xml:space="preserve"> desenvolverá o projeto, conforme Plano de Trabalho constante do Processo SEI nº </w:t>
      </w:r>
      <w:r w:rsidRPr="169FA08D">
        <w:rPr>
          <w:rFonts w:eastAsiaTheme="minorEastAsia"/>
          <w:color w:val="333333"/>
          <w:sz w:val="24"/>
          <w:szCs w:val="24"/>
          <w:highlight w:val="yellow"/>
        </w:rPr>
        <w:t>________________</w:t>
      </w:r>
      <w:r w:rsidRPr="169FA08D">
        <w:rPr>
          <w:rFonts w:eastAsiaTheme="minorEastAsia"/>
          <w:color w:val="000000" w:themeColor="text1"/>
          <w:sz w:val="24"/>
          <w:szCs w:val="24"/>
        </w:rPr>
        <w:t>, que é parte integrante do presente termo.</w:t>
      </w:r>
    </w:p>
    <w:p w14:paraId="183F1BB5" w14:textId="024D9991"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1980DAAC" w14:textId="4063F914" w:rsidR="05007181" w:rsidRDefault="7AB9AD3B" w:rsidP="600B1840">
      <w:pPr>
        <w:widowControl w:val="0"/>
        <w:tabs>
          <w:tab w:val="left" w:pos="2275"/>
        </w:tabs>
        <w:spacing w:before="1" w:after="0" w:line="288" w:lineRule="auto"/>
        <w:jc w:val="both"/>
        <w:rPr>
          <w:rFonts w:eastAsiaTheme="minorEastAsia"/>
          <w:color w:val="333333"/>
          <w:sz w:val="24"/>
          <w:szCs w:val="24"/>
        </w:rPr>
      </w:pPr>
      <w:r w:rsidRPr="600B1840">
        <w:rPr>
          <w:rFonts w:eastAsiaTheme="minorEastAsia"/>
          <w:b/>
          <w:bCs/>
          <w:color w:val="000000" w:themeColor="text1"/>
          <w:sz w:val="24"/>
          <w:szCs w:val="24"/>
        </w:rPr>
        <w:t>2.1.</w:t>
      </w:r>
      <w:r w:rsidRPr="600B1840">
        <w:rPr>
          <w:rFonts w:eastAsiaTheme="minorEastAsia"/>
          <w:color w:val="000000" w:themeColor="text1"/>
          <w:sz w:val="24"/>
          <w:szCs w:val="24"/>
        </w:rPr>
        <w:t xml:space="preserve"> O Programa será executado nos seguintes locais: </w:t>
      </w:r>
      <w:r w:rsidRPr="600B1840">
        <w:rPr>
          <w:rFonts w:eastAsiaTheme="minorEastAsia"/>
          <w:color w:val="333333"/>
          <w:sz w:val="24"/>
          <w:szCs w:val="24"/>
          <w:highlight w:val="yellow"/>
        </w:rPr>
        <w:t>________________</w:t>
      </w:r>
    </w:p>
    <w:p w14:paraId="673CCC02" w14:textId="5DBC298A"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7AE7BFB9"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3.1</w:t>
      </w:r>
      <w:r w:rsidRPr="600B1840">
        <w:rPr>
          <w:rFonts w:asciiTheme="minorHAnsi" w:hAnsiTheme="minorHAnsi" w:cstheme="minorBidi"/>
          <w:b/>
          <w:bCs/>
          <w:color w:val="auto"/>
        </w:rPr>
        <w:t>.</w:t>
      </w:r>
      <w:r w:rsidRPr="600B1840">
        <w:rPr>
          <w:rFonts w:asciiTheme="minorHAnsi" w:hAnsiTheme="minorHAnsi" w:cstheme="minorBidi"/>
        </w:rPr>
        <w:t xml:space="preserve"> A presente parceria importa no repasse, pela </w:t>
      </w:r>
      <w:r w:rsidRPr="600B1840">
        <w:rPr>
          <w:rFonts w:asciiTheme="minorHAnsi" w:hAnsiTheme="minorHAnsi" w:cstheme="minorBidi"/>
          <w:b/>
          <w:bCs/>
        </w:rPr>
        <w:t>PMSP/SEME</w:t>
      </w:r>
      <w:r w:rsidRPr="600B1840">
        <w:rPr>
          <w:rFonts w:asciiTheme="minorHAnsi" w:hAnsiTheme="minorHAnsi" w:cstheme="minorBidi"/>
        </w:rPr>
        <w:t xml:space="preserve">, do valor total de R$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conforme Nota de Empenho nº ____, onerando a dotação nº </w:t>
      </w:r>
      <w:r w:rsidRPr="600B1840">
        <w:rPr>
          <w:rFonts w:asciiTheme="minorHAnsi" w:hAnsiTheme="minorHAnsi" w:cstheme="minorBidi"/>
          <w:color w:val="333333"/>
          <w:highlight w:val="yellow"/>
        </w:rPr>
        <w:t>________________</w:t>
      </w:r>
      <w:r w:rsidRPr="600B1840">
        <w:rPr>
          <w:rFonts w:asciiTheme="minorHAnsi" w:hAnsiTheme="minorHAnsi" w:cstheme="minorBidi"/>
        </w:rPr>
        <w:t xml:space="preserve"> 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14:paraId="38B0AE3D" w14:textId="3136A4D8" w:rsidR="64B18FBE" w:rsidRDefault="263A9FC9" w:rsidP="2D9F91EF">
      <w:pPr>
        <w:pStyle w:val="Default"/>
        <w:spacing w:line="360" w:lineRule="auto"/>
        <w:jc w:val="both"/>
        <w:rPr>
          <w:rFonts w:asciiTheme="minorHAnsi" w:hAnsiTheme="minorHAnsi" w:cstheme="minorBidi"/>
          <w:b/>
          <w:bCs/>
          <w:color w:val="auto"/>
        </w:rPr>
      </w:pPr>
      <w:r w:rsidRPr="2D9F91EF">
        <w:rPr>
          <w:rFonts w:asciiTheme="minorHAnsi" w:hAnsiTheme="minorHAnsi" w:cstheme="minorBidi"/>
          <w:b/>
          <w:bCs/>
          <w:color w:val="auto"/>
        </w:rPr>
        <w:t xml:space="preserve">Para </w:t>
      </w:r>
      <w:r w:rsidR="5BEA1A9E" w:rsidRPr="2D9F91EF">
        <w:rPr>
          <w:rFonts w:asciiTheme="minorHAnsi" w:hAnsiTheme="minorHAnsi" w:cstheme="minorBidi"/>
          <w:b/>
          <w:bCs/>
          <w:color w:val="auto"/>
        </w:rPr>
        <w:t>parcerias</w:t>
      </w:r>
      <w:r w:rsidRPr="2D9F91EF">
        <w:rPr>
          <w:rFonts w:asciiTheme="minorHAnsi" w:hAnsiTheme="minorHAnsi" w:cstheme="minorBidi"/>
          <w:b/>
          <w:bCs/>
          <w:color w:val="auto"/>
        </w:rPr>
        <w:t xml:space="preserve"> com mais de 1</w:t>
      </w:r>
      <w:r w:rsidR="6B01B8D8" w:rsidRPr="2D9F91EF">
        <w:rPr>
          <w:rFonts w:asciiTheme="minorHAnsi" w:hAnsiTheme="minorHAnsi" w:cstheme="minorBidi"/>
          <w:b/>
          <w:bCs/>
          <w:color w:val="auto"/>
        </w:rPr>
        <w:t xml:space="preserve"> </w:t>
      </w:r>
      <w:r w:rsidRPr="2D9F91EF">
        <w:rPr>
          <w:rFonts w:asciiTheme="minorHAnsi" w:hAnsiTheme="minorHAnsi" w:cstheme="minorBidi"/>
          <w:b/>
          <w:bCs/>
          <w:color w:val="auto"/>
        </w:rPr>
        <w:t>ano:</w:t>
      </w:r>
    </w:p>
    <w:p w14:paraId="620AA150" w14:textId="20D5F8E0"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trimestralmente prestações de contas parciais até </w:t>
      </w:r>
      <w:r w:rsidR="29AC2F5D" w:rsidRPr="24B89334">
        <w:rPr>
          <w:rFonts w:ascii="Calibri" w:eastAsia="Calibri" w:hAnsi="Calibri" w:cs="Calibri"/>
        </w:rPr>
        <w:t>30 dias após</w:t>
      </w:r>
      <w:r w:rsidRPr="24B89334">
        <w:rPr>
          <w:rFonts w:ascii="Calibri" w:eastAsia="Calibri" w:hAnsi="Calibri" w:cs="Calibri"/>
        </w:rPr>
        <w:t xml:space="preserve"> o</w:t>
      </w:r>
      <w:r w:rsidR="25826FC2" w:rsidRPr="24B89334">
        <w:rPr>
          <w:rFonts w:ascii="Calibri" w:eastAsia="Calibri" w:hAnsi="Calibri" w:cs="Calibri"/>
        </w:rPr>
        <w:t xml:space="preserve"> fim do</w:t>
      </w:r>
      <w:r w:rsidRPr="24B89334">
        <w:rPr>
          <w:rFonts w:ascii="Calibri" w:eastAsia="Calibri" w:hAnsi="Calibri" w:cs="Calibri"/>
        </w:rPr>
        <w:t xml:space="preserve"> trimestre a que se refere.</w:t>
      </w:r>
    </w:p>
    <w:p w14:paraId="27C18D78" w14:textId="11D494C8" w:rsidR="719D01BD" w:rsidRDefault="71ED5B0D" w:rsidP="24B89334">
      <w:pPr>
        <w:pStyle w:val="Default"/>
        <w:spacing w:line="360" w:lineRule="auto"/>
        <w:jc w:val="both"/>
        <w:rPr>
          <w:rFonts w:ascii="Calibri" w:eastAsia="Calibri" w:hAnsi="Calibri" w:cs="Calibri"/>
        </w:rPr>
      </w:pPr>
      <w:r w:rsidRPr="24B89334">
        <w:rPr>
          <w:rFonts w:ascii="Calibri" w:eastAsia="Calibri" w:hAnsi="Calibri" w:cs="Calibri"/>
          <w:b/>
          <w:bCs/>
        </w:rPr>
        <w:t>4.1.2.</w:t>
      </w:r>
      <w:r w:rsidRPr="24B89334">
        <w:rPr>
          <w:rFonts w:ascii="Calibri" w:eastAsia="Calibri" w:hAnsi="Calibri" w:cs="Calibri"/>
        </w:rPr>
        <w:t xml:space="preserve"> A Organização da Sociedade Civil deverá apresentar prestações de contas anuais em até 90 dias do término da execução do plano de trabalho </w:t>
      </w:r>
      <w:r w:rsidR="5079D70F" w:rsidRPr="24B89334">
        <w:rPr>
          <w:rFonts w:ascii="Calibri" w:eastAsia="Calibri" w:hAnsi="Calibri" w:cs="Calibri"/>
        </w:rPr>
        <w:t xml:space="preserve">anual </w:t>
      </w:r>
      <w:r w:rsidRPr="24B89334">
        <w:rPr>
          <w:rFonts w:ascii="Calibri" w:eastAsia="Calibri" w:hAnsi="Calibri" w:cs="Calibri"/>
        </w:rPr>
        <w:t xml:space="preserve">a que se refere. </w:t>
      </w:r>
    </w:p>
    <w:p w14:paraId="5D26B26C" w14:textId="52D77E82" w:rsidR="719D01BD" w:rsidRDefault="6DFC50FB" w:rsidP="24B89334">
      <w:pPr>
        <w:pStyle w:val="Default"/>
        <w:spacing w:line="360" w:lineRule="auto"/>
        <w:jc w:val="both"/>
        <w:rPr>
          <w:rFonts w:ascii="Calibri" w:eastAsia="Calibri" w:hAnsi="Calibri" w:cs="Calibri"/>
        </w:rPr>
      </w:pPr>
      <w:r w:rsidRPr="2D9F91EF">
        <w:rPr>
          <w:rFonts w:ascii="Calibri" w:eastAsia="Calibri" w:hAnsi="Calibri" w:cs="Calibri"/>
          <w:b/>
          <w:bCs/>
        </w:rPr>
        <w:lastRenderedPageBreak/>
        <w:t>4.1.3.</w:t>
      </w:r>
      <w:r w:rsidRPr="2D9F91EF">
        <w:rPr>
          <w:rFonts w:ascii="Calibri" w:eastAsia="Calibri" w:hAnsi="Calibri" w:cs="Calibri"/>
        </w:rPr>
        <w:t xml:space="preserve"> Ao fim da parceria, a entidade deverá apresentar a prestação de contas final, em até 90 dias do término da vigência da parceria.</w:t>
      </w:r>
    </w:p>
    <w:p w14:paraId="5EA93418" w14:textId="62959FE6"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69333ABF" w:rsidRPr="1F2591BE">
        <w:rPr>
          <w:rFonts w:asciiTheme="minorHAnsi" w:hAnsiTheme="minorHAnsi" w:cstheme="minorBidi"/>
          <w:b/>
          <w:bCs/>
          <w:color w:val="auto"/>
        </w:rPr>
        <w:t>4</w:t>
      </w:r>
      <w:r w:rsidRPr="1F2591BE">
        <w:rPr>
          <w:rFonts w:asciiTheme="minorHAnsi" w:hAnsiTheme="minorHAnsi" w:cstheme="minorBidi"/>
          <w:b/>
          <w:bCs/>
          <w:color w:val="auto"/>
        </w:rPr>
        <w:t>.</w:t>
      </w:r>
      <w:r w:rsidRPr="1F2591BE">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6D9DAAF4" w14:textId="6BD126F1"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1F533160" w:rsidRPr="1F2591BE">
        <w:rPr>
          <w:rFonts w:asciiTheme="minorHAnsi" w:hAnsiTheme="minorHAnsi" w:cstheme="minorBidi"/>
          <w:b/>
          <w:bCs/>
          <w:color w:val="auto"/>
        </w:rPr>
        <w:t>5</w:t>
      </w:r>
      <w:r w:rsidRPr="1F2591BE">
        <w:rPr>
          <w:rFonts w:asciiTheme="minorHAnsi" w:hAnsiTheme="minorHAnsi" w:cstheme="minorBidi"/>
          <w:b/>
          <w:bCs/>
          <w:color w:val="auto"/>
        </w:rPr>
        <w:t>.</w:t>
      </w:r>
      <w:r w:rsidRPr="1F2591BE">
        <w:rPr>
          <w:rFonts w:asciiTheme="minorHAnsi" w:hAnsiTheme="minorHAnsi" w:cstheme="minorBidi"/>
          <w:color w:val="auto"/>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169FA08D">
      <w:pPr>
        <w:pStyle w:val="Default"/>
        <w:spacing w:line="360" w:lineRule="auto"/>
        <w:jc w:val="both"/>
        <w:rPr>
          <w:rFonts w:asciiTheme="minorHAnsi" w:hAnsiTheme="minorHAnsi" w:cstheme="minorBidi"/>
        </w:rPr>
      </w:pPr>
      <w:r w:rsidRPr="169FA08D">
        <w:rPr>
          <w:rFonts w:asciiTheme="minorHAnsi" w:hAnsiTheme="minorHAnsi" w:cstheme="minorBidi"/>
          <w:b/>
          <w:bCs/>
          <w:color w:val="auto"/>
        </w:rPr>
        <w:t>B)</w:t>
      </w:r>
      <w:r w:rsidRPr="169FA08D">
        <w:rPr>
          <w:rFonts w:asciiTheme="minorHAnsi" w:hAnsiTheme="minorHAnsi" w:cstheme="minorBidi"/>
          <w:color w:val="auto"/>
        </w:rPr>
        <w:t xml:space="preserve"> A inadequação ou a imperfeição a respeito de exigência, forma ou procedimento a ser adotado desde que o objetivo ou </w:t>
      </w:r>
      <w:bookmarkStart w:id="0" w:name="_Int_otIZ1gvR"/>
      <w:r w:rsidRPr="169FA08D">
        <w:rPr>
          <w:rFonts w:asciiTheme="minorHAnsi" w:hAnsiTheme="minorHAnsi" w:cstheme="minorBidi"/>
          <w:color w:val="auto"/>
        </w:rPr>
        <w:t>resultado final</w:t>
      </w:r>
      <w:bookmarkEnd w:id="0"/>
      <w:r w:rsidRPr="169FA08D">
        <w:rPr>
          <w:rFonts w:asciiTheme="minorHAnsi" w:hAnsiTheme="minorHAnsi" w:cstheme="minorBidi"/>
          <w:color w:val="auto"/>
        </w:rPr>
        <w:t xml:space="preserve">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lastRenderedPageBreak/>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lastRenderedPageBreak/>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lastRenderedPageBreak/>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lastRenderedPageBreak/>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lastRenderedPageBreak/>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lastRenderedPageBreak/>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292E1BEB"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6F97A523" w:rsidRPr="5C8A30C2">
        <w:rPr>
          <w:rFonts w:asciiTheme="minorHAnsi" w:hAnsiTheme="minorHAnsi" w:cstheme="minorBidi"/>
          <w:color w:val="auto"/>
        </w:rPr>
        <w:t>197/SEME/2023</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w:t>
      </w:r>
      <w:r w:rsidRPr="600B1840">
        <w:rPr>
          <w:rFonts w:asciiTheme="minorHAnsi" w:hAnsiTheme="minorHAnsi" w:cstheme="minorBidi"/>
        </w:rPr>
        <w:lastRenderedPageBreak/>
        <w:t xml:space="preserve">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lastRenderedPageBreak/>
        <w:t>CLÁUSULA NONA – GESTOR:</w:t>
      </w:r>
    </w:p>
    <w:p w14:paraId="2B9CC546" w14:textId="38CF609D" w:rsidR="3C09B305" w:rsidRDefault="1A2513B7" w:rsidP="2D9F91EF">
      <w:pPr>
        <w:pStyle w:val="Default"/>
        <w:spacing w:line="360" w:lineRule="auto"/>
        <w:jc w:val="both"/>
        <w:rPr>
          <w:rFonts w:asciiTheme="minorHAnsi" w:hAnsiTheme="minorHAnsi" w:cstheme="minorBidi"/>
        </w:rPr>
      </w:pPr>
      <w:r w:rsidRPr="2D9F91EF">
        <w:rPr>
          <w:rFonts w:asciiTheme="minorHAnsi" w:hAnsiTheme="minorHAnsi" w:cstheme="minorBidi"/>
          <w:b/>
          <w:bCs/>
        </w:rPr>
        <w:t>9.1.</w:t>
      </w:r>
      <w:r w:rsidRPr="2D9F91EF">
        <w:rPr>
          <w:rFonts w:asciiTheme="minorHAnsi" w:hAnsiTheme="minorHAnsi" w:cstheme="minorBidi"/>
        </w:rPr>
        <w:t xml:space="preserve"> A gestão da parceria será exercida por intermédio do servidor </w:t>
      </w:r>
      <w:r w:rsidRPr="2D9F91EF">
        <w:rPr>
          <w:rFonts w:asciiTheme="minorHAnsi" w:hAnsiTheme="minorHAnsi" w:cstheme="minorBidi"/>
          <w:color w:val="333333"/>
        </w:rPr>
        <w:t>________________</w:t>
      </w:r>
      <w:r w:rsidRPr="2D9F91EF">
        <w:rPr>
          <w:rFonts w:asciiTheme="minorHAnsi" w:hAnsiTheme="minorHAnsi" w:cstheme="minorBidi"/>
        </w:rPr>
        <w:t>, RF:</w:t>
      </w:r>
      <w:r w:rsidRPr="2D9F91EF">
        <w:rPr>
          <w:rFonts w:asciiTheme="minorHAnsi" w:hAnsiTheme="minorHAnsi" w:cstheme="minorBidi"/>
          <w:color w:val="333333"/>
        </w:rPr>
        <w:t xml:space="preserve"> __________</w:t>
      </w:r>
      <w:r w:rsidRPr="2D9F91EF">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Pr="1ECD6F2B">
        <w:rPr>
          <w:rFonts w:asciiTheme="minorHAnsi" w:hAnsiTheme="minorHAnsi" w:cstheme="minorBidi"/>
          <w:color w:val="auto"/>
        </w:rPr>
        <w:t xml:space="preserve"> </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6A467604" w:rsidR="1C4EC62A" w:rsidRDefault="28051F80" w:rsidP="600B1840">
      <w:pPr>
        <w:pStyle w:val="Default"/>
        <w:spacing w:line="360" w:lineRule="auto"/>
        <w:jc w:val="both"/>
      </w:pPr>
      <w:r w:rsidRPr="1ECD6F2B">
        <w:rPr>
          <w:rFonts w:asciiTheme="minorHAnsi" w:hAnsiTheme="minorHAnsi" w:cstheme="minorBidi"/>
          <w:b/>
          <w:bCs/>
        </w:rPr>
        <w:t>10.1.</w:t>
      </w:r>
      <w:r w:rsidRPr="1ECD6F2B">
        <w:rPr>
          <w:rFonts w:asciiTheme="minorHAnsi" w:hAnsiTheme="minorHAnsi" w:cstheme="minorBidi"/>
        </w:rPr>
        <w:t xml:space="preserve"> O prazo de vigência desta Parceria será de </w:t>
      </w:r>
      <w:r w:rsidRPr="1ECD6F2B">
        <w:rPr>
          <w:rFonts w:asciiTheme="minorHAnsi" w:hAnsiTheme="minorHAnsi" w:cstheme="minorBidi"/>
          <w:color w:val="333333"/>
        </w:rPr>
        <w:t>_______</w:t>
      </w:r>
      <w:r w:rsidRPr="1ECD6F2B">
        <w:rPr>
          <w:rFonts w:asciiTheme="minorHAnsi" w:hAnsiTheme="minorHAnsi" w:cstheme="minorBidi"/>
        </w:rPr>
        <w:t>, a contar da sua assinatura</w:t>
      </w:r>
      <w:r w:rsidR="4100AB6C" w:rsidRPr="1ECD6F2B">
        <w:rPr>
          <w:rFonts w:asciiTheme="minorHAnsi" w:hAnsiTheme="minorHAnsi" w:cstheme="minorBidi"/>
        </w:rPr>
        <w:t>,</w:t>
      </w:r>
      <w:r w:rsidR="006C1E21" w:rsidRPr="1ECD6F2B">
        <w:rPr>
          <w:rFonts w:asciiTheme="minorHAnsi" w:hAnsiTheme="minorHAnsi" w:cstheme="minorBidi"/>
        </w:rPr>
        <w:t xml:space="preserve"> e contemplará os atos preparatórios</w:t>
      </w:r>
      <w:r w:rsidR="166FF2E4" w:rsidRPr="1ECD6F2B">
        <w:rPr>
          <w:rFonts w:ascii="Calibri" w:eastAsia="Calibri" w:hAnsi="Calibri" w:cs="Calibri"/>
        </w:rPr>
        <w:t xml:space="preserve"> e a efetiva implementação do objeto. Após o </w:t>
      </w:r>
      <w:r w:rsidR="166FF2E4" w:rsidRPr="1ECD6F2B">
        <w:rPr>
          <w:rFonts w:ascii="Calibri" w:eastAsia="Calibri" w:hAnsi="Calibri" w:cs="Calibri"/>
        </w:rPr>
        <w:lastRenderedPageBreak/>
        <w:t>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lastRenderedPageBreak/>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lastRenderedPageBreak/>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w:t>
      </w:r>
      <w:r w:rsidRPr="600B1840">
        <w:rPr>
          <w:rFonts w:asciiTheme="minorHAnsi" w:hAnsiTheme="minorHAnsi" w:cstheme="minorBidi"/>
        </w:rPr>
        <w:lastRenderedPageBreak/>
        <w:t>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lastRenderedPageBreak/>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4A448334" w:rsidR="24EDDB3A" w:rsidRDefault="603A67CA" w:rsidP="2D9F91EF">
      <w:pPr>
        <w:pStyle w:val="Default"/>
        <w:spacing w:line="360" w:lineRule="auto"/>
        <w:jc w:val="right"/>
        <w:rPr>
          <w:rFonts w:asciiTheme="minorHAnsi" w:hAnsiTheme="minorHAnsi" w:cstheme="minorBidi"/>
        </w:rPr>
      </w:pPr>
      <w:r w:rsidRPr="2D9F91EF">
        <w:rPr>
          <w:rFonts w:asciiTheme="minorHAnsi" w:hAnsiTheme="minorHAnsi" w:cstheme="minorBidi"/>
        </w:rPr>
        <w:t>São Paulo – SP, xxx de xxxxxxx de 202</w:t>
      </w:r>
      <w:r w:rsidR="6FD9CE92" w:rsidRPr="2D9F91EF">
        <w:rPr>
          <w:rFonts w:asciiTheme="minorHAnsi" w:hAnsiTheme="minorHAnsi" w:cstheme="minorBidi"/>
        </w:rPr>
        <w:t>4</w:t>
      </w:r>
      <w:r w:rsidRPr="2D9F91EF">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600B1840">
      <w:pPr>
        <w:spacing w:after="0" w:line="360" w:lineRule="auto"/>
        <w:ind w:left="284" w:right="694"/>
        <w:jc w:val="both"/>
        <w:rPr>
          <w:rFonts w:eastAsiaTheme="minorEastAsia"/>
          <w:color w:val="000000" w:themeColor="text1"/>
          <w:sz w:val="24"/>
          <w:szCs w:val="24"/>
        </w:rPr>
      </w:pPr>
    </w:p>
    <w:p w14:paraId="07AF9ED5" w14:textId="49A802B0" w:rsidR="65AE81F3" w:rsidRDefault="374EB7A7" w:rsidP="169FA08D">
      <w:pPr>
        <w:pStyle w:val="Ttulo1"/>
        <w:widowControl w:val="0"/>
        <w:spacing w:before="57" w:line="240" w:lineRule="auto"/>
        <w:ind w:left="3211" w:right="3058"/>
        <w:jc w:val="center"/>
        <w:rPr>
          <w:rFonts w:ascii="Calibri" w:eastAsia="Calibri" w:hAnsi="Calibri" w:cs="Calibri"/>
          <w:color w:val="000000" w:themeColor="text1"/>
          <w:sz w:val="24"/>
          <w:szCs w:val="24"/>
        </w:rPr>
      </w:pPr>
      <w:r w:rsidRPr="169FA08D">
        <w:rPr>
          <w:rFonts w:asciiTheme="minorHAnsi" w:eastAsiaTheme="minorEastAsia" w:hAnsiTheme="minorHAnsi" w:cstheme="minorBidi"/>
          <w:b/>
          <w:bCs/>
          <w:color w:val="000000" w:themeColor="text1"/>
          <w:sz w:val="24"/>
          <w:szCs w:val="24"/>
        </w:rPr>
        <w:t xml:space="preserve">ANEXO II – </w:t>
      </w:r>
      <w:r w:rsidR="0CEF7BF5" w:rsidRPr="169FA08D">
        <w:rPr>
          <w:rFonts w:ascii="Calibri" w:eastAsia="Calibri" w:hAnsi="Calibri" w:cs="Calibri"/>
          <w:b/>
          <w:bCs/>
          <w:color w:val="000000" w:themeColor="text1"/>
          <w:sz w:val="24"/>
          <w:szCs w:val="24"/>
        </w:rPr>
        <w:t>PLANO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2D9F91EF">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2D9F91EF">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2D9F91EF">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2D9F91EF">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2D9F91EF">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2D9F91EF">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2D9F91EF">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2D9F91EF">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2D9F91EF">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2D9F91EF">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2D9F91EF">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2D9F91EF">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2D9F91EF">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2D9F91EF">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2D9F91EF">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2D9F91EF">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2E20C0DA" w14:textId="4FCB0761" w:rsidR="1701531C" w:rsidRDefault="565D567B" w:rsidP="2D9F91EF">
            <w:pPr>
              <w:spacing w:after="200" w:line="276" w:lineRule="auto"/>
              <w:jc w:val="both"/>
              <w:rPr>
                <w:rFonts w:ascii="Calibri" w:eastAsia="Calibri" w:hAnsi="Calibri" w:cs="Calibri"/>
                <w:color w:val="000000" w:themeColor="text1"/>
                <w:sz w:val="24"/>
                <w:szCs w:val="24"/>
              </w:rPr>
            </w:pPr>
            <w:r w:rsidRPr="2D9F91EF">
              <w:rPr>
                <w:rFonts w:ascii="Calibri" w:eastAsia="Calibri" w:hAnsi="Calibri" w:cs="Calibri"/>
                <w:color w:val="000000" w:themeColor="text1"/>
                <w:sz w:val="24"/>
                <w:szCs w:val="24"/>
              </w:rPr>
              <w:t xml:space="preserve">Para programas continuados, a </w:t>
            </w:r>
            <w:r w:rsidRPr="2D9F91EF">
              <w:rPr>
                <w:rFonts w:ascii="Calibri" w:eastAsia="Calibri" w:hAnsi="Calibri" w:cs="Calibri"/>
                <w:color w:val="000000" w:themeColor="text1"/>
                <w:sz w:val="24"/>
                <w:szCs w:val="24"/>
              </w:rPr>
              <w:lastRenderedPageBreak/>
              <w:t>execução será a partir da ordem de início</w:t>
            </w:r>
          </w:p>
        </w:tc>
      </w:tr>
      <w:tr w:rsidR="1701531C" w14:paraId="132A3D5C" w14:textId="77777777" w:rsidTr="2D9F91EF">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2D9F91EF">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2D9F91EF">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2D9F91EF">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2D9F91EF">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2D9F91EF">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2D9F91EF">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2D9F91EF">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2D9F91EF">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Indicador 2 para </w:t>
            </w:r>
            <w:r w:rsidRPr="1701531C">
              <w:rPr>
                <w:rFonts w:ascii="Calibri" w:eastAsia="Calibri" w:hAnsi="Calibri" w:cs="Calibri"/>
                <w:sz w:val="24"/>
                <w:szCs w:val="24"/>
                <w:u w:val="single"/>
              </w:rPr>
              <w:lastRenderedPageBreak/>
              <w:t>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lastRenderedPageBreak/>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 xml:space="preserve">Descrever qual será a fonte dos dados para permitir a mensuração do(s) indicador(es) / </w:t>
            </w:r>
            <w:r w:rsidRPr="1701531C">
              <w:rPr>
                <w:rFonts w:ascii="Calibri" w:eastAsia="Calibri" w:hAnsi="Calibri" w:cs="Calibri"/>
                <w:sz w:val="24"/>
                <w:szCs w:val="24"/>
                <w:u w:val="single"/>
              </w:rPr>
              <w:lastRenderedPageBreak/>
              <w:t>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lastRenderedPageBreak/>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Obs: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lastRenderedPageBreak/>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2D9F91EF">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6BE27DCE" w14:textId="1FADC4DC" w:rsidR="0A03028C" w:rsidRDefault="4A988DF7" w:rsidP="2D9F91EF">
            <w:pPr>
              <w:spacing w:after="200" w:line="276" w:lineRule="auto"/>
              <w:rPr>
                <w:rFonts w:ascii="Calibri" w:eastAsia="Calibri" w:hAnsi="Calibri" w:cs="Calibri"/>
              </w:rPr>
            </w:pPr>
            <w:r w:rsidRPr="2D9F91EF">
              <w:rPr>
                <w:rFonts w:ascii="Calibri" w:eastAsia="Calibri" w:hAnsi="Calibri" w:cs="Calibri"/>
                <w:b/>
                <w:bCs/>
              </w:rPr>
              <w:t xml:space="preserve">07 B - CRONOGRAMA DE EXECUÇÃO AULAS CONTINUADAS: </w:t>
            </w:r>
            <w:r w:rsidRPr="2D9F91EF">
              <w:rPr>
                <w:rFonts w:ascii="Calibri" w:eastAsia="Calibri" w:hAnsi="Calibri" w:cs="Calibri"/>
                <w:i/>
                <w:iCs/>
              </w:rPr>
              <w:t xml:space="preserve">Descrever as grades de aula de forma detalhada; (Obrigatório o preenchimento de todos os campos em branco) </w:t>
            </w:r>
          </w:p>
        </w:tc>
      </w:tr>
      <w:tr w:rsidR="0A03028C" w14:paraId="57FB0817" w14:textId="77777777" w:rsidTr="2D9F91EF">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2D9F91EF">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2D9F91EF">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2D9F91EF">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2D9F91EF">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2D9F91EF">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2D9F91EF">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2D9F91EF">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2D9F91EF">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2D9F91EF">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2D9F91EF">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lastRenderedPageBreak/>
        <w:t xml:space="preserve">A descrição dos itens pretendidos deverá ser clara, precisa e detalhada, utilizando na coluna Tipo de Despesa os seguintes critérios: </w:t>
      </w:r>
    </w:p>
    <w:p w14:paraId="27F303FB" w14:textId="2CA3A42F" w:rsidR="75A02005" w:rsidRDefault="75A02005">
      <w:pPr>
        <w:pStyle w:val="PargrafodaLista"/>
        <w:numPr>
          <w:ilvl w:val="0"/>
          <w:numId w:val="17"/>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pPr>
        <w:pStyle w:val="PargrafodaLista"/>
        <w:numPr>
          <w:ilvl w:val="0"/>
          <w:numId w:val="17"/>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pPr>
        <w:pStyle w:val="PargrafodaLista"/>
        <w:numPr>
          <w:ilvl w:val="0"/>
          <w:numId w:val="17"/>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Serviços de Pessoa Física;</w:t>
      </w:r>
    </w:p>
    <w:p w14:paraId="5E376DF2" w14:textId="57FF1EFE" w:rsidR="75A02005" w:rsidRDefault="75A02005">
      <w:pPr>
        <w:pStyle w:val="PargrafodaLista"/>
        <w:numPr>
          <w:ilvl w:val="0"/>
          <w:numId w:val="16"/>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C56FC2" w:rsidRDefault="00C56FC2"/>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C56FC2" w:rsidRDefault="00C56FC2"/>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w:t>
            </w:r>
            <w:r w:rsidRPr="0A03028C">
              <w:rPr>
                <w:rFonts w:ascii="Calibri" w:eastAsia="Calibri" w:hAnsi="Calibri" w:cs="Calibri"/>
                <w:color w:val="000000" w:themeColor="text1"/>
                <w:sz w:val="24"/>
                <w:szCs w:val="24"/>
              </w:rPr>
              <w:lastRenderedPageBreak/>
              <w:t>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C56FC2" w:rsidRDefault="00C56FC2"/>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C56FC2" w:rsidRDefault="00C56FC2"/>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C56FC2" w:rsidRDefault="00C56FC2"/>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C56FC2" w:rsidRDefault="00C56FC2"/>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C56FC2" w:rsidRDefault="00C56FC2"/>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C56FC2" w:rsidRDefault="00C56FC2"/>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C56FC2" w:rsidRDefault="00C56FC2"/>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C56FC2" w:rsidRDefault="00C56FC2"/>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C56FC2" w:rsidRDefault="00C56FC2"/>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C56FC2" w:rsidRDefault="00C56FC2"/>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C56FC2" w:rsidRDefault="00C56FC2"/>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C56FC2" w:rsidRDefault="00C56FC2"/>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C56FC2" w:rsidRDefault="00C56FC2"/>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C56FC2" w:rsidRDefault="00C56FC2"/>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C56FC2" w:rsidRDefault="00C56FC2"/>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C56FC2" w:rsidRDefault="00C56FC2"/>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C56FC2" w:rsidRDefault="00C56FC2"/>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Por custos diretos, entende-se todas as despesas que se relacionam de forma direta com o objeto da parceria. Por exemplo, despesas de pessoal diretamente envolvida na prestação do serviço (tais como: professor que dá aula diretamente para o </w:t>
      </w:r>
      <w:r w:rsidRPr="0A03028C">
        <w:rPr>
          <w:rFonts w:ascii="Calibri" w:eastAsia="Calibri" w:hAnsi="Calibri" w:cs="Calibri"/>
          <w:color w:val="000000" w:themeColor="text1"/>
          <w:sz w:val="24"/>
          <w:szCs w:val="24"/>
        </w:rPr>
        <w:lastRenderedPageBreak/>
        <w:t>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C56FC2" w:rsidRDefault="00C56FC2"/>
        </w:tc>
        <w:tc>
          <w:tcPr>
            <w:tcW w:w="1147" w:type="dxa"/>
            <w:vMerge/>
            <w:vAlign w:val="center"/>
          </w:tcPr>
          <w:p w14:paraId="0B5E6A2D" w14:textId="77777777" w:rsidR="00C56FC2" w:rsidRDefault="00C56FC2"/>
        </w:tc>
        <w:tc>
          <w:tcPr>
            <w:tcW w:w="1133" w:type="dxa"/>
            <w:vMerge/>
            <w:vAlign w:val="center"/>
          </w:tcPr>
          <w:p w14:paraId="3434053B" w14:textId="77777777" w:rsidR="00C56FC2" w:rsidRDefault="00C56FC2"/>
        </w:tc>
        <w:tc>
          <w:tcPr>
            <w:tcW w:w="1133" w:type="dxa"/>
            <w:vMerge/>
            <w:vAlign w:val="center"/>
          </w:tcPr>
          <w:p w14:paraId="7EF54E5E" w14:textId="77777777" w:rsidR="00C56FC2" w:rsidRDefault="00C56FC2"/>
        </w:tc>
        <w:tc>
          <w:tcPr>
            <w:tcW w:w="1133" w:type="dxa"/>
            <w:vMerge/>
            <w:tcBorders>
              <w:right w:val="single" w:sz="0" w:space="0" w:color="auto"/>
            </w:tcBorders>
            <w:vAlign w:val="center"/>
          </w:tcPr>
          <w:p w14:paraId="47DFE992" w14:textId="77777777" w:rsidR="00C56FC2" w:rsidRDefault="00C56FC2"/>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C56FC2" w:rsidRDefault="00C56FC2"/>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C56FC2" w:rsidRDefault="00C56FC2"/>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C56FC2" w:rsidRDefault="00C56FC2"/>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C56FC2" w:rsidRDefault="00C56FC2"/>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C56FC2" w:rsidRDefault="00C56FC2"/>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C56FC2" w:rsidRDefault="00C56FC2"/>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C56FC2" w:rsidRDefault="00C56FC2"/>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C56FC2" w:rsidRDefault="00C56FC2"/>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C56FC2" w:rsidRDefault="00C56FC2"/>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C56FC2" w:rsidRDefault="00C56FC2"/>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C56FC2" w:rsidRDefault="00C56FC2"/>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C56FC2" w:rsidRDefault="00C56FC2"/>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C56FC2" w:rsidRDefault="00C56FC2"/>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C56FC2" w:rsidRDefault="00C56FC2"/>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Encargos </w:t>
            </w:r>
            <w:r w:rsidRPr="0A03028C">
              <w:rPr>
                <w:rFonts w:ascii="Calibri" w:eastAsia="Calibri" w:hAnsi="Calibri" w:cs="Calibri"/>
                <w:sz w:val="24"/>
                <w:szCs w:val="24"/>
              </w:rPr>
              <w:lastRenderedPageBreak/>
              <w:t>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C56FC2" w:rsidRDefault="00C56FC2"/>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C56FC2" w:rsidRDefault="00C56FC2"/>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C56FC2" w:rsidRDefault="00C56FC2"/>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C56FC2" w:rsidRDefault="00C56FC2"/>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C56FC2" w:rsidRDefault="00C56FC2"/>
        </w:tc>
        <w:tc>
          <w:tcPr>
            <w:tcW w:w="1230" w:type="dxa"/>
            <w:vMerge/>
            <w:vAlign w:val="center"/>
          </w:tcPr>
          <w:p w14:paraId="0CEAD133" w14:textId="77777777" w:rsidR="00C56FC2" w:rsidRDefault="00C56FC2"/>
        </w:tc>
        <w:tc>
          <w:tcPr>
            <w:tcW w:w="1266" w:type="dxa"/>
            <w:vMerge/>
            <w:vAlign w:val="center"/>
          </w:tcPr>
          <w:p w14:paraId="17B5BA52" w14:textId="77777777" w:rsidR="00C56FC2" w:rsidRDefault="00C56FC2"/>
        </w:tc>
        <w:tc>
          <w:tcPr>
            <w:tcW w:w="1253" w:type="dxa"/>
            <w:vMerge/>
            <w:vAlign w:val="center"/>
          </w:tcPr>
          <w:p w14:paraId="303F2E6A" w14:textId="77777777" w:rsidR="00C56FC2" w:rsidRDefault="00C56FC2"/>
        </w:tc>
        <w:tc>
          <w:tcPr>
            <w:tcW w:w="1230" w:type="dxa"/>
            <w:vMerge/>
            <w:tcBorders>
              <w:right w:val="single" w:sz="0" w:space="0" w:color="auto"/>
            </w:tcBorders>
            <w:vAlign w:val="center"/>
          </w:tcPr>
          <w:p w14:paraId="63A2E18B" w14:textId="77777777" w:rsidR="00C56FC2" w:rsidRDefault="00C56FC2"/>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C56FC2" w:rsidRDefault="00C56FC2"/>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C56FC2" w:rsidRDefault="00C56FC2"/>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C56FC2" w:rsidRDefault="00C56FC2"/>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Serviços de </w:t>
            </w:r>
            <w:r w:rsidRPr="0A03028C">
              <w:rPr>
                <w:rFonts w:ascii="Calibri" w:eastAsia="Calibri" w:hAnsi="Calibri" w:cs="Calibri"/>
                <w:color w:val="000000" w:themeColor="text1"/>
                <w:sz w:val="24"/>
                <w:szCs w:val="24"/>
              </w:rPr>
              <w:lastRenderedPageBreak/>
              <w:t>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C56FC2" w:rsidRDefault="00C56FC2"/>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C56FC2" w:rsidRDefault="00C56FC2"/>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C56FC2" w:rsidRDefault="00C56FC2"/>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C56FC2" w:rsidRDefault="00C56FC2"/>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C56FC2" w:rsidRDefault="00C56FC2"/>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C56FC2" w:rsidRDefault="00C56FC2"/>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C56FC2" w:rsidRDefault="00C56FC2"/>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C56FC2" w:rsidRDefault="00C56FC2"/>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C56FC2" w:rsidRDefault="00C56FC2"/>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Equipamentos e </w:t>
            </w:r>
            <w:r w:rsidRPr="0A03028C">
              <w:rPr>
                <w:rFonts w:ascii="Calibri" w:eastAsia="Calibri" w:hAnsi="Calibri" w:cs="Calibri"/>
                <w:sz w:val="24"/>
                <w:szCs w:val="24"/>
              </w:rPr>
              <w:lastRenderedPageBreak/>
              <w:t>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C56FC2" w:rsidRDefault="00C56FC2"/>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C56FC2" w:rsidRDefault="00C56FC2"/>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C56FC2" w:rsidRDefault="00C56FC2"/>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C56FC2" w:rsidRDefault="00C56FC2"/>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C56FC2" w:rsidRDefault="00C56FC2"/>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C56FC2" w:rsidRDefault="00C56FC2"/>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1ª Parcela </w:t>
            </w:r>
            <w:r w:rsidRPr="0A03028C">
              <w:rPr>
                <w:rFonts w:ascii="Calibri" w:eastAsia="Calibri" w:hAnsi="Calibri" w:cs="Calibri"/>
                <w:b/>
                <w:bCs/>
                <w:color w:val="000000" w:themeColor="text1"/>
                <w:sz w:val="24"/>
                <w:szCs w:val="24"/>
              </w:rPr>
              <w:lastRenderedPageBreak/>
              <w:t>-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 xml:space="preserve">2ª Parcela </w:t>
            </w:r>
            <w:r w:rsidRPr="0A03028C">
              <w:rPr>
                <w:rFonts w:ascii="Calibri" w:eastAsia="Calibri" w:hAnsi="Calibri" w:cs="Calibri"/>
                <w:b/>
                <w:bCs/>
                <w:color w:val="000000" w:themeColor="text1"/>
                <w:sz w:val="24"/>
                <w:szCs w:val="24"/>
              </w:rPr>
              <w:lastRenderedPageBreak/>
              <w:t>-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 xml:space="preserve">3ª Parcela </w:t>
            </w:r>
            <w:r w:rsidRPr="0A03028C">
              <w:rPr>
                <w:rFonts w:ascii="Calibri" w:eastAsia="Calibri" w:hAnsi="Calibri" w:cs="Calibri"/>
                <w:b/>
                <w:bCs/>
                <w:color w:val="000000" w:themeColor="text1"/>
                <w:sz w:val="24"/>
                <w:szCs w:val="24"/>
              </w:rPr>
              <w:lastRenderedPageBreak/>
              <w:t>-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lastRenderedPageBreak/>
              <w:t xml:space="preserve">4ª Parcela </w:t>
            </w:r>
            <w:r w:rsidRPr="0A03028C">
              <w:rPr>
                <w:rFonts w:ascii="Calibri" w:eastAsia="Calibri" w:hAnsi="Calibri" w:cs="Calibri"/>
                <w:b/>
                <w:bCs/>
                <w:color w:val="000000" w:themeColor="text1"/>
                <w:sz w:val="24"/>
                <w:szCs w:val="24"/>
              </w:rPr>
              <w:lastRenderedPageBreak/>
              <w:t>-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lastRenderedPageBreak/>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C56FC2" w:rsidRDefault="00C56FC2"/>
        </w:tc>
        <w:tc>
          <w:tcPr>
            <w:tcW w:w="1242" w:type="dxa"/>
            <w:vMerge/>
            <w:vAlign w:val="center"/>
          </w:tcPr>
          <w:p w14:paraId="4E0B2E3C" w14:textId="77777777" w:rsidR="00C56FC2" w:rsidRDefault="00C56FC2"/>
        </w:tc>
        <w:tc>
          <w:tcPr>
            <w:tcW w:w="1222" w:type="dxa"/>
            <w:vMerge/>
            <w:vAlign w:val="center"/>
          </w:tcPr>
          <w:p w14:paraId="054EABD3" w14:textId="77777777" w:rsidR="00C56FC2" w:rsidRDefault="00C56FC2"/>
        </w:tc>
        <w:tc>
          <w:tcPr>
            <w:tcW w:w="1238" w:type="dxa"/>
            <w:vMerge/>
            <w:vAlign w:val="center"/>
          </w:tcPr>
          <w:p w14:paraId="006930ED" w14:textId="77777777" w:rsidR="00C56FC2" w:rsidRDefault="00C56FC2"/>
        </w:tc>
        <w:tc>
          <w:tcPr>
            <w:tcW w:w="1224" w:type="dxa"/>
            <w:vMerge/>
            <w:tcBorders>
              <w:right w:val="single" w:sz="0" w:space="0" w:color="auto"/>
            </w:tcBorders>
            <w:vAlign w:val="center"/>
          </w:tcPr>
          <w:p w14:paraId="63B16D7F" w14:textId="77777777" w:rsidR="00C56FC2" w:rsidRDefault="00C56FC2"/>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C56FC2" w:rsidRDefault="00C56FC2"/>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C56FC2" w:rsidRDefault="00C56FC2"/>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C56FC2" w:rsidRDefault="00C56FC2"/>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C56FC2" w:rsidRDefault="00C56FC2"/>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C56FC2" w:rsidRDefault="00C56FC2"/>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C56FC2" w:rsidRDefault="00C56FC2"/>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C56FC2" w:rsidRDefault="00C56FC2"/>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C56FC2" w:rsidRDefault="00C56FC2"/>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Encargos Trabalhistas e </w:t>
            </w:r>
            <w:r w:rsidRPr="0A03028C">
              <w:rPr>
                <w:rFonts w:ascii="Calibri" w:eastAsia="Calibri" w:hAnsi="Calibri" w:cs="Calibri"/>
                <w:sz w:val="24"/>
                <w:szCs w:val="24"/>
              </w:rPr>
              <w:lastRenderedPageBreak/>
              <w:t>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C56FC2" w:rsidRDefault="00C56FC2"/>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C56FC2" w:rsidRDefault="00C56FC2"/>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C56FC2" w:rsidRDefault="00C56FC2"/>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C56FC2" w:rsidRDefault="00C56FC2"/>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C56FC2" w:rsidRDefault="00C56FC2"/>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C56FC2" w:rsidRDefault="00C56FC2"/>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C56FC2" w:rsidRDefault="00C56FC2"/>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C56FC2" w:rsidRDefault="00C56FC2"/>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Serviços de Pessoa </w:t>
            </w:r>
            <w:r w:rsidRPr="0A03028C">
              <w:rPr>
                <w:rFonts w:ascii="Calibri" w:eastAsia="Calibri" w:hAnsi="Calibri" w:cs="Calibri"/>
                <w:sz w:val="24"/>
                <w:szCs w:val="24"/>
              </w:rPr>
              <w:lastRenderedPageBreak/>
              <w:t>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C56FC2" w:rsidRDefault="00C56FC2"/>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C56FC2" w:rsidRDefault="00C56FC2"/>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C56FC2" w:rsidRDefault="00C56FC2"/>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C56FC2" w:rsidRDefault="00C56FC2"/>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C56FC2" w:rsidRDefault="00C56FC2"/>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C56FC2" w:rsidRDefault="00C56FC2"/>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C56FC2" w:rsidRDefault="00C56FC2"/>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C56FC2" w:rsidRDefault="00C56FC2"/>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C56FC2" w:rsidRDefault="00C56FC2"/>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C56FC2" w:rsidRDefault="00C56FC2"/>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C56FC2" w:rsidRDefault="00C56FC2"/>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C56FC2" w:rsidRDefault="00C56FC2"/>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C56FC2" w:rsidRDefault="00C56FC2"/>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C56FC2" w:rsidRDefault="00C56FC2"/>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C56FC2" w:rsidRDefault="00C56FC2"/>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C56FC2" w:rsidRDefault="00C56FC2"/>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C56FC2" w:rsidRDefault="00C56FC2"/>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C56FC2" w:rsidRDefault="00C56FC2"/>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C56FC2" w:rsidRDefault="00C56FC2"/>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C56FC2" w:rsidRDefault="00C56FC2"/>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C56FC2" w:rsidRDefault="00C56FC2"/>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C56FC2" w:rsidRDefault="00C56FC2"/>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C56FC2" w:rsidRDefault="00C56FC2"/>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C56FC2" w:rsidRDefault="00C56FC2"/>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C56FC2" w:rsidRDefault="00C56FC2"/>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C56FC2" w:rsidRDefault="00C56FC2"/>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C56FC2" w:rsidRDefault="00C56FC2"/>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C56FC2" w:rsidRDefault="00C56FC2"/>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C56FC2" w:rsidRDefault="00C56FC2"/>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C56FC2" w:rsidRDefault="00C56FC2"/>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C56FC2" w:rsidRDefault="00C56FC2"/>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C56FC2" w:rsidRDefault="00C56FC2"/>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C56FC2" w:rsidRDefault="00C56FC2"/>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C56FC2" w:rsidRDefault="00C56FC2"/>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C56FC2" w:rsidRDefault="00C56FC2"/>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C56FC2" w:rsidRDefault="00C56FC2"/>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C56FC2" w:rsidRDefault="00C56FC2"/>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C56FC2" w:rsidRDefault="00C56FC2"/>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C56FC2" w:rsidRDefault="00C56FC2"/>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C56FC2" w:rsidRDefault="00C56FC2"/>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C56FC2" w:rsidRDefault="00C56FC2"/>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C56FC2" w:rsidRDefault="00C56FC2"/>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C56FC2" w:rsidRDefault="00C56FC2"/>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C56FC2" w:rsidRDefault="00C56FC2"/>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C56FC2" w:rsidRDefault="00C56FC2"/>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C56FC2" w:rsidRDefault="00C56FC2"/>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C56FC2" w:rsidRDefault="00C56FC2"/>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C56FC2" w:rsidRDefault="00C56FC2"/>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C56FC2" w:rsidRDefault="00C56FC2"/>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 xml:space="preserve">Encargos Trabalhistas e </w:t>
            </w:r>
            <w:r w:rsidRPr="0A03028C">
              <w:rPr>
                <w:rFonts w:ascii="Calibri" w:eastAsia="Calibri" w:hAnsi="Calibri" w:cs="Calibri"/>
                <w:sz w:val="24"/>
                <w:szCs w:val="24"/>
              </w:rPr>
              <w:lastRenderedPageBreak/>
              <w:t>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C56FC2" w:rsidRDefault="00C56FC2"/>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C56FC2" w:rsidRDefault="00C56FC2"/>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C56FC2" w:rsidRDefault="00C56FC2"/>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C56FC2" w:rsidRDefault="00C56FC2"/>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C56FC2" w:rsidRDefault="00C56FC2"/>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C56FC2" w:rsidRDefault="00C56FC2"/>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C56FC2" w:rsidRDefault="00C56FC2"/>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C56FC2" w:rsidRDefault="00C56FC2"/>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C56FC2" w:rsidRDefault="00C56FC2"/>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C56FC2" w:rsidRDefault="00C56FC2"/>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 xml:space="preserve">4 – Pesquisa publicada em mídia especializada, listas de instituições privadas </w:t>
      </w:r>
      <w:r w:rsidRPr="0A03028C">
        <w:rPr>
          <w:rFonts w:ascii="Calibri" w:eastAsia="Calibri" w:hAnsi="Calibri" w:cs="Calibri"/>
          <w:i/>
          <w:iCs/>
          <w:color w:val="000000" w:themeColor="text1"/>
          <w:sz w:val="24"/>
          <w:szCs w:val="24"/>
        </w:rPr>
        <w:lastRenderedPageBreak/>
        <w:t>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C56FC2" w:rsidRDefault="00C56FC2"/>
        </w:tc>
        <w:tc>
          <w:tcPr>
            <w:tcW w:w="821" w:type="dxa"/>
            <w:vMerge/>
            <w:vAlign w:val="center"/>
          </w:tcPr>
          <w:p w14:paraId="3A785EF0" w14:textId="77777777" w:rsidR="00C56FC2" w:rsidRDefault="00C56FC2"/>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C56FC2" w:rsidRDefault="00C56FC2"/>
        </w:tc>
        <w:tc>
          <w:tcPr>
            <w:tcW w:w="821" w:type="dxa"/>
            <w:vMerge/>
            <w:vAlign w:val="center"/>
          </w:tcPr>
          <w:p w14:paraId="35214B37" w14:textId="77777777" w:rsidR="00C56FC2" w:rsidRDefault="00C56FC2"/>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C56FC2" w:rsidRDefault="00C56FC2"/>
        </w:tc>
        <w:tc>
          <w:tcPr>
            <w:tcW w:w="821" w:type="dxa"/>
            <w:vMerge/>
            <w:vAlign w:val="center"/>
          </w:tcPr>
          <w:p w14:paraId="5481ACEE" w14:textId="77777777" w:rsidR="00C56FC2" w:rsidRDefault="00C56FC2"/>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4 – Listas/Pesquisas publicizadas</w:t>
            </w:r>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C56FC2" w:rsidRDefault="00C56FC2"/>
        </w:tc>
        <w:tc>
          <w:tcPr>
            <w:tcW w:w="1052" w:type="dxa"/>
            <w:vMerge/>
            <w:vAlign w:val="center"/>
          </w:tcPr>
          <w:p w14:paraId="56CEA56F" w14:textId="77777777" w:rsidR="00C56FC2" w:rsidRDefault="00C56FC2"/>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C56FC2" w:rsidRDefault="00C56FC2"/>
        </w:tc>
        <w:tc>
          <w:tcPr>
            <w:tcW w:w="1052" w:type="dxa"/>
            <w:vMerge/>
            <w:vAlign w:val="center"/>
          </w:tcPr>
          <w:p w14:paraId="4DBC775F" w14:textId="77777777" w:rsidR="00C56FC2" w:rsidRDefault="00C56FC2"/>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C56FC2" w:rsidRDefault="00C56FC2"/>
        </w:tc>
        <w:tc>
          <w:tcPr>
            <w:tcW w:w="1052" w:type="dxa"/>
            <w:vMerge/>
            <w:vAlign w:val="center"/>
          </w:tcPr>
          <w:p w14:paraId="5A25FEFC" w14:textId="77777777" w:rsidR="00C56FC2" w:rsidRDefault="00C56FC2"/>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C56FC2" w:rsidRDefault="00C56FC2"/>
        </w:tc>
        <w:tc>
          <w:tcPr>
            <w:tcW w:w="1052" w:type="dxa"/>
            <w:vMerge/>
            <w:vAlign w:val="center"/>
          </w:tcPr>
          <w:p w14:paraId="4DFD8991" w14:textId="77777777" w:rsidR="00C56FC2" w:rsidRDefault="00C56FC2"/>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lastRenderedPageBreak/>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lastRenderedPageBreak/>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lastRenderedPageBreak/>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r w:rsidRPr="600B1840">
        <w:rPr>
          <w:rFonts w:eastAsiaTheme="minorEastAsia"/>
          <w:color w:val="000000" w:themeColor="text1"/>
          <w:sz w:val="24"/>
          <w:szCs w:val="24"/>
        </w:rPr>
        <w:t>Endereço:</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lastRenderedPageBreak/>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Endereço:(Rua, Bairro, SP)</w:t>
      </w:r>
      <w:r w:rsidR="5992B9E4">
        <w:tab/>
      </w:r>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lastRenderedPageBreak/>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77023A37"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7630594F" w:rsidRPr="5C8A30C2">
        <w:rPr>
          <w:rFonts w:eastAsiaTheme="minorEastAsia"/>
          <w:color w:val="000000" w:themeColor="text1"/>
          <w:sz w:val="24"/>
          <w:szCs w:val="24"/>
        </w:rPr>
        <w:t>197/SEME</w:t>
      </w:r>
      <w:r w:rsidRPr="5C8A30C2">
        <w:rPr>
          <w:rFonts w:eastAsiaTheme="minorEastAsia"/>
          <w:color w:val="000000" w:themeColor="text1"/>
          <w:sz w:val="24"/>
          <w:szCs w:val="24"/>
        </w:rPr>
        <w:t>/20</w:t>
      </w:r>
      <w:r w:rsidR="0E4F73D2" w:rsidRPr="5C8A30C2">
        <w:rPr>
          <w:rFonts w:eastAsiaTheme="minorEastAsia"/>
          <w:color w:val="000000" w:themeColor="text1"/>
          <w:sz w:val="24"/>
          <w:szCs w:val="24"/>
        </w:rPr>
        <w:t>23</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3B375F64" w:rsidR="0902E41D" w:rsidRDefault="52B84494" w:rsidP="5C8A30C2">
      <w:pPr>
        <w:widowControl w:val="0"/>
        <w:spacing w:after="0" w:line="360" w:lineRule="auto"/>
        <w:jc w:val="both"/>
        <w:rPr>
          <w:rFonts w:eastAsiaTheme="minorEastAsia"/>
          <w:i/>
          <w:iCs/>
          <w:color w:val="000000" w:themeColor="text1"/>
          <w:sz w:val="24"/>
          <w:szCs w:val="24"/>
        </w:rPr>
      </w:pPr>
      <w:r w:rsidRPr="5C8A30C2">
        <w:rPr>
          <w:rFonts w:eastAsiaTheme="minorEastAsia"/>
          <w:i/>
          <w:iCs/>
          <w:color w:val="000000" w:themeColor="text1"/>
          <w:sz w:val="24"/>
          <w:szCs w:val="24"/>
        </w:rPr>
        <w:t>PORTARIA</w:t>
      </w:r>
      <w:r w:rsidRPr="5C8A30C2">
        <w:rPr>
          <w:rFonts w:eastAsiaTheme="minorEastAsia"/>
          <w:i/>
          <w:iCs/>
          <w:color w:val="881798"/>
          <w:sz w:val="24"/>
          <w:szCs w:val="24"/>
          <w:u w:val="single"/>
        </w:rPr>
        <w:t xml:space="preserve"> </w:t>
      </w:r>
      <w:r w:rsidRPr="5C8A30C2">
        <w:rPr>
          <w:rFonts w:eastAsiaTheme="minorEastAsia"/>
          <w:i/>
          <w:iCs/>
          <w:color w:val="000000" w:themeColor="text1"/>
          <w:sz w:val="24"/>
          <w:szCs w:val="24"/>
        </w:rPr>
        <w:t>SEME</w:t>
      </w:r>
      <w:r w:rsidRPr="5C8A30C2">
        <w:rPr>
          <w:rFonts w:eastAsiaTheme="minorEastAsia"/>
          <w:i/>
          <w:iCs/>
          <w:color w:val="881798"/>
          <w:sz w:val="24"/>
          <w:szCs w:val="24"/>
          <w:u w:val="single"/>
        </w:rPr>
        <w:t xml:space="preserve"> </w:t>
      </w:r>
      <w:r w:rsidRPr="5C8A30C2">
        <w:rPr>
          <w:rFonts w:eastAsiaTheme="minorEastAsia"/>
          <w:i/>
          <w:iCs/>
          <w:color w:val="000000" w:themeColor="text1"/>
          <w:sz w:val="24"/>
          <w:szCs w:val="24"/>
        </w:rPr>
        <w:t>Nº</w:t>
      </w:r>
      <w:r w:rsidR="3AB7A2C3" w:rsidRPr="5C8A30C2">
        <w:rPr>
          <w:rFonts w:eastAsiaTheme="minorEastAsia"/>
          <w:i/>
          <w:iCs/>
          <w:color w:val="000000" w:themeColor="text1"/>
          <w:sz w:val="24"/>
          <w:szCs w:val="24"/>
        </w:rPr>
        <w:t>19/SEME</w:t>
      </w:r>
      <w:r w:rsidRPr="5C8A30C2">
        <w:rPr>
          <w:rFonts w:eastAsiaTheme="minorEastAsia"/>
          <w:i/>
          <w:iCs/>
          <w:color w:val="000000" w:themeColor="text1"/>
          <w:sz w:val="24"/>
          <w:szCs w:val="24"/>
        </w:rPr>
        <w:t>/20</w:t>
      </w:r>
      <w:r w:rsidR="21C80925" w:rsidRPr="5C8A30C2">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lastRenderedPageBreak/>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lastRenderedPageBreak/>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lastRenderedPageBreak/>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lastRenderedPageBreak/>
              <w:t>Metas previstas no plano de 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lastRenderedPageBreak/>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Parcial ( )</w:t>
            </w:r>
          </w:p>
        </w:tc>
      </w:tr>
      <w:tr w:rsidR="5C8A30C2"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C56FC2" w:rsidRDefault="00C56FC2"/>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Final ( )</w:t>
            </w:r>
          </w:p>
        </w:tc>
      </w:tr>
      <w:tr w:rsidR="5C8A30C2"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DESCRIÇÃO DO ITEM                                                                    (ESPELHO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r w:rsidRPr="5C8A30C2">
              <w:rPr>
                <w:rFonts w:ascii="Times New Roman" w:eastAsia="Times New Roman" w:hAnsi="Times New Roman" w:cs="Times New Roman"/>
                <w:b/>
                <w:bCs/>
                <w:color w:val="000000" w:themeColor="text1"/>
                <w:sz w:val="20"/>
                <w:szCs w:val="20"/>
              </w:rPr>
              <w:lastRenderedPageBreak/>
              <w:t>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C56FC2" w:rsidRDefault="00C56FC2"/>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lastRenderedPageBreak/>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lastRenderedPageBreak/>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PARCIAL ( )</w:t>
            </w:r>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C56FC2" w:rsidRDefault="00C56FC2"/>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 ( )</w:t>
            </w:r>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                       (ORDEM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lastRenderedPageBreak/>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C56FC2" w:rsidRDefault="00C56FC2"/>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144FAE09" w14:textId="3A61641B" w:rsidR="5C8A30C2" w:rsidRDefault="5C8A30C2" w:rsidP="5C8A30C2">
      <w:pPr>
        <w:spacing w:after="200" w:line="360" w:lineRule="auto"/>
        <w:jc w:val="center"/>
        <w:rPr>
          <w:rFonts w:eastAsiaTheme="minorEastAsia"/>
          <w:color w:val="000000" w:themeColor="text1"/>
          <w:sz w:val="24"/>
          <w:szCs w:val="24"/>
        </w:rPr>
      </w:pPr>
    </w:p>
    <w:p w14:paraId="0C84FC79" w14:textId="5459520A" w:rsidR="2D9F91EF" w:rsidRDefault="09C92BC0" w:rsidP="53699757">
      <w:pPr>
        <w:spacing w:before="120" w:after="200" w:line="360" w:lineRule="auto"/>
        <w:jc w:val="center"/>
        <w:rPr>
          <w:rFonts w:eastAsiaTheme="minorEastAsia"/>
          <w:b/>
          <w:bCs/>
          <w:color w:val="000000" w:themeColor="text1"/>
          <w:sz w:val="24"/>
          <w:szCs w:val="24"/>
        </w:rPr>
      </w:pPr>
      <w:r w:rsidRPr="53699757">
        <w:rPr>
          <w:rFonts w:eastAsiaTheme="minorEastAsia"/>
          <w:b/>
          <w:bCs/>
          <w:color w:val="000000" w:themeColor="text1"/>
          <w:sz w:val="24"/>
          <w:szCs w:val="24"/>
        </w:rPr>
        <w:t>ANEXO X</w:t>
      </w:r>
      <w:r w:rsidR="14A229D6" w:rsidRPr="53699757">
        <w:rPr>
          <w:rFonts w:eastAsiaTheme="minorEastAsia"/>
          <w:b/>
          <w:bCs/>
          <w:color w:val="000000" w:themeColor="text1"/>
          <w:sz w:val="24"/>
          <w:szCs w:val="24"/>
        </w:rPr>
        <w:t>XI</w:t>
      </w:r>
      <w:r w:rsidRPr="53699757">
        <w:rPr>
          <w:rFonts w:eastAsiaTheme="minorEastAsia"/>
          <w:b/>
          <w:bCs/>
          <w:color w:val="000000" w:themeColor="text1"/>
          <w:sz w:val="24"/>
          <w:szCs w:val="24"/>
        </w:rPr>
        <w:t xml:space="preserve"> - DIRETRIZES TÉCNICAS PARA ELABORAÇÃO DAS PROPOSTAS TÉCNICAS</w:t>
      </w:r>
    </w:p>
    <w:p w14:paraId="17CAC6C0" w14:textId="11F93AAB" w:rsidR="53699757" w:rsidRDefault="53699757" w:rsidP="53699757">
      <w:pPr>
        <w:spacing w:after="200" w:line="360" w:lineRule="auto"/>
        <w:jc w:val="both"/>
        <w:rPr>
          <w:rFonts w:eastAsiaTheme="minorEastAsia"/>
          <w:b/>
          <w:bCs/>
          <w:color w:val="000000" w:themeColor="text1"/>
          <w:sz w:val="24"/>
          <w:szCs w:val="24"/>
        </w:rPr>
      </w:pPr>
    </w:p>
    <w:p w14:paraId="2D5FEDAE" w14:textId="12D0FFF8" w:rsidR="73CA2970" w:rsidRDefault="73CA2970">
      <w:pPr>
        <w:pStyle w:val="PargrafodaLista"/>
        <w:numPr>
          <w:ilvl w:val="0"/>
          <w:numId w:val="13"/>
        </w:numPr>
        <w:spacing w:after="240" w:line="360" w:lineRule="auto"/>
        <w:ind w:right="-20"/>
        <w:jc w:val="both"/>
        <w:rPr>
          <w:rFonts w:eastAsiaTheme="minorEastAsia"/>
          <w:b/>
          <w:bCs/>
          <w:sz w:val="24"/>
          <w:szCs w:val="24"/>
          <w:lang w:val="pt"/>
        </w:rPr>
      </w:pPr>
      <w:r w:rsidRPr="53699757">
        <w:rPr>
          <w:rFonts w:eastAsiaTheme="minorEastAsia"/>
          <w:b/>
          <w:bCs/>
          <w:sz w:val="24"/>
          <w:szCs w:val="24"/>
          <w:lang w:val="pt"/>
        </w:rPr>
        <w:t>Nome do Projeto: Esporte inclusivo</w:t>
      </w:r>
    </w:p>
    <w:p w14:paraId="30D2C77A" w14:textId="4422C523" w:rsidR="73CA2970" w:rsidRDefault="73CA2970">
      <w:pPr>
        <w:pStyle w:val="PargrafodaLista"/>
        <w:numPr>
          <w:ilvl w:val="0"/>
          <w:numId w:val="13"/>
        </w:numPr>
        <w:spacing w:before="240" w:after="0" w:line="360" w:lineRule="auto"/>
        <w:ind w:right="-20"/>
        <w:jc w:val="both"/>
        <w:rPr>
          <w:rFonts w:eastAsiaTheme="minorEastAsia"/>
          <w:b/>
          <w:bCs/>
          <w:sz w:val="24"/>
          <w:szCs w:val="24"/>
          <w:lang w:val="pt"/>
        </w:rPr>
      </w:pPr>
      <w:r w:rsidRPr="53699757">
        <w:rPr>
          <w:rFonts w:eastAsiaTheme="minorEastAsia"/>
          <w:b/>
          <w:bCs/>
          <w:color w:val="000000" w:themeColor="text1"/>
          <w:sz w:val="24"/>
          <w:szCs w:val="24"/>
          <w:lang w:val="pt"/>
        </w:rPr>
        <w:t>Regime</w:t>
      </w:r>
      <w:r w:rsidRPr="53699757">
        <w:rPr>
          <w:rFonts w:eastAsiaTheme="minorEastAsia"/>
          <w:b/>
          <w:bCs/>
          <w:sz w:val="24"/>
          <w:szCs w:val="24"/>
          <w:lang w:val="pt"/>
        </w:rPr>
        <w:t xml:space="preserve"> Jurídic</w:t>
      </w:r>
      <w:r w:rsidR="2C549349" w:rsidRPr="53699757">
        <w:rPr>
          <w:rFonts w:eastAsiaTheme="minorEastAsia"/>
          <w:b/>
          <w:bCs/>
          <w:sz w:val="24"/>
          <w:szCs w:val="24"/>
          <w:lang w:val="pt"/>
        </w:rPr>
        <w:t>o</w:t>
      </w:r>
    </w:p>
    <w:p w14:paraId="36650963" w14:textId="479D7F2C" w:rsidR="73CA2970" w:rsidRDefault="73CA2970" w:rsidP="53699757">
      <w:pPr>
        <w:spacing w:after="0" w:line="360" w:lineRule="auto"/>
        <w:ind w:right="-270" w:firstLine="630"/>
        <w:jc w:val="both"/>
        <w:rPr>
          <w:rFonts w:eastAsiaTheme="minorEastAsia"/>
          <w:b/>
          <w:bCs/>
          <w:color w:val="000000" w:themeColor="text1"/>
          <w:sz w:val="24"/>
          <w:szCs w:val="24"/>
          <w:lang w:val="pt"/>
        </w:rPr>
      </w:pPr>
      <w:r w:rsidRPr="53699757">
        <w:rPr>
          <w:rFonts w:eastAsiaTheme="minorEastAsia"/>
          <w:sz w:val="24"/>
          <w:szCs w:val="24"/>
          <w:lang w:val="pt"/>
        </w:rPr>
        <w:t>Celebração de Termo de Fomento entre a Secretaria Municipal de Esportes e Lazer e Organizações da Sociedade Civil. Com base na Lei Federal nº 13.019/14, Decreto Municipal nº 57.575/16 e Portaria nº 197/SEME/2023.</w:t>
      </w:r>
    </w:p>
    <w:p w14:paraId="0D109105" w14:textId="361C7C00" w:rsidR="4E469E22" w:rsidRDefault="4E469E22">
      <w:pPr>
        <w:pStyle w:val="PargrafodaLista"/>
        <w:numPr>
          <w:ilvl w:val="0"/>
          <w:numId w:val="13"/>
        </w:numPr>
        <w:spacing w:before="240" w:after="0" w:line="360" w:lineRule="auto"/>
        <w:ind w:left="270" w:right="-20" w:firstLine="0"/>
        <w:jc w:val="both"/>
        <w:rPr>
          <w:rFonts w:eastAsiaTheme="minorEastAsia"/>
          <w:b/>
          <w:bCs/>
          <w:color w:val="000000" w:themeColor="text1"/>
          <w:sz w:val="24"/>
          <w:szCs w:val="24"/>
          <w:lang w:val="pt"/>
        </w:rPr>
      </w:pPr>
      <w:r w:rsidRPr="53699757">
        <w:rPr>
          <w:rFonts w:eastAsiaTheme="minorEastAsia"/>
          <w:b/>
          <w:bCs/>
          <w:color w:val="000000" w:themeColor="text1"/>
          <w:sz w:val="24"/>
          <w:szCs w:val="24"/>
          <w:lang w:val="pt"/>
        </w:rPr>
        <w:t>Objeto</w:t>
      </w:r>
      <w:r w:rsidRPr="53699757">
        <w:rPr>
          <w:rFonts w:eastAsiaTheme="minorEastAsia"/>
          <w:sz w:val="24"/>
          <w:szCs w:val="24"/>
          <w:lang w:val="pt"/>
        </w:rPr>
        <w:t xml:space="preserve"> </w:t>
      </w:r>
    </w:p>
    <w:p w14:paraId="0F0F1B4C" w14:textId="6544DDDB" w:rsidR="73CA2970" w:rsidRDefault="73CA2970" w:rsidP="53699757">
      <w:pPr>
        <w:spacing w:before="1" w:after="0" w:line="360" w:lineRule="auto"/>
        <w:ind w:right="-270" w:firstLine="599"/>
        <w:jc w:val="both"/>
        <w:rPr>
          <w:rFonts w:eastAsiaTheme="minorEastAsia"/>
          <w:sz w:val="24"/>
          <w:szCs w:val="24"/>
          <w:lang w:val="pt"/>
        </w:rPr>
      </w:pPr>
      <w:r w:rsidRPr="53699757">
        <w:rPr>
          <w:rFonts w:eastAsiaTheme="minorEastAsia"/>
          <w:sz w:val="24"/>
          <w:szCs w:val="24"/>
          <w:lang w:val="pt"/>
        </w:rPr>
        <w:t>Constitui objeto deste Edital a Seleção de Propostas de Projetos de cunho esportivo, de atividade física e de lazer que tenham como característica a promoção social, o desenvolvimento do esporte e atividade física, da saúde e qualidade de vida da pessoa com deficiência no Município de São Paulo. Através da formalização de parceria, por TERMO DE FOMENTO com Organizações da Sociedade Civil (OSC).</w:t>
      </w:r>
    </w:p>
    <w:p w14:paraId="3B9AFA3E" w14:textId="290C5C04" w:rsidR="73CA2970" w:rsidRDefault="73CA2970" w:rsidP="53699757">
      <w:pPr>
        <w:spacing w:before="1" w:after="0" w:line="360" w:lineRule="auto"/>
        <w:ind w:right="-270" w:firstLine="599"/>
        <w:jc w:val="both"/>
        <w:rPr>
          <w:rFonts w:eastAsiaTheme="minorEastAsia"/>
          <w:sz w:val="24"/>
          <w:szCs w:val="24"/>
          <w:lang w:val="pt"/>
        </w:rPr>
      </w:pPr>
      <w:r w:rsidRPr="53699757">
        <w:rPr>
          <w:rFonts w:eastAsiaTheme="minorEastAsia"/>
          <w:sz w:val="24"/>
          <w:szCs w:val="24"/>
          <w:lang w:val="pt"/>
        </w:rPr>
        <w:t>Os projetos deverão buscar ter um caráter de Formação Esportiva e de Lazer, envolvendo projetos voltados para a iniciação e desenvolvimento motor geral da pessoa com deficiência por meio da prática de atividades desportivas e físicas orientadas em um único eixo, preferencialmente, com as seguintes modalidades: atletismo, natação, halterofilismo e futsal.</w:t>
      </w:r>
    </w:p>
    <w:p w14:paraId="2D2B5262" w14:textId="134652B0" w:rsidR="73CA2970" w:rsidRDefault="73CA2970" w:rsidP="53699757">
      <w:pPr>
        <w:spacing w:before="1" w:after="0" w:line="360" w:lineRule="auto"/>
        <w:ind w:right="-270" w:firstLine="599"/>
        <w:jc w:val="both"/>
        <w:rPr>
          <w:rFonts w:eastAsiaTheme="minorEastAsia"/>
          <w:sz w:val="24"/>
          <w:szCs w:val="24"/>
          <w:lang w:val="pt"/>
        </w:rPr>
      </w:pPr>
      <w:r w:rsidRPr="53699757">
        <w:rPr>
          <w:rFonts w:eastAsiaTheme="minorEastAsia"/>
          <w:sz w:val="24"/>
          <w:szCs w:val="24"/>
          <w:lang w:val="pt"/>
        </w:rPr>
        <w:t>O projeto deverá abranger, além das aulas continuadas, outras ações que possam contribuir para o objeto proposto, nos aspectos de saúde, conhecimento e até profissional, para atletas e profissionais da área; e as atividades acontecerão nos Centros Educacionais e Esportivos, Balneários, Mini Balneários, Centros Esportivos de Lazer, Estádios, Centros de Treinamento e/ou outros espaços públicos esportivos que a SEME solicitar ou considerar viável para o desenvolvimento das atividades.</w:t>
      </w:r>
    </w:p>
    <w:p w14:paraId="29522F51" w14:textId="7802F5B7" w:rsidR="73CA2970" w:rsidRDefault="73CA2970">
      <w:pPr>
        <w:pStyle w:val="Ttulo1"/>
        <w:numPr>
          <w:ilvl w:val="0"/>
          <w:numId w:val="13"/>
        </w:numPr>
        <w:spacing w:line="360" w:lineRule="auto"/>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sz w:val="24"/>
          <w:szCs w:val="24"/>
          <w:lang w:val="pt"/>
        </w:rPr>
        <w:t xml:space="preserve"> </w:t>
      </w:r>
      <w:r w:rsidR="3965099D" w:rsidRPr="53699757">
        <w:rPr>
          <w:rFonts w:asciiTheme="minorHAnsi" w:eastAsiaTheme="minorEastAsia" w:hAnsiTheme="minorHAnsi" w:cstheme="minorBidi"/>
          <w:b/>
          <w:bCs/>
          <w:color w:val="000000" w:themeColor="text1"/>
          <w:sz w:val="24"/>
          <w:szCs w:val="24"/>
          <w:lang w:val="pt"/>
        </w:rPr>
        <w:t>Justificativa e Interesse Público Envolvido</w:t>
      </w:r>
    </w:p>
    <w:p w14:paraId="68C69861" w14:textId="56A91196" w:rsidR="73CA2970" w:rsidRDefault="73CA2970">
      <w:pPr>
        <w:pStyle w:val="PargrafodaLista"/>
        <w:numPr>
          <w:ilvl w:val="1"/>
          <w:numId w:val="13"/>
        </w:numPr>
        <w:spacing w:before="240" w:after="0" w:line="360" w:lineRule="auto"/>
        <w:ind w:left="-20" w:right="-20" w:firstLine="20"/>
        <w:jc w:val="both"/>
        <w:rPr>
          <w:rFonts w:eastAsiaTheme="minorEastAsia"/>
          <w:b/>
          <w:bCs/>
          <w:sz w:val="24"/>
          <w:szCs w:val="24"/>
          <w:lang w:val="pt"/>
        </w:rPr>
      </w:pPr>
      <w:r w:rsidRPr="53699757">
        <w:rPr>
          <w:rFonts w:eastAsiaTheme="minorEastAsia"/>
          <w:b/>
          <w:bCs/>
          <w:sz w:val="24"/>
          <w:szCs w:val="24"/>
          <w:lang w:val="pt"/>
        </w:rPr>
        <w:t>Aspectos Legais que Embasam o Projeto</w:t>
      </w:r>
    </w:p>
    <w:p w14:paraId="01FEC41F" w14:textId="54EE5C58" w:rsidR="73CA2970" w:rsidRDefault="73CA2970" w:rsidP="53699757">
      <w:pPr>
        <w:spacing w:line="360" w:lineRule="auto"/>
        <w:ind w:left="-20" w:right="-20"/>
        <w:jc w:val="both"/>
        <w:rPr>
          <w:rFonts w:eastAsiaTheme="minorEastAsia"/>
          <w:b/>
          <w:bCs/>
          <w:sz w:val="24"/>
          <w:szCs w:val="24"/>
          <w:lang w:val="pt"/>
        </w:rPr>
      </w:pPr>
      <w:r w:rsidRPr="53699757">
        <w:rPr>
          <w:rFonts w:eastAsiaTheme="minorEastAsia"/>
          <w:b/>
          <w:bCs/>
          <w:sz w:val="24"/>
          <w:szCs w:val="24"/>
          <w:lang w:val="pt"/>
        </w:rPr>
        <w:t xml:space="preserve"> </w:t>
      </w:r>
    </w:p>
    <w:p w14:paraId="1A67B7A0" w14:textId="1A844BB8" w:rsidR="73CA2970" w:rsidRDefault="73CA2970" w:rsidP="53699757">
      <w:pPr>
        <w:spacing w:before="48" w:line="360" w:lineRule="auto"/>
        <w:ind w:left="-20" w:right="-20"/>
        <w:jc w:val="both"/>
        <w:rPr>
          <w:rFonts w:eastAsiaTheme="minorEastAsia"/>
          <w:b/>
          <w:bCs/>
          <w:sz w:val="24"/>
          <w:szCs w:val="24"/>
          <w:lang w:val="pt"/>
        </w:rPr>
      </w:pPr>
      <w:r w:rsidRPr="53699757">
        <w:rPr>
          <w:rFonts w:eastAsiaTheme="minorEastAsia"/>
          <w:b/>
          <w:bCs/>
          <w:sz w:val="24"/>
          <w:szCs w:val="24"/>
          <w:lang w:val="pt"/>
        </w:rPr>
        <w:lastRenderedPageBreak/>
        <w:t xml:space="preserve"> </w:t>
      </w:r>
    </w:p>
    <w:p w14:paraId="114EB0D4" w14:textId="2277000A" w:rsidR="73CA2970" w:rsidRDefault="73CA2970" w:rsidP="53699757">
      <w:pPr>
        <w:spacing w:after="0" w:line="360" w:lineRule="auto"/>
        <w:ind w:right="-180" w:firstLine="720"/>
        <w:jc w:val="both"/>
        <w:rPr>
          <w:rFonts w:eastAsiaTheme="minorEastAsia"/>
          <w:sz w:val="24"/>
          <w:szCs w:val="24"/>
          <w:lang w:val="pt"/>
        </w:rPr>
      </w:pPr>
      <w:r w:rsidRPr="53699757">
        <w:rPr>
          <w:rFonts w:eastAsiaTheme="minorEastAsia"/>
          <w:sz w:val="24"/>
          <w:szCs w:val="24"/>
          <w:lang w:val="pt"/>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41F09D21" w14:textId="5E33D8BD" w:rsidR="73CA2970" w:rsidRDefault="73CA2970" w:rsidP="53699757">
      <w:pPr>
        <w:spacing w:after="0" w:line="360" w:lineRule="auto"/>
        <w:ind w:right="-180" w:firstLine="720"/>
        <w:jc w:val="both"/>
        <w:rPr>
          <w:rFonts w:eastAsiaTheme="minorEastAsia"/>
          <w:sz w:val="24"/>
          <w:szCs w:val="24"/>
          <w:lang w:val="pt"/>
        </w:rPr>
      </w:pPr>
      <w:r w:rsidRPr="53699757">
        <w:rPr>
          <w:rFonts w:eastAsiaTheme="minorEastAsia"/>
          <w:sz w:val="24"/>
          <w:szCs w:val="24"/>
          <w:lang w:val="pt"/>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79550964" w14:textId="67AE17EA" w:rsidR="73CA2970" w:rsidRDefault="73CA2970" w:rsidP="53699757">
      <w:pPr>
        <w:spacing w:after="0" w:line="360" w:lineRule="auto"/>
        <w:ind w:right="-180" w:firstLine="720"/>
        <w:jc w:val="both"/>
        <w:rPr>
          <w:rFonts w:eastAsiaTheme="minorEastAsia"/>
          <w:sz w:val="24"/>
          <w:szCs w:val="24"/>
          <w:lang w:val="pt"/>
        </w:rPr>
      </w:pPr>
      <w:r w:rsidRPr="53699757">
        <w:rPr>
          <w:rFonts w:eastAsiaTheme="minorEastAsia"/>
          <w:sz w:val="24"/>
          <w:szCs w:val="24"/>
          <w:lang w:val="pt"/>
        </w:rPr>
        <w:t>Ainda comungando com a Lei Brasileira de Inclusão – Estatuto da Pessoa com Deficiência Lei 13.146/15, especificamente em seus artigos.</w:t>
      </w:r>
    </w:p>
    <w:p w14:paraId="311A0BE4" w14:textId="6CA7F2E8" w:rsidR="73CA2970" w:rsidRDefault="73CA2970" w:rsidP="53699757">
      <w:pPr>
        <w:spacing w:after="0" w:line="360" w:lineRule="auto"/>
        <w:ind w:left="2806" w:right="-180"/>
        <w:jc w:val="both"/>
        <w:rPr>
          <w:rFonts w:eastAsiaTheme="minorEastAsia"/>
          <w:lang w:val="pt"/>
        </w:rPr>
      </w:pPr>
      <w:r w:rsidRPr="53699757">
        <w:rPr>
          <w:rFonts w:eastAsiaTheme="minorEastAsia"/>
          <w:lang w:val="pt"/>
        </w:rPr>
        <w:t>“Art. 76. Compete aos órgãos e às entidades do Poder Público, responsáveis pela cultura, pelo desporto, pelo turismo e pelo lazer dispensar tratamento prioritário e adequado às pessoas com deficiência e adotar, dentre outras, as seguintes medidas:</w:t>
      </w:r>
    </w:p>
    <w:p w14:paraId="24013592" w14:textId="2F6497E3" w:rsidR="73CA2970" w:rsidRDefault="73CA2970">
      <w:pPr>
        <w:pStyle w:val="PargrafodaLista"/>
        <w:numPr>
          <w:ilvl w:val="2"/>
          <w:numId w:val="13"/>
        </w:numPr>
        <w:spacing w:before="120" w:after="0" w:line="360" w:lineRule="auto"/>
        <w:ind w:left="2880" w:right="-180" w:firstLine="0"/>
        <w:jc w:val="both"/>
        <w:rPr>
          <w:rFonts w:eastAsiaTheme="minorEastAsia"/>
        </w:rPr>
      </w:pPr>
      <w:r w:rsidRPr="53699757">
        <w:rPr>
          <w:rFonts w:eastAsiaTheme="minorEastAsia"/>
        </w:rPr>
        <w:t>– a promoção do acesso da pessoa com deficiência aos meios de comunicação social;</w:t>
      </w:r>
    </w:p>
    <w:p w14:paraId="58E03264" w14:textId="0F8FA37D" w:rsidR="73CA2970" w:rsidRDefault="73CA2970">
      <w:pPr>
        <w:pStyle w:val="PargrafodaLista"/>
        <w:numPr>
          <w:ilvl w:val="2"/>
          <w:numId w:val="13"/>
        </w:numPr>
        <w:spacing w:before="120" w:after="0" w:line="360" w:lineRule="auto"/>
        <w:ind w:left="2700" w:right="-180" w:firstLine="20"/>
        <w:jc w:val="both"/>
        <w:rPr>
          <w:rFonts w:eastAsiaTheme="minorEastAsia"/>
        </w:rPr>
      </w:pPr>
      <w:r w:rsidRPr="53699757">
        <w:rPr>
          <w:rFonts w:eastAsiaTheme="minorEastAsia"/>
        </w:rPr>
        <w:t>– a promoção do acesso da pessoa com deficiência a museus, arquivos, bibliotecas e afins;</w:t>
      </w:r>
    </w:p>
    <w:p w14:paraId="4D7FA60B" w14:textId="1B56BF7C" w:rsidR="73CA2970" w:rsidRDefault="73CA2970">
      <w:pPr>
        <w:pStyle w:val="PargrafodaLista"/>
        <w:numPr>
          <w:ilvl w:val="2"/>
          <w:numId w:val="13"/>
        </w:numPr>
        <w:spacing w:before="120" w:after="0" w:line="360" w:lineRule="auto"/>
        <w:ind w:left="2700" w:right="-180" w:firstLine="20"/>
        <w:jc w:val="both"/>
        <w:rPr>
          <w:rFonts w:eastAsiaTheme="minorEastAsia"/>
        </w:rPr>
      </w:pPr>
      <w:r w:rsidRPr="53699757">
        <w:rPr>
          <w:rFonts w:eastAsiaTheme="minorEastAsia"/>
        </w:rPr>
        <w:t>- a criação de incentivos para o exercício de atividades criativas, mediante:</w:t>
      </w:r>
    </w:p>
    <w:p w14:paraId="52E4EA28" w14:textId="6E321667" w:rsidR="73CA2970" w:rsidRDefault="73CA2970">
      <w:pPr>
        <w:pStyle w:val="PargrafodaLista"/>
        <w:numPr>
          <w:ilvl w:val="3"/>
          <w:numId w:val="13"/>
        </w:numPr>
        <w:spacing w:before="120" w:after="0" w:line="360" w:lineRule="auto"/>
        <w:ind w:left="2610" w:right="-180" w:firstLine="20"/>
        <w:jc w:val="both"/>
        <w:rPr>
          <w:rFonts w:eastAsiaTheme="minorEastAsia"/>
          <w:lang w:val="pt"/>
        </w:rPr>
      </w:pPr>
      <w:r w:rsidRPr="53699757">
        <w:rPr>
          <w:rFonts w:eastAsiaTheme="minorEastAsia"/>
          <w:lang w:val="pt"/>
        </w:rPr>
        <w:t>participação da pessoa com deficiência em concursos de prêmios no campo das artes e das letras;</w:t>
      </w:r>
    </w:p>
    <w:p w14:paraId="5E9CE6CE" w14:textId="14670E4A" w:rsidR="73CA2970" w:rsidRDefault="73CA2970">
      <w:pPr>
        <w:pStyle w:val="PargrafodaLista"/>
        <w:numPr>
          <w:ilvl w:val="3"/>
          <w:numId w:val="13"/>
        </w:numPr>
        <w:spacing w:before="120" w:after="0" w:line="360" w:lineRule="auto"/>
        <w:ind w:left="2610" w:right="-180" w:firstLine="20"/>
        <w:jc w:val="both"/>
        <w:rPr>
          <w:rFonts w:eastAsiaTheme="minorEastAsia"/>
          <w:lang w:val="pt"/>
        </w:rPr>
      </w:pPr>
      <w:r w:rsidRPr="53699757">
        <w:rPr>
          <w:rFonts w:eastAsiaTheme="minorEastAsia"/>
          <w:lang w:val="pt"/>
        </w:rPr>
        <w:t>promoção de concursos de prêmios específicos para pessoas com deficiência, no campo das artes e das letras;</w:t>
      </w:r>
    </w:p>
    <w:p w14:paraId="0013F14C" w14:textId="5FE49DA4" w:rsidR="73CA2970" w:rsidRDefault="73CA2970">
      <w:pPr>
        <w:pStyle w:val="PargrafodaLista"/>
        <w:numPr>
          <w:ilvl w:val="3"/>
          <w:numId w:val="13"/>
        </w:numPr>
        <w:spacing w:before="121" w:after="0" w:line="360" w:lineRule="auto"/>
        <w:ind w:left="2610" w:right="-180" w:firstLine="20"/>
        <w:jc w:val="both"/>
        <w:rPr>
          <w:rFonts w:eastAsiaTheme="minorEastAsia"/>
          <w:lang w:val="pt"/>
        </w:rPr>
      </w:pPr>
      <w:r w:rsidRPr="53699757">
        <w:rPr>
          <w:rFonts w:eastAsiaTheme="minorEastAsia"/>
          <w:lang w:val="pt"/>
        </w:rPr>
        <w:t>exposições, publicações e representações artísticas de pessoa com deficiência;</w:t>
      </w:r>
    </w:p>
    <w:p w14:paraId="47AEDC73" w14:textId="224C032E" w:rsidR="73CA2970" w:rsidRDefault="73CA2970">
      <w:pPr>
        <w:pStyle w:val="PargrafodaLista"/>
        <w:numPr>
          <w:ilvl w:val="3"/>
          <w:numId w:val="13"/>
        </w:numPr>
        <w:spacing w:before="120" w:after="0" w:line="360" w:lineRule="auto"/>
        <w:ind w:left="2610" w:right="-180" w:firstLine="20"/>
        <w:jc w:val="both"/>
        <w:rPr>
          <w:rFonts w:eastAsiaTheme="minorEastAsia"/>
          <w:lang w:val="pt"/>
        </w:rPr>
      </w:pPr>
      <w:r w:rsidRPr="53699757">
        <w:rPr>
          <w:rFonts w:eastAsiaTheme="minorEastAsia"/>
          <w:lang w:val="pt"/>
        </w:rPr>
        <w:t>incentivo à produção cultural para as pessoas com deficiência nas áreas de música, artes cênicas, audiovisual, literatura, artes visuais, folclore, artesanato, dentre outras manifestações culturais;</w:t>
      </w:r>
    </w:p>
    <w:p w14:paraId="7B8D51D4" w14:textId="0AAE199D" w:rsidR="73CA2970" w:rsidRDefault="73CA2970">
      <w:pPr>
        <w:pStyle w:val="PargrafodaLista"/>
        <w:numPr>
          <w:ilvl w:val="2"/>
          <w:numId w:val="13"/>
        </w:numPr>
        <w:spacing w:before="73" w:after="0" w:line="360" w:lineRule="auto"/>
        <w:ind w:left="3330" w:right="-180"/>
        <w:jc w:val="both"/>
        <w:rPr>
          <w:rFonts w:eastAsiaTheme="minorEastAsia"/>
        </w:rPr>
      </w:pPr>
      <w:r w:rsidRPr="53699757">
        <w:rPr>
          <w:rFonts w:eastAsiaTheme="minorEastAsia"/>
        </w:rPr>
        <w:lastRenderedPageBreak/>
        <w:t>– o incentivo à prática desportiva formal e não-formal como direito de cada um;</w:t>
      </w:r>
    </w:p>
    <w:p w14:paraId="3D50DA72" w14:textId="0444AED3" w:rsidR="73CA2970" w:rsidRDefault="73CA2970">
      <w:pPr>
        <w:pStyle w:val="PargrafodaLista"/>
        <w:numPr>
          <w:ilvl w:val="2"/>
          <w:numId w:val="13"/>
        </w:numPr>
        <w:spacing w:before="120" w:after="0" w:line="360" w:lineRule="auto"/>
        <w:ind w:left="3330" w:right="-180"/>
        <w:jc w:val="both"/>
        <w:rPr>
          <w:rFonts w:eastAsiaTheme="minorEastAsia"/>
        </w:rPr>
      </w:pPr>
      <w:r w:rsidRPr="53699757">
        <w:rPr>
          <w:rFonts w:eastAsiaTheme="minorEastAsia"/>
        </w:rPr>
        <w:t>– o estímulo ao turismo voltado à pessoa com deficiência;</w:t>
      </w:r>
    </w:p>
    <w:p w14:paraId="0DA9B387" w14:textId="3A0D2F39" w:rsidR="73CA2970" w:rsidRDefault="73CA2970">
      <w:pPr>
        <w:pStyle w:val="PargrafodaLista"/>
        <w:numPr>
          <w:ilvl w:val="2"/>
          <w:numId w:val="13"/>
        </w:numPr>
        <w:spacing w:after="0" w:line="360" w:lineRule="auto"/>
        <w:ind w:left="3330" w:right="-180"/>
        <w:jc w:val="both"/>
        <w:rPr>
          <w:rFonts w:eastAsiaTheme="minorEastAsia"/>
        </w:rPr>
      </w:pPr>
      <w:r w:rsidRPr="53699757">
        <w:rPr>
          <w:rFonts w:eastAsiaTheme="minorEastAsia"/>
        </w:rPr>
        <w:t>- a criação e a promoção de publicações, bem como o incentivo e o apoio à formação de guias de turismo com informaçoes adequadas à pessoa com deficiência;</w:t>
      </w:r>
    </w:p>
    <w:p w14:paraId="7824D6DF" w14:textId="7BE4E5C7" w:rsidR="73CA2970" w:rsidRDefault="73CA2970">
      <w:pPr>
        <w:pStyle w:val="PargrafodaLista"/>
        <w:numPr>
          <w:ilvl w:val="2"/>
          <w:numId w:val="13"/>
        </w:numPr>
        <w:spacing w:before="121" w:after="0" w:line="360" w:lineRule="auto"/>
        <w:ind w:left="3330" w:right="-180"/>
        <w:jc w:val="both"/>
        <w:rPr>
          <w:rFonts w:eastAsiaTheme="minorEastAsia"/>
        </w:rPr>
      </w:pPr>
      <w:r w:rsidRPr="53699757">
        <w:rPr>
          <w:rFonts w:eastAsiaTheme="minorEastAsia"/>
        </w:rPr>
        <w:t>– o incentivo ao lazer como forma de promoção social da pessoa com deficiência.</w:t>
      </w:r>
    </w:p>
    <w:p w14:paraId="290FF472" w14:textId="133F4C73" w:rsidR="73CA2970" w:rsidRDefault="73CA2970" w:rsidP="53699757">
      <w:pPr>
        <w:spacing w:before="120" w:after="0" w:line="360" w:lineRule="auto"/>
        <w:ind w:left="2806" w:right="-180"/>
        <w:jc w:val="both"/>
        <w:rPr>
          <w:rFonts w:eastAsiaTheme="minorEastAsia"/>
          <w:lang w:val="pt"/>
        </w:rPr>
      </w:pPr>
      <w:r w:rsidRPr="53699757">
        <w:rPr>
          <w:rFonts w:eastAsiaTheme="minorEastAsia"/>
          <w:lang w:val="pt"/>
        </w:rPr>
        <w:t>Parágrafo único. É obrigatória a adaptação das instalações culturais, desportivas, de turismo e de lazer, para permitir o acesso, a circulação e a permanência da pessoa com deficiência, de acordo com a legislação em vigor”</w:t>
      </w:r>
    </w:p>
    <w:p w14:paraId="28EEE6BC" w14:textId="4707177F" w:rsidR="73CA2970" w:rsidRDefault="73CA2970" w:rsidP="53699757">
      <w:pPr>
        <w:spacing w:before="122" w:after="0" w:line="360" w:lineRule="auto"/>
        <w:ind w:right="-180" w:firstLine="720"/>
        <w:jc w:val="both"/>
        <w:rPr>
          <w:rFonts w:eastAsiaTheme="minorEastAsia"/>
          <w:sz w:val="24"/>
          <w:szCs w:val="24"/>
          <w:lang w:val="pt"/>
        </w:rPr>
      </w:pPr>
      <w:r w:rsidRPr="53699757">
        <w:rPr>
          <w:rFonts w:eastAsiaTheme="minorEastAsia"/>
          <w:sz w:val="24"/>
          <w:szCs w:val="24"/>
          <w:lang w:val="pt"/>
        </w:rPr>
        <w:t>Ademais, o artigo 233 da Lei Orgânica e seus incisos apontam como dever do Município destinar recursos orçamentários para incentivar o esporte de participação, o lazer comunitário e a prática da educação física como premissa educacional.</w:t>
      </w:r>
    </w:p>
    <w:p w14:paraId="3DADA19E" w14:textId="38435E3D" w:rsidR="73CA2970" w:rsidRDefault="73CA2970" w:rsidP="53699757">
      <w:pPr>
        <w:spacing w:before="122" w:after="0" w:line="360" w:lineRule="auto"/>
        <w:ind w:right="-180" w:firstLine="720"/>
        <w:jc w:val="both"/>
        <w:rPr>
          <w:rFonts w:eastAsiaTheme="minorEastAsia"/>
          <w:sz w:val="24"/>
          <w:szCs w:val="24"/>
          <w:lang w:val="pt"/>
        </w:rPr>
      </w:pPr>
      <w:r w:rsidRPr="53699757">
        <w:rPr>
          <w:rFonts w:eastAsiaTheme="minorEastAsia"/>
          <w:sz w:val="24"/>
          <w:szCs w:val="24"/>
          <w:lang w:val="pt"/>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17FD496F" w14:textId="63C88F5B" w:rsidR="73CA2970" w:rsidRDefault="73CA2970" w:rsidP="53699757">
      <w:pPr>
        <w:spacing w:before="122" w:after="0" w:line="360" w:lineRule="auto"/>
        <w:ind w:right="-180" w:firstLine="720"/>
        <w:jc w:val="both"/>
        <w:rPr>
          <w:rFonts w:eastAsiaTheme="minorEastAsia"/>
          <w:sz w:val="24"/>
          <w:szCs w:val="24"/>
          <w:lang w:val="pt"/>
        </w:rPr>
      </w:pPr>
      <w:r w:rsidRPr="53699757">
        <w:rPr>
          <w:rFonts w:eastAsiaTheme="minorEastAsia"/>
          <w:sz w:val="24"/>
          <w:szCs w:val="24"/>
          <w:lang w:val="pt"/>
        </w:rPr>
        <w:t>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à sua prática.</w:t>
      </w:r>
    </w:p>
    <w:p w14:paraId="5979B609" w14:textId="2DB95528" w:rsidR="73CA2970" w:rsidRDefault="73CA2970" w:rsidP="53699757">
      <w:pPr>
        <w:spacing w:before="122" w:after="0" w:line="360" w:lineRule="auto"/>
        <w:ind w:right="-180" w:firstLine="720"/>
        <w:jc w:val="both"/>
        <w:rPr>
          <w:rFonts w:eastAsiaTheme="minorEastAsia"/>
          <w:sz w:val="24"/>
          <w:szCs w:val="24"/>
          <w:lang w:val="pt"/>
        </w:rPr>
      </w:pPr>
      <w:r w:rsidRPr="53699757">
        <w:rPr>
          <w:rFonts w:eastAsiaTheme="minorEastAsia"/>
          <w:sz w:val="24"/>
          <w:szCs w:val="24"/>
          <w:lang w:val="pt"/>
        </w:rPr>
        <w:t>Nesse sentido, o Projeto “Esporte inclusivo”, a ser executado pela Secretaria Municipal de Esportes e Lazer, visa promover o oferecimento de atividades físicas, esportes e lazer de forma disseminada aos munícipes da cidade de São Paulo, preferencialmente crianças e adolescente na fase escola.</w:t>
      </w:r>
    </w:p>
    <w:p w14:paraId="4974B468" w14:textId="6F8227CE" w:rsidR="73CA2970" w:rsidRDefault="73CA2970" w:rsidP="53699757">
      <w:pPr>
        <w:spacing w:before="122" w:after="0" w:line="360" w:lineRule="auto"/>
        <w:ind w:right="-180" w:firstLine="720"/>
        <w:jc w:val="both"/>
        <w:rPr>
          <w:rFonts w:eastAsiaTheme="minorEastAsia"/>
          <w:sz w:val="24"/>
          <w:szCs w:val="24"/>
          <w:lang w:val="pt"/>
        </w:rPr>
      </w:pPr>
      <w:r w:rsidRPr="53699757">
        <w:rPr>
          <w:rFonts w:eastAsiaTheme="minorEastAsia"/>
          <w:sz w:val="24"/>
          <w:szCs w:val="24"/>
          <w:lang w:val="pt"/>
        </w:rPr>
        <w:t xml:space="preserve">Cabe destacar que o Decreto Municipal 57.845 de 2017 estabelece como atribuições da Secretaria Municipal de Esportes e Lazer o trabalho de planejar e </w:t>
      </w:r>
      <w:r w:rsidRPr="53699757">
        <w:rPr>
          <w:rFonts w:eastAsiaTheme="minorEastAsia"/>
          <w:sz w:val="24"/>
          <w:szCs w:val="24"/>
          <w:lang w:val="pt"/>
        </w:rPr>
        <w:lastRenderedPageBreak/>
        <w:t>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1E7BD079" w14:textId="4BCB7E88" w:rsidR="73CA2970" w:rsidRDefault="73CA2970" w:rsidP="53699757">
      <w:pPr>
        <w:pStyle w:val="Ttulo1"/>
        <w:tabs>
          <w:tab w:val="left" w:pos="2260"/>
          <w:tab w:val="left" w:pos="2262"/>
        </w:tabs>
        <w:spacing w:before="75" w:line="360" w:lineRule="auto"/>
        <w:ind w:right="-180" w:firstLine="12"/>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b.    Diagnóstico da realidade que se quer modificar, aprimorar ou desenvolver.</w:t>
      </w:r>
    </w:p>
    <w:p w14:paraId="28FE5569" w14:textId="4A33F434" w:rsidR="73CA2970" w:rsidRDefault="73CA2970" w:rsidP="53699757">
      <w:pPr>
        <w:spacing w:before="157" w:line="360" w:lineRule="auto"/>
        <w:ind w:left="-20" w:right="-20" w:firstLine="740"/>
        <w:jc w:val="both"/>
        <w:rPr>
          <w:rFonts w:eastAsiaTheme="minorEastAsia"/>
          <w:sz w:val="24"/>
          <w:szCs w:val="24"/>
          <w:lang w:val="pt"/>
        </w:rPr>
      </w:pPr>
      <w:r w:rsidRPr="53699757">
        <w:rPr>
          <w:rFonts w:eastAsiaTheme="minorEastAsia"/>
          <w:b/>
          <w:bCs/>
          <w:sz w:val="24"/>
          <w:szCs w:val="24"/>
          <w:lang w:val="pt"/>
        </w:rPr>
        <w:t xml:space="preserve"> </w:t>
      </w:r>
      <w:r w:rsidRPr="53699757">
        <w:rPr>
          <w:rFonts w:eastAsiaTheme="minorEastAsia"/>
          <w:sz w:val="24"/>
          <w:szCs w:val="24"/>
          <w:lang w:val="pt"/>
        </w:rPr>
        <w:t>Proporcionar a oferta de oportunidade às pessoas com deficiência para participar de atividades físicas e esportivas, em consonância com a Lei Brasileira de Inclusão – Estatuto da pessoa com deficiência nº 13.146/15, especificamente em seus artigos.</w:t>
      </w:r>
    </w:p>
    <w:p w14:paraId="661B1889" w14:textId="704701C0" w:rsidR="73CA2970" w:rsidRDefault="73CA2970" w:rsidP="53699757">
      <w:pPr>
        <w:spacing w:after="0" w:line="360" w:lineRule="auto"/>
        <w:ind w:left="2806"/>
        <w:jc w:val="both"/>
        <w:rPr>
          <w:rFonts w:eastAsiaTheme="minorEastAsia"/>
          <w:sz w:val="24"/>
          <w:szCs w:val="24"/>
          <w:lang w:val="pt"/>
        </w:rPr>
      </w:pPr>
      <w:r w:rsidRPr="53699757">
        <w:rPr>
          <w:rFonts w:eastAsiaTheme="minorEastAsia"/>
          <w:sz w:val="24"/>
          <w:szCs w:val="24"/>
          <w:lang w:val="pt"/>
        </w:rPr>
        <w:t>“Art. 76. Compete aos órgãos e às entidades do Poder Público, responsáveis pela cultura, pelo desporto, pelo turismo e pelo lazer dispensar tratamento prioritário e adequado às pessoas com deficiência e adotar, dentre outras, as seguintes medidas:</w:t>
      </w:r>
    </w:p>
    <w:p w14:paraId="4CFE406C" w14:textId="558D21AA" w:rsidR="73CA2970" w:rsidRDefault="73CA2970" w:rsidP="53699757">
      <w:pPr>
        <w:pStyle w:val="Ttulo1"/>
        <w:spacing w:before="121" w:line="360" w:lineRule="auto"/>
        <w:ind w:left="2806"/>
        <w:jc w:val="both"/>
        <w:rPr>
          <w:rFonts w:asciiTheme="minorHAnsi" w:eastAsiaTheme="minorEastAsia" w:hAnsiTheme="minorHAnsi" w:cstheme="minorBidi"/>
          <w:b/>
          <w:bCs/>
          <w:color w:val="000000" w:themeColor="text1"/>
          <w:sz w:val="24"/>
          <w:szCs w:val="24"/>
        </w:rPr>
      </w:pPr>
      <w:r w:rsidRPr="53699757">
        <w:rPr>
          <w:rFonts w:asciiTheme="minorHAnsi" w:eastAsiaTheme="minorEastAsia" w:hAnsiTheme="minorHAnsi" w:cstheme="minorBidi"/>
          <w:b/>
          <w:bCs/>
          <w:color w:val="000000" w:themeColor="text1"/>
          <w:sz w:val="24"/>
          <w:szCs w:val="24"/>
        </w:rPr>
        <w:t>IV – o incentivo à prática desportiva formal e não-formal como direito de cada um;</w:t>
      </w:r>
    </w:p>
    <w:p w14:paraId="76EED544" w14:textId="1F7CE62A" w:rsidR="73CA2970" w:rsidRDefault="73CA2970">
      <w:pPr>
        <w:pStyle w:val="PargrafodaLista"/>
        <w:numPr>
          <w:ilvl w:val="0"/>
          <w:numId w:val="12"/>
        </w:numPr>
        <w:spacing w:before="120" w:after="0" w:line="360" w:lineRule="auto"/>
        <w:ind w:left="3240" w:right="-20"/>
        <w:jc w:val="both"/>
        <w:rPr>
          <w:rFonts w:eastAsiaTheme="minorEastAsia"/>
          <w:sz w:val="24"/>
          <w:szCs w:val="24"/>
          <w:lang w:val="pt"/>
        </w:rPr>
      </w:pPr>
      <w:r w:rsidRPr="53699757">
        <w:rPr>
          <w:rFonts w:eastAsiaTheme="minorEastAsia"/>
          <w:sz w:val="24"/>
          <w:szCs w:val="24"/>
          <w:lang w:val="pt"/>
        </w:rPr>
        <w:t>- Programar as atividades físicas, esportivas, de lazer e de recreação na Cidade de São Paulo, para pessoas com deficiência;</w:t>
      </w:r>
    </w:p>
    <w:p w14:paraId="0B438675" w14:textId="65DCAE3A" w:rsidR="73CA2970" w:rsidRDefault="73CA2970">
      <w:pPr>
        <w:pStyle w:val="PargrafodaLista"/>
        <w:numPr>
          <w:ilvl w:val="0"/>
          <w:numId w:val="12"/>
        </w:numPr>
        <w:spacing w:before="120" w:after="0" w:line="360" w:lineRule="auto"/>
        <w:ind w:left="3240" w:right="-20"/>
        <w:jc w:val="both"/>
        <w:rPr>
          <w:rFonts w:eastAsiaTheme="minorEastAsia"/>
          <w:sz w:val="24"/>
          <w:szCs w:val="24"/>
          <w:lang w:val="pt"/>
        </w:rPr>
      </w:pPr>
      <w:r w:rsidRPr="53699757">
        <w:rPr>
          <w:rFonts w:eastAsiaTheme="minorEastAsia"/>
          <w:sz w:val="24"/>
          <w:szCs w:val="24"/>
          <w:lang w:val="pt"/>
        </w:rPr>
        <w:t>- Proporcionar o aumento qualificado de acesso das pessoas com deficiência aos equipamentos esportivos administrados pela Secretaria Municipal de Esportes e Lazer e outros espaços esportivos público;</w:t>
      </w:r>
    </w:p>
    <w:p w14:paraId="6EA9C134" w14:textId="1181AB32" w:rsidR="73CA2970" w:rsidRDefault="73CA2970">
      <w:pPr>
        <w:pStyle w:val="PargrafodaLista"/>
        <w:numPr>
          <w:ilvl w:val="0"/>
          <w:numId w:val="12"/>
        </w:numPr>
        <w:spacing w:before="120" w:after="0" w:line="360" w:lineRule="auto"/>
        <w:ind w:left="3240" w:right="-20"/>
        <w:jc w:val="both"/>
        <w:rPr>
          <w:rFonts w:eastAsiaTheme="minorEastAsia"/>
          <w:sz w:val="24"/>
          <w:szCs w:val="24"/>
        </w:rPr>
      </w:pPr>
      <w:r w:rsidRPr="53699757">
        <w:rPr>
          <w:rFonts w:eastAsiaTheme="minorEastAsia"/>
          <w:sz w:val="24"/>
          <w:szCs w:val="24"/>
        </w:rPr>
        <w:t>- otimizar o potencial dos equipamentos esportivos administrados pela Secretaria Municipal de Esportes e Lazer, em prol da população paulistana, em especial a pessoa com deficiência;</w:t>
      </w:r>
    </w:p>
    <w:p w14:paraId="5408FA12" w14:textId="750C81EB" w:rsidR="73CA2970" w:rsidRDefault="73CA2970" w:rsidP="53699757">
      <w:pPr>
        <w:spacing w:before="163" w:line="360" w:lineRule="auto"/>
        <w:ind w:left="-20" w:right="-20"/>
        <w:jc w:val="both"/>
        <w:rPr>
          <w:rFonts w:eastAsiaTheme="minorEastAsia"/>
          <w:sz w:val="24"/>
          <w:szCs w:val="24"/>
          <w:lang w:val="pt"/>
        </w:rPr>
      </w:pPr>
      <w:r w:rsidRPr="53699757">
        <w:rPr>
          <w:rFonts w:eastAsiaTheme="minorEastAsia"/>
          <w:sz w:val="24"/>
          <w:szCs w:val="24"/>
          <w:lang w:val="pt"/>
        </w:rPr>
        <w:t xml:space="preserve"> </w:t>
      </w:r>
    </w:p>
    <w:p w14:paraId="700F6D9A" w14:textId="79518D6C" w:rsidR="73CA2970" w:rsidRDefault="73CA2970" w:rsidP="53699757">
      <w:pPr>
        <w:pStyle w:val="Ttulo1"/>
        <w:tabs>
          <w:tab w:val="left" w:pos="2261"/>
        </w:tabs>
        <w:spacing w:before="1" w:line="360" w:lineRule="auto"/>
        <w:ind w:right="-20" w:firstLine="12"/>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lastRenderedPageBreak/>
        <w:t>c.    Benefícios para a população</w:t>
      </w:r>
    </w:p>
    <w:p w14:paraId="68155867" w14:textId="03E26A60" w:rsidR="73CA2970" w:rsidRDefault="73CA2970" w:rsidP="53699757">
      <w:pPr>
        <w:spacing w:before="1" w:after="0" w:line="360" w:lineRule="auto"/>
        <w:ind w:left="12" w:firstLine="708"/>
        <w:jc w:val="both"/>
        <w:rPr>
          <w:rFonts w:eastAsiaTheme="minorEastAsia"/>
          <w:sz w:val="24"/>
          <w:szCs w:val="24"/>
          <w:lang w:val="pt"/>
        </w:rPr>
      </w:pPr>
      <w:r w:rsidRPr="53699757">
        <w:rPr>
          <w:rFonts w:eastAsiaTheme="minorEastAsia"/>
          <w:sz w:val="24"/>
          <w:szCs w:val="24"/>
          <w:lang w:val="pt"/>
        </w:rPr>
        <w:t>O Projeto visa oferecer à pessoa com deficiência uma programação de atividades esportivas e de lazer continuada e supervisionada.</w:t>
      </w:r>
    </w:p>
    <w:p w14:paraId="4562F8CA" w14:textId="0B7C7099" w:rsidR="73CA2970" w:rsidRDefault="73CA2970" w:rsidP="53699757">
      <w:pPr>
        <w:spacing w:before="1" w:after="0" w:line="360" w:lineRule="auto"/>
        <w:ind w:left="12" w:firstLine="708"/>
        <w:jc w:val="both"/>
        <w:rPr>
          <w:rFonts w:eastAsiaTheme="minorEastAsia"/>
          <w:sz w:val="24"/>
          <w:szCs w:val="24"/>
          <w:lang w:val="pt"/>
        </w:rPr>
      </w:pPr>
      <w:r w:rsidRPr="53699757">
        <w:rPr>
          <w:rFonts w:eastAsiaTheme="minorEastAsia"/>
          <w:sz w:val="24"/>
          <w:szCs w:val="24"/>
          <w:lang w:val="pt"/>
        </w:rPr>
        <w:t>Ampliar a oferta de oportunidades à pessoa com deficiência, para participar de atividades física esportivas, recreativas e de lazer, consubstanciadas em ações específicas direcionadas a facilitar a inclusão socioeducativa, promover a saúde e a qualidade de vida.</w:t>
      </w:r>
    </w:p>
    <w:p w14:paraId="45E496E5" w14:textId="4C8A4E6D" w:rsidR="73CA2970" w:rsidRDefault="73CA2970" w:rsidP="53699757">
      <w:pPr>
        <w:spacing w:before="1" w:after="0" w:line="360" w:lineRule="auto"/>
        <w:ind w:left="12" w:firstLine="708"/>
        <w:jc w:val="both"/>
        <w:rPr>
          <w:rFonts w:eastAsiaTheme="minorEastAsia"/>
          <w:sz w:val="24"/>
          <w:szCs w:val="24"/>
          <w:lang w:val="pt"/>
        </w:rPr>
      </w:pPr>
      <w:r w:rsidRPr="53699757">
        <w:rPr>
          <w:rFonts w:eastAsiaTheme="minorEastAsia"/>
          <w:sz w:val="24"/>
          <w:szCs w:val="24"/>
          <w:lang w:val="pt"/>
        </w:rPr>
        <w:t>Fomentar a prática esportiva, aprimorar a integração entre as diversas faixas etárias, descobrir novos talentos, além de possibilitar a reconstrução dos vínculos familiares e comunitários, com o envolvimento da família</w:t>
      </w:r>
      <w:r w:rsidR="0AB2771D" w:rsidRPr="53699757">
        <w:rPr>
          <w:rFonts w:eastAsiaTheme="minorEastAsia"/>
          <w:sz w:val="24"/>
          <w:szCs w:val="24"/>
          <w:lang w:val="pt"/>
        </w:rPr>
        <w:t>.</w:t>
      </w:r>
    </w:p>
    <w:p w14:paraId="2CDCCCD5" w14:textId="666CA911" w:rsidR="73CA2970" w:rsidRDefault="73CA2970" w:rsidP="53699757">
      <w:pPr>
        <w:pStyle w:val="Ttulo1"/>
        <w:tabs>
          <w:tab w:val="left" w:pos="1541"/>
        </w:tabs>
        <w:spacing w:before="75" w:line="360" w:lineRule="auto"/>
        <w:ind w:right="-20" w:firstLine="11"/>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5.      Objetivos e Metas</w:t>
      </w:r>
    </w:p>
    <w:p w14:paraId="14944FB0" w14:textId="3DF13D5A" w:rsidR="73CA2970" w:rsidRDefault="73CA2970">
      <w:pPr>
        <w:pStyle w:val="PargrafodaLista"/>
        <w:numPr>
          <w:ilvl w:val="0"/>
          <w:numId w:val="3"/>
        </w:numPr>
        <w:spacing w:line="360" w:lineRule="auto"/>
        <w:ind w:left="0" w:right="-20" w:firstLine="0"/>
        <w:jc w:val="both"/>
        <w:rPr>
          <w:rFonts w:eastAsiaTheme="minorEastAsia"/>
          <w:b/>
          <w:bCs/>
          <w:sz w:val="24"/>
          <w:szCs w:val="24"/>
          <w:lang w:val="pt"/>
        </w:rPr>
      </w:pPr>
      <w:r w:rsidRPr="53699757">
        <w:rPr>
          <w:rFonts w:eastAsiaTheme="minorEastAsia"/>
          <w:b/>
          <w:bCs/>
          <w:sz w:val="24"/>
          <w:szCs w:val="24"/>
          <w:lang w:val="pt"/>
        </w:rPr>
        <w:t xml:space="preserve"> Objetivo Geral</w:t>
      </w:r>
    </w:p>
    <w:p w14:paraId="32F87C93" w14:textId="1D701F4B" w:rsidR="73CA2970" w:rsidRDefault="73CA2970" w:rsidP="53699757">
      <w:pPr>
        <w:spacing w:before="160" w:after="0" w:line="360" w:lineRule="auto"/>
        <w:ind w:firstLine="630"/>
        <w:jc w:val="both"/>
        <w:rPr>
          <w:rFonts w:eastAsiaTheme="minorEastAsia"/>
          <w:sz w:val="24"/>
          <w:szCs w:val="24"/>
          <w:lang w:val="pt"/>
        </w:rPr>
      </w:pPr>
      <w:r w:rsidRPr="53699757">
        <w:rPr>
          <w:rFonts w:eastAsiaTheme="minorEastAsia"/>
          <w:sz w:val="24"/>
          <w:szCs w:val="24"/>
          <w:lang w:val="pt"/>
        </w:rPr>
        <w:t>Celebração de termo de fomento para execução do “Projeto Esporte Inclusivo”, que consiste na realização de aulas continuadas e outras ações pertinentes, supervisionadas por profissionais qualificados, nas modalidades paradesportivas.</w:t>
      </w:r>
    </w:p>
    <w:p w14:paraId="0412D3AE" w14:textId="07725CDB" w:rsidR="73CA2970" w:rsidRDefault="73CA2970" w:rsidP="53699757">
      <w:pPr>
        <w:pStyle w:val="Ttulo1"/>
        <w:tabs>
          <w:tab w:val="left" w:pos="2160"/>
        </w:tabs>
        <w:spacing w:line="360" w:lineRule="auto"/>
        <w:ind w:right="-20" w:firstLine="12"/>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b.    Objetivos específicos</w:t>
      </w:r>
    </w:p>
    <w:p w14:paraId="723BB7F1" w14:textId="261F24D4" w:rsidR="73CA2970" w:rsidRDefault="73CA2970">
      <w:pPr>
        <w:pStyle w:val="PargrafodaLista"/>
        <w:numPr>
          <w:ilvl w:val="0"/>
          <w:numId w:val="11"/>
        </w:numPr>
        <w:spacing w:before="39" w:after="0" w:line="360" w:lineRule="auto"/>
        <w:ind w:left="-20" w:right="-20" w:firstLine="20"/>
        <w:jc w:val="both"/>
        <w:rPr>
          <w:rFonts w:eastAsiaTheme="minorEastAsia"/>
          <w:sz w:val="24"/>
          <w:szCs w:val="24"/>
          <w:lang w:val="pt"/>
        </w:rPr>
      </w:pPr>
      <w:r w:rsidRPr="53699757">
        <w:rPr>
          <w:rFonts w:eastAsiaTheme="minorEastAsia"/>
          <w:sz w:val="24"/>
          <w:szCs w:val="24"/>
          <w:lang w:val="pt"/>
        </w:rPr>
        <w:t>Garantir que estejam presentes nas aulas as ações e materiais obrigatórios listados no tópico de diretrizes e requisitos mínimos;</w:t>
      </w:r>
    </w:p>
    <w:p w14:paraId="33D1B342" w14:textId="79274F76" w:rsidR="73CA2970" w:rsidRDefault="73CA2970">
      <w:pPr>
        <w:pStyle w:val="PargrafodaLista"/>
        <w:numPr>
          <w:ilvl w:val="0"/>
          <w:numId w:val="11"/>
        </w:numPr>
        <w:spacing w:before="1" w:after="0" w:line="360" w:lineRule="auto"/>
        <w:ind w:left="-20" w:right="-20" w:firstLine="20"/>
        <w:jc w:val="both"/>
        <w:rPr>
          <w:rFonts w:eastAsiaTheme="minorEastAsia"/>
          <w:sz w:val="24"/>
          <w:szCs w:val="24"/>
          <w:lang w:val="pt"/>
        </w:rPr>
      </w:pPr>
      <w:r w:rsidRPr="53699757">
        <w:rPr>
          <w:rFonts w:eastAsiaTheme="minorEastAsia"/>
          <w:sz w:val="24"/>
          <w:szCs w:val="24"/>
          <w:lang w:val="pt"/>
        </w:rPr>
        <w:t>Proporcionar ações e atividades físicas relacionadas às modalidades paradesportivas;</w:t>
      </w:r>
    </w:p>
    <w:p w14:paraId="018D8839" w14:textId="29326CFC" w:rsidR="73CA2970" w:rsidRDefault="73CA2970">
      <w:pPr>
        <w:pStyle w:val="PargrafodaLista"/>
        <w:numPr>
          <w:ilvl w:val="0"/>
          <w:numId w:val="11"/>
        </w:numPr>
        <w:spacing w:before="1" w:after="0" w:line="360" w:lineRule="auto"/>
        <w:ind w:left="-20" w:right="-20" w:firstLine="20"/>
        <w:jc w:val="both"/>
        <w:rPr>
          <w:rFonts w:eastAsiaTheme="minorEastAsia"/>
          <w:sz w:val="24"/>
          <w:szCs w:val="24"/>
          <w:lang w:val="pt"/>
        </w:rPr>
      </w:pPr>
      <w:r w:rsidRPr="53699757">
        <w:rPr>
          <w:rFonts w:eastAsiaTheme="minorEastAsia"/>
          <w:sz w:val="24"/>
          <w:szCs w:val="24"/>
          <w:lang w:val="pt"/>
        </w:rPr>
        <w:t>Aumentar o nível de atividade física, esportiva e de lazer dos alunos;</w:t>
      </w:r>
    </w:p>
    <w:p w14:paraId="6281012E" w14:textId="5533178E" w:rsidR="73CA2970" w:rsidRDefault="73CA2970">
      <w:pPr>
        <w:pStyle w:val="PargrafodaLista"/>
        <w:numPr>
          <w:ilvl w:val="0"/>
          <w:numId w:val="11"/>
        </w:numPr>
        <w:spacing w:before="39" w:after="0" w:line="360" w:lineRule="auto"/>
        <w:ind w:left="-20" w:right="-20" w:firstLine="20"/>
        <w:jc w:val="both"/>
        <w:rPr>
          <w:rFonts w:eastAsiaTheme="minorEastAsia"/>
          <w:sz w:val="24"/>
          <w:szCs w:val="24"/>
          <w:lang w:val="pt"/>
        </w:rPr>
      </w:pPr>
      <w:r w:rsidRPr="53699757">
        <w:rPr>
          <w:rFonts w:eastAsiaTheme="minorEastAsia"/>
          <w:sz w:val="24"/>
          <w:szCs w:val="24"/>
          <w:lang w:val="pt"/>
        </w:rPr>
        <w:t>Fomentar a prática da atividade física, esportiva e de lazer, através das modalidades paradesportivas na cidade de São Paulo;</w:t>
      </w:r>
    </w:p>
    <w:p w14:paraId="31F5F731" w14:textId="20518C43" w:rsidR="73CA2970" w:rsidRDefault="73CA2970">
      <w:pPr>
        <w:pStyle w:val="PargrafodaLista"/>
        <w:numPr>
          <w:ilvl w:val="0"/>
          <w:numId w:val="11"/>
        </w:numPr>
        <w:spacing w:before="1" w:after="0" w:line="360" w:lineRule="auto"/>
        <w:ind w:left="-20" w:right="-20" w:firstLine="20"/>
        <w:jc w:val="both"/>
        <w:rPr>
          <w:rFonts w:eastAsiaTheme="minorEastAsia"/>
          <w:sz w:val="24"/>
          <w:szCs w:val="24"/>
          <w:lang w:val="pt"/>
        </w:rPr>
      </w:pPr>
      <w:r w:rsidRPr="53699757">
        <w:rPr>
          <w:rFonts w:eastAsiaTheme="minorEastAsia"/>
          <w:sz w:val="24"/>
          <w:szCs w:val="24"/>
          <w:lang w:val="pt"/>
        </w:rPr>
        <w:t>Implementar serviços de atendimento à pessoa com deficiência, através da atividade física, esportivas e de lazer;</w:t>
      </w:r>
    </w:p>
    <w:p w14:paraId="20AA22AD" w14:textId="519C90F0" w:rsidR="73CA2970" w:rsidRDefault="73CA2970">
      <w:pPr>
        <w:pStyle w:val="PargrafodaLista"/>
        <w:numPr>
          <w:ilvl w:val="0"/>
          <w:numId w:val="11"/>
        </w:numPr>
        <w:spacing w:before="3" w:after="0" w:line="360" w:lineRule="auto"/>
        <w:ind w:left="-20" w:right="-20" w:firstLine="20"/>
        <w:jc w:val="both"/>
        <w:rPr>
          <w:rFonts w:eastAsiaTheme="minorEastAsia"/>
          <w:sz w:val="24"/>
          <w:szCs w:val="24"/>
          <w:lang w:val="pt"/>
        </w:rPr>
      </w:pPr>
      <w:r w:rsidRPr="53699757">
        <w:rPr>
          <w:rFonts w:eastAsiaTheme="minorEastAsia"/>
          <w:sz w:val="24"/>
          <w:szCs w:val="24"/>
          <w:lang w:val="pt"/>
        </w:rPr>
        <w:t>Efetivar uma divulgação prévia efetiva das ações, de modo a potencializar a participação da pessoa com deficiência, a fim de atingir a meta de atendimento proposta.</w:t>
      </w:r>
    </w:p>
    <w:p w14:paraId="0DA961E3" w14:textId="75D54DC9" w:rsidR="73CA2970" w:rsidRDefault="73CA2970" w:rsidP="53699757">
      <w:pPr>
        <w:spacing w:line="360" w:lineRule="auto"/>
        <w:ind w:left="-20" w:right="-20"/>
        <w:jc w:val="both"/>
        <w:rPr>
          <w:rFonts w:eastAsiaTheme="minorEastAsia"/>
          <w:sz w:val="24"/>
          <w:szCs w:val="24"/>
          <w:lang w:val="pt"/>
        </w:rPr>
      </w:pPr>
      <w:r w:rsidRPr="53699757">
        <w:rPr>
          <w:rFonts w:eastAsiaTheme="minorEastAsia"/>
          <w:sz w:val="24"/>
          <w:szCs w:val="24"/>
          <w:lang w:val="pt"/>
        </w:rPr>
        <w:t xml:space="preserve"> </w:t>
      </w:r>
    </w:p>
    <w:p w14:paraId="439F11FD" w14:textId="6B0CB8FB" w:rsidR="73CA2970" w:rsidRDefault="73CA2970" w:rsidP="53699757">
      <w:pPr>
        <w:spacing w:before="9" w:line="360" w:lineRule="auto"/>
        <w:ind w:left="-20" w:right="-20"/>
        <w:jc w:val="both"/>
        <w:rPr>
          <w:rFonts w:eastAsiaTheme="minorEastAsia"/>
          <w:sz w:val="24"/>
          <w:szCs w:val="24"/>
          <w:lang w:val="pt"/>
        </w:rPr>
      </w:pPr>
      <w:r w:rsidRPr="53699757">
        <w:rPr>
          <w:rFonts w:eastAsiaTheme="minorEastAsia"/>
          <w:sz w:val="24"/>
          <w:szCs w:val="24"/>
          <w:lang w:val="pt"/>
        </w:rPr>
        <w:t xml:space="preserve"> </w:t>
      </w:r>
    </w:p>
    <w:p w14:paraId="3686C3C2" w14:textId="55B927D3" w:rsidR="73CA2970" w:rsidRDefault="73CA2970" w:rsidP="53699757">
      <w:pPr>
        <w:pStyle w:val="Ttulo1"/>
        <w:tabs>
          <w:tab w:val="left" w:pos="2261"/>
        </w:tabs>
        <w:spacing w:before="1" w:line="360" w:lineRule="auto"/>
        <w:ind w:right="-20" w:firstLine="12"/>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lastRenderedPageBreak/>
        <w:t>c.    Metas</w:t>
      </w:r>
    </w:p>
    <w:p w14:paraId="76ACFF10" w14:textId="2492EDF4" w:rsidR="73CA2970" w:rsidRDefault="73CA2970">
      <w:pPr>
        <w:pStyle w:val="PargrafodaLista"/>
        <w:numPr>
          <w:ilvl w:val="0"/>
          <w:numId w:val="10"/>
        </w:numPr>
        <w:spacing w:before="1" w:after="0" w:line="360" w:lineRule="auto"/>
        <w:ind w:left="810" w:right="-20" w:hanging="450"/>
        <w:jc w:val="both"/>
        <w:rPr>
          <w:rFonts w:eastAsiaTheme="minorEastAsia"/>
          <w:b/>
          <w:bCs/>
          <w:sz w:val="24"/>
          <w:szCs w:val="24"/>
          <w:lang w:val="pt"/>
        </w:rPr>
      </w:pPr>
      <w:r w:rsidRPr="53699757">
        <w:rPr>
          <w:rFonts w:eastAsiaTheme="minorEastAsia"/>
          <w:b/>
          <w:bCs/>
          <w:sz w:val="24"/>
          <w:szCs w:val="24"/>
          <w:lang w:val="pt"/>
        </w:rPr>
        <w:t>Metas quantitativas</w:t>
      </w:r>
    </w:p>
    <w:p w14:paraId="4A90C2C6" w14:textId="44D5F689" w:rsidR="73CA2970" w:rsidRDefault="73CA2970" w:rsidP="53699757">
      <w:pPr>
        <w:spacing w:after="0" w:line="360" w:lineRule="auto"/>
        <w:ind w:right="-90" w:firstLine="720"/>
        <w:jc w:val="both"/>
        <w:rPr>
          <w:rFonts w:eastAsiaTheme="minorEastAsia"/>
          <w:sz w:val="24"/>
          <w:szCs w:val="24"/>
          <w:lang w:val="pt"/>
        </w:rPr>
      </w:pPr>
      <w:r w:rsidRPr="53699757">
        <w:rPr>
          <w:rFonts w:eastAsiaTheme="minorEastAsia"/>
          <w:sz w:val="24"/>
          <w:szCs w:val="24"/>
          <w:lang w:val="pt"/>
        </w:rPr>
        <w:t>O plano de trabalho deverá prever as metas quantitativas de execução, devendo ser clara e objetiva, sendo obrigatória a previsão da quantidade de alunos atendimentos diretamente e o público-alvo a ser atingindo, conforme abaixo.</w:t>
      </w:r>
    </w:p>
    <w:p w14:paraId="407A68A3" w14:textId="641476E5" w:rsidR="73CA2970" w:rsidRDefault="73CA2970" w:rsidP="53699757">
      <w:pPr>
        <w:spacing w:after="0" w:line="360" w:lineRule="auto"/>
        <w:ind w:right="-90" w:firstLine="720"/>
        <w:jc w:val="both"/>
        <w:rPr>
          <w:rFonts w:eastAsiaTheme="minorEastAsia"/>
          <w:sz w:val="24"/>
          <w:szCs w:val="24"/>
          <w:lang w:val="pt"/>
        </w:rPr>
      </w:pPr>
      <w:r w:rsidRPr="53699757">
        <w:rPr>
          <w:rFonts w:eastAsiaTheme="minorEastAsia"/>
          <w:sz w:val="24"/>
          <w:szCs w:val="24"/>
          <w:lang w:val="pt"/>
        </w:rPr>
        <w:t>Os dois indicadores abaixo deverão constar do plano de trabalho proposto, e deverão ser comprovados por meio de fichas de inscrições, imagens, relatórios e ou outros meios que comprovem a participação no evento.</w:t>
      </w:r>
    </w:p>
    <w:p w14:paraId="692EF632" w14:textId="56A960AB" w:rsidR="73CA2970" w:rsidRDefault="73CA2970" w:rsidP="53699757">
      <w:pPr>
        <w:spacing w:after="0" w:line="360" w:lineRule="auto"/>
        <w:ind w:right="-90" w:firstLine="720"/>
        <w:jc w:val="both"/>
        <w:rPr>
          <w:rFonts w:eastAsiaTheme="minorEastAsia"/>
          <w:sz w:val="24"/>
          <w:szCs w:val="24"/>
          <w:lang w:val="pt"/>
        </w:rPr>
      </w:pPr>
      <w:r w:rsidRPr="53699757">
        <w:rPr>
          <w:rFonts w:eastAsiaTheme="minorEastAsia"/>
          <w:sz w:val="24"/>
          <w:szCs w:val="24"/>
          <w:lang w:val="pt"/>
        </w:rPr>
        <w:t>Caso não haja o cumprimento da meta, a partir do 3º mês de execução, caberá ao gestor da parceria identificar as turmas com baixa demanda, bem como os motivos do não cumprimento, tentando assim fazer com que as metas sejam atingidas, após, permanecendo o não cumprimento, remanejar e ou excluir turmas e ou locais de atendimento, ajustando as metas.</w:t>
      </w:r>
    </w:p>
    <w:p w14:paraId="44743F35" w14:textId="44EFDD46" w:rsidR="53699757" w:rsidRDefault="53699757" w:rsidP="53699757">
      <w:pPr>
        <w:spacing w:line="360" w:lineRule="auto"/>
        <w:jc w:val="both"/>
        <w:rPr>
          <w:rFonts w:eastAsiaTheme="minorEastAsia"/>
          <w:sz w:val="24"/>
          <w:szCs w:val="24"/>
        </w:rPr>
      </w:pPr>
    </w:p>
    <w:tbl>
      <w:tblPr>
        <w:tblStyle w:val="Tabelacomgrade"/>
        <w:tblW w:w="0" w:type="auto"/>
        <w:tblLayout w:type="fixed"/>
        <w:tblLook w:val="04A0" w:firstRow="1" w:lastRow="0" w:firstColumn="1" w:lastColumn="0" w:noHBand="0" w:noVBand="1"/>
      </w:tblPr>
      <w:tblGrid>
        <w:gridCol w:w="3626"/>
        <w:gridCol w:w="1574"/>
        <w:gridCol w:w="1582"/>
        <w:gridCol w:w="1768"/>
      </w:tblGrid>
      <w:tr w:rsidR="169FA08D" w14:paraId="479091D6" w14:textId="77777777" w:rsidTr="169FA08D">
        <w:trPr>
          <w:trHeight w:val="300"/>
        </w:trPr>
        <w:tc>
          <w:tcPr>
            <w:tcW w:w="3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7C953A5" w14:textId="63A229C0" w:rsidR="169FA08D" w:rsidRDefault="169FA08D" w:rsidP="169FA08D">
            <w:pPr>
              <w:spacing w:line="360" w:lineRule="auto"/>
              <w:ind w:left="-20" w:right="-1"/>
              <w:rPr>
                <w:rFonts w:eastAsiaTheme="minorEastAsia"/>
                <w:b/>
                <w:bCs/>
                <w:color w:val="000000" w:themeColor="text1"/>
                <w:sz w:val="24"/>
                <w:szCs w:val="24"/>
                <w:lang w:val="pt"/>
              </w:rPr>
            </w:pPr>
            <w:r w:rsidRPr="169FA08D">
              <w:rPr>
                <w:rFonts w:eastAsiaTheme="minorEastAsia"/>
                <w:b/>
                <w:bCs/>
                <w:color w:val="000000" w:themeColor="text1"/>
                <w:sz w:val="24"/>
                <w:szCs w:val="24"/>
                <w:lang w:val="pt"/>
              </w:rPr>
              <w:t>Meta</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061D26B" w14:textId="64EFC052" w:rsidR="169FA08D" w:rsidRDefault="169FA08D" w:rsidP="169FA08D">
            <w:pPr>
              <w:spacing w:line="360" w:lineRule="auto"/>
              <w:ind w:left="-20" w:right="-1"/>
              <w:rPr>
                <w:rFonts w:eastAsiaTheme="minorEastAsia"/>
                <w:b/>
                <w:bCs/>
                <w:color w:val="000000" w:themeColor="text1"/>
                <w:sz w:val="24"/>
                <w:szCs w:val="24"/>
                <w:lang w:val="pt"/>
              </w:rPr>
            </w:pPr>
            <w:r w:rsidRPr="169FA08D">
              <w:rPr>
                <w:rFonts w:eastAsiaTheme="minorEastAsia"/>
                <w:b/>
                <w:bCs/>
                <w:color w:val="000000" w:themeColor="text1"/>
                <w:sz w:val="24"/>
                <w:szCs w:val="24"/>
                <w:lang w:val="pt"/>
              </w:rPr>
              <w:t>Indicador</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E7BF304" w14:textId="3CBA8999" w:rsidR="169FA08D" w:rsidRDefault="169FA08D" w:rsidP="169FA08D">
            <w:pPr>
              <w:spacing w:line="360" w:lineRule="auto"/>
              <w:ind w:left="-20" w:right="-1"/>
              <w:rPr>
                <w:rFonts w:eastAsiaTheme="minorEastAsia"/>
                <w:b/>
                <w:bCs/>
                <w:color w:val="000000" w:themeColor="text1"/>
                <w:sz w:val="24"/>
                <w:szCs w:val="24"/>
                <w:lang w:val="pt"/>
              </w:rPr>
            </w:pPr>
            <w:r w:rsidRPr="169FA08D">
              <w:rPr>
                <w:rFonts w:eastAsiaTheme="minorEastAsia"/>
                <w:b/>
                <w:bCs/>
                <w:color w:val="000000" w:themeColor="text1"/>
                <w:sz w:val="24"/>
                <w:szCs w:val="24"/>
                <w:lang w:val="pt"/>
              </w:rPr>
              <w:t>Forma de Cálculo</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82D79A7" w14:textId="4F2F8F94" w:rsidR="169FA08D" w:rsidRDefault="169FA08D" w:rsidP="169FA08D">
            <w:pPr>
              <w:spacing w:line="360" w:lineRule="auto"/>
              <w:ind w:left="-20" w:right="-1"/>
              <w:rPr>
                <w:rFonts w:eastAsiaTheme="minorEastAsia"/>
                <w:b/>
                <w:bCs/>
                <w:color w:val="000000" w:themeColor="text1"/>
                <w:sz w:val="24"/>
                <w:szCs w:val="24"/>
                <w:lang w:val="pt"/>
              </w:rPr>
            </w:pPr>
            <w:r w:rsidRPr="169FA08D">
              <w:rPr>
                <w:rFonts w:eastAsiaTheme="minorEastAsia"/>
                <w:b/>
                <w:bCs/>
                <w:color w:val="000000" w:themeColor="text1"/>
                <w:sz w:val="24"/>
                <w:szCs w:val="24"/>
                <w:lang w:val="pt"/>
              </w:rPr>
              <w:t>Meios de verificação</w:t>
            </w:r>
          </w:p>
        </w:tc>
      </w:tr>
      <w:tr w:rsidR="169FA08D" w14:paraId="3A83A490" w14:textId="77777777" w:rsidTr="169FA08D">
        <w:trPr>
          <w:trHeight w:val="300"/>
        </w:trPr>
        <w:tc>
          <w:tcPr>
            <w:tcW w:w="3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888E512" w14:textId="09355FC2" w:rsidR="169FA08D" w:rsidRDefault="169FA08D" w:rsidP="169FA08D">
            <w:pPr>
              <w:spacing w:line="360" w:lineRule="auto"/>
              <w:ind w:left="-20" w:right="-20"/>
              <w:jc w:val="both"/>
              <w:rPr>
                <w:rFonts w:eastAsiaTheme="minorEastAsia"/>
                <w:sz w:val="24"/>
                <w:szCs w:val="24"/>
              </w:rPr>
            </w:pPr>
            <w:r w:rsidRPr="169FA08D">
              <w:rPr>
                <w:rFonts w:eastAsiaTheme="minorEastAsia"/>
                <w:sz w:val="24"/>
                <w:szCs w:val="24"/>
              </w:rPr>
              <w:t>Atendimento de no mínimo 10 alunos nas modalidades individuais e 20 alunos nas modalidades coletivas</w:t>
            </w:r>
            <w:r w:rsidR="4ECDCB2D" w:rsidRPr="169FA08D">
              <w:rPr>
                <w:rFonts w:eastAsiaTheme="minorEastAsia"/>
                <w:sz w:val="24"/>
                <w:szCs w:val="24"/>
              </w:rPr>
              <w:t xml:space="preserve"> </w:t>
            </w:r>
            <w:r w:rsidRPr="169FA08D">
              <w:rPr>
                <w:rFonts w:eastAsiaTheme="minorEastAsia"/>
                <w:sz w:val="24"/>
                <w:szCs w:val="24"/>
              </w:rPr>
              <w:t>em cada turma, totalizando no mínimo 60 alunos nas modalidades individuais e 120 alunos nas modalidades coletivas.</w:t>
            </w:r>
          </w:p>
          <w:p w14:paraId="2D7979EB" w14:textId="6BD98642" w:rsidR="169FA08D" w:rsidRDefault="169FA08D" w:rsidP="169FA08D">
            <w:pPr>
              <w:spacing w:line="360" w:lineRule="auto"/>
              <w:ind w:left="-20" w:right="-20"/>
              <w:jc w:val="both"/>
              <w:rPr>
                <w:rFonts w:eastAsiaTheme="minorEastAsia"/>
                <w:sz w:val="24"/>
                <w:szCs w:val="24"/>
              </w:rPr>
            </w:pPr>
            <w:r w:rsidRPr="169FA08D">
              <w:rPr>
                <w:rFonts w:eastAsiaTheme="minorEastAsia"/>
                <w:sz w:val="24"/>
                <w:szCs w:val="24"/>
              </w:rPr>
              <w:t xml:space="preserve"> </w:t>
            </w:r>
          </w:p>
          <w:p w14:paraId="40BD7BC1" w14:textId="12FA71FC" w:rsidR="169FA08D" w:rsidRDefault="169FA08D" w:rsidP="169FA08D">
            <w:pPr>
              <w:spacing w:line="360" w:lineRule="auto"/>
              <w:ind w:left="-20" w:right="-20"/>
              <w:jc w:val="both"/>
              <w:rPr>
                <w:rFonts w:eastAsiaTheme="minorEastAsia"/>
                <w:sz w:val="24"/>
                <w:szCs w:val="24"/>
              </w:rPr>
            </w:pPr>
            <w:r w:rsidRPr="169FA08D">
              <w:rPr>
                <w:rFonts w:eastAsiaTheme="minorEastAsia"/>
                <w:sz w:val="24"/>
                <w:szCs w:val="24"/>
              </w:rPr>
              <w:t>Atendimento global: somatória dos alunos de todas as turmas por modalidade.</w:t>
            </w:r>
          </w:p>
          <w:p w14:paraId="743DEBEA" w14:textId="21F9C4C1" w:rsidR="169FA08D" w:rsidRDefault="169FA08D" w:rsidP="169FA08D">
            <w:pPr>
              <w:spacing w:line="360" w:lineRule="auto"/>
              <w:ind w:left="-20" w:right="-20"/>
              <w:jc w:val="both"/>
              <w:rPr>
                <w:rFonts w:eastAsiaTheme="minorEastAsia"/>
                <w:sz w:val="24"/>
                <w:szCs w:val="24"/>
              </w:rPr>
            </w:pPr>
            <w:r w:rsidRPr="169FA08D">
              <w:rPr>
                <w:rFonts w:eastAsiaTheme="minorEastAsia"/>
                <w:sz w:val="24"/>
                <w:szCs w:val="24"/>
              </w:rPr>
              <w:t xml:space="preserve"> </w:t>
            </w:r>
          </w:p>
          <w:p w14:paraId="5CA07762" w14:textId="507CB2CB" w:rsidR="169FA08D" w:rsidRDefault="169FA08D" w:rsidP="169FA08D">
            <w:pPr>
              <w:spacing w:line="360" w:lineRule="auto"/>
              <w:ind w:left="-20" w:right="-20"/>
              <w:jc w:val="both"/>
              <w:rPr>
                <w:rFonts w:eastAsiaTheme="minorEastAsia"/>
                <w:sz w:val="24"/>
                <w:szCs w:val="24"/>
              </w:rPr>
            </w:pPr>
            <w:r w:rsidRPr="169FA08D">
              <w:rPr>
                <w:rFonts w:eastAsiaTheme="minorEastAsia"/>
                <w:sz w:val="24"/>
                <w:szCs w:val="24"/>
              </w:rPr>
              <w:t>ATENÇÃO: por atendimento entende-se</w:t>
            </w:r>
            <w:r w:rsidR="1DEE5C92" w:rsidRPr="169FA08D">
              <w:rPr>
                <w:rFonts w:eastAsiaTheme="minorEastAsia"/>
                <w:sz w:val="24"/>
                <w:szCs w:val="24"/>
              </w:rPr>
              <w:t xml:space="preserve"> </w:t>
            </w:r>
            <w:r w:rsidRPr="169FA08D">
              <w:rPr>
                <w:rFonts w:eastAsiaTheme="minorEastAsia"/>
                <w:sz w:val="24"/>
                <w:szCs w:val="24"/>
              </w:rPr>
              <w:t xml:space="preserve">cada aluno devidamente matriculado e que </w:t>
            </w:r>
            <w:r w:rsidRPr="169FA08D">
              <w:rPr>
                <w:rFonts w:eastAsiaTheme="minorEastAsia"/>
                <w:sz w:val="24"/>
                <w:szCs w:val="24"/>
              </w:rPr>
              <w:lastRenderedPageBreak/>
              <w:t>participe ativamente das aulas, não podendo ele participar de 2 ou mais turmas da mesma modalidade.</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567633C" w14:textId="311BB41E" w:rsidR="169FA08D" w:rsidRDefault="169FA08D" w:rsidP="169FA08D">
            <w:pPr>
              <w:spacing w:line="360" w:lineRule="auto"/>
              <w:ind w:left="-20" w:right="-1"/>
              <w:jc w:val="both"/>
              <w:rPr>
                <w:rFonts w:eastAsiaTheme="minorEastAsia"/>
                <w:color w:val="000000" w:themeColor="text1"/>
                <w:sz w:val="24"/>
                <w:szCs w:val="24"/>
                <w:lang w:val="pt"/>
              </w:rPr>
            </w:pPr>
            <w:r w:rsidRPr="169FA08D">
              <w:rPr>
                <w:rFonts w:eastAsiaTheme="minorEastAsia"/>
                <w:color w:val="000000" w:themeColor="text1"/>
                <w:sz w:val="24"/>
                <w:szCs w:val="24"/>
                <w:lang w:val="pt"/>
              </w:rPr>
              <w:lastRenderedPageBreak/>
              <w:t>Quantidade de alunos matriculados e ativos nas aulas</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EF63915" w14:textId="198E9C72" w:rsidR="169FA08D" w:rsidRDefault="169FA08D" w:rsidP="169FA08D">
            <w:pPr>
              <w:spacing w:line="360" w:lineRule="auto"/>
              <w:ind w:left="-20" w:right="-1"/>
              <w:jc w:val="both"/>
              <w:rPr>
                <w:rFonts w:eastAsiaTheme="minorEastAsia"/>
                <w:color w:val="000000" w:themeColor="text1"/>
                <w:sz w:val="24"/>
                <w:szCs w:val="24"/>
                <w:lang w:val="pt"/>
              </w:rPr>
            </w:pPr>
            <w:r w:rsidRPr="169FA08D">
              <w:rPr>
                <w:rFonts w:eastAsiaTheme="minorEastAsia"/>
                <w:color w:val="000000" w:themeColor="text1"/>
                <w:sz w:val="24"/>
                <w:szCs w:val="24"/>
                <w:lang w:val="pt"/>
              </w:rPr>
              <w:t>Soma dos alunos matriculados e participativos em cada turma.</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74CEEF6" w14:textId="5F50488C" w:rsidR="169FA08D" w:rsidRDefault="169FA08D" w:rsidP="169FA08D">
            <w:pPr>
              <w:spacing w:line="360" w:lineRule="auto"/>
              <w:ind w:left="-20" w:right="-1"/>
              <w:jc w:val="both"/>
              <w:rPr>
                <w:rFonts w:eastAsiaTheme="minorEastAsia"/>
                <w:sz w:val="24"/>
                <w:szCs w:val="24"/>
              </w:rPr>
            </w:pPr>
            <w:r w:rsidRPr="169FA08D">
              <w:rPr>
                <w:rFonts w:eastAsiaTheme="minorEastAsia"/>
                <w:sz w:val="24"/>
                <w:szCs w:val="24"/>
              </w:rPr>
              <w:t>Folha de frequência de alunos.</w:t>
            </w:r>
          </w:p>
        </w:tc>
      </w:tr>
      <w:tr w:rsidR="169FA08D" w14:paraId="41A84E79" w14:textId="77777777" w:rsidTr="169FA08D">
        <w:trPr>
          <w:trHeight w:val="300"/>
        </w:trPr>
        <w:tc>
          <w:tcPr>
            <w:tcW w:w="3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22B40AD" w14:textId="3356600F" w:rsidR="169FA08D" w:rsidRDefault="169FA08D" w:rsidP="169FA08D">
            <w:pPr>
              <w:spacing w:line="360" w:lineRule="auto"/>
              <w:ind w:left="-20" w:right="-1"/>
              <w:jc w:val="both"/>
              <w:rPr>
                <w:rFonts w:eastAsiaTheme="minorEastAsia"/>
                <w:sz w:val="24"/>
                <w:szCs w:val="24"/>
              </w:rPr>
            </w:pPr>
            <w:r w:rsidRPr="169FA08D">
              <w:rPr>
                <w:rFonts w:eastAsiaTheme="minorEastAsia"/>
                <w:sz w:val="24"/>
                <w:szCs w:val="24"/>
              </w:rPr>
              <w:t>Ofertar todas as turmas previstas no plano de trabalho.</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EA6255F" w14:textId="1414A674" w:rsidR="169FA08D" w:rsidRDefault="169FA08D" w:rsidP="169FA08D">
            <w:pPr>
              <w:spacing w:line="360" w:lineRule="auto"/>
              <w:ind w:left="-20" w:right="-1"/>
              <w:rPr>
                <w:rFonts w:eastAsiaTheme="minorEastAsia"/>
                <w:color w:val="000000" w:themeColor="text1"/>
                <w:sz w:val="24"/>
                <w:szCs w:val="24"/>
                <w:lang w:val="pt"/>
              </w:rPr>
            </w:pPr>
            <w:r w:rsidRPr="169FA08D">
              <w:rPr>
                <w:rFonts w:eastAsiaTheme="minorEastAsia"/>
                <w:color w:val="000000" w:themeColor="text1"/>
                <w:sz w:val="24"/>
                <w:szCs w:val="24"/>
                <w:lang w:val="pt"/>
              </w:rPr>
              <w:t>Quantidade de turmas ofertadas durante o mês.</w:t>
            </w:r>
          </w:p>
        </w:tc>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6F849FE" w14:textId="350738EA" w:rsidR="169FA08D" w:rsidRDefault="169FA08D" w:rsidP="169FA08D">
            <w:pPr>
              <w:spacing w:line="360" w:lineRule="auto"/>
              <w:ind w:left="-20" w:right="-1"/>
              <w:rPr>
                <w:rFonts w:eastAsiaTheme="minorEastAsia"/>
                <w:color w:val="000000" w:themeColor="text1"/>
                <w:sz w:val="24"/>
                <w:szCs w:val="24"/>
                <w:lang w:val="pt"/>
              </w:rPr>
            </w:pPr>
            <w:r w:rsidRPr="169FA08D">
              <w:rPr>
                <w:rFonts w:eastAsiaTheme="minorEastAsia"/>
                <w:color w:val="000000" w:themeColor="text1"/>
                <w:sz w:val="24"/>
                <w:szCs w:val="24"/>
                <w:lang w:val="pt"/>
              </w:rPr>
              <w:t>Soma das turmas ofertadas durante o mês.</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BED9F27" w14:textId="3835BFE5" w:rsidR="169FA08D" w:rsidRDefault="169FA08D" w:rsidP="169FA08D">
            <w:pPr>
              <w:spacing w:line="360" w:lineRule="auto"/>
              <w:ind w:left="-20" w:right="-1"/>
              <w:rPr>
                <w:rFonts w:eastAsiaTheme="minorEastAsia"/>
                <w:sz w:val="24"/>
                <w:szCs w:val="24"/>
              </w:rPr>
            </w:pPr>
            <w:r w:rsidRPr="169FA08D">
              <w:rPr>
                <w:rFonts w:eastAsiaTheme="minorEastAsia"/>
                <w:sz w:val="24"/>
                <w:szCs w:val="24"/>
              </w:rPr>
              <w:t>Folha de frequência de alunos.</w:t>
            </w:r>
          </w:p>
        </w:tc>
      </w:tr>
    </w:tbl>
    <w:p w14:paraId="470243FA" w14:textId="29B08DAC" w:rsidR="73CA2970" w:rsidRDefault="73CA2970" w:rsidP="169FA08D">
      <w:pPr>
        <w:spacing w:before="97"/>
        <w:jc w:val="center"/>
      </w:pPr>
    </w:p>
    <w:p w14:paraId="30C21C93" w14:textId="1ACDD334" w:rsidR="73CA2970" w:rsidRDefault="73CA2970" w:rsidP="53699757">
      <w:pPr>
        <w:pStyle w:val="Ttulo1"/>
        <w:tabs>
          <w:tab w:val="left" w:pos="2980"/>
        </w:tabs>
        <w:spacing w:before="1" w:line="360" w:lineRule="auto"/>
        <w:ind w:right="-20" w:hanging="3"/>
        <w:jc w:val="both"/>
        <w:rPr>
          <w:rFonts w:asciiTheme="minorHAnsi" w:eastAsiaTheme="minorEastAsia" w:hAnsiTheme="minorHAnsi" w:cstheme="minorBidi"/>
          <w:b/>
          <w:bCs/>
          <w:color w:val="000000" w:themeColor="text1"/>
          <w:sz w:val="24"/>
          <w:szCs w:val="24"/>
        </w:rPr>
      </w:pPr>
      <w:r w:rsidRPr="53699757">
        <w:rPr>
          <w:rFonts w:asciiTheme="minorHAnsi" w:eastAsiaTheme="minorEastAsia" w:hAnsiTheme="minorHAnsi" w:cstheme="minorBidi"/>
          <w:b/>
          <w:bCs/>
          <w:color w:val="000000" w:themeColor="text1"/>
          <w:sz w:val="24"/>
          <w:szCs w:val="24"/>
        </w:rPr>
        <w:t>ii.      Metas qualitativas</w:t>
      </w:r>
    </w:p>
    <w:p w14:paraId="10C61458" w14:textId="34F86DAF" w:rsidR="73CA2970" w:rsidRDefault="73CA2970" w:rsidP="53699757">
      <w:pPr>
        <w:spacing w:line="360" w:lineRule="auto"/>
        <w:ind w:left="-20" w:right="-20" w:firstLine="65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 </w:t>
      </w:r>
      <w:r w:rsidRPr="53699757">
        <w:rPr>
          <w:rFonts w:eastAsiaTheme="minorEastAsia"/>
          <w:color w:val="000000" w:themeColor="text1"/>
          <w:sz w:val="24"/>
          <w:szCs w:val="24"/>
          <w:lang w:val="pt"/>
        </w:rPr>
        <w:t>O plano de trabalho deverá conter as metas qualitativas do projeto e deverá conter no mínimo meta relativa ao índice de satisfação em relação ao programa, conforme abaixo.</w:t>
      </w:r>
    </w:p>
    <w:p w14:paraId="076460D1" w14:textId="14147DD2" w:rsidR="73CA2970" w:rsidRDefault="73CA2970" w:rsidP="53699757">
      <w:pPr>
        <w:spacing w:line="360" w:lineRule="auto"/>
        <w:ind w:left="-20" w:right="-20" w:firstLine="650"/>
        <w:jc w:val="both"/>
        <w:rPr>
          <w:rFonts w:eastAsiaTheme="minorEastAsia"/>
          <w:color w:val="000000" w:themeColor="text1"/>
          <w:sz w:val="24"/>
          <w:szCs w:val="24"/>
          <w:lang w:val="pt"/>
        </w:rPr>
      </w:pPr>
      <w:r w:rsidRPr="53699757">
        <w:rPr>
          <w:rFonts w:eastAsiaTheme="minorEastAsia"/>
          <w:color w:val="000000" w:themeColor="text1"/>
          <w:sz w:val="24"/>
          <w:szCs w:val="24"/>
          <w:lang w:val="pt"/>
        </w:rPr>
        <w:t>Indicadores: o plano de trabalho deverá conter os indicadores por meio dos quais o alcance das metas qualitativas será medido. O plano de trabalho deverá conter no mínimo os indicadores de percentual de satisfação ótimo ou bom maior que 75%, em uma escala de 5 gradações composta de péssimo; ruim; regular; bom; ótimo. O indicador será medido por pesquisas e questionários respondidos pelos participantes ou seus responsáveis.</w:t>
      </w:r>
    </w:p>
    <w:p w14:paraId="7540BEB9" w14:textId="3E6C450D" w:rsidR="73CA2970" w:rsidRDefault="73CA2970" w:rsidP="53699757">
      <w:pPr>
        <w:spacing w:line="360" w:lineRule="auto"/>
        <w:ind w:left="-20" w:right="-20" w:firstLine="650"/>
        <w:jc w:val="both"/>
        <w:rPr>
          <w:rFonts w:eastAsiaTheme="minorEastAsia"/>
          <w:color w:val="000000" w:themeColor="text1"/>
          <w:sz w:val="24"/>
          <w:szCs w:val="24"/>
          <w:lang w:val="pt"/>
        </w:rPr>
      </w:pPr>
      <w:r w:rsidRPr="53699757">
        <w:rPr>
          <w:rFonts w:eastAsiaTheme="minorEastAsia"/>
          <w:color w:val="000000" w:themeColor="text1"/>
          <w:sz w:val="24"/>
          <w:szCs w:val="24"/>
          <w:lang w:val="pt"/>
        </w:rPr>
        <w:t>Índice de satisfação de participantes ou responsáveis, obtido por meio de pesquisas e questionários respondidos pelos seus participantes ou responsáveis nos termos da legislação em vigor.</w:t>
      </w:r>
    </w:p>
    <w:p w14:paraId="5E5089E0" w14:textId="77C74B81" w:rsidR="73CA2970" w:rsidRDefault="73CA2970" w:rsidP="53699757">
      <w:pPr>
        <w:spacing w:line="360" w:lineRule="auto"/>
        <w:ind w:left="-20" w:right="-20" w:firstLine="650"/>
        <w:jc w:val="both"/>
        <w:rPr>
          <w:rFonts w:eastAsiaTheme="minorEastAsia"/>
          <w:color w:val="000000" w:themeColor="text1"/>
          <w:sz w:val="24"/>
          <w:szCs w:val="24"/>
        </w:rPr>
      </w:pPr>
      <w:r w:rsidRPr="53699757">
        <w:rPr>
          <w:rFonts w:eastAsiaTheme="minorEastAsia"/>
          <w:color w:val="000000" w:themeColor="text1"/>
          <w:sz w:val="24"/>
          <w:szCs w:val="24"/>
          <w:lang w:val="pt"/>
        </w:rPr>
        <w:t>O plano de trabalho deverá também conter a meta utilizada pela metodologia NPS (Net Promoter Score). A metodologia parte da pergunta “Em uma escala de 0 a 10, quanto você recomendaria o programa para um amigo?”.</w:t>
      </w:r>
    </w:p>
    <w:p w14:paraId="7BC380B8" w14:textId="22828673" w:rsidR="73CA2970" w:rsidRDefault="73CA2970" w:rsidP="53699757">
      <w:pPr>
        <w:spacing w:line="360" w:lineRule="auto"/>
        <w:ind w:left="-20" w:right="-20" w:firstLine="650"/>
        <w:jc w:val="both"/>
        <w:rPr>
          <w:rFonts w:eastAsiaTheme="minorEastAsia"/>
          <w:color w:val="000000" w:themeColor="text1"/>
          <w:sz w:val="24"/>
          <w:szCs w:val="24"/>
        </w:rPr>
      </w:pPr>
      <w:r w:rsidRPr="53699757">
        <w:rPr>
          <w:rFonts w:eastAsiaTheme="minorEastAsia"/>
          <w:color w:val="000000" w:themeColor="text1"/>
          <w:sz w:val="24"/>
          <w:szCs w:val="24"/>
        </w:rPr>
        <w:t xml:space="preserve">A partir dessa pergunta, os respondentes são classificados em: </w:t>
      </w:r>
    </w:p>
    <w:p w14:paraId="422329E2" w14:textId="1C2207B8" w:rsidR="73CA2970" w:rsidRDefault="73CA2970" w:rsidP="53699757">
      <w:pPr>
        <w:spacing w:line="360" w:lineRule="auto"/>
        <w:ind w:left="-20" w:right="-20" w:firstLine="650"/>
        <w:jc w:val="both"/>
        <w:rPr>
          <w:rFonts w:eastAsiaTheme="minorEastAsia"/>
          <w:color w:val="000000" w:themeColor="text1"/>
          <w:sz w:val="24"/>
          <w:szCs w:val="24"/>
        </w:rPr>
      </w:pPr>
      <w:r w:rsidRPr="53699757">
        <w:rPr>
          <w:rFonts w:eastAsiaTheme="minorEastAsia"/>
          <w:color w:val="000000" w:themeColor="text1"/>
          <w:sz w:val="24"/>
          <w:szCs w:val="24"/>
        </w:rPr>
        <w:t xml:space="preserve">Detratores: aqueles que avaliaram o projeto com nota de 0 a 6; </w:t>
      </w:r>
    </w:p>
    <w:p w14:paraId="2C32AB9C" w14:textId="7A3D0569" w:rsidR="73CA2970" w:rsidRDefault="73CA2970" w:rsidP="53699757">
      <w:pPr>
        <w:spacing w:line="360" w:lineRule="auto"/>
        <w:ind w:left="-20" w:right="-20" w:firstLine="650"/>
        <w:jc w:val="both"/>
        <w:rPr>
          <w:rFonts w:eastAsiaTheme="minorEastAsia"/>
          <w:color w:val="000000" w:themeColor="text1"/>
          <w:sz w:val="24"/>
          <w:szCs w:val="24"/>
        </w:rPr>
      </w:pPr>
      <w:r w:rsidRPr="53699757">
        <w:rPr>
          <w:rFonts w:eastAsiaTheme="minorEastAsia"/>
          <w:color w:val="000000" w:themeColor="text1"/>
          <w:sz w:val="24"/>
          <w:szCs w:val="24"/>
        </w:rPr>
        <w:t xml:space="preserve">Neutros: aqueles que avaliaram o projeto com nota de 7 a 8; </w:t>
      </w:r>
    </w:p>
    <w:p w14:paraId="6CAE40EA" w14:textId="02D0F29B" w:rsidR="73CA2970" w:rsidRDefault="73CA2970" w:rsidP="53699757">
      <w:pPr>
        <w:spacing w:line="360" w:lineRule="auto"/>
        <w:ind w:left="-20" w:right="-20" w:firstLine="650"/>
        <w:jc w:val="both"/>
        <w:rPr>
          <w:rFonts w:eastAsiaTheme="minorEastAsia"/>
          <w:color w:val="000000" w:themeColor="text1"/>
          <w:sz w:val="24"/>
          <w:szCs w:val="24"/>
        </w:rPr>
      </w:pPr>
      <w:r w:rsidRPr="53699757">
        <w:rPr>
          <w:rFonts w:eastAsiaTheme="minorEastAsia"/>
          <w:color w:val="000000" w:themeColor="text1"/>
          <w:sz w:val="24"/>
          <w:szCs w:val="24"/>
        </w:rPr>
        <w:lastRenderedPageBreak/>
        <w:t xml:space="preserve">Promotores: aqueles que avaliaram o projeto com nota de 9 a 10; </w:t>
      </w:r>
    </w:p>
    <w:p w14:paraId="4EF7A11F" w14:textId="43F0583B" w:rsidR="73CA2970" w:rsidRDefault="73CA2970" w:rsidP="169FA08D">
      <w:pPr>
        <w:spacing w:before="153" w:line="360" w:lineRule="auto"/>
        <w:ind w:left="-20" w:right="-20" w:firstLine="650"/>
        <w:jc w:val="both"/>
        <w:rPr>
          <w:rFonts w:eastAsiaTheme="minorEastAsia"/>
          <w:color w:val="000000" w:themeColor="text1"/>
          <w:sz w:val="24"/>
          <w:szCs w:val="24"/>
        </w:rPr>
      </w:pPr>
      <w:r w:rsidRPr="169FA08D">
        <w:rPr>
          <w:rFonts w:eastAsiaTheme="minorEastAsia"/>
          <w:color w:val="000000" w:themeColor="text1"/>
          <w:sz w:val="24"/>
          <w:szCs w:val="24"/>
        </w:rPr>
        <w:t>Por fim, o cálculo do NPS é feito pela seguinte fórmula:</w:t>
      </w:r>
    </w:p>
    <w:p w14:paraId="484D83B5" w14:textId="2A297B9B" w:rsidR="73CA2970" w:rsidRDefault="73CA2970" w:rsidP="53699757">
      <w:pPr>
        <w:spacing w:before="1" w:after="0" w:line="360" w:lineRule="auto"/>
        <w:ind w:left="1422" w:right="-20"/>
        <w:jc w:val="both"/>
        <w:rPr>
          <w:rFonts w:eastAsiaTheme="minorEastAsia"/>
          <w:b/>
          <w:bCs/>
          <w:color w:val="000000" w:themeColor="text1"/>
          <w:sz w:val="24"/>
          <w:szCs w:val="24"/>
          <w:lang w:val="pt"/>
        </w:rPr>
      </w:pPr>
      <w:r w:rsidRPr="169FA08D">
        <w:rPr>
          <w:rFonts w:eastAsiaTheme="minorEastAsia"/>
          <w:b/>
          <w:bCs/>
          <w:color w:val="000000" w:themeColor="text1"/>
          <w:sz w:val="24"/>
          <w:szCs w:val="24"/>
          <w:lang w:val="pt"/>
        </w:rPr>
        <w:t>% total de promotores</w:t>
      </w:r>
      <w:r w:rsidR="21361F27" w:rsidRPr="169FA08D">
        <w:rPr>
          <w:rFonts w:eastAsiaTheme="minorEastAsia"/>
          <w:b/>
          <w:bCs/>
          <w:color w:val="000000" w:themeColor="text1"/>
          <w:sz w:val="24"/>
          <w:szCs w:val="24"/>
          <w:lang w:val="pt"/>
        </w:rPr>
        <w:t xml:space="preserve"> </w:t>
      </w:r>
      <w:r w:rsidRPr="169FA08D">
        <w:rPr>
          <w:rFonts w:eastAsiaTheme="minorEastAsia"/>
          <w:b/>
          <w:bCs/>
          <w:color w:val="000000" w:themeColor="text1"/>
          <w:sz w:val="24"/>
          <w:szCs w:val="24"/>
          <w:lang w:val="pt"/>
        </w:rPr>
        <w:t>−</w:t>
      </w:r>
      <w:r w:rsidR="63FA069D" w:rsidRPr="169FA08D">
        <w:rPr>
          <w:rFonts w:eastAsiaTheme="minorEastAsia"/>
          <w:b/>
          <w:bCs/>
          <w:color w:val="000000" w:themeColor="text1"/>
          <w:sz w:val="24"/>
          <w:szCs w:val="24"/>
          <w:lang w:val="pt"/>
        </w:rPr>
        <w:t xml:space="preserve"> </w:t>
      </w:r>
      <w:r w:rsidRPr="169FA08D">
        <w:rPr>
          <w:rFonts w:eastAsiaTheme="minorEastAsia"/>
          <w:b/>
          <w:bCs/>
          <w:color w:val="000000" w:themeColor="text1"/>
          <w:sz w:val="24"/>
          <w:szCs w:val="24"/>
          <w:lang w:val="pt"/>
        </w:rPr>
        <w:t>% total de detratores</w:t>
      </w:r>
    </w:p>
    <w:p w14:paraId="0AA0B5A0" w14:textId="5F753D9A" w:rsidR="169FA08D" w:rsidRDefault="169FA08D" w:rsidP="169FA08D">
      <w:pPr>
        <w:spacing w:before="1" w:after="0" w:line="360" w:lineRule="auto"/>
        <w:ind w:right="-20"/>
        <w:jc w:val="both"/>
        <w:rPr>
          <w:rFonts w:eastAsiaTheme="minorEastAsia"/>
          <w:b/>
          <w:bCs/>
          <w:color w:val="000000" w:themeColor="text1"/>
          <w:sz w:val="24"/>
          <w:szCs w:val="24"/>
          <w:lang w:val="pt"/>
        </w:rPr>
      </w:pPr>
    </w:p>
    <w:tbl>
      <w:tblPr>
        <w:tblStyle w:val="Tabelacomgrade"/>
        <w:tblW w:w="0" w:type="auto"/>
        <w:tblInd w:w="120" w:type="dxa"/>
        <w:tblLayout w:type="fixed"/>
        <w:tblLook w:val="01E0" w:firstRow="1" w:lastRow="1" w:firstColumn="1" w:lastColumn="1" w:noHBand="0" w:noVBand="0"/>
      </w:tblPr>
      <w:tblGrid>
        <w:gridCol w:w="2095"/>
        <w:gridCol w:w="1711"/>
        <w:gridCol w:w="2687"/>
        <w:gridCol w:w="1998"/>
      </w:tblGrid>
      <w:tr w:rsidR="53699757" w14:paraId="1E8B7721" w14:textId="77777777" w:rsidTr="169FA08D">
        <w:trPr>
          <w:trHeight w:val="555"/>
        </w:trPr>
        <w:tc>
          <w:tcPr>
            <w:tcW w:w="2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6CF413" w14:textId="54B39037" w:rsidR="53699757" w:rsidRDefault="53699757" w:rsidP="53699757">
            <w:pPr>
              <w:spacing w:before="134" w:line="360" w:lineRule="auto"/>
              <w:ind w:left="8" w:right="4"/>
              <w:jc w:val="both"/>
              <w:rPr>
                <w:rFonts w:eastAsiaTheme="minorEastAsia"/>
                <w:b/>
                <w:bCs/>
                <w:sz w:val="24"/>
                <w:szCs w:val="24"/>
                <w:lang w:val="pt"/>
              </w:rPr>
            </w:pPr>
            <w:r w:rsidRPr="53699757">
              <w:rPr>
                <w:rFonts w:eastAsiaTheme="minorEastAsia"/>
                <w:b/>
                <w:bCs/>
                <w:sz w:val="24"/>
                <w:szCs w:val="24"/>
                <w:lang w:val="pt"/>
              </w:rPr>
              <w:t>Meta</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39BAD" w14:textId="2070D702" w:rsidR="53699757" w:rsidRDefault="53699757" w:rsidP="53699757">
            <w:pPr>
              <w:spacing w:before="134" w:line="360" w:lineRule="auto"/>
              <w:ind w:left="-90"/>
              <w:jc w:val="both"/>
              <w:rPr>
                <w:rFonts w:eastAsiaTheme="minorEastAsia"/>
                <w:b/>
                <w:bCs/>
                <w:sz w:val="24"/>
                <w:szCs w:val="24"/>
                <w:lang w:val="pt"/>
              </w:rPr>
            </w:pPr>
            <w:r w:rsidRPr="53699757">
              <w:rPr>
                <w:rFonts w:eastAsiaTheme="minorEastAsia"/>
                <w:b/>
                <w:bCs/>
                <w:sz w:val="24"/>
                <w:szCs w:val="24"/>
                <w:lang w:val="pt"/>
              </w:rPr>
              <w:t>Indicador</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227161" w14:textId="0247FD91" w:rsidR="53699757" w:rsidRDefault="53699757" w:rsidP="53699757">
            <w:pPr>
              <w:spacing w:before="134" w:line="360" w:lineRule="auto"/>
              <w:ind w:left="-90" w:right="-20"/>
              <w:jc w:val="both"/>
              <w:rPr>
                <w:rFonts w:eastAsiaTheme="minorEastAsia"/>
                <w:b/>
                <w:bCs/>
                <w:sz w:val="24"/>
                <w:szCs w:val="24"/>
                <w:lang w:val="pt"/>
              </w:rPr>
            </w:pPr>
            <w:r w:rsidRPr="53699757">
              <w:rPr>
                <w:rFonts w:eastAsiaTheme="minorEastAsia"/>
                <w:b/>
                <w:bCs/>
                <w:sz w:val="24"/>
                <w:szCs w:val="24"/>
                <w:lang w:val="pt"/>
              </w:rPr>
              <w:t>Forma de Cálculo</w:t>
            </w:r>
          </w:p>
        </w:tc>
        <w:tc>
          <w:tcPr>
            <w:tcW w:w="1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1B028" w14:textId="1775AB55" w:rsidR="53699757" w:rsidRDefault="53699757" w:rsidP="53699757">
            <w:pPr>
              <w:spacing w:line="360" w:lineRule="auto"/>
              <w:ind w:right="-20" w:hanging="67"/>
              <w:jc w:val="both"/>
              <w:rPr>
                <w:rFonts w:eastAsiaTheme="minorEastAsia"/>
                <w:b/>
                <w:bCs/>
                <w:sz w:val="24"/>
                <w:szCs w:val="24"/>
                <w:lang w:val="pt"/>
              </w:rPr>
            </w:pPr>
            <w:r w:rsidRPr="53699757">
              <w:rPr>
                <w:rFonts w:eastAsiaTheme="minorEastAsia"/>
                <w:b/>
                <w:bCs/>
                <w:sz w:val="24"/>
                <w:szCs w:val="24"/>
                <w:lang w:val="pt"/>
              </w:rPr>
              <w:t>Meios de verificação</w:t>
            </w:r>
          </w:p>
        </w:tc>
      </w:tr>
      <w:tr w:rsidR="53699757" w14:paraId="154CA69C" w14:textId="77777777" w:rsidTr="169FA08D">
        <w:trPr>
          <w:trHeight w:val="2325"/>
        </w:trPr>
        <w:tc>
          <w:tcPr>
            <w:tcW w:w="2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A5E8E" w14:textId="21A25A27" w:rsidR="53699757" w:rsidRDefault="53699757" w:rsidP="53699757">
            <w:pPr>
              <w:spacing w:before="99" w:line="360" w:lineRule="auto"/>
              <w:ind w:left="-90" w:firstLine="2"/>
              <w:jc w:val="both"/>
              <w:rPr>
                <w:rFonts w:eastAsiaTheme="minorEastAsia"/>
                <w:sz w:val="24"/>
                <w:szCs w:val="24"/>
                <w:lang w:val="pt"/>
              </w:rPr>
            </w:pPr>
            <w:r w:rsidRPr="53699757">
              <w:rPr>
                <w:rFonts w:eastAsiaTheme="minorEastAsia"/>
                <w:sz w:val="24"/>
                <w:szCs w:val="24"/>
                <w:lang w:val="pt"/>
              </w:rPr>
              <w:t>75% de satisfação - bom ou ótimo - em relação a qualidade das atividades propostas durante as aulas.</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9F5AA" w14:textId="2F0921B1" w:rsidR="53699757" w:rsidRDefault="53699757" w:rsidP="53699757">
            <w:pPr>
              <w:spacing w:line="360" w:lineRule="auto"/>
              <w:ind w:left="-20" w:right="-20"/>
              <w:jc w:val="both"/>
              <w:rPr>
                <w:rFonts w:eastAsiaTheme="minorEastAsia"/>
                <w:sz w:val="24"/>
                <w:szCs w:val="24"/>
                <w:lang w:val="pt"/>
              </w:rPr>
            </w:pPr>
            <w:r w:rsidRPr="53699757">
              <w:rPr>
                <w:rFonts w:eastAsiaTheme="minorEastAsia"/>
                <w:sz w:val="24"/>
                <w:szCs w:val="24"/>
                <w:lang w:val="pt"/>
              </w:rPr>
              <w:t xml:space="preserve"> </w:t>
            </w:r>
          </w:p>
          <w:p w14:paraId="3E805495" w14:textId="611C4F2E" w:rsidR="53699757" w:rsidRDefault="53699757" w:rsidP="53699757">
            <w:pPr>
              <w:spacing w:before="55" w:line="360" w:lineRule="auto"/>
              <w:ind w:left="-20" w:right="-20"/>
              <w:jc w:val="both"/>
              <w:rPr>
                <w:rFonts w:eastAsiaTheme="minorEastAsia"/>
                <w:sz w:val="24"/>
                <w:szCs w:val="24"/>
                <w:lang w:val="pt"/>
              </w:rPr>
            </w:pPr>
            <w:r w:rsidRPr="53699757">
              <w:rPr>
                <w:rFonts w:eastAsiaTheme="minorEastAsia"/>
                <w:sz w:val="24"/>
                <w:szCs w:val="24"/>
                <w:lang w:val="pt"/>
              </w:rPr>
              <w:t xml:space="preserve"> </w:t>
            </w:r>
          </w:p>
          <w:p w14:paraId="7FFB06CB" w14:textId="4DD58F9F"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Percentual de respondentes com ótimo ou bom.</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90465" w14:textId="1245E255" w:rsidR="53699757" w:rsidRDefault="53699757" w:rsidP="53699757">
            <w:pPr>
              <w:spacing w:line="360" w:lineRule="auto"/>
              <w:ind w:left="-20" w:right="-20"/>
              <w:jc w:val="both"/>
              <w:rPr>
                <w:rFonts w:eastAsiaTheme="minorEastAsia"/>
                <w:sz w:val="24"/>
                <w:szCs w:val="24"/>
                <w:lang w:val="pt"/>
              </w:rPr>
            </w:pPr>
            <w:r w:rsidRPr="53699757">
              <w:rPr>
                <w:rFonts w:eastAsiaTheme="minorEastAsia"/>
                <w:sz w:val="24"/>
                <w:szCs w:val="24"/>
                <w:lang w:val="pt"/>
              </w:rPr>
              <w:t xml:space="preserve"> </w:t>
            </w:r>
          </w:p>
          <w:p w14:paraId="4ABC15F6" w14:textId="7B5FE7AE" w:rsidR="53699757" w:rsidRDefault="53699757" w:rsidP="53699757">
            <w:pPr>
              <w:spacing w:before="55" w:line="360" w:lineRule="auto"/>
              <w:ind w:left="-20" w:right="-20"/>
              <w:jc w:val="both"/>
              <w:rPr>
                <w:rFonts w:eastAsiaTheme="minorEastAsia"/>
                <w:sz w:val="24"/>
                <w:szCs w:val="24"/>
                <w:lang w:val="pt"/>
              </w:rPr>
            </w:pPr>
            <w:r w:rsidRPr="53699757">
              <w:rPr>
                <w:rFonts w:eastAsiaTheme="minorEastAsia"/>
                <w:sz w:val="24"/>
                <w:szCs w:val="24"/>
                <w:lang w:val="pt"/>
              </w:rPr>
              <w:t xml:space="preserve"> </w:t>
            </w:r>
          </w:p>
          <w:p w14:paraId="05AC64B7" w14:textId="12253357" w:rsidR="53699757" w:rsidRDefault="53699757" w:rsidP="53699757">
            <w:pPr>
              <w:spacing w:line="360" w:lineRule="auto"/>
              <w:ind w:left="-90" w:firstLine="1"/>
              <w:jc w:val="both"/>
              <w:rPr>
                <w:rFonts w:eastAsiaTheme="minorEastAsia"/>
                <w:sz w:val="24"/>
                <w:szCs w:val="24"/>
                <w:lang w:val="pt"/>
              </w:rPr>
            </w:pPr>
            <w:r w:rsidRPr="53699757">
              <w:rPr>
                <w:rFonts w:eastAsiaTheme="minorEastAsia"/>
                <w:sz w:val="24"/>
                <w:szCs w:val="24"/>
                <w:lang w:val="pt"/>
              </w:rPr>
              <w:t>Soma da quantidade de respondentes ótimo e bom dividido pelo total de respondentes.</w:t>
            </w:r>
          </w:p>
        </w:tc>
        <w:tc>
          <w:tcPr>
            <w:tcW w:w="1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08F8DD" w14:textId="1B2E5F7D" w:rsidR="53699757" w:rsidRDefault="53699757" w:rsidP="53699757">
            <w:pPr>
              <w:spacing w:before="55" w:line="360" w:lineRule="auto"/>
              <w:ind w:left="-20" w:right="-20"/>
              <w:jc w:val="both"/>
              <w:rPr>
                <w:rFonts w:eastAsiaTheme="minorEastAsia"/>
                <w:sz w:val="24"/>
                <w:szCs w:val="24"/>
                <w:lang w:val="pt"/>
              </w:rPr>
            </w:pPr>
            <w:r w:rsidRPr="53699757">
              <w:rPr>
                <w:rFonts w:eastAsiaTheme="minorEastAsia"/>
                <w:sz w:val="24"/>
                <w:szCs w:val="24"/>
                <w:lang w:val="pt"/>
              </w:rPr>
              <w:t xml:space="preserve"> </w:t>
            </w:r>
          </w:p>
          <w:p w14:paraId="353DC2CA" w14:textId="39CB5088" w:rsidR="53699757" w:rsidRDefault="53699757" w:rsidP="53699757">
            <w:pPr>
              <w:spacing w:line="360" w:lineRule="auto"/>
              <w:ind w:left="5" w:right="-20"/>
              <w:jc w:val="both"/>
              <w:rPr>
                <w:rFonts w:eastAsiaTheme="minorEastAsia"/>
                <w:sz w:val="24"/>
                <w:szCs w:val="24"/>
                <w:lang w:val="pt"/>
              </w:rPr>
            </w:pPr>
            <w:r w:rsidRPr="53699757">
              <w:rPr>
                <w:rFonts w:eastAsiaTheme="minorEastAsia"/>
                <w:sz w:val="24"/>
                <w:szCs w:val="24"/>
                <w:lang w:val="pt"/>
              </w:rPr>
              <w:t>Questionário de satisfação a ser disponibilizado pela SEME e aplicado pela OSC.</w:t>
            </w:r>
          </w:p>
        </w:tc>
      </w:tr>
      <w:tr w:rsidR="53699757" w14:paraId="7617A553" w14:textId="77777777" w:rsidTr="169FA08D">
        <w:trPr>
          <w:trHeight w:val="1935"/>
        </w:trPr>
        <w:tc>
          <w:tcPr>
            <w:tcW w:w="2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C901E5" w14:textId="3D216014" w:rsidR="53699757" w:rsidRDefault="53699757" w:rsidP="53699757">
            <w:pPr>
              <w:spacing w:line="360" w:lineRule="auto"/>
              <w:ind w:left="-90" w:hanging="2"/>
              <w:jc w:val="both"/>
              <w:rPr>
                <w:rFonts w:eastAsiaTheme="minorEastAsia"/>
                <w:sz w:val="24"/>
                <w:szCs w:val="24"/>
                <w:lang w:val="pt"/>
              </w:rPr>
            </w:pPr>
            <w:r w:rsidRPr="53699757">
              <w:rPr>
                <w:rFonts w:eastAsiaTheme="minorEastAsia"/>
                <w:sz w:val="24"/>
                <w:szCs w:val="24"/>
                <w:lang w:val="pt"/>
              </w:rPr>
              <w:t>75% de satisfação - bom ou ótimo - em relação aos materiais utilizados no</w:t>
            </w:r>
          </w:p>
          <w:p w14:paraId="6E4E7EFA" w14:textId="5D6DEB71"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projeto</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774E7" w14:textId="7D1F03A2" w:rsidR="53699757" w:rsidRDefault="53699757" w:rsidP="53699757">
            <w:pPr>
              <w:spacing w:before="132"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58462794" w14:textId="6DACE431" w:rsidR="53699757" w:rsidRDefault="53699757" w:rsidP="53699757">
            <w:pPr>
              <w:spacing w:line="360" w:lineRule="auto"/>
              <w:ind w:left="-90" w:right="-90"/>
              <w:jc w:val="both"/>
              <w:rPr>
                <w:rFonts w:eastAsiaTheme="minorEastAsia"/>
                <w:sz w:val="24"/>
                <w:szCs w:val="24"/>
                <w:lang w:val="pt"/>
              </w:rPr>
            </w:pPr>
            <w:r w:rsidRPr="53699757">
              <w:rPr>
                <w:rFonts w:eastAsiaTheme="minorEastAsia"/>
                <w:sz w:val="24"/>
                <w:szCs w:val="24"/>
                <w:lang w:val="pt"/>
              </w:rPr>
              <w:t>Percentual de respondentes com ótimo ou bom.</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7A89A" w14:textId="41A3199B" w:rsidR="53699757" w:rsidRDefault="53699757" w:rsidP="53699757">
            <w:pPr>
              <w:spacing w:before="132" w:line="360" w:lineRule="auto"/>
              <w:ind w:left="-90" w:right="-90"/>
              <w:jc w:val="both"/>
              <w:rPr>
                <w:rFonts w:eastAsiaTheme="minorEastAsia"/>
                <w:sz w:val="24"/>
                <w:szCs w:val="24"/>
                <w:lang w:val="pt"/>
              </w:rPr>
            </w:pPr>
            <w:r w:rsidRPr="53699757">
              <w:rPr>
                <w:rFonts w:eastAsiaTheme="minorEastAsia"/>
                <w:sz w:val="24"/>
                <w:szCs w:val="24"/>
                <w:lang w:val="pt"/>
              </w:rPr>
              <w:t xml:space="preserve"> </w:t>
            </w:r>
          </w:p>
          <w:p w14:paraId="35E0C2A9" w14:textId="15734DBF" w:rsidR="53699757" w:rsidRDefault="53699757" w:rsidP="53699757">
            <w:pPr>
              <w:spacing w:line="360" w:lineRule="auto"/>
              <w:ind w:left="-90" w:right="-90" w:firstLine="1"/>
              <w:jc w:val="both"/>
              <w:rPr>
                <w:rFonts w:eastAsiaTheme="minorEastAsia"/>
                <w:sz w:val="24"/>
                <w:szCs w:val="24"/>
                <w:lang w:val="pt"/>
              </w:rPr>
            </w:pPr>
            <w:r w:rsidRPr="53699757">
              <w:rPr>
                <w:rFonts w:eastAsiaTheme="minorEastAsia"/>
                <w:sz w:val="24"/>
                <w:szCs w:val="24"/>
                <w:lang w:val="pt"/>
              </w:rPr>
              <w:t>Soma da quantidade de respondentes ótimo e bom dividido pelo total de respondentes.</w:t>
            </w:r>
          </w:p>
        </w:tc>
        <w:tc>
          <w:tcPr>
            <w:tcW w:w="1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FF78D" w14:textId="14AF6FC1" w:rsidR="53699757" w:rsidRDefault="53699757" w:rsidP="53699757">
            <w:pPr>
              <w:spacing w:before="132" w:line="360" w:lineRule="auto"/>
              <w:ind w:left="5" w:right="-20"/>
              <w:jc w:val="both"/>
              <w:rPr>
                <w:rFonts w:eastAsiaTheme="minorEastAsia"/>
                <w:sz w:val="24"/>
                <w:szCs w:val="24"/>
                <w:lang w:val="pt"/>
              </w:rPr>
            </w:pPr>
            <w:r w:rsidRPr="53699757">
              <w:rPr>
                <w:rFonts w:eastAsiaTheme="minorEastAsia"/>
                <w:sz w:val="24"/>
                <w:szCs w:val="24"/>
                <w:lang w:val="pt"/>
              </w:rPr>
              <w:t>Questionário de satisfação a ser disponibilizado pela SEME e aplicado pela OSC.</w:t>
            </w:r>
          </w:p>
        </w:tc>
      </w:tr>
      <w:tr w:rsidR="53699757" w14:paraId="57F63C69" w14:textId="77777777" w:rsidTr="169FA08D">
        <w:trPr>
          <w:trHeight w:val="2205"/>
        </w:trPr>
        <w:tc>
          <w:tcPr>
            <w:tcW w:w="2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C9E69" w14:textId="134D2B19" w:rsidR="53699757" w:rsidRDefault="53699757" w:rsidP="53699757">
            <w:pPr>
              <w:spacing w:line="360" w:lineRule="auto"/>
              <w:ind w:left="-90" w:hanging="1"/>
              <w:jc w:val="both"/>
              <w:rPr>
                <w:rFonts w:eastAsiaTheme="minorEastAsia"/>
                <w:sz w:val="24"/>
                <w:szCs w:val="24"/>
                <w:lang w:val="pt"/>
              </w:rPr>
            </w:pPr>
            <w:r w:rsidRPr="53699757">
              <w:rPr>
                <w:rFonts w:eastAsiaTheme="minorEastAsia"/>
                <w:sz w:val="24"/>
                <w:szCs w:val="24"/>
                <w:lang w:val="pt"/>
              </w:rPr>
              <w:t>75% de satisfação - bom ou ótimo - em relação aos profissionais que prestaram</w:t>
            </w:r>
          </w:p>
          <w:p w14:paraId="5F20B87A" w14:textId="514FEE67"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atendimento no projeto</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7D1D7" w14:textId="2E9B4E26" w:rsidR="53699757" w:rsidRDefault="53699757" w:rsidP="53699757">
            <w:pPr>
              <w:spacing w:before="271"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6E03899D" w14:textId="70233472"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Percentual de respondentes com ótimo ou bom.</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898184" w14:textId="170A6A58" w:rsidR="53699757" w:rsidRDefault="53699757" w:rsidP="53699757">
            <w:pPr>
              <w:spacing w:before="271" w:line="360" w:lineRule="auto"/>
              <w:ind w:left="-90" w:right="-90"/>
              <w:jc w:val="both"/>
              <w:rPr>
                <w:rFonts w:eastAsiaTheme="minorEastAsia"/>
                <w:sz w:val="24"/>
                <w:szCs w:val="24"/>
                <w:lang w:val="pt"/>
              </w:rPr>
            </w:pPr>
            <w:r w:rsidRPr="53699757">
              <w:rPr>
                <w:rFonts w:eastAsiaTheme="minorEastAsia"/>
                <w:sz w:val="24"/>
                <w:szCs w:val="24"/>
                <w:lang w:val="pt"/>
              </w:rPr>
              <w:t xml:space="preserve"> </w:t>
            </w:r>
          </w:p>
          <w:p w14:paraId="7BDD110F" w14:textId="644D27B4" w:rsidR="53699757" w:rsidRDefault="53699757" w:rsidP="53699757">
            <w:pPr>
              <w:spacing w:line="360" w:lineRule="auto"/>
              <w:ind w:left="-90" w:right="-90" w:firstLine="1"/>
              <w:jc w:val="both"/>
              <w:rPr>
                <w:rFonts w:eastAsiaTheme="minorEastAsia"/>
                <w:sz w:val="24"/>
                <w:szCs w:val="24"/>
                <w:lang w:val="pt"/>
              </w:rPr>
            </w:pPr>
            <w:r w:rsidRPr="53699757">
              <w:rPr>
                <w:rFonts w:eastAsiaTheme="minorEastAsia"/>
                <w:sz w:val="24"/>
                <w:szCs w:val="24"/>
                <w:lang w:val="pt"/>
              </w:rPr>
              <w:t>Soma da quantidade de respondentes ótimo e bom dividido pelo total de respondentes.</w:t>
            </w:r>
          </w:p>
        </w:tc>
        <w:tc>
          <w:tcPr>
            <w:tcW w:w="1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6FB51" w14:textId="025E8DD4" w:rsidR="53699757" w:rsidRDefault="53699757" w:rsidP="53699757">
            <w:pPr>
              <w:spacing w:before="271" w:line="360" w:lineRule="auto"/>
              <w:ind w:left="5" w:right="-20"/>
              <w:jc w:val="both"/>
              <w:rPr>
                <w:rFonts w:eastAsiaTheme="minorEastAsia"/>
                <w:sz w:val="24"/>
                <w:szCs w:val="24"/>
                <w:lang w:val="pt"/>
              </w:rPr>
            </w:pPr>
            <w:r w:rsidRPr="53699757">
              <w:rPr>
                <w:rFonts w:eastAsiaTheme="minorEastAsia"/>
                <w:sz w:val="24"/>
                <w:szCs w:val="24"/>
                <w:lang w:val="pt"/>
              </w:rPr>
              <w:t>Questionário de satisfação a ser disponibilizado pela SEME e aplicado pela OSC.</w:t>
            </w:r>
          </w:p>
        </w:tc>
      </w:tr>
      <w:tr w:rsidR="53699757" w14:paraId="142C2E6C" w14:textId="77777777" w:rsidTr="169FA08D">
        <w:trPr>
          <w:trHeight w:val="2205"/>
        </w:trPr>
        <w:tc>
          <w:tcPr>
            <w:tcW w:w="2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FC2B2" w14:textId="283D3A5E" w:rsidR="53699757" w:rsidRDefault="53699757" w:rsidP="53699757">
            <w:pPr>
              <w:spacing w:line="360" w:lineRule="auto"/>
              <w:ind w:left="-90" w:firstLine="3"/>
              <w:jc w:val="both"/>
              <w:rPr>
                <w:rFonts w:eastAsiaTheme="minorEastAsia"/>
                <w:sz w:val="24"/>
                <w:szCs w:val="24"/>
                <w:lang w:val="pt"/>
              </w:rPr>
            </w:pPr>
            <w:r w:rsidRPr="53699757">
              <w:rPr>
                <w:rFonts w:eastAsiaTheme="minorEastAsia"/>
                <w:sz w:val="24"/>
                <w:szCs w:val="24"/>
                <w:lang w:val="pt"/>
              </w:rPr>
              <w:lastRenderedPageBreak/>
              <w:t>75 % de satisfação - bom ou ótimo - em relação aos profissionais que prestaram</w:t>
            </w:r>
          </w:p>
          <w:p w14:paraId="341A1AA0" w14:textId="12BC18B4"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atendimento no projeto</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7620B" w14:textId="24BF9F44" w:rsidR="53699757" w:rsidRDefault="53699757" w:rsidP="53699757">
            <w:pPr>
              <w:spacing w:before="132"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14B5788E" w14:textId="072ADD00"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Percentual de respondentes com ótimo ou bom.</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21921" w14:textId="743C3584" w:rsidR="53699757" w:rsidRDefault="53699757" w:rsidP="53699757">
            <w:pPr>
              <w:spacing w:before="132" w:line="360" w:lineRule="auto"/>
              <w:ind w:left="-90" w:right="-90"/>
              <w:jc w:val="both"/>
              <w:rPr>
                <w:rFonts w:eastAsiaTheme="minorEastAsia"/>
                <w:sz w:val="24"/>
                <w:szCs w:val="24"/>
                <w:lang w:val="pt"/>
              </w:rPr>
            </w:pPr>
            <w:r w:rsidRPr="53699757">
              <w:rPr>
                <w:rFonts w:eastAsiaTheme="minorEastAsia"/>
                <w:sz w:val="24"/>
                <w:szCs w:val="24"/>
                <w:lang w:val="pt"/>
              </w:rPr>
              <w:t xml:space="preserve"> </w:t>
            </w:r>
          </w:p>
          <w:p w14:paraId="5232E35B" w14:textId="7C7BDBD3" w:rsidR="53699757" w:rsidRDefault="53699757" w:rsidP="53699757">
            <w:pPr>
              <w:spacing w:line="360" w:lineRule="auto"/>
              <w:ind w:left="-90" w:right="-90" w:firstLine="1"/>
              <w:jc w:val="both"/>
              <w:rPr>
                <w:rFonts w:eastAsiaTheme="minorEastAsia"/>
                <w:sz w:val="24"/>
                <w:szCs w:val="24"/>
                <w:lang w:val="pt"/>
              </w:rPr>
            </w:pPr>
            <w:r w:rsidRPr="53699757">
              <w:rPr>
                <w:rFonts w:eastAsiaTheme="minorEastAsia"/>
                <w:sz w:val="24"/>
                <w:szCs w:val="24"/>
                <w:lang w:val="pt"/>
              </w:rPr>
              <w:t>Soma da quantidade de respondentes ótimo e bom dividido pelo total de respondentes.</w:t>
            </w:r>
          </w:p>
        </w:tc>
        <w:tc>
          <w:tcPr>
            <w:tcW w:w="1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905B2" w14:textId="3AA3F4CF" w:rsidR="53699757" w:rsidRDefault="53699757" w:rsidP="53699757">
            <w:pPr>
              <w:spacing w:before="134" w:line="360" w:lineRule="auto"/>
              <w:ind w:left="5" w:right="-20"/>
              <w:jc w:val="both"/>
              <w:rPr>
                <w:rFonts w:eastAsiaTheme="minorEastAsia"/>
                <w:sz w:val="24"/>
                <w:szCs w:val="24"/>
                <w:lang w:val="pt"/>
              </w:rPr>
            </w:pPr>
            <w:r w:rsidRPr="53699757">
              <w:rPr>
                <w:rFonts w:eastAsiaTheme="minorEastAsia"/>
                <w:sz w:val="24"/>
                <w:szCs w:val="24"/>
                <w:lang w:val="pt"/>
              </w:rPr>
              <w:t>Questionário de satisfação a ser disponibilizado pela SEME e aplicado pela OSC.</w:t>
            </w:r>
          </w:p>
        </w:tc>
      </w:tr>
      <w:tr w:rsidR="53699757" w14:paraId="5895E536" w14:textId="77777777" w:rsidTr="169FA08D">
        <w:trPr>
          <w:trHeight w:val="2490"/>
        </w:trPr>
        <w:tc>
          <w:tcPr>
            <w:tcW w:w="2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4A106" w14:textId="597B8FDE"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29FE24F2" w14:textId="11007E65"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78BA0403" w14:textId="38ACA940" w:rsidR="53699757" w:rsidRDefault="53699757" w:rsidP="53699757">
            <w:pPr>
              <w:spacing w:before="271"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69CFE211" w14:textId="4F635EC8"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NPS = 50</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C076A" w14:textId="4DA5D618"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31F5ACB0" w14:textId="2C203347"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243AFE74" w14:textId="7FEED824" w:rsidR="53699757" w:rsidRDefault="53699757" w:rsidP="53699757">
            <w:pPr>
              <w:spacing w:before="271" w:line="360" w:lineRule="auto"/>
              <w:ind w:left="-90"/>
              <w:jc w:val="both"/>
              <w:rPr>
                <w:rFonts w:eastAsiaTheme="minorEastAsia"/>
                <w:sz w:val="24"/>
                <w:szCs w:val="24"/>
                <w:lang w:val="pt"/>
              </w:rPr>
            </w:pPr>
            <w:r w:rsidRPr="53699757">
              <w:rPr>
                <w:rFonts w:eastAsiaTheme="minorEastAsia"/>
                <w:sz w:val="24"/>
                <w:szCs w:val="24"/>
                <w:lang w:val="pt"/>
              </w:rPr>
              <w:t xml:space="preserve"> </w:t>
            </w:r>
          </w:p>
          <w:p w14:paraId="66BB91E0" w14:textId="31E87678" w:rsidR="53699757" w:rsidRDefault="53699757" w:rsidP="53699757">
            <w:pPr>
              <w:spacing w:line="360" w:lineRule="auto"/>
              <w:ind w:left="-90"/>
              <w:jc w:val="both"/>
              <w:rPr>
                <w:rFonts w:eastAsiaTheme="minorEastAsia"/>
                <w:sz w:val="24"/>
                <w:szCs w:val="24"/>
                <w:lang w:val="pt"/>
              </w:rPr>
            </w:pPr>
            <w:r w:rsidRPr="53699757">
              <w:rPr>
                <w:rFonts w:eastAsiaTheme="minorEastAsia"/>
                <w:sz w:val="24"/>
                <w:szCs w:val="24"/>
                <w:lang w:val="pt"/>
              </w:rPr>
              <w:t>Percentual</w:t>
            </w:r>
          </w:p>
        </w:tc>
        <w:tc>
          <w:tcPr>
            <w:tcW w:w="2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DEDE9" w14:textId="520C2941" w:rsidR="53699757" w:rsidRDefault="55F01916" w:rsidP="53699757">
            <w:pPr>
              <w:spacing w:line="360" w:lineRule="auto"/>
              <w:ind w:left="-90" w:right="-90"/>
              <w:jc w:val="both"/>
              <w:rPr>
                <w:rFonts w:eastAsiaTheme="minorEastAsia"/>
                <w:sz w:val="24"/>
                <w:szCs w:val="24"/>
                <w:lang w:val="pt"/>
              </w:rPr>
            </w:pPr>
            <w:r w:rsidRPr="169FA08D">
              <w:rPr>
                <w:rFonts w:eastAsiaTheme="minorEastAsia"/>
                <w:sz w:val="24"/>
                <w:szCs w:val="24"/>
                <w:lang w:val="pt"/>
              </w:rPr>
              <w:t>P</w:t>
            </w:r>
            <w:r w:rsidR="09433A71" w:rsidRPr="169FA08D">
              <w:rPr>
                <w:rFonts w:eastAsiaTheme="minorEastAsia"/>
                <w:sz w:val="24"/>
                <w:szCs w:val="24"/>
                <w:lang w:val="pt"/>
              </w:rPr>
              <w:t>ercentual de respondentes que deram nota 9 e 10 subtraído do percentual de respondentes que deram nota de 0 a 6 à pergunta “Em uma escala de zero a dez, qual a probabilidade de você indicar esse evento/projeto/atividade a um</w:t>
            </w:r>
          </w:p>
          <w:p w14:paraId="51BB481F" w14:textId="5A4AE31F" w:rsidR="53699757" w:rsidRDefault="53699757" w:rsidP="53699757">
            <w:pPr>
              <w:spacing w:line="360" w:lineRule="auto"/>
              <w:ind w:left="-90" w:right="-90"/>
              <w:jc w:val="both"/>
              <w:rPr>
                <w:rFonts w:eastAsiaTheme="minorEastAsia"/>
                <w:sz w:val="24"/>
                <w:szCs w:val="24"/>
                <w:lang w:val="pt"/>
              </w:rPr>
            </w:pPr>
            <w:r w:rsidRPr="53699757">
              <w:rPr>
                <w:rFonts w:eastAsiaTheme="minorEastAsia"/>
                <w:sz w:val="24"/>
                <w:szCs w:val="24"/>
                <w:lang w:val="pt"/>
              </w:rPr>
              <w:t>amigo ou conhecido?”</w:t>
            </w:r>
          </w:p>
        </w:tc>
        <w:tc>
          <w:tcPr>
            <w:tcW w:w="19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7AF0A1" w14:textId="2B09B6A3" w:rsidR="53699757" w:rsidRDefault="53699757" w:rsidP="53699757">
            <w:pPr>
              <w:spacing w:before="271" w:line="360" w:lineRule="auto"/>
              <w:ind w:left="5" w:right="-20"/>
              <w:jc w:val="both"/>
              <w:rPr>
                <w:rFonts w:eastAsiaTheme="minorEastAsia"/>
                <w:sz w:val="24"/>
                <w:szCs w:val="24"/>
                <w:lang w:val="pt"/>
              </w:rPr>
            </w:pPr>
            <w:r w:rsidRPr="53699757">
              <w:rPr>
                <w:rFonts w:eastAsiaTheme="minorEastAsia"/>
                <w:sz w:val="24"/>
                <w:szCs w:val="24"/>
                <w:lang w:val="pt"/>
              </w:rPr>
              <w:t>Questionário de satisfação a ser disponibilizado pela SEME e aplicado pela organização da sociedade civil</w:t>
            </w:r>
          </w:p>
        </w:tc>
      </w:tr>
    </w:tbl>
    <w:p w14:paraId="0694C23D" w14:textId="2774C708" w:rsidR="73CA2970" w:rsidRDefault="73CA2970" w:rsidP="53699757">
      <w:pPr>
        <w:ind w:left="-20" w:right="-20"/>
      </w:pPr>
      <w:r w:rsidRPr="53699757">
        <w:rPr>
          <w:rFonts w:ascii="Arial" w:eastAsia="Arial" w:hAnsi="Arial" w:cs="Arial"/>
          <w:sz w:val="24"/>
          <w:szCs w:val="24"/>
          <w:lang w:val="pt"/>
        </w:rPr>
        <w:t xml:space="preserve"> </w:t>
      </w:r>
    </w:p>
    <w:p w14:paraId="2722AA93" w14:textId="69A30722" w:rsidR="73CA2970" w:rsidRDefault="73CA2970" w:rsidP="53699757">
      <w:pPr>
        <w:spacing w:before="223" w:line="360" w:lineRule="auto"/>
        <w:ind w:left="-20" w:right="-20" w:firstLine="650"/>
        <w:jc w:val="both"/>
        <w:rPr>
          <w:rFonts w:eastAsiaTheme="minorEastAsia"/>
          <w:sz w:val="24"/>
          <w:szCs w:val="24"/>
          <w:lang w:val="pt"/>
        </w:rPr>
      </w:pPr>
      <w:r w:rsidRPr="53699757">
        <w:rPr>
          <w:rFonts w:eastAsiaTheme="minorEastAsia"/>
          <w:sz w:val="24"/>
          <w:szCs w:val="24"/>
          <w:lang w:val="pt"/>
        </w:rPr>
        <w:t>Quando da celebração do termo, a SEME fornecerá à entidade parceria o formulário de avaliação qualitativa do projeto por meio de link de pesquisa.</w:t>
      </w:r>
    </w:p>
    <w:p w14:paraId="345FC0DE" w14:textId="733D2C7F" w:rsidR="73CA2970" w:rsidRDefault="73CA2970" w:rsidP="53699757">
      <w:pPr>
        <w:spacing w:before="223" w:line="360" w:lineRule="auto"/>
        <w:ind w:left="-20" w:right="-20" w:firstLine="650"/>
        <w:jc w:val="both"/>
        <w:rPr>
          <w:rFonts w:eastAsiaTheme="minorEastAsia"/>
          <w:sz w:val="24"/>
          <w:szCs w:val="24"/>
          <w:lang w:val="pt"/>
        </w:rPr>
      </w:pPr>
      <w:r w:rsidRPr="53699757">
        <w:rPr>
          <w:rFonts w:eastAsiaTheme="minorEastAsia"/>
          <w:sz w:val="24"/>
          <w:szCs w:val="24"/>
          <w:lang w:val="pt"/>
        </w:rPr>
        <w:t>A entidade poderá aplicar a pesquisa diretamente por meio do envio do link ou por meio físico (ou outro que entenda o melhor meio de aplicação), mas</w:t>
      </w:r>
      <w:r w:rsidR="5A6768C0" w:rsidRPr="53699757">
        <w:rPr>
          <w:rFonts w:eastAsiaTheme="minorEastAsia"/>
          <w:sz w:val="24"/>
          <w:szCs w:val="24"/>
          <w:lang w:val="pt"/>
        </w:rPr>
        <w:t xml:space="preserve"> </w:t>
      </w:r>
      <w:r w:rsidRPr="53699757">
        <w:rPr>
          <w:rFonts w:eastAsiaTheme="minorEastAsia"/>
          <w:sz w:val="24"/>
          <w:szCs w:val="24"/>
          <w:lang w:val="pt"/>
        </w:rPr>
        <w:t>deverá ao final entregar a pesquisa com as respostas preenchidas digitalmente no link enviado.</w:t>
      </w:r>
    </w:p>
    <w:p w14:paraId="41524F72" w14:textId="6C6E39BE" w:rsidR="73CA2970" w:rsidRDefault="73CA2970" w:rsidP="53699757">
      <w:pPr>
        <w:pStyle w:val="Ttulo1"/>
        <w:tabs>
          <w:tab w:val="left" w:pos="1542"/>
        </w:tabs>
        <w:spacing w:line="360" w:lineRule="auto"/>
        <w:ind w:firstLine="12"/>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6.</w:t>
      </w:r>
      <w:r w:rsidRPr="53699757">
        <w:rPr>
          <w:rFonts w:asciiTheme="minorHAnsi" w:eastAsiaTheme="minorEastAsia" w:hAnsiTheme="minorHAnsi" w:cstheme="minorBidi"/>
          <w:b/>
          <w:bCs/>
          <w:color w:val="000000" w:themeColor="text1"/>
          <w:sz w:val="14"/>
          <w:szCs w:val="14"/>
          <w:lang w:val="pt"/>
        </w:rPr>
        <w:t xml:space="preserve">      </w:t>
      </w:r>
      <w:r w:rsidRPr="53699757">
        <w:rPr>
          <w:rFonts w:asciiTheme="minorHAnsi" w:eastAsiaTheme="minorEastAsia" w:hAnsiTheme="minorHAnsi" w:cstheme="minorBidi"/>
          <w:b/>
          <w:bCs/>
          <w:color w:val="000000" w:themeColor="text1"/>
          <w:sz w:val="24"/>
          <w:szCs w:val="24"/>
          <w:lang w:val="pt"/>
        </w:rPr>
        <w:t>Diretrizes programáticas e requisitos mínimos para elaboração da proposta do plano de trabalho.</w:t>
      </w:r>
    </w:p>
    <w:p w14:paraId="36691392" w14:textId="1326ADA8" w:rsidR="53699757" w:rsidRDefault="53699757" w:rsidP="53699757">
      <w:pPr>
        <w:ind w:left="-20" w:right="-20"/>
        <w:rPr>
          <w:rFonts w:ascii="Arial" w:eastAsia="Arial" w:hAnsi="Arial" w:cs="Arial"/>
          <w:b/>
          <w:bCs/>
          <w:sz w:val="24"/>
          <w:szCs w:val="24"/>
          <w:lang w:val="pt"/>
        </w:rPr>
      </w:pPr>
    </w:p>
    <w:p w14:paraId="6D9DFA0A" w14:textId="01687767" w:rsidR="73CA2970" w:rsidRDefault="73CA2970">
      <w:pPr>
        <w:pStyle w:val="PargrafodaLista"/>
        <w:numPr>
          <w:ilvl w:val="0"/>
          <w:numId w:val="2"/>
        </w:numPr>
        <w:spacing w:after="0" w:line="360" w:lineRule="auto"/>
        <w:ind w:left="0" w:right="-20" w:firstLine="0"/>
        <w:jc w:val="both"/>
        <w:rPr>
          <w:rFonts w:eastAsiaTheme="minorEastAsia"/>
          <w:b/>
          <w:bCs/>
          <w:color w:val="000000" w:themeColor="text1"/>
          <w:sz w:val="24"/>
          <w:szCs w:val="24"/>
          <w:lang w:val="pt"/>
        </w:rPr>
      </w:pPr>
      <w:r w:rsidRPr="53699757">
        <w:rPr>
          <w:rFonts w:eastAsiaTheme="minorEastAsia"/>
          <w:b/>
          <w:bCs/>
          <w:color w:val="000000" w:themeColor="text1"/>
          <w:sz w:val="24"/>
          <w:szCs w:val="24"/>
          <w:lang w:val="pt"/>
        </w:rPr>
        <w:t>Público-alvo</w:t>
      </w:r>
    </w:p>
    <w:p w14:paraId="59694201" w14:textId="4C1B8DDB" w:rsidR="73CA2970" w:rsidRDefault="73CA2970" w:rsidP="53699757">
      <w:pPr>
        <w:spacing w:before="160" w:after="0" w:line="360" w:lineRule="auto"/>
        <w:ind w:firstLine="720"/>
        <w:jc w:val="both"/>
        <w:rPr>
          <w:rFonts w:eastAsiaTheme="minorEastAsia"/>
          <w:color w:val="000000" w:themeColor="text1"/>
          <w:sz w:val="24"/>
          <w:szCs w:val="24"/>
          <w:lang w:val="pt"/>
        </w:rPr>
      </w:pPr>
      <w:r w:rsidRPr="53699757">
        <w:rPr>
          <w:rFonts w:eastAsiaTheme="minorEastAsia"/>
          <w:color w:val="000000" w:themeColor="text1"/>
          <w:sz w:val="24"/>
          <w:szCs w:val="24"/>
          <w:lang w:val="pt"/>
        </w:rPr>
        <w:lastRenderedPageBreak/>
        <w:t>As propostas deverão mobilizar à pessoa com deficiência de todas as faixas etárias.</w:t>
      </w:r>
    </w:p>
    <w:p w14:paraId="4C0B2BC3" w14:textId="4941E75A" w:rsidR="73CA2970" w:rsidRDefault="73CA2970" w:rsidP="53699757">
      <w:pPr>
        <w:pStyle w:val="Ttulo1"/>
        <w:tabs>
          <w:tab w:val="left" w:pos="1350"/>
        </w:tabs>
        <w:spacing w:line="360" w:lineRule="auto"/>
        <w:ind w:right="-20" w:firstLine="11"/>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b.</w:t>
      </w:r>
      <w:r w:rsidRPr="53699757">
        <w:rPr>
          <w:rFonts w:asciiTheme="minorHAnsi" w:eastAsiaTheme="minorEastAsia" w:hAnsiTheme="minorHAnsi" w:cstheme="minorBidi"/>
          <w:b/>
          <w:bCs/>
          <w:color w:val="000000" w:themeColor="text1"/>
          <w:sz w:val="14"/>
          <w:szCs w:val="14"/>
          <w:lang w:val="pt"/>
        </w:rPr>
        <w:t xml:space="preserve">      </w:t>
      </w:r>
      <w:r w:rsidRPr="53699757">
        <w:rPr>
          <w:rFonts w:asciiTheme="minorHAnsi" w:eastAsiaTheme="minorEastAsia" w:hAnsiTheme="minorHAnsi" w:cstheme="minorBidi"/>
          <w:b/>
          <w:bCs/>
          <w:color w:val="000000" w:themeColor="text1"/>
          <w:sz w:val="24"/>
          <w:szCs w:val="24"/>
          <w:lang w:val="pt"/>
        </w:rPr>
        <w:t>Atividades a serem oferecidas</w:t>
      </w:r>
    </w:p>
    <w:p w14:paraId="5B10D4F9" w14:textId="1EFE8317" w:rsidR="73CA2970" w:rsidRDefault="73CA2970" w:rsidP="53699757">
      <w:pPr>
        <w:spacing w:line="360" w:lineRule="auto"/>
        <w:ind w:left="-20" w:right="-20" w:firstLine="56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 </w:t>
      </w:r>
      <w:r w:rsidRPr="53699757">
        <w:rPr>
          <w:rFonts w:eastAsiaTheme="minorEastAsia"/>
          <w:color w:val="000000" w:themeColor="text1"/>
          <w:sz w:val="24"/>
          <w:szCs w:val="24"/>
          <w:lang w:val="pt"/>
        </w:rPr>
        <w:t>A escolha das atividades a serem oferecidas pelo projeto foi baseada na percepção da importância das modalidades paradesportivas no contexto Municipal</w:t>
      </w:r>
    </w:p>
    <w:p w14:paraId="180E88C6" w14:textId="4EA81B74" w:rsidR="73CA2970" w:rsidRDefault="73CA2970" w:rsidP="53699757">
      <w:pPr>
        <w:spacing w:line="360" w:lineRule="auto"/>
        <w:ind w:left="-20" w:right="-20" w:firstLine="560"/>
        <w:jc w:val="both"/>
        <w:rPr>
          <w:rFonts w:eastAsiaTheme="minorEastAsia"/>
          <w:color w:val="000000" w:themeColor="text1"/>
          <w:sz w:val="24"/>
          <w:szCs w:val="24"/>
          <w:lang w:val="pt"/>
        </w:rPr>
      </w:pPr>
      <w:r w:rsidRPr="53699757">
        <w:rPr>
          <w:rFonts w:eastAsiaTheme="minorEastAsia"/>
          <w:color w:val="000000" w:themeColor="text1"/>
          <w:sz w:val="24"/>
          <w:szCs w:val="24"/>
          <w:lang w:val="pt"/>
        </w:rPr>
        <w:t>Assim, sugerimos as seguintes modalidades, como segue:</w:t>
      </w:r>
    </w:p>
    <w:p w14:paraId="3EB72A11" w14:textId="05C8C04A" w:rsidR="73CA2970" w:rsidRDefault="73CA2970">
      <w:pPr>
        <w:pStyle w:val="PargrafodaLista"/>
        <w:numPr>
          <w:ilvl w:val="0"/>
          <w:numId w:val="9"/>
        </w:numPr>
        <w:spacing w:before="159"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Atletismo;</w:t>
      </w:r>
    </w:p>
    <w:p w14:paraId="7296E06E" w14:textId="1E18ACA8" w:rsidR="73CA2970" w:rsidRDefault="73CA2970">
      <w:pPr>
        <w:pStyle w:val="PargrafodaLista"/>
        <w:numPr>
          <w:ilvl w:val="0"/>
          <w:numId w:val="9"/>
        </w:numPr>
        <w:spacing w:before="39"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Natação;</w:t>
      </w:r>
    </w:p>
    <w:p w14:paraId="00F368B9" w14:textId="2CACE8D4" w:rsidR="73CA2970" w:rsidRDefault="73CA2970">
      <w:pPr>
        <w:pStyle w:val="PargrafodaLista"/>
        <w:numPr>
          <w:ilvl w:val="0"/>
          <w:numId w:val="9"/>
        </w:numPr>
        <w:spacing w:before="40"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Halterofilismo;</w:t>
      </w:r>
    </w:p>
    <w:p w14:paraId="7EF519E4" w14:textId="54A79507" w:rsidR="73CA2970" w:rsidRDefault="73CA2970">
      <w:pPr>
        <w:pStyle w:val="PargrafodaLista"/>
        <w:numPr>
          <w:ilvl w:val="0"/>
          <w:numId w:val="9"/>
        </w:numPr>
        <w:spacing w:before="39"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Futsal;</w:t>
      </w:r>
    </w:p>
    <w:p w14:paraId="6FDD1A25" w14:textId="7E77CF4E" w:rsidR="73CA2970" w:rsidRDefault="73CA2970">
      <w:pPr>
        <w:pStyle w:val="PargrafodaLista"/>
        <w:numPr>
          <w:ilvl w:val="0"/>
          <w:numId w:val="9"/>
        </w:numPr>
        <w:spacing w:before="40" w:after="0" w:line="360" w:lineRule="auto"/>
        <w:ind w:left="-20" w:right="-20" w:firstLine="20"/>
        <w:jc w:val="both"/>
        <w:rPr>
          <w:rFonts w:eastAsiaTheme="minorEastAsia"/>
          <w:color w:val="000000" w:themeColor="text1"/>
          <w:sz w:val="24"/>
          <w:szCs w:val="24"/>
          <w:lang w:val="pt"/>
        </w:rPr>
      </w:pPr>
      <w:r w:rsidRPr="169FA08D">
        <w:rPr>
          <w:rFonts w:eastAsiaTheme="minorEastAsia"/>
          <w:color w:val="000000" w:themeColor="text1"/>
          <w:sz w:val="24"/>
          <w:szCs w:val="24"/>
          <w:lang w:val="pt"/>
        </w:rPr>
        <w:t>Ginástica artística.</w:t>
      </w:r>
    </w:p>
    <w:p w14:paraId="4AAD5A30" w14:textId="383783F1" w:rsidR="73CA2970" w:rsidRDefault="1A77628A" w:rsidP="169FA08D">
      <w:pPr>
        <w:spacing w:before="162" w:after="0" w:line="360" w:lineRule="auto"/>
        <w:ind w:firstLine="720"/>
        <w:jc w:val="both"/>
        <w:rPr>
          <w:rFonts w:eastAsiaTheme="minorEastAsia"/>
          <w:color w:val="000000" w:themeColor="text1"/>
          <w:sz w:val="24"/>
          <w:szCs w:val="24"/>
          <w:lang w:val="pt"/>
        </w:rPr>
      </w:pPr>
      <w:r w:rsidRPr="169FA08D">
        <w:rPr>
          <w:rFonts w:eastAsiaTheme="minorEastAsia"/>
          <w:color w:val="000000" w:themeColor="text1"/>
          <w:sz w:val="24"/>
          <w:szCs w:val="24"/>
          <w:lang w:val="pt"/>
        </w:rPr>
        <w:t>Obrigatoriamente deverão ser realizadas no mínimo 02 modalidades esportivas entre as sugeridas. A escolha das modalidades, a quantidade de turmas, a faixa etária atendida e o local, deverão ser escolhidos levando em consideração o espaço físico de cada equipamento esportivo, sendo importante a visita e a análise de cada um dos locais sugeridos, antes da proposta ser realizada, conforme colocado no item locais de execução.</w:t>
      </w:r>
    </w:p>
    <w:p w14:paraId="7D34D139" w14:textId="7C2396C8" w:rsidR="73CA2970" w:rsidRDefault="1A77628A" w:rsidP="169FA08D">
      <w:pPr>
        <w:spacing w:before="162" w:after="0" w:line="360" w:lineRule="auto"/>
        <w:ind w:firstLine="720"/>
        <w:jc w:val="both"/>
      </w:pPr>
      <w:r w:rsidRPr="169FA08D">
        <w:rPr>
          <w:rFonts w:eastAsiaTheme="minorEastAsia"/>
          <w:color w:val="000000" w:themeColor="text1"/>
          <w:sz w:val="24"/>
          <w:szCs w:val="24"/>
          <w:lang w:val="pt"/>
        </w:rPr>
        <w:t>Entretanto, para garantir a melhor execução do programa e considerando que o item 3 (Regime Jurídico) recomenda a realização do programa por intermédio de Termo de Fomento, acreditamos ser válido que a OSC apresente, na proposta a ser encaminhada no chamamento, atividades físicas e ou ações que implementam e colaborem aperfeiçoando a prática das modalidades propostas.</w:t>
      </w:r>
    </w:p>
    <w:p w14:paraId="685E8B00" w14:textId="4725FDAB" w:rsidR="73CA2970" w:rsidRDefault="1A77628A" w:rsidP="169FA08D">
      <w:pPr>
        <w:spacing w:before="162" w:after="0" w:line="360" w:lineRule="auto"/>
        <w:ind w:firstLine="720"/>
        <w:jc w:val="both"/>
      </w:pPr>
      <w:r w:rsidRPr="169FA08D">
        <w:rPr>
          <w:rFonts w:eastAsiaTheme="minorEastAsia"/>
          <w:color w:val="000000" w:themeColor="text1"/>
          <w:sz w:val="24"/>
          <w:szCs w:val="24"/>
          <w:lang w:val="pt"/>
        </w:rPr>
        <w:t>Nesse sentido, a OSC deverá apresentar, formas de desenvolvimento motor e aperfeiçoamento dos alunos durante as aulas, podendo ainda realizar um festival por semestre para avaliação dos alunos.</w:t>
      </w:r>
    </w:p>
    <w:p w14:paraId="4AF809DC" w14:textId="5B3D39B2" w:rsidR="73CA2970" w:rsidRDefault="1A77628A" w:rsidP="169FA08D">
      <w:pPr>
        <w:spacing w:before="162" w:after="0" w:line="360" w:lineRule="auto"/>
        <w:ind w:firstLine="720"/>
        <w:jc w:val="both"/>
      </w:pPr>
      <w:r w:rsidRPr="169FA08D">
        <w:rPr>
          <w:rFonts w:eastAsiaTheme="minorEastAsia"/>
          <w:color w:val="000000" w:themeColor="text1"/>
          <w:sz w:val="24"/>
          <w:szCs w:val="24"/>
        </w:rPr>
        <w:t>As atividades esportivas e de lazer, e as outras ações, deverão ser realizadas exclusivamente para atender ao público PCD (pessoas com deficiência). Portanto é importante que a OSC tenha experiência no paradesporto e atividades com PCDs e mobilidade reduzida.</w:t>
      </w:r>
    </w:p>
    <w:p w14:paraId="5E273C3A" w14:textId="1A2EBF7E" w:rsidR="73CA2970" w:rsidRDefault="1A77628A" w:rsidP="169FA08D">
      <w:pPr>
        <w:spacing w:before="162" w:after="0" w:line="360" w:lineRule="auto"/>
        <w:ind w:firstLine="720"/>
        <w:jc w:val="both"/>
      </w:pPr>
      <w:r w:rsidRPr="169FA08D">
        <w:rPr>
          <w:rFonts w:eastAsiaTheme="minorEastAsia"/>
          <w:color w:val="000000" w:themeColor="text1"/>
          <w:sz w:val="24"/>
          <w:szCs w:val="24"/>
          <w:lang w:val="pt"/>
        </w:rPr>
        <w:lastRenderedPageBreak/>
        <w:t xml:space="preserve">As atividades deverão acontecer de forma continuada, ministradas por profissionais qualificados (devidamente comprovado) e legalmente aptos para atender o objeto, e com materiais necessários para a prática das aulas e eventos, caso haja, inclusive na quantidade e qualidade. </w:t>
      </w:r>
    </w:p>
    <w:p w14:paraId="1A72EF6F" w14:textId="7E6223F6" w:rsidR="73CA2970" w:rsidRDefault="1A77628A" w:rsidP="169FA08D">
      <w:pPr>
        <w:spacing w:before="162" w:after="0" w:line="360" w:lineRule="auto"/>
        <w:ind w:firstLine="720"/>
        <w:jc w:val="both"/>
      </w:pPr>
      <w:r w:rsidRPr="169FA08D">
        <w:rPr>
          <w:rFonts w:eastAsiaTheme="minorEastAsia"/>
          <w:color w:val="000000" w:themeColor="text1"/>
          <w:sz w:val="24"/>
          <w:szCs w:val="24"/>
          <w:lang w:val="pt"/>
        </w:rPr>
        <w:t>Entre as atividades possíveis, mas sem esgotar suas possibilidades, destacam-se:</w:t>
      </w:r>
    </w:p>
    <w:p w14:paraId="464AECE7" w14:textId="1F767E5A" w:rsidR="73CA2970" w:rsidRDefault="73CA2970">
      <w:pPr>
        <w:pStyle w:val="PargrafodaLista"/>
        <w:numPr>
          <w:ilvl w:val="0"/>
          <w:numId w:val="8"/>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Eventos semestrais que tenham como objetivo promover o intercâmbio de conhecimento e aprendizado dos alunos, bem como possibilitar sua maior integração na sociedade e discernimento quanto ao seu aprimoramento na modalidade. Esses eventos aqui descritos podem ser caracterizados como Festival ou Competição.</w:t>
      </w:r>
    </w:p>
    <w:p w14:paraId="27CDAB03" w14:textId="5DF2050D" w:rsidR="73CA2970" w:rsidRDefault="73CA2970">
      <w:pPr>
        <w:pStyle w:val="PargrafodaLista"/>
        <w:numPr>
          <w:ilvl w:val="0"/>
          <w:numId w:val="8"/>
        </w:numPr>
        <w:spacing w:before="120"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Palestras e atividades abertas, oferecidas aos alunos matriculados nas modalidades selecionadas, que visem a educação do munícipe quanto à saúde e qualidade de vida e cuidados corporais. Para tanto, a Organização poderá dispor de equipe multidisciplinar, incluindo demais profissionais da saúde como nutricionista, psicólogo e enfermeiro que possam desenvolver um programa consistente no processo educacional integrativo.</w:t>
      </w:r>
    </w:p>
    <w:p w14:paraId="7BC7665C" w14:textId="083703A4" w:rsidR="73CA2970" w:rsidRDefault="73CA2970">
      <w:pPr>
        <w:pStyle w:val="PargrafodaLista"/>
        <w:numPr>
          <w:ilvl w:val="0"/>
          <w:numId w:val="8"/>
        </w:numPr>
        <w:spacing w:before="121"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Avaliação Física e motora sistemática, realizada periodicamente nos alunos matriculados, a fim de acompanhar o desenvolvimento físico da criança e adolescente ou, ainda, avaliação física de adultos e idosos, que possibilitem o acompanhamento da evolução e aprendizado na modalidade selecionada.</w:t>
      </w:r>
    </w:p>
    <w:p w14:paraId="327EC698" w14:textId="51F1A4CA" w:rsidR="73CA2970" w:rsidRDefault="73CA2970">
      <w:pPr>
        <w:pStyle w:val="PargrafodaLista"/>
        <w:numPr>
          <w:ilvl w:val="0"/>
          <w:numId w:val="8"/>
        </w:numPr>
        <w:spacing w:before="120"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Acompanhamento escolar realizado por meio de coleta de dados ou entrevista com os alunos matriculados que visem estabelecer o vínculo da criança e do jovem com a escola e os possíveis benefícios da prática da modalidade para seu desempenho escolar.</w:t>
      </w:r>
    </w:p>
    <w:p w14:paraId="310EFC96" w14:textId="6B7E342E" w:rsidR="73CA2970" w:rsidRDefault="73CA2970">
      <w:pPr>
        <w:pStyle w:val="PargrafodaLista"/>
        <w:numPr>
          <w:ilvl w:val="0"/>
          <w:numId w:val="8"/>
        </w:numPr>
        <w:spacing w:before="120"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Acompanhamento de qualidade de vida por meio de avaliação em adultos e idosos.</w:t>
      </w:r>
    </w:p>
    <w:p w14:paraId="01586BB1" w14:textId="018A0287" w:rsidR="73CA2970" w:rsidRDefault="73CA2970" w:rsidP="53699757">
      <w:pPr>
        <w:spacing w:before="9" w:line="360" w:lineRule="auto"/>
        <w:ind w:left="-20" w:right="-20" w:firstLine="740"/>
        <w:jc w:val="both"/>
        <w:rPr>
          <w:rFonts w:eastAsiaTheme="minorEastAsia"/>
          <w:color w:val="000000" w:themeColor="text1"/>
          <w:sz w:val="24"/>
          <w:szCs w:val="24"/>
          <w:lang w:val="pt"/>
        </w:rPr>
      </w:pPr>
      <w:r w:rsidRPr="53699757">
        <w:rPr>
          <w:rFonts w:eastAsiaTheme="minorEastAsia"/>
          <w:color w:val="000000" w:themeColor="text1"/>
          <w:sz w:val="24"/>
          <w:szCs w:val="24"/>
          <w:lang w:val="pt"/>
        </w:rPr>
        <w:t xml:space="preserve"> Reforça-se que a Organização deverá prever no Plano de Trabalho quais as atividades complementares que serão oferecidas e os meios de sua realização, com todos os profissionais envolvidos, periodicidade, materiais e formas de apresentação dos resultados obtidos.</w:t>
      </w:r>
    </w:p>
    <w:p w14:paraId="380153D0" w14:textId="723BEA09" w:rsidR="73CA2970" w:rsidRDefault="73CA2970" w:rsidP="53699757">
      <w:pPr>
        <w:spacing w:before="9" w:line="360" w:lineRule="auto"/>
        <w:ind w:left="-20" w:right="-20" w:firstLine="740"/>
        <w:jc w:val="both"/>
        <w:rPr>
          <w:rFonts w:eastAsiaTheme="minorEastAsia"/>
          <w:color w:val="000000" w:themeColor="text1"/>
          <w:sz w:val="24"/>
          <w:szCs w:val="24"/>
          <w:lang w:val="pt"/>
        </w:rPr>
      </w:pPr>
      <w:r w:rsidRPr="53699757">
        <w:rPr>
          <w:rFonts w:eastAsiaTheme="minorEastAsia"/>
          <w:color w:val="000000" w:themeColor="text1"/>
          <w:sz w:val="24"/>
          <w:szCs w:val="24"/>
          <w:lang w:val="pt"/>
        </w:rPr>
        <w:t>As atividades acima são sugestões, devendo a Organização especificar quais serão suas atividades complementares.</w:t>
      </w:r>
    </w:p>
    <w:p w14:paraId="21169946" w14:textId="7A2FD8B9" w:rsidR="73CA2970" w:rsidRDefault="73CA2970" w:rsidP="53699757">
      <w:pPr>
        <w:pStyle w:val="Ttulo1"/>
        <w:tabs>
          <w:tab w:val="left" w:pos="1676"/>
        </w:tabs>
        <w:spacing w:before="75" w:line="360" w:lineRule="auto"/>
        <w:ind w:right="-20" w:firstLine="11"/>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lastRenderedPageBreak/>
        <w:t>c.</w:t>
      </w:r>
      <w:r w:rsidRPr="53699757">
        <w:rPr>
          <w:rFonts w:asciiTheme="minorHAnsi" w:eastAsiaTheme="minorEastAsia" w:hAnsiTheme="minorHAnsi" w:cstheme="minorBidi"/>
          <w:b/>
          <w:bCs/>
          <w:color w:val="000000" w:themeColor="text1"/>
          <w:sz w:val="14"/>
          <w:szCs w:val="14"/>
          <w:lang w:val="pt"/>
        </w:rPr>
        <w:t xml:space="preserve">       </w:t>
      </w:r>
      <w:r w:rsidRPr="53699757">
        <w:rPr>
          <w:rFonts w:asciiTheme="minorHAnsi" w:eastAsiaTheme="minorEastAsia" w:hAnsiTheme="minorHAnsi" w:cstheme="minorBidi"/>
          <w:b/>
          <w:bCs/>
          <w:color w:val="000000" w:themeColor="text1"/>
          <w:sz w:val="24"/>
          <w:szCs w:val="24"/>
          <w:lang w:val="pt"/>
        </w:rPr>
        <w:t>Locais de execução</w:t>
      </w:r>
    </w:p>
    <w:p w14:paraId="059C6293" w14:textId="03C94B5E" w:rsidR="73CA2970" w:rsidRDefault="73CA2970" w:rsidP="53699757">
      <w:pPr>
        <w:spacing w:before="164" w:after="0" w:line="360" w:lineRule="auto"/>
        <w:ind w:left="11" w:firstLine="709"/>
        <w:jc w:val="both"/>
        <w:rPr>
          <w:rFonts w:eastAsiaTheme="minorEastAsia"/>
          <w:color w:val="000000" w:themeColor="text1"/>
          <w:sz w:val="24"/>
          <w:szCs w:val="24"/>
          <w:lang w:val="pt"/>
        </w:rPr>
      </w:pPr>
      <w:r w:rsidRPr="53699757">
        <w:rPr>
          <w:rFonts w:eastAsiaTheme="minorEastAsia"/>
          <w:color w:val="000000" w:themeColor="text1"/>
          <w:sz w:val="24"/>
          <w:szCs w:val="24"/>
          <w:lang w:val="pt"/>
        </w:rPr>
        <w:t>Os locais escolhidos para a realização das atividades foram selecionados levando em consideração a continuidade e implementação das atividades físicas, esportiva e de lazer que já acontecem, também se atentando aos equipamentos aptos para recebê-las.</w:t>
      </w:r>
    </w:p>
    <w:p w14:paraId="0CEB256B" w14:textId="28F419BD" w:rsidR="73CA2970" w:rsidRDefault="73CA2970" w:rsidP="53699757">
      <w:pPr>
        <w:spacing w:before="164" w:after="0" w:line="360" w:lineRule="auto"/>
        <w:ind w:left="11" w:firstLine="709"/>
        <w:jc w:val="both"/>
        <w:rPr>
          <w:rFonts w:eastAsiaTheme="minorEastAsia"/>
          <w:color w:val="000000" w:themeColor="text1"/>
          <w:sz w:val="24"/>
          <w:szCs w:val="24"/>
          <w:lang w:val="pt"/>
        </w:rPr>
      </w:pPr>
      <w:r w:rsidRPr="53699757">
        <w:rPr>
          <w:rFonts w:eastAsiaTheme="minorEastAsia"/>
          <w:color w:val="000000" w:themeColor="text1"/>
          <w:sz w:val="24"/>
          <w:szCs w:val="24"/>
          <w:lang w:val="pt"/>
        </w:rPr>
        <w:t>As propostas devem acontecer, preferencialmente, nos locais sugeridos abaixo, como segue:</w:t>
      </w:r>
    </w:p>
    <w:p w14:paraId="409A459D" w14:textId="7C902B93" w:rsidR="73CA2970" w:rsidRDefault="73CA2970">
      <w:pPr>
        <w:pStyle w:val="PargrafodaLista"/>
        <w:numPr>
          <w:ilvl w:val="0"/>
          <w:numId w:val="7"/>
        </w:numPr>
        <w:spacing w:before="117"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COTP (Centro Olímpico de treinamento e pesquisa) - Av. Ibirapuera, 1315;</w:t>
      </w:r>
    </w:p>
    <w:p w14:paraId="586EF9B4" w14:textId="76D99F68" w:rsidR="73CA2970" w:rsidRDefault="73CA2970">
      <w:pPr>
        <w:pStyle w:val="PargrafodaLista"/>
        <w:numPr>
          <w:ilvl w:val="0"/>
          <w:numId w:val="7"/>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CERET (Centro Recreativo e Esportivo do Trabalhador) – Rua Canuto de Abreu S/N;</w:t>
      </w:r>
    </w:p>
    <w:p w14:paraId="742FDC7C" w14:textId="72820E25" w:rsidR="73CA2970" w:rsidRDefault="73CA2970">
      <w:pPr>
        <w:pStyle w:val="PargrafodaLista"/>
        <w:numPr>
          <w:ilvl w:val="0"/>
          <w:numId w:val="7"/>
        </w:numPr>
        <w:spacing w:before="3"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CTP (Centro de Treinamento Paraolímpico) – Rua Geni, 137</w:t>
      </w:r>
    </w:p>
    <w:p w14:paraId="688FDA92" w14:textId="1563C6F8" w:rsidR="73CA2970" w:rsidRDefault="73CA2970">
      <w:pPr>
        <w:pStyle w:val="PargrafodaLista"/>
        <w:numPr>
          <w:ilvl w:val="0"/>
          <w:numId w:val="7"/>
        </w:numPr>
        <w:spacing w:before="38"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CE Mooca - Rua Taquari, 635 – Mooca</w:t>
      </w:r>
    </w:p>
    <w:p w14:paraId="184BC4FA" w14:textId="3796F6A8" w:rsidR="73CA2970" w:rsidRDefault="73CA2970">
      <w:pPr>
        <w:pStyle w:val="PargrafodaLista"/>
        <w:numPr>
          <w:ilvl w:val="0"/>
          <w:numId w:val="7"/>
        </w:numPr>
        <w:spacing w:before="39" w:after="0" w:line="360" w:lineRule="auto"/>
        <w:ind w:left="-20" w:right="-20" w:firstLine="20"/>
        <w:jc w:val="both"/>
        <w:rPr>
          <w:rFonts w:eastAsiaTheme="minorEastAsia"/>
          <w:color w:val="000000" w:themeColor="text1"/>
          <w:sz w:val="24"/>
          <w:szCs w:val="24"/>
          <w:lang w:val="pt"/>
        </w:rPr>
      </w:pPr>
      <w:r w:rsidRPr="169FA08D">
        <w:rPr>
          <w:rFonts w:eastAsiaTheme="minorEastAsia"/>
          <w:color w:val="000000" w:themeColor="text1"/>
          <w:sz w:val="24"/>
          <w:szCs w:val="24"/>
          <w:lang w:val="pt"/>
        </w:rPr>
        <w:t>CE São Mateus – Av. Satélite, 756</w:t>
      </w:r>
    </w:p>
    <w:p w14:paraId="1C24D54A" w14:textId="7993C821" w:rsidR="73CA2970" w:rsidRDefault="73CA2970" w:rsidP="53699757">
      <w:pPr>
        <w:spacing w:before="85" w:line="360" w:lineRule="auto"/>
        <w:ind w:left="-20" w:right="-20" w:firstLine="740"/>
        <w:jc w:val="both"/>
        <w:rPr>
          <w:rFonts w:eastAsiaTheme="minorEastAsia"/>
          <w:color w:val="000000" w:themeColor="text1"/>
          <w:sz w:val="24"/>
          <w:szCs w:val="24"/>
          <w:lang w:val="pt"/>
        </w:rPr>
      </w:pPr>
      <w:r w:rsidRPr="53699757">
        <w:rPr>
          <w:rFonts w:eastAsiaTheme="minorEastAsia"/>
          <w:color w:val="000000" w:themeColor="text1"/>
          <w:sz w:val="24"/>
          <w:szCs w:val="24"/>
          <w:lang w:val="pt"/>
        </w:rPr>
        <w:t xml:space="preserve"> Podendo também acontecer nos Centros Educacionais e Esportivos, Balneários, Mini Balneários, Centros Esportivos de Lazer, Estádios, Clubes da Comunidade e Centros de treinamento e/ou outros espaços públicos esportivos que a SEME solicitar ou considerar viável para o desenvolvimento das atividades.</w:t>
      </w:r>
    </w:p>
    <w:p w14:paraId="14DFBC18" w14:textId="0F50A51E" w:rsidR="73CA2970" w:rsidRDefault="73CA2970" w:rsidP="53699757">
      <w:pPr>
        <w:pStyle w:val="Ttulo1"/>
        <w:tabs>
          <w:tab w:val="left" w:pos="1539"/>
        </w:tabs>
        <w:spacing w:before="198" w:line="360" w:lineRule="auto"/>
        <w:ind w:right="-20" w:firstLine="11"/>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d.</w:t>
      </w:r>
      <w:r w:rsidRPr="53699757">
        <w:rPr>
          <w:rFonts w:asciiTheme="minorHAnsi" w:eastAsiaTheme="minorEastAsia" w:hAnsiTheme="minorHAnsi" w:cstheme="minorBidi"/>
          <w:b/>
          <w:bCs/>
          <w:color w:val="000000" w:themeColor="text1"/>
          <w:sz w:val="14"/>
          <w:szCs w:val="14"/>
          <w:lang w:val="pt"/>
        </w:rPr>
        <w:t xml:space="preserve">    </w:t>
      </w:r>
      <w:r w:rsidRPr="53699757">
        <w:rPr>
          <w:rFonts w:asciiTheme="minorHAnsi" w:eastAsiaTheme="minorEastAsia" w:hAnsiTheme="minorHAnsi" w:cstheme="minorBidi"/>
          <w:b/>
          <w:bCs/>
          <w:color w:val="000000" w:themeColor="text1"/>
          <w:sz w:val="24"/>
          <w:szCs w:val="24"/>
          <w:lang w:val="pt"/>
        </w:rPr>
        <w:t>Datas de execução</w:t>
      </w:r>
    </w:p>
    <w:p w14:paraId="66E3AABE" w14:textId="3CA3EFC7" w:rsidR="73CA2970" w:rsidRDefault="73CA2970" w:rsidP="53699757">
      <w:pPr>
        <w:spacing w:line="360" w:lineRule="auto"/>
        <w:ind w:left="-20" w:right="-20" w:firstLine="74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 </w:t>
      </w:r>
      <w:r w:rsidRPr="53699757">
        <w:rPr>
          <w:rFonts w:eastAsiaTheme="minorEastAsia"/>
          <w:color w:val="000000" w:themeColor="text1"/>
          <w:sz w:val="24"/>
          <w:szCs w:val="24"/>
          <w:lang w:val="pt"/>
        </w:rPr>
        <w:t xml:space="preserve">A vigência do presente programa será de </w:t>
      </w:r>
      <w:r w:rsidR="00305138">
        <w:rPr>
          <w:rFonts w:eastAsiaTheme="minorEastAsia"/>
          <w:color w:val="000000" w:themeColor="text1"/>
          <w:sz w:val="24"/>
          <w:szCs w:val="24"/>
          <w:lang w:val="pt"/>
        </w:rPr>
        <w:t>12</w:t>
      </w:r>
      <w:r w:rsidRPr="53699757">
        <w:rPr>
          <w:rFonts w:eastAsiaTheme="minorEastAsia"/>
          <w:color w:val="000000" w:themeColor="text1"/>
          <w:sz w:val="24"/>
          <w:szCs w:val="24"/>
          <w:lang w:val="pt"/>
        </w:rPr>
        <w:t xml:space="preserve"> meses, a partir da ordem de início, com execução das atividades em um período de 09 meses para o primeiro ciclo do plano de trabalho, conforme:</w:t>
      </w:r>
    </w:p>
    <w:p w14:paraId="631BD840" w14:textId="32372A9A" w:rsidR="73CA2970" w:rsidRDefault="73CA2970">
      <w:pPr>
        <w:pStyle w:val="PargrafodaLista"/>
        <w:numPr>
          <w:ilvl w:val="0"/>
          <w:numId w:val="6"/>
        </w:numPr>
        <w:spacing w:before="200"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Após a assinatura se dará o período de reunião, contratação, treinamento, implementação, divulgação, inscrição e entrega de materiais (03 meses).</w:t>
      </w:r>
    </w:p>
    <w:p w14:paraId="154F1935" w14:textId="5F317BBE" w:rsidR="73CA2970" w:rsidRDefault="73CA2970">
      <w:pPr>
        <w:pStyle w:val="PargrafodaLista"/>
        <w:numPr>
          <w:ilvl w:val="0"/>
          <w:numId w:val="6"/>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Execução das atividades (06 meses).</w:t>
      </w:r>
    </w:p>
    <w:p w14:paraId="00F5E4E7" w14:textId="5F268B49" w:rsidR="73CA2970" w:rsidRDefault="73CA2970" w:rsidP="53699757">
      <w:pPr>
        <w:spacing w:before="41" w:after="0" w:line="360" w:lineRule="auto"/>
        <w:ind w:firstLine="720"/>
        <w:jc w:val="both"/>
        <w:rPr>
          <w:rFonts w:eastAsiaTheme="minorEastAsia"/>
          <w:color w:val="000000" w:themeColor="text1"/>
          <w:sz w:val="24"/>
          <w:szCs w:val="24"/>
          <w:lang w:val="pt"/>
        </w:rPr>
      </w:pPr>
      <w:r w:rsidRPr="53699757">
        <w:rPr>
          <w:rFonts w:eastAsiaTheme="minorEastAsia"/>
          <w:color w:val="000000" w:themeColor="text1"/>
          <w:sz w:val="24"/>
          <w:szCs w:val="24"/>
          <w:lang w:val="pt"/>
        </w:rPr>
        <w:t>O programa em tela se trata de um programa de natureza continuada, composto de aulas para um público específico.</w:t>
      </w:r>
    </w:p>
    <w:p w14:paraId="2390B91C" w14:textId="6969A66B" w:rsidR="73CA2970" w:rsidRDefault="73CA2970" w:rsidP="53699757">
      <w:pPr>
        <w:spacing w:before="41" w:after="0" w:line="360" w:lineRule="auto"/>
        <w:ind w:firstLine="720"/>
        <w:jc w:val="both"/>
        <w:rPr>
          <w:rFonts w:eastAsiaTheme="minorEastAsia"/>
          <w:color w:val="000000" w:themeColor="text1"/>
          <w:sz w:val="24"/>
          <w:szCs w:val="24"/>
          <w:lang w:val="pt"/>
        </w:rPr>
      </w:pPr>
      <w:r w:rsidRPr="53699757">
        <w:rPr>
          <w:rFonts w:eastAsiaTheme="minorEastAsia"/>
          <w:color w:val="000000" w:themeColor="text1"/>
          <w:sz w:val="24"/>
          <w:szCs w:val="24"/>
          <w:lang w:val="pt"/>
        </w:rPr>
        <w:t xml:space="preserve">Cabe destacar que a natureza continuada do programa se deve a necessidade de se manter uma estrutura perene para a manutenção do programa. Tal indicação </w:t>
      </w:r>
      <w:r w:rsidRPr="53699757">
        <w:rPr>
          <w:rFonts w:eastAsiaTheme="minorEastAsia"/>
          <w:color w:val="000000" w:themeColor="text1"/>
          <w:sz w:val="24"/>
          <w:szCs w:val="24"/>
          <w:lang w:val="pt"/>
        </w:rPr>
        <w:lastRenderedPageBreak/>
        <w:t>ocorre pelo fato de que o público-alvo do programa exige uma maior confiança com os colaboradores para poder se expressar em sua plenitude.</w:t>
      </w:r>
    </w:p>
    <w:p w14:paraId="1126544F" w14:textId="646F0061" w:rsidR="73CA2970" w:rsidRDefault="73CA2970" w:rsidP="53699757">
      <w:pPr>
        <w:spacing w:before="41" w:after="0" w:line="360" w:lineRule="auto"/>
        <w:ind w:firstLine="720"/>
        <w:jc w:val="both"/>
        <w:rPr>
          <w:rFonts w:eastAsiaTheme="minorEastAsia"/>
          <w:color w:val="000000" w:themeColor="text1"/>
          <w:sz w:val="24"/>
          <w:szCs w:val="24"/>
          <w:lang w:val="pt"/>
        </w:rPr>
      </w:pPr>
      <w:r w:rsidRPr="53699757">
        <w:rPr>
          <w:rFonts w:eastAsiaTheme="minorEastAsia"/>
          <w:color w:val="000000" w:themeColor="text1"/>
          <w:sz w:val="24"/>
          <w:szCs w:val="24"/>
          <w:lang w:val="pt"/>
        </w:rPr>
        <w:t xml:space="preserve">Posto isto, o programa terá uma vigência de </w:t>
      </w:r>
      <w:r w:rsidR="00305138">
        <w:rPr>
          <w:rFonts w:eastAsiaTheme="minorEastAsia"/>
          <w:color w:val="000000" w:themeColor="text1"/>
          <w:sz w:val="24"/>
          <w:szCs w:val="24"/>
          <w:lang w:val="pt"/>
        </w:rPr>
        <w:t>12</w:t>
      </w:r>
      <w:r w:rsidRPr="53699757">
        <w:rPr>
          <w:rFonts w:eastAsiaTheme="minorEastAsia"/>
          <w:color w:val="000000" w:themeColor="text1"/>
          <w:sz w:val="24"/>
          <w:szCs w:val="24"/>
          <w:lang w:val="pt"/>
        </w:rPr>
        <w:t xml:space="preserve"> meses, com o plano de trabalho do primeiro ciclo de 09 meses e, caso atingindo os objetivos previstos</w:t>
      </w:r>
      <w:r w:rsidR="5AE49226" w:rsidRPr="53699757">
        <w:rPr>
          <w:rFonts w:eastAsiaTheme="minorEastAsia"/>
          <w:color w:val="000000" w:themeColor="text1"/>
          <w:sz w:val="24"/>
          <w:szCs w:val="24"/>
          <w:lang w:val="pt"/>
        </w:rPr>
        <w:t xml:space="preserve"> </w:t>
      </w:r>
      <w:r w:rsidRPr="53699757">
        <w:rPr>
          <w:rFonts w:eastAsiaTheme="minorEastAsia"/>
          <w:color w:val="000000" w:themeColor="text1"/>
          <w:sz w:val="24"/>
          <w:szCs w:val="24"/>
          <w:lang w:val="pt"/>
        </w:rPr>
        <w:t xml:space="preserve">e sendo de interesse da administração pública, </w:t>
      </w:r>
      <w:r w:rsidR="00305138">
        <w:rPr>
          <w:rFonts w:eastAsiaTheme="minorEastAsia"/>
          <w:color w:val="000000" w:themeColor="text1"/>
          <w:sz w:val="24"/>
          <w:szCs w:val="24"/>
          <w:lang w:val="pt"/>
        </w:rPr>
        <w:t>poderá ser</w:t>
      </w:r>
      <w:r w:rsidRPr="53699757">
        <w:rPr>
          <w:rFonts w:eastAsiaTheme="minorEastAsia"/>
          <w:color w:val="000000" w:themeColor="text1"/>
          <w:sz w:val="24"/>
          <w:szCs w:val="24"/>
          <w:lang w:val="pt"/>
        </w:rPr>
        <w:t xml:space="preserve"> prorrogado/aditado o plano de trabalho para os próximos ciclos, </w:t>
      </w:r>
      <w:r w:rsidR="00305138">
        <w:rPr>
          <w:rFonts w:eastAsiaTheme="minorEastAsia"/>
          <w:color w:val="000000" w:themeColor="text1"/>
          <w:sz w:val="24"/>
          <w:szCs w:val="24"/>
          <w:lang w:val="pt"/>
        </w:rPr>
        <w:t xml:space="preserve">por até </w:t>
      </w:r>
      <w:r w:rsidRPr="53699757">
        <w:rPr>
          <w:rFonts w:eastAsiaTheme="minorEastAsia"/>
          <w:color w:val="000000" w:themeColor="text1"/>
          <w:sz w:val="24"/>
          <w:szCs w:val="24"/>
          <w:lang w:val="pt"/>
        </w:rPr>
        <w:t>60 meses.</w:t>
      </w:r>
    </w:p>
    <w:p w14:paraId="45CD4D33" w14:textId="7C89AC2F" w:rsidR="73CA2970" w:rsidRDefault="73CA2970" w:rsidP="53699757">
      <w:pPr>
        <w:pStyle w:val="Ttulo1"/>
        <w:tabs>
          <w:tab w:val="left" w:pos="1539"/>
        </w:tabs>
        <w:spacing w:before="1" w:line="360" w:lineRule="auto"/>
        <w:ind w:right="-20" w:firstLine="11"/>
        <w:jc w:val="both"/>
        <w:rPr>
          <w:rFonts w:asciiTheme="minorHAnsi" w:eastAsiaTheme="minorEastAsia" w:hAnsiTheme="minorHAnsi" w:cstheme="minorBidi"/>
          <w:color w:val="000000" w:themeColor="text1"/>
          <w:sz w:val="24"/>
          <w:szCs w:val="24"/>
        </w:rPr>
      </w:pPr>
      <w:r w:rsidRPr="53699757">
        <w:rPr>
          <w:rFonts w:asciiTheme="minorHAnsi" w:eastAsiaTheme="minorEastAsia" w:hAnsiTheme="minorHAnsi" w:cstheme="minorBidi"/>
          <w:b/>
          <w:bCs/>
          <w:color w:val="000000" w:themeColor="text1"/>
          <w:sz w:val="24"/>
          <w:szCs w:val="24"/>
          <w:lang w:val="pt"/>
        </w:rPr>
        <w:t>e.</w:t>
      </w:r>
      <w:r w:rsidRPr="53699757">
        <w:rPr>
          <w:rFonts w:asciiTheme="minorHAnsi" w:eastAsiaTheme="minorEastAsia" w:hAnsiTheme="minorHAnsi" w:cstheme="minorBidi"/>
          <w:b/>
          <w:bCs/>
          <w:color w:val="000000" w:themeColor="text1"/>
          <w:sz w:val="14"/>
          <w:szCs w:val="14"/>
          <w:lang w:val="pt"/>
        </w:rPr>
        <w:t xml:space="preserve">    </w:t>
      </w:r>
      <w:r w:rsidRPr="53699757">
        <w:rPr>
          <w:rFonts w:asciiTheme="minorHAnsi" w:eastAsiaTheme="minorEastAsia" w:hAnsiTheme="minorHAnsi" w:cstheme="minorBidi"/>
          <w:b/>
          <w:bCs/>
          <w:color w:val="000000" w:themeColor="text1"/>
          <w:sz w:val="24"/>
          <w:szCs w:val="24"/>
          <w:lang w:val="pt"/>
        </w:rPr>
        <w:t>Plano de divulgação</w:t>
      </w:r>
    </w:p>
    <w:p w14:paraId="7BB7851D" w14:textId="3FBBB183" w:rsidR="73CA2970" w:rsidRDefault="73CA2970" w:rsidP="53699757">
      <w:pPr>
        <w:pStyle w:val="Ttulo1"/>
        <w:tabs>
          <w:tab w:val="left" w:pos="1539"/>
        </w:tabs>
        <w:spacing w:before="1" w:line="360" w:lineRule="auto"/>
        <w:ind w:right="-20" w:firstLine="720"/>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color w:val="000000" w:themeColor="text1"/>
          <w:sz w:val="24"/>
          <w:szCs w:val="24"/>
        </w:rPr>
        <w:t>A proposta deve conter um plano de divulgação que tenha real potencial de gerar a lotação do número mínimo de alunos por turma e o consequente alcançar as metas quantitativas. A proposta deve lançar mão de soluções inovadoras e, tendo em vista a característica das aulas e possíveis eventos do programa, deve necessariamente propor solução de engajamento da população local e buscar parceiros locais estratégicos, tais como entidades, escolas, igrejas, etc. para potencializar a divulgação.</w:t>
      </w:r>
    </w:p>
    <w:p w14:paraId="41108EFF" w14:textId="05A33897" w:rsidR="73CA2970" w:rsidRDefault="73CA2970" w:rsidP="53699757">
      <w:pPr>
        <w:pStyle w:val="Ttulo1"/>
        <w:tabs>
          <w:tab w:val="left" w:pos="1539"/>
        </w:tabs>
        <w:spacing w:before="1" w:line="360" w:lineRule="auto"/>
        <w:ind w:right="-20" w:firstLine="720"/>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color w:val="000000" w:themeColor="text1"/>
          <w:sz w:val="24"/>
          <w:szCs w:val="24"/>
          <w:lang w:val="pt"/>
        </w:rPr>
        <w:t>O plano de divulgação deve ser detalhado e poderá abranger:</w:t>
      </w:r>
    </w:p>
    <w:p w14:paraId="5E731969" w14:textId="337C3BB9" w:rsidR="73CA2970" w:rsidRDefault="73CA2970">
      <w:pPr>
        <w:pStyle w:val="PargrafodaLista"/>
        <w:numPr>
          <w:ilvl w:val="0"/>
          <w:numId w:val="7"/>
        </w:numPr>
        <w:spacing w:before="161"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 expressa previsão de ações de articulação comunitária com o entorno.</w:t>
      </w:r>
    </w:p>
    <w:p w14:paraId="2D5A4B6B" w14:textId="06D252F4" w:rsidR="73CA2970" w:rsidRDefault="73CA2970">
      <w:pPr>
        <w:pStyle w:val="PargrafodaLista"/>
        <w:numPr>
          <w:ilvl w:val="0"/>
          <w:numId w:val="7"/>
        </w:numPr>
        <w:spacing w:before="40" w:after="0" w:line="360" w:lineRule="auto"/>
        <w:ind w:left="-20" w:right="-20" w:firstLine="20"/>
        <w:jc w:val="both"/>
        <w:rPr>
          <w:rFonts w:eastAsiaTheme="minorEastAsia"/>
          <w:color w:val="000000" w:themeColor="text1"/>
          <w:sz w:val="24"/>
          <w:szCs w:val="24"/>
        </w:rPr>
      </w:pPr>
      <w:r w:rsidRPr="53699757">
        <w:rPr>
          <w:rFonts w:eastAsiaTheme="minorEastAsia"/>
          <w:color w:val="000000" w:themeColor="text1"/>
          <w:sz w:val="24"/>
          <w:szCs w:val="24"/>
        </w:rPr>
        <w:t>A entidade poderá prever visitas as instituições (escolas, igrejas, comércios, etc.) e associações locais, devendo indicar os locais que serão visitados e nos quais será feita a divulgação do evento;</w:t>
      </w:r>
    </w:p>
    <w:p w14:paraId="4FE3C86D" w14:textId="736299AC" w:rsidR="73CA2970" w:rsidRDefault="73CA2970">
      <w:pPr>
        <w:pStyle w:val="PargrafodaLista"/>
        <w:numPr>
          <w:ilvl w:val="0"/>
          <w:numId w:val="7"/>
        </w:numPr>
        <w:spacing w:before="3"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 expressa previsão de divulgação nos locais de realização das aulas e eventos.</w:t>
      </w:r>
    </w:p>
    <w:p w14:paraId="68938709" w14:textId="125C65F4" w:rsidR="73CA2970" w:rsidRDefault="73CA2970">
      <w:pPr>
        <w:pStyle w:val="PargrafodaLista"/>
        <w:numPr>
          <w:ilvl w:val="0"/>
          <w:numId w:val="7"/>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 divulgação no local poderá ser feita de diversas formas, tais como a disponibilização de panfletos, cartazes, faixas e banners.</w:t>
      </w:r>
    </w:p>
    <w:p w14:paraId="29F28353" w14:textId="7D2D505A" w:rsidR="73CA2970" w:rsidRDefault="73CA2970">
      <w:pPr>
        <w:pStyle w:val="PargrafodaLista"/>
        <w:numPr>
          <w:ilvl w:val="0"/>
          <w:numId w:val="7"/>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2C2F8413" w14:textId="7842CC2C" w:rsidR="73CA2970" w:rsidRDefault="73CA2970">
      <w:pPr>
        <w:pStyle w:val="PargrafodaLista"/>
        <w:numPr>
          <w:ilvl w:val="0"/>
          <w:numId w:val="7"/>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 divulgação em mídia local online ou impressa (Portais, sites esportivos e/ou Jornais de Bairro).</w:t>
      </w:r>
    </w:p>
    <w:p w14:paraId="6D921330" w14:textId="0E52D8A1" w:rsidR="73CA2970" w:rsidRDefault="73CA2970">
      <w:pPr>
        <w:pStyle w:val="PargrafodaLista"/>
        <w:numPr>
          <w:ilvl w:val="0"/>
          <w:numId w:val="7"/>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 previsão de ações de divulgação online.</w:t>
      </w:r>
    </w:p>
    <w:p w14:paraId="5A239859" w14:textId="6A953EE4" w:rsidR="73CA2970" w:rsidRDefault="73CA2970">
      <w:pPr>
        <w:pStyle w:val="PargrafodaLista"/>
        <w:numPr>
          <w:ilvl w:val="0"/>
          <w:numId w:val="7"/>
        </w:numPr>
        <w:spacing w:before="37"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 entidade deverá fazer a produção gráfica de posts para redes sociais;</w:t>
      </w:r>
    </w:p>
    <w:p w14:paraId="13D81514" w14:textId="7D726C19" w:rsidR="73CA2970" w:rsidRDefault="73CA2970">
      <w:pPr>
        <w:pStyle w:val="PargrafodaLista"/>
        <w:numPr>
          <w:ilvl w:val="0"/>
          <w:numId w:val="7"/>
        </w:numPr>
        <w:spacing w:before="39"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Estes posts deverão ser compartilhados nas redes sociais da entidade;</w:t>
      </w:r>
    </w:p>
    <w:p w14:paraId="7911C1D3" w14:textId="215578A7" w:rsidR="73CA2970" w:rsidRDefault="73CA2970">
      <w:pPr>
        <w:pStyle w:val="PargrafodaLista"/>
        <w:numPr>
          <w:ilvl w:val="0"/>
          <w:numId w:val="7"/>
        </w:numPr>
        <w:spacing w:before="40"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lastRenderedPageBreak/>
        <w:t>A entidade deverá efetivar campanhas de posts patrocinados centrados no público-alvo do entorno das ações;</w:t>
      </w:r>
    </w:p>
    <w:p w14:paraId="26568DAD" w14:textId="2476E63F" w:rsidR="73CA2970" w:rsidRDefault="73CA2970">
      <w:pPr>
        <w:pStyle w:val="PargrafodaLista"/>
        <w:numPr>
          <w:ilvl w:val="0"/>
          <w:numId w:val="7"/>
        </w:numPr>
        <w:spacing w:before="3"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Todas as artes deverão ser entregues à SEME previamente à postagem.</w:t>
      </w:r>
    </w:p>
    <w:p w14:paraId="186649E8" w14:textId="03022AEA" w:rsidR="73CA2970" w:rsidRDefault="73CA2970">
      <w:pPr>
        <w:pStyle w:val="PargrafodaLista"/>
        <w:numPr>
          <w:ilvl w:val="0"/>
          <w:numId w:val="7"/>
        </w:numPr>
        <w:spacing w:before="39"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Para projetos de caráter continuado, a entidade deve fazer uma cobertura fotográfica e de filmagem constantemente, elaborando vídeo de divulgação do evento, que deverá ser compartilhado com a SEME também utilizado pela própria entidade para a divulgação das ações posteriores.</w:t>
      </w:r>
    </w:p>
    <w:p w14:paraId="5928AB59" w14:textId="60C99B4B" w:rsidR="73CA2970" w:rsidRDefault="73CA2970">
      <w:pPr>
        <w:pStyle w:val="PargrafodaLista"/>
        <w:numPr>
          <w:ilvl w:val="0"/>
          <w:numId w:val="7"/>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Prevê a produção de website com todas as informações do programa.</w:t>
      </w:r>
    </w:p>
    <w:p w14:paraId="51DAA54B" w14:textId="4903ED52" w:rsidR="73CA2970" w:rsidRDefault="73CA2970">
      <w:pPr>
        <w:pStyle w:val="PargrafodaLista"/>
        <w:numPr>
          <w:ilvl w:val="0"/>
          <w:numId w:val="7"/>
        </w:numPr>
        <w:spacing w:before="40"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Possível contratação de influencers digitais relacionados à temática do programa para expansão do alcance da divulgação.</w:t>
      </w:r>
    </w:p>
    <w:p w14:paraId="2610D04C" w14:textId="21B5A156" w:rsidR="73CA2970" w:rsidRDefault="73CA2970">
      <w:pPr>
        <w:pStyle w:val="PargrafodaLista"/>
        <w:numPr>
          <w:ilvl w:val="0"/>
          <w:numId w:val="7"/>
        </w:numPr>
        <w:spacing w:before="74" w:after="0" w:line="360" w:lineRule="auto"/>
        <w:ind w:left="-20" w:right="-20" w:firstLine="20"/>
        <w:jc w:val="both"/>
        <w:rPr>
          <w:rFonts w:eastAsiaTheme="minorEastAsia"/>
          <w:color w:val="000000" w:themeColor="text1"/>
          <w:sz w:val="24"/>
          <w:szCs w:val="24"/>
        </w:rPr>
      </w:pPr>
      <w:r w:rsidRPr="53699757">
        <w:rPr>
          <w:rFonts w:eastAsiaTheme="minorEastAsia"/>
          <w:color w:val="000000" w:themeColor="text1"/>
          <w:sz w:val="24"/>
          <w:szCs w:val="24"/>
        </w:rPr>
        <w:t>A SEME entregará à entidade um qrcode que direcionará à programação das demais atividades da SEME. A entidade deverá integrar o qr code às comunicações do projeto.</w:t>
      </w:r>
    </w:p>
    <w:p w14:paraId="754A9EA5" w14:textId="68D88D0C" w:rsidR="73CA2970" w:rsidRDefault="73CA2970" w:rsidP="53699757">
      <w:pPr>
        <w:spacing w:line="360" w:lineRule="auto"/>
        <w:ind w:left="-20" w:right="-20" w:firstLine="650"/>
        <w:jc w:val="both"/>
        <w:rPr>
          <w:rFonts w:eastAsiaTheme="minorEastAsia"/>
          <w:color w:val="000000" w:themeColor="text1"/>
          <w:sz w:val="24"/>
          <w:szCs w:val="24"/>
          <w:lang w:val="pt"/>
        </w:rPr>
      </w:pPr>
      <w:r w:rsidRPr="53699757">
        <w:rPr>
          <w:rFonts w:eastAsiaTheme="minorEastAsia"/>
          <w:color w:val="000000" w:themeColor="text1"/>
          <w:sz w:val="24"/>
          <w:szCs w:val="24"/>
          <w:lang w:val="pt"/>
        </w:rPr>
        <w:t xml:space="preserve"> </w:t>
      </w:r>
    </w:p>
    <w:p w14:paraId="51031684" w14:textId="1B863218" w:rsidR="73CA2970" w:rsidRDefault="73CA2970" w:rsidP="53699757">
      <w:pPr>
        <w:spacing w:line="360" w:lineRule="auto"/>
        <w:ind w:left="-20" w:right="-20" w:firstLine="650"/>
        <w:jc w:val="both"/>
        <w:rPr>
          <w:rFonts w:eastAsiaTheme="minorEastAsia"/>
          <w:color w:val="000000" w:themeColor="text1"/>
          <w:sz w:val="24"/>
          <w:szCs w:val="24"/>
          <w:lang w:val="pt"/>
        </w:rPr>
      </w:pPr>
      <w:r w:rsidRPr="53699757">
        <w:rPr>
          <w:rFonts w:eastAsiaTheme="minorEastAsia"/>
          <w:color w:val="000000" w:themeColor="text1"/>
          <w:sz w:val="24"/>
          <w:szCs w:val="24"/>
          <w:lang w:val="pt"/>
        </w:rPr>
        <w:t>Adicionalmente, a entidade deverá seguir as seguintes regras no âmbito das ações de comunicação do projeto:</w:t>
      </w:r>
    </w:p>
    <w:p w14:paraId="35151C29" w14:textId="30090CAA" w:rsidR="73CA2970" w:rsidRDefault="73CA2970">
      <w:pPr>
        <w:pStyle w:val="PargrafodaLista"/>
        <w:numPr>
          <w:ilvl w:val="0"/>
          <w:numId w:val="7"/>
        </w:numPr>
        <w:spacing w:before="120"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 xml:space="preserve">Todas as ações de comunicação deverão ser previamente enviadas para o e-mail </w:t>
      </w:r>
      <w:hyperlink r:id="rId9">
        <w:r w:rsidRPr="53699757">
          <w:rPr>
            <w:rStyle w:val="Hyperlink"/>
            <w:rFonts w:eastAsiaTheme="minorEastAsia"/>
            <w:color w:val="000000" w:themeColor="text1"/>
            <w:sz w:val="24"/>
            <w:szCs w:val="24"/>
            <w:lang w:val="pt"/>
          </w:rPr>
          <w:t>esportessaopaulo@prefeitura.sp.gov.br</w:t>
        </w:r>
      </w:hyperlink>
      <w:r w:rsidRPr="53699757">
        <w:rPr>
          <w:rFonts w:eastAsiaTheme="minorEastAsia"/>
          <w:color w:val="000000" w:themeColor="text1"/>
          <w:sz w:val="24"/>
          <w:szCs w:val="24"/>
          <w:lang w:val="pt"/>
        </w:rPr>
        <w:t xml:space="preserve"> e deverão ser previamente aprovadas pela equipe de comunicação da SEME.</w:t>
      </w:r>
    </w:p>
    <w:p w14:paraId="723FE300" w14:textId="60DBCDCE" w:rsidR="73CA2970" w:rsidRDefault="73CA2970">
      <w:pPr>
        <w:pStyle w:val="PargrafodaLista"/>
        <w:numPr>
          <w:ilvl w:val="0"/>
          <w:numId w:val="7"/>
        </w:numPr>
        <w:spacing w:before="3"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47E1FC21" w14:textId="5DE9D163" w:rsidR="73CA2970" w:rsidRDefault="73CA2970">
      <w:pPr>
        <w:pStyle w:val="PargrafodaLista"/>
        <w:numPr>
          <w:ilvl w:val="0"/>
          <w:numId w:val="7"/>
        </w:numPr>
        <w:spacing w:after="0" w:line="360" w:lineRule="auto"/>
        <w:ind w:left="-20" w:right="-20" w:firstLine="20"/>
        <w:jc w:val="both"/>
        <w:rPr>
          <w:rFonts w:eastAsiaTheme="minorEastAsia"/>
          <w:color w:val="000000" w:themeColor="text1"/>
          <w:sz w:val="24"/>
          <w:szCs w:val="24"/>
        </w:rPr>
      </w:pPr>
      <w:r w:rsidRPr="53699757">
        <w:rPr>
          <w:rFonts w:eastAsiaTheme="minorEastAsia"/>
          <w:color w:val="000000" w:themeColor="text1"/>
          <w:sz w:val="24"/>
          <w:szCs w:val="24"/>
        </w:rPr>
        <w:t>Releases mensais das aulas e evento, quando houver. com as principais informações da ação citada como: data, horário, locais / equipamentos da SEME, público-alvo, estimativa de participantes, ferramentas utilizadas (bolas, coletes, etc), atividades ministradas e outras informações, breve histórico das aulas e eventos.</w:t>
      </w:r>
    </w:p>
    <w:p w14:paraId="150766A6" w14:textId="45A9FB5D" w:rsidR="73CA2970" w:rsidRDefault="73CA2970">
      <w:pPr>
        <w:pStyle w:val="PargrafodaLista"/>
        <w:numPr>
          <w:ilvl w:val="0"/>
          <w:numId w:val="7"/>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Acrescentar dentro das comunicações visuais as escritas para engajamento e crescimento dos seguidores das redes sociais da SEME “Siga a SEME nas redes sociais”</w:t>
      </w:r>
    </w:p>
    <w:p w14:paraId="63457D27" w14:textId="72760168" w:rsidR="73CA2970" w:rsidRDefault="73CA2970">
      <w:pPr>
        <w:pStyle w:val="PargrafodaLista"/>
        <w:numPr>
          <w:ilvl w:val="0"/>
          <w:numId w:val="7"/>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Instagram:</w:t>
      </w:r>
      <w:hyperlink r:id="rId10">
        <w:r w:rsidRPr="53699757">
          <w:rPr>
            <w:rStyle w:val="Hyperlink"/>
            <w:rFonts w:eastAsiaTheme="minorEastAsia"/>
            <w:color w:val="000000" w:themeColor="text1"/>
            <w:sz w:val="24"/>
            <w:szCs w:val="24"/>
            <w:lang w:val="pt"/>
          </w:rPr>
          <w:t xml:space="preserve"> https://instagram.com/semesportes?igshid=ZDdkNTZiNTM</w:t>
        </w:r>
      </w:hyperlink>
    </w:p>
    <w:p w14:paraId="21B3951D" w14:textId="0C9B848D" w:rsidR="73CA2970" w:rsidRPr="00305138" w:rsidRDefault="73CA2970">
      <w:pPr>
        <w:pStyle w:val="PargrafodaLista"/>
        <w:numPr>
          <w:ilvl w:val="0"/>
          <w:numId w:val="7"/>
        </w:numPr>
        <w:spacing w:before="34" w:after="0" w:line="360" w:lineRule="auto"/>
        <w:ind w:left="-20" w:right="-20" w:firstLine="20"/>
        <w:jc w:val="both"/>
        <w:rPr>
          <w:rFonts w:eastAsiaTheme="minorEastAsia"/>
          <w:color w:val="000000" w:themeColor="text1"/>
          <w:sz w:val="24"/>
          <w:szCs w:val="24"/>
          <w:lang w:val="en-US"/>
        </w:rPr>
      </w:pPr>
      <w:r w:rsidRPr="00305138">
        <w:rPr>
          <w:rFonts w:eastAsiaTheme="minorEastAsia"/>
          <w:color w:val="000000" w:themeColor="text1"/>
          <w:sz w:val="24"/>
          <w:szCs w:val="24"/>
          <w:lang w:val="en-US"/>
        </w:rPr>
        <w:t>Facebook:</w:t>
      </w:r>
      <w:hyperlink r:id="rId11">
        <w:r w:rsidRPr="00305138">
          <w:rPr>
            <w:rStyle w:val="Hyperlink"/>
            <w:rFonts w:eastAsiaTheme="minorEastAsia"/>
            <w:color w:val="000000" w:themeColor="text1"/>
            <w:sz w:val="24"/>
            <w:szCs w:val="24"/>
            <w:lang w:val="en-US"/>
          </w:rPr>
          <w:t xml:space="preserve"> https://m.facebook.com/135093593333045/</w:t>
        </w:r>
      </w:hyperlink>
    </w:p>
    <w:p w14:paraId="11CE28B5" w14:textId="215949A8" w:rsidR="73CA2970" w:rsidRPr="00305138" w:rsidRDefault="73CA2970">
      <w:pPr>
        <w:pStyle w:val="PargrafodaLista"/>
        <w:numPr>
          <w:ilvl w:val="0"/>
          <w:numId w:val="7"/>
        </w:numPr>
        <w:spacing w:before="40" w:after="0" w:line="360" w:lineRule="auto"/>
        <w:ind w:left="-20" w:right="-20" w:firstLine="20"/>
        <w:jc w:val="both"/>
        <w:rPr>
          <w:rFonts w:eastAsiaTheme="minorEastAsia"/>
          <w:color w:val="000000" w:themeColor="text1"/>
          <w:sz w:val="24"/>
          <w:szCs w:val="24"/>
          <w:lang w:val="en-US"/>
        </w:rPr>
      </w:pPr>
      <w:r w:rsidRPr="00305138">
        <w:rPr>
          <w:rFonts w:eastAsiaTheme="minorEastAsia"/>
          <w:color w:val="000000" w:themeColor="text1"/>
          <w:sz w:val="24"/>
          <w:szCs w:val="24"/>
          <w:lang w:val="en-US"/>
        </w:rPr>
        <w:lastRenderedPageBreak/>
        <w:t xml:space="preserve">Twitter: </w:t>
      </w:r>
      <w:hyperlink r:id="rId12">
        <w:r w:rsidRPr="00305138">
          <w:rPr>
            <w:rStyle w:val="Hyperlink"/>
            <w:rFonts w:eastAsiaTheme="minorEastAsia"/>
            <w:color w:val="000000" w:themeColor="text1"/>
            <w:sz w:val="24"/>
            <w:szCs w:val="24"/>
            <w:lang w:val="en-US"/>
          </w:rPr>
          <w:t>https://twitter.com/semesportes?t=KQXFP_33wb_UHVh8MilYGQ&amp;s=08</w:t>
        </w:r>
      </w:hyperlink>
    </w:p>
    <w:p w14:paraId="36EB2C49" w14:textId="315D69B6" w:rsidR="73CA2970" w:rsidRDefault="73CA2970" w:rsidP="53699757">
      <w:pPr>
        <w:pStyle w:val="Ttulo1"/>
        <w:tabs>
          <w:tab w:val="left" w:pos="1541"/>
        </w:tabs>
        <w:spacing w:line="360" w:lineRule="auto"/>
        <w:ind w:right="-20" w:firstLine="11"/>
        <w:jc w:val="both"/>
        <w:rPr>
          <w:rFonts w:asciiTheme="minorHAnsi" w:eastAsiaTheme="minorEastAsia" w:hAnsiTheme="minorHAnsi" w:cstheme="minorBidi"/>
          <w:b/>
          <w:bCs/>
          <w:color w:val="000000" w:themeColor="text1"/>
          <w:sz w:val="24"/>
          <w:szCs w:val="24"/>
          <w:lang w:val="pt"/>
        </w:rPr>
      </w:pPr>
      <w:r w:rsidRPr="169FA08D">
        <w:rPr>
          <w:rFonts w:asciiTheme="minorHAnsi" w:eastAsiaTheme="minorEastAsia" w:hAnsiTheme="minorHAnsi" w:cstheme="minorBidi"/>
          <w:b/>
          <w:bCs/>
          <w:color w:val="000000" w:themeColor="text1"/>
          <w:sz w:val="24"/>
          <w:szCs w:val="24"/>
          <w:lang w:val="pt"/>
        </w:rPr>
        <w:t>f.</w:t>
      </w:r>
      <w:r w:rsidRPr="169FA08D">
        <w:rPr>
          <w:rFonts w:asciiTheme="minorHAnsi" w:eastAsiaTheme="minorEastAsia" w:hAnsiTheme="minorHAnsi" w:cstheme="minorBidi"/>
          <w:b/>
          <w:bCs/>
          <w:color w:val="000000" w:themeColor="text1"/>
          <w:sz w:val="14"/>
          <w:szCs w:val="14"/>
          <w:lang w:val="pt"/>
        </w:rPr>
        <w:t xml:space="preserve">     </w:t>
      </w:r>
      <w:r w:rsidRPr="169FA08D">
        <w:rPr>
          <w:rFonts w:asciiTheme="minorHAnsi" w:eastAsiaTheme="minorEastAsia" w:hAnsiTheme="minorHAnsi" w:cstheme="minorBidi"/>
          <w:b/>
          <w:bCs/>
          <w:color w:val="000000" w:themeColor="text1"/>
          <w:sz w:val="24"/>
          <w:szCs w:val="24"/>
          <w:lang w:val="pt"/>
        </w:rPr>
        <w:t>Diretrizes e requisitos mínimos</w:t>
      </w:r>
    </w:p>
    <w:p w14:paraId="3B39D1C1" w14:textId="37F19BAB" w:rsidR="6E3AAEC4" w:rsidRDefault="6E3AAEC4" w:rsidP="169FA08D">
      <w:pPr>
        <w:spacing w:line="360" w:lineRule="auto"/>
        <w:ind w:left="-20" w:right="-20" w:firstLine="740"/>
        <w:jc w:val="both"/>
        <w:rPr>
          <w:rFonts w:eastAsiaTheme="minorEastAsia"/>
          <w:color w:val="000000" w:themeColor="text1"/>
          <w:sz w:val="24"/>
          <w:szCs w:val="24"/>
          <w:lang w:val="pt"/>
        </w:rPr>
      </w:pPr>
      <w:r w:rsidRPr="169FA08D">
        <w:rPr>
          <w:rFonts w:eastAsiaTheme="minorEastAsia"/>
          <w:color w:val="000000" w:themeColor="text1"/>
          <w:sz w:val="24"/>
          <w:szCs w:val="24"/>
          <w:lang w:val="pt"/>
        </w:rPr>
        <w:t>As propostas das organizações da sociedade civil interessadas em participar do certame deverão ser apresentadas em lote único.</w:t>
      </w:r>
    </w:p>
    <w:p w14:paraId="1D147A98" w14:textId="0F1F4C9F"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Considerando o público-alvo do programa, torna-se imprescindível a realização de vistoria técnica em cada local, visando adequar os horários, dias e faixa etária de atendimento das turmas proposta e entregar juntamente com a proposta e outros documentos pertinentes.</w:t>
      </w:r>
    </w:p>
    <w:p w14:paraId="3D24BA00" w14:textId="52751C48"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Cada turma deverá ter aulas de 02 (duas) a 03 (três) vezes por semana, obrigatoriamente, em dias alternados com duração, no mínimo, de 1 hora/aula.</w:t>
      </w:r>
    </w:p>
    <w:p w14:paraId="12A69B4A" w14:textId="48F688AC"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O projeto a ser apresentado deverá demonstrar o nexo de realidade do objeto com as metas a serem atingidas, bem como os indicadores para sua aferição.</w:t>
      </w:r>
    </w:p>
    <w:p w14:paraId="60517173" w14:textId="577513C3"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Deverá indicar, ainda, as ações previstas de aquisição de material de consumo, locação de equipamentos e prestação de serviços.</w:t>
      </w:r>
    </w:p>
    <w:p w14:paraId="74C63619" w14:textId="7BBDA128" w:rsidR="6E3AAEC4" w:rsidRDefault="6E3AAEC4" w:rsidP="169FA08D">
      <w:pPr>
        <w:spacing w:line="360" w:lineRule="auto"/>
        <w:ind w:left="-20" w:right="-20" w:firstLine="740"/>
        <w:jc w:val="both"/>
      </w:pPr>
      <w:r w:rsidRPr="169FA08D">
        <w:rPr>
          <w:rFonts w:eastAsiaTheme="minorEastAsia"/>
          <w:color w:val="000000" w:themeColor="text1"/>
          <w:sz w:val="24"/>
          <w:szCs w:val="24"/>
        </w:rPr>
        <w:t xml:space="preserve">A previsão de receitas e despesas deverá incluir os elementos indicativos da mensuração da compatibilidade dos custos apresentados com os preços praticados no mercado ou com outras parcerias da mesma natureza. </w:t>
      </w:r>
      <w:r w:rsidRPr="169FA08D">
        <w:rPr>
          <w:rFonts w:eastAsiaTheme="minorEastAsia"/>
          <w:b/>
          <w:bCs/>
          <w:color w:val="000000" w:themeColor="text1"/>
          <w:sz w:val="24"/>
          <w:szCs w:val="24"/>
        </w:rPr>
        <w:t xml:space="preserve">No caso de </w:t>
      </w:r>
      <w:r w:rsidRPr="169FA08D">
        <w:rPr>
          <w:rFonts w:eastAsiaTheme="minorEastAsia"/>
          <w:b/>
          <w:bCs/>
          <w:color w:val="000000" w:themeColor="text1"/>
          <w:sz w:val="24"/>
          <w:szCs w:val="24"/>
          <w:u w:val="single"/>
        </w:rPr>
        <w:t>cotações (múltiplas consultas ao mercado)</w:t>
      </w:r>
      <w:r w:rsidRPr="169FA08D">
        <w:rPr>
          <w:rFonts w:eastAsiaTheme="minorEastAsia"/>
          <w:b/>
          <w:bCs/>
          <w:color w:val="000000" w:themeColor="text1"/>
          <w:sz w:val="24"/>
          <w:szCs w:val="24"/>
        </w:rPr>
        <w:t>, a organização da sociedade civil deverá apresentar a cotação de preços de, no mínimo, 03 (três) fornecedores</w:t>
      </w:r>
      <w:r w:rsidRPr="169FA08D">
        <w:rPr>
          <w:rFonts w:eastAsiaTheme="minorEastAsia"/>
          <w:color w:val="000000" w:themeColor="text1"/>
          <w:sz w:val="24"/>
          <w:szCs w:val="24"/>
        </w:rPr>
        <w:t xml:space="preserve">, sendo admitidas cotações de sítios eletrônicos, desde que identifique a data da cotação, o fornecedor específico, o número do CNPJ do fornecedor e a identificação do </w:t>
      </w:r>
      <w:r w:rsidR="50FBE9DA" w:rsidRPr="169FA08D">
        <w:rPr>
          <w:rFonts w:eastAsiaTheme="minorEastAsia"/>
          <w:color w:val="000000" w:themeColor="text1"/>
          <w:sz w:val="24"/>
          <w:szCs w:val="24"/>
        </w:rPr>
        <w:t>sítio</w:t>
      </w:r>
      <w:r w:rsidRPr="169FA08D">
        <w:rPr>
          <w:rFonts w:eastAsiaTheme="minorEastAsia"/>
          <w:color w:val="000000" w:themeColor="text1"/>
          <w:sz w:val="24"/>
          <w:szCs w:val="24"/>
        </w:rPr>
        <w:t xml:space="preserve"> eletrônico.</w:t>
      </w:r>
    </w:p>
    <w:p w14:paraId="5FC7D74C" w14:textId="448F73B0"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A pesquisa de preços da proposta técnica a ser apresentada para a aquisição de bens e contratação de serviços em geral será realizada mediante a utilização dos parâmetros pertinentes dentre os seguintes:</w:t>
      </w:r>
    </w:p>
    <w:p w14:paraId="28D3C055" w14:textId="66967C96" w:rsidR="6E3AAEC4" w:rsidRDefault="6E3AAEC4" w:rsidP="169FA08D">
      <w:pPr>
        <w:spacing w:line="360" w:lineRule="auto"/>
        <w:ind w:left="-20" w:right="-20" w:firstLine="740"/>
        <w:jc w:val="both"/>
      </w:pPr>
      <w:r w:rsidRPr="169FA08D">
        <w:rPr>
          <w:rFonts w:eastAsiaTheme="minorEastAsia"/>
          <w:color w:val="000000" w:themeColor="text1"/>
          <w:sz w:val="24"/>
          <w:szCs w:val="24"/>
        </w:rPr>
        <w:t>I - banco de preços de referência mantido pela Prefeitura;</w:t>
      </w:r>
    </w:p>
    <w:p w14:paraId="1E1D9424" w14:textId="2270DEFD" w:rsidR="6E3AAEC4" w:rsidRDefault="6E3AAEC4" w:rsidP="169FA08D">
      <w:pPr>
        <w:spacing w:line="360" w:lineRule="auto"/>
        <w:ind w:left="-20" w:right="-20" w:firstLine="740"/>
        <w:jc w:val="both"/>
      </w:pPr>
      <w:r w:rsidRPr="169FA08D">
        <w:rPr>
          <w:rFonts w:eastAsiaTheme="minorEastAsia"/>
          <w:color w:val="000000" w:themeColor="text1"/>
          <w:sz w:val="24"/>
          <w:szCs w:val="24"/>
        </w:rPr>
        <w:t>II - bancos de preços de referência no âmbito da Administração Pública;</w:t>
      </w:r>
    </w:p>
    <w:p w14:paraId="7320568B" w14:textId="24ECCE03"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lastRenderedPageBreak/>
        <w:t>III - contratações e atas de registro de preços similares, no âmbito da Prefeitura ou de outros entes públicos, em execução ou concluídos nos 180 dias anteriores à data da pesquisa de preços;</w:t>
      </w:r>
    </w:p>
    <w:p w14:paraId="740167DB" w14:textId="74179AC2" w:rsidR="6E3AAEC4" w:rsidRDefault="6E3AAEC4" w:rsidP="169FA08D">
      <w:pPr>
        <w:spacing w:line="360" w:lineRule="auto"/>
        <w:ind w:left="-20" w:right="-20" w:firstLine="740"/>
        <w:jc w:val="both"/>
      </w:pPr>
      <w:r w:rsidRPr="169FA08D">
        <w:rPr>
          <w:rFonts w:eastAsiaTheme="minorEastAsia"/>
          <w:color w:val="000000" w:themeColor="text1"/>
          <w:sz w:val="24"/>
          <w:szCs w:val="24"/>
        </w:rPr>
        <w:t>IV - pesquisa publicada em mídia especializada, listas de instituições privadas renomadas na formação de preços, sítios eletrônicos especializados ou de domínio amplo, desde que contenham a data e hora de acesso; e</w:t>
      </w:r>
    </w:p>
    <w:p w14:paraId="3A56F9EA" w14:textId="36F6D17C" w:rsidR="6E3AAEC4" w:rsidRDefault="6E3AAEC4" w:rsidP="169FA08D">
      <w:pPr>
        <w:spacing w:line="360" w:lineRule="auto"/>
        <w:ind w:left="-20" w:right="-20" w:firstLine="740"/>
        <w:jc w:val="both"/>
      </w:pPr>
      <w:r w:rsidRPr="169FA08D">
        <w:rPr>
          <w:rFonts w:eastAsiaTheme="minorEastAsia"/>
          <w:color w:val="000000" w:themeColor="text1"/>
          <w:sz w:val="24"/>
          <w:szCs w:val="24"/>
        </w:rPr>
        <w:t>V - de múltiplas consultas diretas ao mercado.</w:t>
      </w:r>
    </w:p>
    <w:p w14:paraId="1F901979" w14:textId="56DF371D"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O Plano de Trabalho deverá conter a justificativa do projeto, as etapas de realização contendo cronograma de desembolso, as estratégias a serem utilizadas, as metas qualitativas e quantitativas e indicadores de avaliação.</w:t>
      </w:r>
    </w:p>
    <w:p w14:paraId="76EA7BDB" w14:textId="3694C448"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A proposta deverá conter no mínimo as metas definidas no item 6, podendo apresentar metas adicionais.</w:t>
      </w:r>
    </w:p>
    <w:p w14:paraId="60024458" w14:textId="73EFF36D"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Para o projeto é vedada a realização de eventos demonstrativos, bem como qualquer tipo de cobrança para que o munícipe participe.</w:t>
      </w:r>
    </w:p>
    <w:p w14:paraId="1836EDD6" w14:textId="354A9899"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Atender todos os requisitos e as exigências da Lei Federal 13.019/2014, Decreto Municipal 57.575/2016 e Portaria 197/SEME/2023, que estabelecem o regime jurídico das parcerias entre a administração pública municipal e as organizações da sociedade civil.</w:t>
      </w:r>
    </w:p>
    <w:p w14:paraId="4C52560F" w14:textId="305D6D47"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Executar o objeto de acordo com as propostas apresentadas e o plano de trabalho aprovado e entregar o local das atividades nas condições físicas que receberem.</w:t>
      </w:r>
    </w:p>
    <w:p w14:paraId="4C60C521" w14:textId="239EECEE"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Cumprir as metas quantitativas e qualitativas estipuladas no plano de trabalho aprovado e constantes no termo de fomento firmado.</w:t>
      </w:r>
    </w:p>
    <w:p w14:paraId="2BFAE88B" w14:textId="3EB5EB28"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Atender a convocação para reuniões junto à SEME quando solicitado.</w:t>
      </w:r>
    </w:p>
    <w:p w14:paraId="7A434CEF" w14:textId="65263681"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 xml:space="preserve">Obedecer ao Plano de Comunicação Visual - A inserção de nomes e logos de organizadores, patrocinadores e apoiadores na comunicação visual de eventos realizados em espaços públicos ou privados visíveis de logradouro público deverá </w:t>
      </w:r>
      <w:r w:rsidRPr="169FA08D">
        <w:rPr>
          <w:rFonts w:eastAsiaTheme="minorEastAsia"/>
          <w:color w:val="000000" w:themeColor="text1"/>
          <w:sz w:val="24"/>
          <w:szCs w:val="24"/>
          <w:lang w:val="pt"/>
        </w:rPr>
        <w:lastRenderedPageBreak/>
        <w:t>atender o disposto na Resolução SMDU. CPPU/020/2015, além de utilizar os layouts e design determinado pela assessoria de comunicação da SEME.</w:t>
      </w:r>
    </w:p>
    <w:p w14:paraId="30BAC3FF" w14:textId="4C1BC66B"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O custeio das ações e eventos, caso haja, será apresentado no cronograma de desembolso constante no plano de trabalho apresentado, detalhado e contendo memória de cálculo.</w:t>
      </w:r>
    </w:p>
    <w:p w14:paraId="07E56495" w14:textId="5495062A"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Para a realização das ações, a proposta deverá apresentar no mínimo o fornecimento dos materiais pedagógico essencial para cada modalidade proposta, inclusive de premiação para eventos caso haja e dos profissionais que irão ministrar e supervisionar as atividades como segue:</w:t>
      </w:r>
    </w:p>
    <w:p w14:paraId="23C18E3B" w14:textId="3B7E34DE" w:rsidR="6E3AAEC4" w:rsidRDefault="6E3AAEC4" w:rsidP="169FA08D">
      <w:pPr>
        <w:spacing w:line="360" w:lineRule="auto"/>
        <w:ind w:left="-20" w:right="-20" w:firstLine="740"/>
        <w:jc w:val="both"/>
      </w:pPr>
      <w:r w:rsidRPr="169FA08D">
        <w:rPr>
          <w:rFonts w:eastAsiaTheme="minorEastAsia"/>
          <w:color w:val="000000" w:themeColor="text1"/>
          <w:sz w:val="24"/>
          <w:szCs w:val="24"/>
          <w:lang w:val="pt"/>
        </w:rPr>
        <w:t xml:space="preserve">Para a realização das ações, a proposta deverá apresentar no mínimo o fornecimento dos materiais pedagógicos essenciais para cada modalidade, inclusive de premiação para eventos, caso haja, e dos profissionais que irão ministrar e supervisionar as atividades e </w:t>
      </w:r>
      <w:r w:rsidRPr="169FA08D">
        <w:rPr>
          <w:rFonts w:eastAsiaTheme="minorEastAsia"/>
          <w:b/>
          <w:bCs/>
          <w:color w:val="000000" w:themeColor="text1"/>
          <w:sz w:val="24"/>
          <w:szCs w:val="24"/>
          <w:lang w:val="pt"/>
        </w:rPr>
        <w:t>coordenar o projeto</w:t>
      </w:r>
      <w:r w:rsidRPr="169FA08D">
        <w:rPr>
          <w:rFonts w:eastAsiaTheme="minorEastAsia"/>
          <w:color w:val="000000" w:themeColor="text1"/>
          <w:sz w:val="24"/>
          <w:szCs w:val="24"/>
          <w:lang w:val="pt"/>
        </w:rPr>
        <w:t xml:space="preserve"> como segue:</w:t>
      </w:r>
    </w:p>
    <w:p w14:paraId="792E0042" w14:textId="1AA86154" w:rsidR="73CA2970" w:rsidRDefault="6275E640" w:rsidP="53699757">
      <w:pPr>
        <w:pStyle w:val="Ttulo1"/>
        <w:spacing w:line="360" w:lineRule="auto"/>
        <w:ind w:right="-20"/>
        <w:jc w:val="both"/>
        <w:rPr>
          <w:rFonts w:asciiTheme="minorHAnsi" w:eastAsiaTheme="minorEastAsia" w:hAnsiTheme="minorHAnsi" w:cstheme="minorBidi"/>
          <w:b/>
          <w:bCs/>
          <w:color w:val="000000" w:themeColor="text1"/>
          <w:sz w:val="24"/>
          <w:szCs w:val="24"/>
        </w:rPr>
      </w:pPr>
      <w:r w:rsidRPr="169FA08D">
        <w:rPr>
          <w:rFonts w:asciiTheme="minorHAnsi" w:eastAsiaTheme="minorEastAsia" w:hAnsiTheme="minorHAnsi" w:cstheme="minorBidi"/>
          <w:b/>
          <w:bCs/>
          <w:color w:val="000000" w:themeColor="text1"/>
          <w:sz w:val="24"/>
          <w:szCs w:val="24"/>
        </w:rPr>
        <w:t>1.</w:t>
      </w:r>
      <w:r w:rsidR="73CA2970" w:rsidRPr="169FA08D">
        <w:rPr>
          <w:rFonts w:asciiTheme="minorHAnsi" w:eastAsiaTheme="minorEastAsia" w:hAnsiTheme="minorHAnsi" w:cstheme="minorBidi"/>
          <w:b/>
          <w:bCs/>
          <w:color w:val="000000" w:themeColor="text1"/>
          <w:sz w:val="24"/>
          <w:szCs w:val="24"/>
        </w:rPr>
        <w:t xml:space="preserve"> Material didático pedagógico</w:t>
      </w:r>
    </w:p>
    <w:p w14:paraId="7F46C6C8" w14:textId="2E851DF2" w:rsidR="73CA2970" w:rsidRDefault="73CA2970">
      <w:pPr>
        <w:pStyle w:val="PargrafodaLista"/>
        <w:numPr>
          <w:ilvl w:val="1"/>
          <w:numId w:val="5"/>
        </w:numPr>
        <w:spacing w:before="161"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Modalidades coletivas </w:t>
      </w:r>
      <w:r w:rsidRPr="53699757">
        <w:rPr>
          <w:rFonts w:eastAsiaTheme="minorEastAsia"/>
          <w:color w:val="000000" w:themeColor="text1"/>
          <w:sz w:val="24"/>
          <w:szCs w:val="24"/>
          <w:lang w:val="pt"/>
        </w:rPr>
        <w:t xml:space="preserve">(bolas modalidades, apito, coletes de Treinamento, Cones, redes, carrinho ou bolsa para transporte material, </w:t>
      </w:r>
      <w:r w:rsidRPr="53699757">
        <w:rPr>
          <w:rFonts w:eastAsiaTheme="minorEastAsia"/>
          <w:b/>
          <w:bCs/>
          <w:color w:val="000000" w:themeColor="text1"/>
          <w:sz w:val="24"/>
          <w:szCs w:val="24"/>
          <w:lang w:val="pt"/>
        </w:rPr>
        <w:t>levando em consideração a necessidade em cada uma das modalidades sugeridas</w:t>
      </w:r>
      <w:r w:rsidRPr="53699757">
        <w:rPr>
          <w:rFonts w:eastAsiaTheme="minorEastAsia"/>
          <w:color w:val="000000" w:themeColor="text1"/>
          <w:sz w:val="24"/>
          <w:szCs w:val="24"/>
          <w:lang w:val="pt"/>
        </w:rPr>
        <w:t>).</w:t>
      </w:r>
    </w:p>
    <w:p w14:paraId="1675A1E9" w14:textId="7480A780" w:rsidR="73CA2970" w:rsidRDefault="73CA2970">
      <w:pPr>
        <w:pStyle w:val="PargrafodaLista"/>
        <w:numPr>
          <w:ilvl w:val="1"/>
          <w:numId w:val="5"/>
        </w:numPr>
        <w:spacing w:before="1" w:after="0" w:line="360" w:lineRule="auto"/>
        <w:ind w:left="-20" w:right="-20" w:firstLine="20"/>
        <w:jc w:val="both"/>
        <w:rPr>
          <w:rFonts w:eastAsiaTheme="minorEastAsia"/>
          <w:b/>
          <w:bCs/>
          <w:color w:val="000000" w:themeColor="text1"/>
          <w:sz w:val="24"/>
          <w:szCs w:val="24"/>
          <w:lang w:val="pt"/>
        </w:rPr>
      </w:pPr>
      <w:r w:rsidRPr="169FA08D">
        <w:rPr>
          <w:rFonts w:eastAsiaTheme="minorEastAsia"/>
          <w:b/>
          <w:bCs/>
          <w:color w:val="000000" w:themeColor="text1"/>
          <w:sz w:val="24"/>
          <w:szCs w:val="24"/>
          <w:lang w:val="pt"/>
        </w:rPr>
        <w:t xml:space="preserve">Modalidades individuais </w:t>
      </w:r>
      <w:r w:rsidRPr="169FA08D">
        <w:rPr>
          <w:rFonts w:eastAsiaTheme="minorEastAsia"/>
          <w:color w:val="000000" w:themeColor="text1"/>
          <w:sz w:val="24"/>
          <w:szCs w:val="24"/>
          <w:lang w:val="pt"/>
        </w:rPr>
        <w:t xml:space="preserve">(materiais essenciais para a prática das modalidades propostas, </w:t>
      </w:r>
      <w:r w:rsidRPr="169FA08D">
        <w:rPr>
          <w:rFonts w:eastAsiaTheme="minorEastAsia"/>
          <w:b/>
          <w:bCs/>
          <w:color w:val="000000" w:themeColor="text1"/>
          <w:sz w:val="24"/>
          <w:szCs w:val="24"/>
          <w:lang w:val="pt"/>
        </w:rPr>
        <w:t>levando em consideração a necessidade em cada uma das modalidades sugeridas.</w:t>
      </w:r>
    </w:p>
    <w:p w14:paraId="3943D375" w14:textId="65604BA1" w:rsidR="73CA2970" w:rsidRDefault="73CA2970">
      <w:pPr>
        <w:pStyle w:val="PargrafodaLista"/>
        <w:numPr>
          <w:ilvl w:val="1"/>
          <w:numId w:val="5"/>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Uniforme </w:t>
      </w:r>
      <w:r w:rsidRPr="53699757">
        <w:rPr>
          <w:rFonts w:eastAsiaTheme="minorEastAsia"/>
          <w:color w:val="000000" w:themeColor="text1"/>
          <w:sz w:val="24"/>
          <w:szCs w:val="24"/>
          <w:lang w:val="pt"/>
        </w:rPr>
        <w:t>(camisetas para profissionais).</w:t>
      </w:r>
    </w:p>
    <w:p w14:paraId="42CC100A" w14:textId="3E86BA05" w:rsidR="73CA2970" w:rsidRDefault="73CA2970" w:rsidP="53699757">
      <w:pPr>
        <w:pStyle w:val="Ttulo1"/>
        <w:spacing w:line="360" w:lineRule="auto"/>
        <w:ind w:right="-20"/>
        <w:jc w:val="both"/>
        <w:rPr>
          <w:rFonts w:asciiTheme="minorHAnsi" w:eastAsiaTheme="minorEastAsia" w:hAnsiTheme="minorHAnsi" w:cstheme="minorBidi"/>
          <w:b/>
          <w:bCs/>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2. Recursos Humanos</w:t>
      </w:r>
    </w:p>
    <w:p w14:paraId="68E2F151" w14:textId="72311F79" w:rsidR="73CA2970" w:rsidRDefault="73CA2970">
      <w:pPr>
        <w:pStyle w:val="PargrafodaLista"/>
        <w:numPr>
          <w:ilvl w:val="0"/>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Coordenador: 01 (um) profissional de Educação Física Graduado – Bacharel ou Licenciatura Plena, registrado e em situação regular no CREF4/SP, com carga horária compatível com a grade de atividade proposta, e a ser cumprida na sede da organização e sempre que necessário nos clubes e ou em reuniões, tendo como função a coordenação geral do projeto, com as seguintes atribuições:</w:t>
      </w:r>
    </w:p>
    <w:p w14:paraId="25099A43" w14:textId="656013AD"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169FA08D">
        <w:rPr>
          <w:rFonts w:asciiTheme="minorHAnsi" w:eastAsiaTheme="minorEastAsia" w:hAnsiTheme="minorHAnsi" w:cstheme="minorBidi"/>
          <w:color w:val="000000" w:themeColor="text1"/>
          <w:sz w:val="14"/>
          <w:szCs w:val="14"/>
          <w:lang w:val="pt"/>
        </w:rPr>
        <w:lastRenderedPageBreak/>
        <w:t xml:space="preserve"> </w:t>
      </w:r>
      <w:r w:rsidRPr="169FA08D">
        <w:rPr>
          <w:rFonts w:asciiTheme="minorHAnsi" w:eastAsiaTheme="minorEastAsia" w:hAnsiTheme="minorHAnsi" w:cstheme="minorBidi"/>
          <w:b/>
          <w:bCs/>
          <w:color w:val="000000" w:themeColor="text1"/>
          <w:sz w:val="24"/>
          <w:szCs w:val="24"/>
          <w:lang w:val="pt"/>
        </w:rPr>
        <w:t>A.1) Realização da proposta de projeto a ser entreg</w:t>
      </w:r>
      <w:r w:rsidR="6B847927" w:rsidRPr="169FA08D">
        <w:rPr>
          <w:rFonts w:asciiTheme="minorHAnsi" w:eastAsiaTheme="minorEastAsia" w:hAnsiTheme="minorHAnsi" w:cstheme="minorBidi"/>
          <w:b/>
          <w:bCs/>
          <w:color w:val="000000" w:themeColor="text1"/>
          <w:sz w:val="24"/>
          <w:szCs w:val="24"/>
          <w:lang w:val="pt"/>
        </w:rPr>
        <w:t>ue</w:t>
      </w:r>
      <w:r w:rsidRPr="169FA08D">
        <w:rPr>
          <w:rFonts w:asciiTheme="minorHAnsi" w:eastAsiaTheme="minorEastAsia" w:hAnsiTheme="minorHAnsi" w:cstheme="minorBidi"/>
          <w:color w:val="000000" w:themeColor="text1"/>
          <w:sz w:val="24"/>
          <w:szCs w:val="24"/>
          <w:lang w:val="pt"/>
        </w:rPr>
        <w:t xml:space="preserve"> à SEME</w:t>
      </w:r>
      <w:r w:rsidR="07D41178" w:rsidRPr="169FA08D">
        <w:rPr>
          <w:rFonts w:asciiTheme="minorHAnsi" w:eastAsiaTheme="minorEastAsia" w:hAnsiTheme="minorHAnsi" w:cstheme="minorBidi"/>
          <w:color w:val="000000" w:themeColor="text1"/>
          <w:sz w:val="24"/>
          <w:szCs w:val="24"/>
          <w:lang w:val="pt"/>
        </w:rPr>
        <w:t>;</w:t>
      </w:r>
    </w:p>
    <w:p w14:paraId="77D3616C" w14:textId="13A8854C"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 xml:space="preserve">A.2) </w:t>
      </w:r>
      <w:r w:rsidRPr="53699757">
        <w:rPr>
          <w:rFonts w:asciiTheme="minorHAnsi" w:eastAsiaTheme="minorEastAsia" w:hAnsiTheme="minorHAnsi" w:cstheme="minorBidi"/>
          <w:color w:val="000000" w:themeColor="text1"/>
          <w:sz w:val="24"/>
          <w:szCs w:val="24"/>
          <w:lang w:val="pt"/>
        </w:rPr>
        <w:t>Promover interlocução entre a SEME e a OSC;</w:t>
      </w:r>
    </w:p>
    <w:p w14:paraId="319C77DF" w14:textId="076650F6"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 xml:space="preserve">A.3) </w:t>
      </w:r>
      <w:r w:rsidRPr="53699757">
        <w:rPr>
          <w:rFonts w:asciiTheme="minorHAnsi" w:eastAsiaTheme="minorEastAsia" w:hAnsiTheme="minorHAnsi" w:cstheme="minorBidi"/>
          <w:color w:val="000000" w:themeColor="text1"/>
          <w:sz w:val="24"/>
          <w:szCs w:val="24"/>
          <w:lang w:val="pt"/>
        </w:rPr>
        <w:t>Supervisionar a entregar até o dia 10 (dez) de cada mês para o gestor da parceria, (conforme modelo disponibilizado pela SEME) o relatório circunstanciado, as fichas de frequência dos participantes/alunos, folha de ponto individual dos profissionais e outros documentos necessários, referentes ao mês anterior, devidamente e corretamente preenchidos;</w:t>
      </w:r>
    </w:p>
    <w:p w14:paraId="50EBDA08" w14:textId="4F403906"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 xml:space="preserve">A.4) </w:t>
      </w:r>
      <w:r w:rsidRPr="53699757">
        <w:rPr>
          <w:rFonts w:asciiTheme="minorHAnsi" w:eastAsiaTheme="minorEastAsia" w:hAnsiTheme="minorHAnsi" w:cstheme="minorBidi"/>
          <w:color w:val="000000" w:themeColor="text1"/>
          <w:sz w:val="24"/>
          <w:szCs w:val="24"/>
          <w:lang w:val="pt"/>
        </w:rPr>
        <w:t>Monitorar e controlar o trabalho dos outros profissionais envolvidos no trabalho;</w:t>
      </w:r>
    </w:p>
    <w:p w14:paraId="651A435D" w14:textId="1CF725E2"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 xml:space="preserve">A.5) </w:t>
      </w:r>
      <w:r w:rsidRPr="53699757">
        <w:rPr>
          <w:rFonts w:asciiTheme="minorHAnsi" w:eastAsiaTheme="minorEastAsia" w:hAnsiTheme="minorHAnsi" w:cstheme="minorBidi"/>
          <w:color w:val="000000" w:themeColor="text1"/>
          <w:sz w:val="24"/>
          <w:szCs w:val="24"/>
          <w:lang w:val="pt"/>
        </w:rPr>
        <w:t>Avaliar o programa, as atividades, sua equipe e sempre que necessário buscar auxílio técnico com o gestor da parceria;</w:t>
      </w:r>
    </w:p>
    <w:p w14:paraId="6AC9DE07" w14:textId="6A363BC8"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 xml:space="preserve">A.6) </w:t>
      </w:r>
      <w:r w:rsidRPr="53699757">
        <w:rPr>
          <w:rFonts w:asciiTheme="minorHAnsi" w:eastAsiaTheme="minorEastAsia" w:hAnsiTheme="minorHAnsi" w:cstheme="minorBidi"/>
          <w:color w:val="000000" w:themeColor="text1"/>
          <w:sz w:val="24"/>
          <w:szCs w:val="24"/>
          <w:lang w:val="pt"/>
        </w:rPr>
        <w:t>Participar das reuniões junto à SEME, quando solicitado;</w:t>
      </w:r>
    </w:p>
    <w:p w14:paraId="7E5875D8" w14:textId="40C63B53"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 xml:space="preserve">A.7) </w:t>
      </w:r>
      <w:r w:rsidRPr="53699757">
        <w:rPr>
          <w:rFonts w:asciiTheme="minorHAnsi" w:eastAsiaTheme="minorEastAsia" w:hAnsiTheme="minorHAnsi" w:cstheme="minorBidi"/>
          <w:color w:val="000000" w:themeColor="text1"/>
          <w:sz w:val="24"/>
          <w:szCs w:val="24"/>
          <w:lang w:val="pt"/>
        </w:rPr>
        <w:t>Manter na sede da OSC um arquivo com todo o registro pertinente à parceria, atualizando-o e sempre que solicitado encaminhar ao Gestor da Parceria ou a SEME;</w:t>
      </w:r>
    </w:p>
    <w:p w14:paraId="2EED7F70" w14:textId="770AC996"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 xml:space="preserve">A.9) </w:t>
      </w:r>
      <w:r w:rsidRPr="53699757">
        <w:rPr>
          <w:rFonts w:asciiTheme="minorHAnsi" w:eastAsiaTheme="minorEastAsia" w:hAnsiTheme="minorHAnsi" w:cstheme="minorBidi"/>
          <w:color w:val="000000" w:themeColor="text1"/>
          <w:sz w:val="24"/>
          <w:szCs w:val="24"/>
          <w:lang w:val="pt"/>
        </w:rPr>
        <w:t>Coordenar e orientar o preenchimento dos formulários e demais itens necessários para a coleta das informações e dados nos locais da realização das atividades, seguindo programação estabelecida pela SEME – DGPE em formulários específicos;</w:t>
      </w:r>
    </w:p>
    <w:p w14:paraId="0F6A27FB" w14:textId="6618C2EF"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lang w:val="pt"/>
        </w:rPr>
      </w:pPr>
      <w:r w:rsidRPr="53699757">
        <w:rPr>
          <w:rFonts w:asciiTheme="minorHAnsi" w:eastAsiaTheme="minorEastAsia" w:hAnsiTheme="minorHAnsi" w:cstheme="minorBidi"/>
          <w:b/>
          <w:bCs/>
          <w:color w:val="000000" w:themeColor="text1"/>
          <w:sz w:val="24"/>
          <w:szCs w:val="24"/>
          <w:lang w:val="pt"/>
        </w:rPr>
        <w:t xml:space="preserve">A.10) </w:t>
      </w:r>
      <w:r w:rsidRPr="53699757">
        <w:rPr>
          <w:rFonts w:asciiTheme="minorHAnsi" w:eastAsiaTheme="minorEastAsia" w:hAnsiTheme="minorHAnsi" w:cstheme="minorBidi"/>
          <w:color w:val="000000" w:themeColor="text1"/>
          <w:sz w:val="24"/>
          <w:szCs w:val="24"/>
          <w:lang w:val="pt"/>
        </w:rPr>
        <w:t>Coordenar a entregar, para o gestor da parceria, da prestação de contas, devidamente preenchida, trimestralmente, até o dia 10 (dez) do mês correspondente;</w:t>
      </w:r>
    </w:p>
    <w:p w14:paraId="2CD81A55" w14:textId="770EBD34"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rPr>
      </w:pPr>
      <w:r w:rsidRPr="53699757">
        <w:rPr>
          <w:rFonts w:asciiTheme="minorHAnsi" w:eastAsiaTheme="minorEastAsia" w:hAnsiTheme="minorHAnsi" w:cstheme="minorBidi"/>
          <w:b/>
          <w:bCs/>
          <w:color w:val="000000" w:themeColor="text1"/>
          <w:sz w:val="24"/>
          <w:szCs w:val="24"/>
          <w:lang w:val="pt"/>
        </w:rPr>
        <w:t xml:space="preserve">A.12) </w:t>
      </w:r>
      <w:r w:rsidRPr="53699757">
        <w:rPr>
          <w:rFonts w:asciiTheme="minorHAnsi" w:eastAsiaTheme="minorEastAsia" w:hAnsiTheme="minorHAnsi" w:cstheme="minorBidi"/>
          <w:color w:val="000000" w:themeColor="text1"/>
          <w:sz w:val="24"/>
          <w:szCs w:val="24"/>
          <w:lang w:val="pt"/>
        </w:rPr>
        <w:t>Providenciar a imediata substituição dos profissionais em caso de ausência para que não haja prejuízo no desenvolvimento das turmas.</w:t>
      </w:r>
    </w:p>
    <w:p w14:paraId="6DCD25A5" w14:textId="7B00E948" w:rsidR="73CA2970" w:rsidRDefault="73CA2970">
      <w:pPr>
        <w:pStyle w:val="Ttulo1"/>
        <w:numPr>
          <w:ilvl w:val="1"/>
          <w:numId w:val="4"/>
        </w:numPr>
        <w:spacing w:line="360" w:lineRule="auto"/>
        <w:jc w:val="both"/>
        <w:rPr>
          <w:rFonts w:asciiTheme="minorHAnsi" w:eastAsiaTheme="minorEastAsia" w:hAnsiTheme="minorHAnsi" w:cstheme="minorBidi"/>
          <w:color w:val="000000" w:themeColor="text1"/>
          <w:sz w:val="24"/>
          <w:szCs w:val="24"/>
        </w:rPr>
      </w:pPr>
      <w:r w:rsidRPr="53699757">
        <w:rPr>
          <w:rFonts w:asciiTheme="minorHAnsi" w:eastAsiaTheme="minorEastAsia" w:hAnsiTheme="minorHAnsi" w:cstheme="minorBidi"/>
          <w:b/>
          <w:bCs/>
          <w:color w:val="000000" w:themeColor="text1"/>
          <w:sz w:val="24"/>
          <w:szCs w:val="24"/>
        </w:rPr>
        <w:lastRenderedPageBreak/>
        <w:t xml:space="preserve">A.13) </w:t>
      </w:r>
      <w:r w:rsidRPr="53699757">
        <w:rPr>
          <w:rFonts w:asciiTheme="minorHAnsi" w:eastAsiaTheme="minorEastAsia" w:hAnsiTheme="minorHAnsi" w:cstheme="minorBidi"/>
          <w:color w:val="000000" w:themeColor="text1"/>
          <w:sz w:val="24"/>
          <w:szCs w:val="24"/>
        </w:rPr>
        <w:t>O valor referencial desse profissional será de R$ 9.195,72, mais encargos legais e benefícios, referente a uma jornada de trabalho de 40 (quarenta) horas semanais, sendo proporcional à jornada de trabalho do mesmo</w:t>
      </w:r>
      <w:r w:rsidR="736F7EB6" w:rsidRPr="53699757">
        <w:rPr>
          <w:rFonts w:asciiTheme="minorHAnsi" w:eastAsiaTheme="minorEastAsia" w:hAnsiTheme="minorHAnsi" w:cstheme="minorBidi"/>
          <w:color w:val="000000" w:themeColor="text1"/>
          <w:sz w:val="24"/>
          <w:szCs w:val="24"/>
        </w:rPr>
        <w:t>.</w:t>
      </w:r>
    </w:p>
    <w:p w14:paraId="3195A8B0" w14:textId="0EDF13E8" w:rsidR="53699757" w:rsidRDefault="53699757" w:rsidP="53699757">
      <w:pPr>
        <w:rPr>
          <w:b/>
          <w:bCs/>
        </w:rPr>
      </w:pPr>
    </w:p>
    <w:p w14:paraId="1A5838C6" w14:textId="0D1B5AB5" w:rsidR="73CA2970" w:rsidRDefault="73CA2970">
      <w:pPr>
        <w:pStyle w:val="PargrafodaLista"/>
        <w:numPr>
          <w:ilvl w:val="0"/>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Supervisor: 01 (um) profissional de Educação Física Graduado – Bacharel ou Licenciatura Plena, registrado e em situação regular no CREF4/SP, com carga horária compatível com a grade de atividade proposta, e a ser cumprida nos locais de execução, tendo como função o acompanhamento pedagógico e administrativo, com as seguintes atribuições:</w:t>
      </w:r>
    </w:p>
    <w:p w14:paraId="62553532" w14:textId="6FA52C6B" w:rsidR="73CA2970" w:rsidRDefault="73CA2970">
      <w:pPr>
        <w:pStyle w:val="PargrafodaLista"/>
        <w:numPr>
          <w:ilvl w:val="1"/>
          <w:numId w:val="4"/>
        </w:numPr>
        <w:spacing w:before="200"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B.1) </w:t>
      </w:r>
      <w:r w:rsidRPr="53699757">
        <w:rPr>
          <w:rFonts w:eastAsiaTheme="minorEastAsia"/>
          <w:color w:val="000000" w:themeColor="text1"/>
          <w:sz w:val="24"/>
          <w:szCs w:val="24"/>
          <w:lang w:val="pt"/>
        </w:rPr>
        <w:t>Planejar as atividades nos locais em conjunto com os outros membros da equipe;</w:t>
      </w:r>
    </w:p>
    <w:p w14:paraId="07A160AE" w14:textId="1E911EE8" w:rsidR="73CA2970" w:rsidRDefault="73CA2970">
      <w:pPr>
        <w:pStyle w:val="PargrafodaLista"/>
        <w:numPr>
          <w:ilvl w:val="1"/>
          <w:numId w:val="4"/>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B.2) </w:t>
      </w:r>
      <w:r w:rsidRPr="53699757">
        <w:rPr>
          <w:rFonts w:eastAsiaTheme="minorEastAsia"/>
          <w:color w:val="000000" w:themeColor="text1"/>
          <w:sz w:val="24"/>
          <w:szCs w:val="24"/>
          <w:lang w:val="pt"/>
        </w:rPr>
        <w:t>Promover interlocução entre parceiros e comunidade e organizar área técnica;</w:t>
      </w:r>
    </w:p>
    <w:p w14:paraId="0A9D41CE" w14:textId="28668855" w:rsidR="73CA2970" w:rsidRDefault="73CA2970">
      <w:pPr>
        <w:pStyle w:val="PargrafodaLista"/>
        <w:numPr>
          <w:ilvl w:val="1"/>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B.3) </w:t>
      </w:r>
      <w:r w:rsidRPr="53699757">
        <w:rPr>
          <w:rFonts w:eastAsiaTheme="minorEastAsia"/>
          <w:color w:val="000000" w:themeColor="text1"/>
          <w:sz w:val="24"/>
          <w:szCs w:val="24"/>
          <w:lang w:val="pt"/>
        </w:rPr>
        <w:t>Entregar até o dia 10 (dez) de cada mês para o gestor da parceria, (conforme modelo disponibilizado pela SEME) o relatório circunstanciado, as fichas de frequência dos participantes/alunos, folha</w:t>
      </w:r>
      <w:r w:rsidR="026075E0" w:rsidRPr="53699757">
        <w:rPr>
          <w:rFonts w:eastAsiaTheme="minorEastAsia"/>
          <w:color w:val="000000" w:themeColor="text1"/>
          <w:sz w:val="24"/>
          <w:szCs w:val="24"/>
          <w:lang w:val="pt"/>
        </w:rPr>
        <w:t xml:space="preserve"> </w:t>
      </w:r>
      <w:r w:rsidRPr="53699757">
        <w:rPr>
          <w:rFonts w:eastAsiaTheme="minorEastAsia"/>
          <w:color w:val="000000" w:themeColor="text1"/>
          <w:sz w:val="24"/>
          <w:szCs w:val="24"/>
          <w:lang w:val="pt"/>
        </w:rPr>
        <w:t>de ponto individual dos profissionais e outros documentos necessários, referentes ao mês anterior, devidamente preenchidos;</w:t>
      </w:r>
    </w:p>
    <w:p w14:paraId="30E1FB32" w14:textId="48F63027" w:rsidR="73CA2970" w:rsidRDefault="73CA2970">
      <w:pPr>
        <w:pStyle w:val="PargrafodaLista"/>
        <w:numPr>
          <w:ilvl w:val="1"/>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B.4) </w:t>
      </w:r>
      <w:r w:rsidRPr="53699757">
        <w:rPr>
          <w:rFonts w:eastAsiaTheme="minorEastAsia"/>
          <w:color w:val="000000" w:themeColor="text1"/>
          <w:sz w:val="24"/>
          <w:szCs w:val="24"/>
          <w:lang w:val="pt"/>
        </w:rPr>
        <w:t>Monitorar e controlar o número de participantes por turma;</w:t>
      </w:r>
    </w:p>
    <w:p w14:paraId="2A86F0A0" w14:textId="6DA73220" w:rsidR="73CA2970" w:rsidRDefault="73CA2970">
      <w:pPr>
        <w:pStyle w:val="PargrafodaLista"/>
        <w:numPr>
          <w:ilvl w:val="1"/>
          <w:numId w:val="4"/>
        </w:numPr>
        <w:spacing w:before="40"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B.5) </w:t>
      </w:r>
      <w:r w:rsidRPr="53699757">
        <w:rPr>
          <w:rFonts w:eastAsiaTheme="minorEastAsia"/>
          <w:color w:val="000000" w:themeColor="text1"/>
          <w:sz w:val="24"/>
          <w:szCs w:val="24"/>
          <w:lang w:val="pt"/>
        </w:rPr>
        <w:t>Avaliar o programa, as atividades, sua equipe e sempre que necessário buscar auxílio técnico com o gestor da parceria;</w:t>
      </w:r>
    </w:p>
    <w:p w14:paraId="48AAC19C" w14:textId="462D3BB1" w:rsidR="73CA2970" w:rsidRDefault="73CA2970">
      <w:pPr>
        <w:pStyle w:val="PargrafodaLista"/>
        <w:numPr>
          <w:ilvl w:val="1"/>
          <w:numId w:val="4"/>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B.6) </w:t>
      </w:r>
      <w:r w:rsidRPr="53699757">
        <w:rPr>
          <w:rFonts w:eastAsiaTheme="minorEastAsia"/>
          <w:color w:val="000000" w:themeColor="text1"/>
          <w:sz w:val="24"/>
          <w:szCs w:val="24"/>
          <w:lang w:val="pt"/>
        </w:rPr>
        <w:t>Participar das reuniões junto à SEME, quando solicitado;</w:t>
      </w:r>
    </w:p>
    <w:p w14:paraId="570DDD15" w14:textId="0D8B0A28" w:rsidR="73CA2970" w:rsidRDefault="73CA2970">
      <w:pPr>
        <w:pStyle w:val="PargrafodaLista"/>
        <w:numPr>
          <w:ilvl w:val="1"/>
          <w:numId w:val="4"/>
        </w:numPr>
        <w:spacing w:before="39"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B.7) </w:t>
      </w:r>
      <w:r w:rsidRPr="53699757">
        <w:rPr>
          <w:rFonts w:eastAsiaTheme="minorEastAsia"/>
          <w:color w:val="000000" w:themeColor="text1"/>
          <w:sz w:val="24"/>
          <w:szCs w:val="24"/>
          <w:lang w:val="pt"/>
        </w:rPr>
        <w:t>Manter nos locais em que a atividade será realizada um arquivo com o registro individual e atualizado dos participantes, endereço/telefone, dentre outros relacionados;</w:t>
      </w:r>
    </w:p>
    <w:p w14:paraId="5DD213F1" w14:textId="4BDC1DAA" w:rsidR="73CA2970" w:rsidRDefault="73CA2970">
      <w:pPr>
        <w:pStyle w:val="PargrafodaLista"/>
        <w:numPr>
          <w:ilvl w:val="1"/>
          <w:numId w:val="4"/>
        </w:numPr>
        <w:spacing w:before="5"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B.8) </w:t>
      </w:r>
      <w:r w:rsidRPr="53699757">
        <w:rPr>
          <w:rFonts w:eastAsiaTheme="minorEastAsia"/>
          <w:color w:val="000000" w:themeColor="text1"/>
          <w:sz w:val="24"/>
          <w:szCs w:val="24"/>
          <w:lang w:val="pt"/>
        </w:rPr>
        <w:t>Encaminhar para análise e autorização prévia do gestor da parceria todas as alterações no Plano de Trabalho;</w:t>
      </w:r>
    </w:p>
    <w:p w14:paraId="6372DBF1" w14:textId="7B9E8A28" w:rsidR="73CA2970" w:rsidRDefault="73CA2970">
      <w:pPr>
        <w:pStyle w:val="PargrafodaLista"/>
        <w:numPr>
          <w:ilvl w:val="1"/>
          <w:numId w:val="4"/>
        </w:numPr>
        <w:spacing w:before="7"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B.9) </w:t>
      </w:r>
      <w:r w:rsidRPr="53699757">
        <w:rPr>
          <w:rFonts w:eastAsiaTheme="minorEastAsia"/>
          <w:color w:val="000000" w:themeColor="text1"/>
          <w:sz w:val="24"/>
          <w:szCs w:val="24"/>
          <w:lang w:val="pt"/>
        </w:rPr>
        <w:t>Controlar, distribuir e orientar o preenchimento dos formulários e demais itens necessários para a coleta das informações e dados nos locais da realização das atividades, seguindo programação estabelecida pela SEME – DGPE em formulários específicos;</w:t>
      </w:r>
    </w:p>
    <w:p w14:paraId="3917428E" w14:textId="6047EC99" w:rsidR="73CA2970" w:rsidRDefault="73CA2970">
      <w:pPr>
        <w:pStyle w:val="PargrafodaLista"/>
        <w:numPr>
          <w:ilvl w:val="1"/>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lastRenderedPageBreak/>
        <w:t xml:space="preserve">B.10) </w:t>
      </w:r>
      <w:r w:rsidRPr="53699757">
        <w:rPr>
          <w:rFonts w:eastAsiaTheme="minorEastAsia"/>
          <w:color w:val="000000" w:themeColor="text1"/>
          <w:sz w:val="24"/>
          <w:szCs w:val="24"/>
          <w:lang w:val="pt"/>
        </w:rPr>
        <w:t>Entregar para o gestor da parceria a prestação de contas, trimestralmente, até o dia 10 (dez) do mês correspondente;</w:t>
      </w:r>
    </w:p>
    <w:p w14:paraId="158FC1C0" w14:textId="309E2452" w:rsidR="73CA2970" w:rsidRDefault="73CA2970">
      <w:pPr>
        <w:pStyle w:val="PargrafodaLista"/>
        <w:numPr>
          <w:ilvl w:val="1"/>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B.12) </w:t>
      </w:r>
      <w:r w:rsidRPr="53699757">
        <w:rPr>
          <w:rFonts w:eastAsiaTheme="minorEastAsia"/>
          <w:color w:val="000000" w:themeColor="text1"/>
          <w:sz w:val="24"/>
          <w:szCs w:val="24"/>
          <w:lang w:val="pt"/>
        </w:rPr>
        <w:t>Providenciar a imediata substituição dos profissionais em caso de ausência para que não haja prejuízo no desenvolvimento das turmas.</w:t>
      </w:r>
    </w:p>
    <w:p w14:paraId="00929F29" w14:textId="76F1EDD2" w:rsidR="73CA2970" w:rsidRDefault="73CA2970">
      <w:pPr>
        <w:pStyle w:val="PargrafodaLista"/>
        <w:numPr>
          <w:ilvl w:val="1"/>
          <w:numId w:val="4"/>
        </w:numPr>
        <w:spacing w:after="0" w:line="360" w:lineRule="auto"/>
        <w:ind w:left="-20" w:right="-20" w:firstLine="20"/>
        <w:jc w:val="both"/>
        <w:rPr>
          <w:rFonts w:eastAsiaTheme="minorEastAsia"/>
          <w:color w:val="000000" w:themeColor="text1"/>
          <w:sz w:val="24"/>
          <w:szCs w:val="24"/>
        </w:rPr>
      </w:pPr>
      <w:r w:rsidRPr="169FA08D">
        <w:rPr>
          <w:rFonts w:eastAsiaTheme="minorEastAsia"/>
          <w:b/>
          <w:bCs/>
          <w:color w:val="000000" w:themeColor="text1"/>
          <w:sz w:val="24"/>
          <w:szCs w:val="24"/>
        </w:rPr>
        <w:t xml:space="preserve">B.13) </w:t>
      </w:r>
      <w:r w:rsidRPr="169FA08D">
        <w:rPr>
          <w:rFonts w:eastAsiaTheme="minorEastAsia"/>
          <w:color w:val="000000" w:themeColor="text1"/>
          <w:sz w:val="24"/>
          <w:szCs w:val="24"/>
        </w:rPr>
        <w:t xml:space="preserve">O valor referencial desse profissional será de R$ 7.816,36, mais encargos legais e benefícios, referente a uma jornada de trabalho de 40 (quarenta) horas semanais, sendo proporcional à jornada de trabalho </w:t>
      </w:r>
      <w:bookmarkStart w:id="1" w:name="_Int_pGAvnnr9"/>
      <w:r w:rsidRPr="169FA08D">
        <w:rPr>
          <w:rFonts w:eastAsiaTheme="minorEastAsia"/>
          <w:color w:val="000000" w:themeColor="text1"/>
          <w:sz w:val="24"/>
          <w:szCs w:val="24"/>
        </w:rPr>
        <w:t>do mesmo</w:t>
      </w:r>
      <w:bookmarkEnd w:id="1"/>
      <w:r w:rsidRPr="169FA08D">
        <w:rPr>
          <w:rFonts w:eastAsiaTheme="minorEastAsia"/>
          <w:color w:val="000000" w:themeColor="text1"/>
          <w:sz w:val="24"/>
          <w:szCs w:val="24"/>
        </w:rPr>
        <w:t>;</w:t>
      </w:r>
    </w:p>
    <w:p w14:paraId="69A4EE7A" w14:textId="39335336" w:rsidR="53699757" w:rsidRDefault="53699757" w:rsidP="53699757">
      <w:pPr>
        <w:spacing w:line="360" w:lineRule="auto"/>
        <w:ind w:left="-20" w:right="-20"/>
        <w:jc w:val="both"/>
        <w:rPr>
          <w:rFonts w:eastAsiaTheme="minorEastAsia"/>
          <w:color w:val="000000" w:themeColor="text1"/>
          <w:sz w:val="24"/>
          <w:szCs w:val="24"/>
          <w:lang w:val="pt"/>
        </w:rPr>
      </w:pPr>
    </w:p>
    <w:p w14:paraId="1DD63C8E" w14:textId="7914AA38" w:rsidR="73CA2970" w:rsidRDefault="73CA2970">
      <w:pPr>
        <w:pStyle w:val="PargrafodaLista"/>
        <w:numPr>
          <w:ilvl w:val="0"/>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Professores: Profissionais de Educação Física Graduados – Bacharel ou Licenciatura Plena e ou Provisionados na modalidade específica, registrado e em situação regular no CREF4/SP, e ou outros profissionais desde que estejam de acordo com a lei e aptos para exercerem as funções, com experiência comprovada na área de atuação, apresentando Curriculum Vitae e respectivos certificados de cursos de qualificação realizado em instituição de referência da modalidade, com as seguintes atribuições:</w:t>
      </w:r>
    </w:p>
    <w:p w14:paraId="0DF5C4AE" w14:textId="63DA6860" w:rsidR="73CA2970" w:rsidRDefault="73CA2970">
      <w:pPr>
        <w:pStyle w:val="PargrafodaLista"/>
        <w:numPr>
          <w:ilvl w:val="1"/>
          <w:numId w:val="4"/>
        </w:numPr>
        <w:spacing w:before="198"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C.1</w:t>
      </w:r>
      <w:r w:rsidRPr="53699757">
        <w:rPr>
          <w:rFonts w:eastAsiaTheme="minorEastAsia"/>
          <w:color w:val="000000" w:themeColor="text1"/>
          <w:sz w:val="24"/>
          <w:szCs w:val="24"/>
          <w:lang w:val="pt"/>
        </w:rPr>
        <w:t>) Ministrar as atividades conforme o plano de trabalho aprovado, elaborar o plano diário das atividades em conjunto com os outros membros da equipe;</w:t>
      </w:r>
    </w:p>
    <w:p w14:paraId="5B3A8012" w14:textId="264F10CD" w:rsidR="73CA2970" w:rsidRDefault="73CA2970">
      <w:pPr>
        <w:pStyle w:val="PargrafodaLista"/>
        <w:numPr>
          <w:ilvl w:val="1"/>
          <w:numId w:val="4"/>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C.2</w:t>
      </w:r>
      <w:r w:rsidRPr="53699757">
        <w:rPr>
          <w:rFonts w:eastAsiaTheme="minorEastAsia"/>
          <w:color w:val="000000" w:themeColor="text1"/>
          <w:sz w:val="24"/>
          <w:szCs w:val="24"/>
          <w:lang w:val="pt"/>
        </w:rPr>
        <w:t>) Informar eventuais situações ou ocorrências relevantes, registrando-as e reportando-as ao Supervisor;</w:t>
      </w:r>
    </w:p>
    <w:p w14:paraId="041B8611" w14:textId="5B66F8E5" w:rsidR="73CA2970" w:rsidRDefault="73CA2970">
      <w:pPr>
        <w:pStyle w:val="PargrafodaLista"/>
        <w:numPr>
          <w:ilvl w:val="1"/>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C.3) </w:t>
      </w:r>
      <w:r w:rsidRPr="53699757">
        <w:rPr>
          <w:rFonts w:eastAsiaTheme="minorEastAsia"/>
          <w:color w:val="000000" w:themeColor="text1"/>
          <w:sz w:val="24"/>
          <w:szCs w:val="24"/>
          <w:lang w:val="pt"/>
        </w:rPr>
        <w:t>Colaborar com a Coordenação do local em que a atividade será realizada, Gestor da Parceria bem como todos os colaboradores para o bom funcionamento do programa</w:t>
      </w:r>
      <w:r w:rsidR="592887B3" w:rsidRPr="53699757">
        <w:rPr>
          <w:rFonts w:eastAsiaTheme="minorEastAsia"/>
          <w:color w:val="000000" w:themeColor="text1"/>
          <w:sz w:val="24"/>
          <w:szCs w:val="24"/>
          <w:lang w:val="pt"/>
        </w:rPr>
        <w:t>;</w:t>
      </w:r>
    </w:p>
    <w:p w14:paraId="226EA137" w14:textId="78A5843D" w:rsidR="73CA2970" w:rsidRDefault="73CA2970">
      <w:pPr>
        <w:pStyle w:val="PargrafodaLista"/>
        <w:numPr>
          <w:ilvl w:val="1"/>
          <w:numId w:val="4"/>
        </w:numPr>
        <w:spacing w:before="73"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C.4</w:t>
      </w:r>
      <w:r w:rsidRPr="53699757">
        <w:rPr>
          <w:rFonts w:eastAsiaTheme="minorEastAsia"/>
          <w:color w:val="000000" w:themeColor="text1"/>
          <w:sz w:val="24"/>
          <w:szCs w:val="24"/>
          <w:lang w:val="pt"/>
        </w:rPr>
        <w:t>) Adequar os objetivos e metas do projeto às suas capacidades pessoais, atuando com profissionalismo, ética e criatividade;</w:t>
      </w:r>
    </w:p>
    <w:p w14:paraId="55A8C85D" w14:textId="0E34E5CC" w:rsidR="73CA2970" w:rsidRDefault="73CA2970">
      <w:pPr>
        <w:pStyle w:val="PargrafodaLista"/>
        <w:numPr>
          <w:ilvl w:val="1"/>
          <w:numId w:val="4"/>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C.5</w:t>
      </w:r>
      <w:r w:rsidRPr="53699757">
        <w:rPr>
          <w:rFonts w:eastAsiaTheme="minorEastAsia"/>
          <w:color w:val="000000" w:themeColor="text1"/>
          <w:sz w:val="24"/>
          <w:szCs w:val="24"/>
          <w:lang w:val="pt"/>
        </w:rPr>
        <w:t>) Monitorar a quantidade de participantes/alunos das atividades e organizar as ações desenvolvidas, controlando diariamente a frequência através de lista de presença, sendo que o modelo desse documento será fornecido pela SEME e deverá estar à disposição na unidade para consulta a qualquer tempo.</w:t>
      </w:r>
    </w:p>
    <w:p w14:paraId="4B697D3D" w14:textId="2DF6D98C" w:rsidR="73CA2970" w:rsidRDefault="73CA2970">
      <w:pPr>
        <w:pStyle w:val="PargrafodaLista"/>
        <w:numPr>
          <w:ilvl w:val="1"/>
          <w:numId w:val="4"/>
        </w:numPr>
        <w:spacing w:after="0" w:line="360" w:lineRule="auto"/>
        <w:ind w:left="-20" w:right="-20" w:firstLine="20"/>
        <w:jc w:val="both"/>
        <w:rPr>
          <w:rFonts w:eastAsiaTheme="minorEastAsia"/>
          <w:color w:val="000000" w:themeColor="text1"/>
          <w:sz w:val="24"/>
          <w:szCs w:val="24"/>
        </w:rPr>
      </w:pPr>
      <w:r w:rsidRPr="169FA08D">
        <w:rPr>
          <w:rFonts w:eastAsiaTheme="minorEastAsia"/>
          <w:b/>
          <w:bCs/>
          <w:color w:val="000000" w:themeColor="text1"/>
          <w:sz w:val="24"/>
          <w:szCs w:val="24"/>
        </w:rPr>
        <w:t xml:space="preserve">C.6) </w:t>
      </w:r>
      <w:r w:rsidRPr="169FA08D">
        <w:rPr>
          <w:rFonts w:eastAsiaTheme="minorEastAsia"/>
          <w:color w:val="000000" w:themeColor="text1"/>
          <w:sz w:val="24"/>
          <w:szCs w:val="24"/>
        </w:rPr>
        <w:t xml:space="preserve">O valor referencial desse profissional será de R$ 50,00 por hora aula, mais encargos </w:t>
      </w:r>
      <w:r w:rsidR="250695B3" w:rsidRPr="169FA08D">
        <w:rPr>
          <w:rFonts w:eastAsiaTheme="minorEastAsia"/>
          <w:color w:val="000000" w:themeColor="text1"/>
          <w:sz w:val="24"/>
          <w:szCs w:val="24"/>
        </w:rPr>
        <w:t>legais</w:t>
      </w:r>
      <w:r w:rsidR="4D0249BE" w:rsidRPr="169FA08D">
        <w:rPr>
          <w:rFonts w:eastAsiaTheme="minorEastAsia"/>
          <w:color w:val="000000" w:themeColor="text1"/>
          <w:sz w:val="24"/>
          <w:szCs w:val="24"/>
        </w:rPr>
        <w:t xml:space="preserve">, </w:t>
      </w:r>
      <w:r w:rsidRPr="169FA08D">
        <w:rPr>
          <w:rFonts w:eastAsiaTheme="minorEastAsia"/>
          <w:color w:val="000000" w:themeColor="text1"/>
          <w:sz w:val="24"/>
          <w:szCs w:val="24"/>
        </w:rPr>
        <w:t>e benefícios, com jornada proporcional à quantidade de aulas que irá ministrar, não podendo ultrapassar 40 (quarenta) horas semanais;</w:t>
      </w:r>
    </w:p>
    <w:p w14:paraId="26DC1C80" w14:textId="6BB355B8" w:rsidR="53699757" w:rsidRDefault="53699757" w:rsidP="53699757">
      <w:pPr>
        <w:spacing w:after="0" w:line="360" w:lineRule="auto"/>
        <w:ind w:right="-20"/>
        <w:jc w:val="both"/>
        <w:rPr>
          <w:rFonts w:eastAsiaTheme="minorEastAsia"/>
          <w:color w:val="000000" w:themeColor="text1"/>
          <w:sz w:val="24"/>
          <w:szCs w:val="24"/>
          <w:lang w:val="pt"/>
        </w:rPr>
      </w:pPr>
    </w:p>
    <w:p w14:paraId="509AB6B8" w14:textId="598B24FD" w:rsidR="73CA2970" w:rsidRDefault="73CA2970">
      <w:pPr>
        <w:pStyle w:val="PargrafodaLista"/>
        <w:numPr>
          <w:ilvl w:val="0"/>
          <w:numId w:val="4"/>
        </w:numPr>
        <w:spacing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Professores Auxiliar: Profissionais de Educação Física Graduados – Bacharel ou Licenciatura Plena e ou Provisionados na modalidade específica, registrado e em situação regular no CREF4/SP, e ou outros profissionais desde que estejam de acordo com a lei e aptos para exercerem as funções, com capacidade técnica para auxiliar o professor, cujas atribuições são:</w:t>
      </w:r>
    </w:p>
    <w:p w14:paraId="45C4CE54" w14:textId="6DDAA7AA" w:rsidR="73CA2970" w:rsidRDefault="73CA2970">
      <w:pPr>
        <w:pStyle w:val="PargrafodaLista"/>
        <w:numPr>
          <w:ilvl w:val="1"/>
          <w:numId w:val="4"/>
        </w:numPr>
        <w:spacing w:before="197"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D1) </w:t>
      </w:r>
      <w:r w:rsidRPr="53699757">
        <w:rPr>
          <w:rFonts w:eastAsiaTheme="minorEastAsia"/>
          <w:color w:val="000000" w:themeColor="text1"/>
          <w:sz w:val="24"/>
          <w:szCs w:val="24"/>
          <w:lang w:val="pt"/>
        </w:rPr>
        <w:t>Auxiliar na preparação do ambiente de aula, mantendo adequado durante e após as aulas;</w:t>
      </w:r>
    </w:p>
    <w:p w14:paraId="54B12E45" w14:textId="762FB650" w:rsidR="73CA2970" w:rsidRDefault="73CA2970">
      <w:pPr>
        <w:pStyle w:val="PargrafodaLista"/>
        <w:numPr>
          <w:ilvl w:val="1"/>
          <w:numId w:val="4"/>
        </w:numPr>
        <w:spacing w:before="1"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D2) </w:t>
      </w:r>
      <w:r w:rsidRPr="53699757">
        <w:rPr>
          <w:rFonts w:eastAsiaTheme="minorEastAsia"/>
          <w:color w:val="000000" w:themeColor="text1"/>
          <w:sz w:val="24"/>
          <w:szCs w:val="24"/>
          <w:lang w:val="pt"/>
        </w:rPr>
        <w:t>Auxiliar no controle de presença dos alunos;</w:t>
      </w:r>
    </w:p>
    <w:p w14:paraId="16DDD5EC" w14:textId="45E175E9" w:rsidR="73CA2970" w:rsidRDefault="73CA2970">
      <w:pPr>
        <w:pStyle w:val="PargrafodaLista"/>
        <w:numPr>
          <w:ilvl w:val="1"/>
          <w:numId w:val="4"/>
        </w:numPr>
        <w:spacing w:before="40"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 xml:space="preserve">D3) </w:t>
      </w:r>
      <w:r w:rsidRPr="53699757">
        <w:rPr>
          <w:rFonts w:eastAsiaTheme="minorEastAsia"/>
          <w:color w:val="000000" w:themeColor="text1"/>
          <w:sz w:val="24"/>
          <w:szCs w:val="24"/>
          <w:lang w:val="pt"/>
        </w:rPr>
        <w:t>Auxiliar na segurança dos alunos durante as aulas;</w:t>
      </w:r>
    </w:p>
    <w:p w14:paraId="122E4DAE" w14:textId="4B4A8033" w:rsidR="73CA2970" w:rsidRDefault="73CA2970">
      <w:pPr>
        <w:pStyle w:val="PargrafodaLista"/>
        <w:numPr>
          <w:ilvl w:val="1"/>
          <w:numId w:val="4"/>
        </w:numPr>
        <w:spacing w:before="42" w:after="0" w:line="360" w:lineRule="auto"/>
        <w:ind w:left="-20" w:right="-20" w:firstLine="20"/>
        <w:jc w:val="both"/>
        <w:rPr>
          <w:rFonts w:eastAsiaTheme="minorEastAsia"/>
          <w:color w:val="000000" w:themeColor="text1"/>
          <w:sz w:val="24"/>
          <w:szCs w:val="24"/>
          <w:lang w:val="pt"/>
        </w:rPr>
      </w:pPr>
      <w:r w:rsidRPr="53699757">
        <w:rPr>
          <w:rFonts w:eastAsiaTheme="minorEastAsia"/>
          <w:b/>
          <w:bCs/>
          <w:color w:val="000000" w:themeColor="text1"/>
          <w:sz w:val="24"/>
          <w:szCs w:val="24"/>
          <w:lang w:val="pt"/>
        </w:rPr>
        <w:t>D4</w:t>
      </w:r>
      <w:r w:rsidRPr="53699757">
        <w:rPr>
          <w:rFonts w:eastAsiaTheme="minorEastAsia"/>
          <w:color w:val="000000" w:themeColor="text1"/>
          <w:sz w:val="24"/>
          <w:szCs w:val="24"/>
          <w:lang w:val="pt"/>
        </w:rPr>
        <w:t>) Auxiliar na demonstração e correção de ações durante as aulas</w:t>
      </w:r>
      <w:r w:rsidR="7D0243BF" w:rsidRPr="53699757">
        <w:rPr>
          <w:rFonts w:eastAsiaTheme="minorEastAsia"/>
          <w:color w:val="000000" w:themeColor="text1"/>
          <w:sz w:val="24"/>
          <w:szCs w:val="24"/>
          <w:lang w:val="pt"/>
        </w:rPr>
        <w:t>;</w:t>
      </w:r>
    </w:p>
    <w:p w14:paraId="04128A56" w14:textId="40C3300F" w:rsidR="73CA2970" w:rsidRDefault="73CA2970">
      <w:pPr>
        <w:pStyle w:val="PargrafodaLista"/>
        <w:numPr>
          <w:ilvl w:val="1"/>
          <w:numId w:val="4"/>
        </w:numPr>
        <w:spacing w:before="42" w:after="0" w:line="360" w:lineRule="auto"/>
        <w:ind w:left="-20" w:right="-20" w:firstLine="20"/>
        <w:jc w:val="both"/>
        <w:rPr>
          <w:rFonts w:eastAsiaTheme="minorEastAsia"/>
          <w:color w:val="000000" w:themeColor="text1"/>
          <w:sz w:val="24"/>
          <w:szCs w:val="24"/>
          <w:lang w:val="pt"/>
        </w:rPr>
      </w:pPr>
      <w:r w:rsidRPr="53699757">
        <w:rPr>
          <w:rFonts w:eastAsiaTheme="minorEastAsia"/>
          <w:color w:val="000000" w:themeColor="text1"/>
          <w:sz w:val="24"/>
          <w:szCs w:val="24"/>
          <w:lang w:val="pt"/>
        </w:rPr>
        <w:t>O valor referencial desse profissional será de R$ 30,00 por hora aula, mais encargos patronais e benefícios, com jornada proporcional à quantidade de aulas que irá ministrar, não podendo extrapolar 40 (quarenta) horas semanais.</w:t>
      </w:r>
    </w:p>
    <w:p w14:paraId="5714C6E8" w14:textId="2BD3D8E2" w:rsidR="73CA2970" w:rsidRDefault="73CA2970" w:rsidP="53699757">
      <w:pPr>
        <w:spacing w:line="360" w:lineRule="auto"/>
        <w:ind w:left="-20" w:right="-20"/>
        <w:jc w:val="both"/>
        <w:rPr>
          <w:rFonts w:eastAsiaTheme="minorEastAsia"/>
          <w:color w:val="000000" w:themeColor="text1"/>
          <w:sz w:val="24"/>
          <w:szCs w:val="24"/>
          <w:lang w:val="pt"/>
        </w:rPr>
      </w:pPr>
      <w:r w:rsidRPr="169FA08D">
        <w:rPr>
          <w:rFonts w:eastAsiaTheme="minorEastAsia"/>
          <w:color w:val="000000" w:themeColor="text1"/>
          <w:sz w:val="24"/>
          <w:szCs w:val="24"/>
          <w:lang w:val="pt"/>
        </w:rPr>
        <w:t xml:space="preserve"> </w:t>
      </w:r>
    </w:p>
    <w:p w14:paraId="035E02EF" w14:textId="0F960FD1" w:rsidR="4F513D26" w:rsidRDefault="4F513D26" w:rsidP="169FA08D">
      <w:pPr>
        <w:spacing w:before="6" w:line="360" w:lineRule="auto"/>
        <w:ind w:left="-20" w:right="-20" w:firstLine="740"/>
        <w:jc w:val="both"/>
        <w:rPr>
          <w:rFonts w:eastAsiaTheme="minorEastAsia"/>
          <w:color w:val="000000" w:themeColor="text1"/>
          <w:sz w:val="24"/>
          <w:szCs w:val="24"/>
          <w:lang w:val="pt"/>
        </w:rPr>
      </w:pPr>
      <w:r w:rsidRPr="169FA08D">
        <w:rPr>
          <w:rFonts w:eastAsiaTheme="minorEastAsia"/>
          <w:b/>
          <w:bCs/>
          <w:color w:val="000000" w:themeColor="text1"/>
          <w:sz w:val="24"/>
          <w:szCs w:val="24"/>
          <w:lang w:val="pt"/>
        </w:rPr>
        <w:t>Sugere-se a contratação através do regime CLT:</w:t>
      </w:r>
    </w:p>
    <w:p w14:paraId="4B0624F3" w14:textId="18E96A3D" w:rsidR="73CA2970" w:rsidRDefault="73CA2970" w:rsidP="53699757">
      <w:pPr>
        <w:spacing w:before="6" w:line="360" w:lineRule="auto"/>
        <w:ind w:left="-20" w:right="-20" w:firstLine="740"/>
        <w:jc w:val="both"/>
        <w:rPr>
          <w:rFonts w:eastAsiaTheme="minorEastAsia"/>
          <w:color w:val="000000" w:themeColor="text1"/>
          <w:sz w:val="24"/>
          <w:szCs w:val="24"/>
          <w:lang w:val="pt"/>
        </w:rPr>
      </w:pPr>
      <w:r w:rsidRPr="53699757">
        <w:rPr>
          <w:rFonts w:eastAsiaTheme="minorEastAsia"/>
          <w:color w:val="000000" w:themeColor="text1"/>
          <w:sz w:val="24"/>
          <w:szCs w:val="24"/>
          <w:lang w:val="pt"/>
        </w:rPr>
        <w:t>O plano de trabalho deverá prever todos os custos, diretos e indiretos, necessários à realização do projeto.</w:t>
      </w:r>
    </w:p>
    <w:p w14:paraId="30B4A460" w14:textId="03F0AC3C" w:rsidR="73CA2970" w:rsidRDefault="73CA2970" w:rsidP="53699757">
      <w:pPr>
        <w:spacing w:before="6" w:line="360" w:lineRule="auto"/>
        <w:ind w:left="-20" w:right="-20" w:firstLine="740"/>
        <w:jc w:val="both"/>
        <w:rPr>
          <w:rFonts w:eastAsiaTheme="minorEastAsia"/>
          <w:color w:val="000000" w:themeColor="text1"/>
          <w:sz w:val="24"/>
          <w:szCs w:val="24"/>
          <w:lang w:val="pt"/>
        </w:rPr>
      </w:pPr>
      <w:r w:rsidRPr="53699757">
        <w:rPr>
          <w:rFonts w:eastAsiaTheme="minorEastAsia"/>
          <w:color w:val="000000" w:themeColor="text1"/>
          <w:sz w:val="24"/>
          <w:szCs w:val="24"/>
          <w:lang w:val="pt"/>
        </w:rPr>
        <w:t>A entidade deverá conduzir processo de avaliação qualitativa durante todo o projeto.</w:t>
      </w:r>
    </w:p>
    <w:p w14:paraId="728DF576" w14:textId="08DE6BFD" w:rsidR="73CA2970" w:rsidRDefault="73CA2970" w:rsidP="53699757">
      <w:pPr>
        <w:spacing w:before="6" w:line="360" w:lineRule="auto"/>
        <w:ind w:left="-20" w:right="-20" w:firstLine="740"/>
        <w:jc w:val="both"/>
        <w:rPr>
          <w:rFonts w:eastAsiaTheme="minorEastAsia"/>
          <w:color w:val="000000" w:themeColor="text1"/>
          <w:sz w:val="24"/>
          <w:szCs w:val="24"/>
          <w:lang w:val="pt"/>
        </w:rPr>
      </w:pPr>
      <w:r w:rsidRPr="53699757">
        <w:rPr>
          <w:rFonts w:eastAsiaTheme="minorEastAsia"/>
          <w:color w:val="000000" w:themeColor="text1"/>
          <w:sz w:val="24"/>
          <w:szCs w:val="24"/>
          <w:lang w:val="pt"/>
        </w:rPr>
        <w:t>Considerando a quantidade de recursos envolvidos, a pretensão de público a ser atingido e a necessidade de realização simultânea das aulas, bem como a importância da expertise para sua realização, é fundamental exigir da OSC experiência prévia. Assim, recomendamos firmemente a exigência de</w:t>
      </w:r>
      <w:r w:rsidR="297BCA09" w:rsidRPr="53699757">
        <w:rPr>
          <w:rFonts w:eastAsiaTheme="minorEastAsia"/>
          <w:color w:val="000000" w:themeColor="text1"/>
          <w:sz w:val="24"/>
          <w:szCs w:val="24"/>
          <w:lang w:val="pt"/>
        </w:rPr>
        <w:t xml:space="preserve"> </w:t>
      </w:r>
      <w:r w:rsidRPr="53699757">
        <w:rPr>
          <w:rFonts w:eastAsiaTheme="minorEastAsia"/>
          <w:color w:val="000000" w:themeColor="text1"/>
          <w:sz w:val="24"/>
          <w:szCs w:val="24"/>
          <w:lang w:val="pt"/>
        </w:rPr>
        <w:t>experiência prévia nas modalidades esportivas obrigatórias mencionais no item 7, alínea “b”.</w:t>
      </w:r>
    </w:p>
    <w:p w14:paraId="1AF4CD39" w14:textId="2ED78BA8" w:rsidR="73CA2970" w:rsidRDefault="73CA2970" w:rsidP="169FA08D">
      <w:pPr>
        <w:spacing w:before="6" w:line="360" w:lineRule="auto"/>
        <w:ind w:left="-20" w:right="-20" w:firstLine="740"/>
        <w:jc w:val="both"/>
        <w:rPr>
          <w:rFonts w:eastAsiaTheme="minorEastAsia"/>
          <w:color w:val="000000" w:themeColor="text1"/>
          <w:sz w:val="24"/>
          <w:szCs w:val="24"/>
          <w:lang w:val="pt"/>
        </w:rPr>
      </w:pPr>
      <w:r w:rsidRPr="169FA08D">
        <w:rPr>
          <w:rFonts w:eastAsiaTheme="minorEastAsia"/>
          <w:color w:val="000000" w:themeColor="text1"/>
          <w:sz w:val="24"/>
          <w:szCs w:val="24"/>
          <w:lang w:val="pt"/>
        </w:rPr>
        <w:t>Bem assim, também acreditamos essencial que a OSC apresente experiência prévia em eventos de grande porte com público-alvo assemelhado, quando se houver na proposta eventos.</w:t>
      </w:r>
    </w:p>
    <w:p w14:paraId="691EE6DB" w14:textId="7B8090AB" w:rsidR="73CA2970" w:rsidRDefault="73CA2970" w:rsidP="53699757">
      <w:pPr>
        <w:pStyle w:val="Ttulo1"/>
        <w:tabs>
          <w:tab w:val="left" w:pos="1541"/>
        </w:tabs>
        <w:spacing w:line="360" w:lineRule="auto"/>
        <w:ind w:right="-20" w:firstLine="11"/>
        <w:jc w:val="both"/>
        <w:rPr>
          <w:rFonts w:asciiTheme="minorHAnsi" w:eastAsiaTheme="minorEastAsia" w:hAnsiTheme="minorHAnsi" w:cstheme="minorBidi"/>
          <w:b/>
          <w:bCs/>
          <w:color w:val="000000" w:themeColor="text1"/>
          <w:sz w:val="24"/>
          <w:szCs w:val="24"/>
        </w:rPr>
      </w:pPr>
      <w:r w:rsidRPr="169FA08D">
        <w:rPr>
          <w:rFonts w:asciiTheme="minorHAnsi" w:eastAsiaTheme="minorEastAsia" w:hAnsiTheme="minorHAnsi" w:cstheme="minorBidi"/>
          <w:b/>
          <w:bCs/>
          <w:color w:val="000000" w:themeColor="text1"/>
          <w:sz w:val="24"/>
          <w:szCs w:val="24"/>
          <w:lang w:val="pt"/>
        </w:rPr>
        <w:lastRenderedPageBreak/>
        <w:t>7.</w:t>
      </w:r>
      <w:r w:rsidRPr="169FA08D">
        <w:rPr>
          <w:rFonts w:asciiTheme="minorHAnsi" w:eastAsiaTheme="minorEastAsia" w:hAnsiTheme="minorHAnsi" w:cstheme="minorBidi"/>
          <w:b/>
          <w:bCs/>
          <w:color w:val="000000" w:themeColor="text1"/>
          <w:sz w:val="14"/>
          <w:szCs w:val="14"/>
          <w:lang w:val="pt"/>
        </w:rPr>
        <w:t xml:space="preserve">      </w:t>
      </w:r>
      <w:r w:rsidRPr="169FA08D">
        <w:rPr>
          <w:rFonts w:asciiTheme="minorHAnsi" w:eastAsiaTheme="minorEastAsia" w:hAnsiTheme="minorHAnsi" w:cstheme="minorBidi"/>
          <w:b/>
          <w:bCs/>
          <w:color w:val="000000" w:themeColor="text1"/>
          <w:sz w:val="24"/>
          <w:szCs w:val="24"/>
          <w:lang w:val="pt"/>
        </w:rPr>
        <w:t>Dotação Orçamentária oferecida</w:t>
      </w:r>
    </w:p>
    <w:p w14:paraId="02F4B95B" w14:textId="76FE39CA" w:rsidR="53699757" w:rsidRDefault="53699757" w:rsidP="169FA08D">
      <w:pPr>
        <w:tabs>
          <w:tab w:val="left" w:pos="1541"/>
        </w:tabs>
        <w:rPr>
          <w:highlight w:val="yellow"/>
          <w:lang w:val="pt"/>
        </w:rPr>
      </w:pPr>
    </w:p>
    <w:p w14:paraId="6AAC9A59" w14:textId="690E708D" w:rsidR="2D040B3C" w:rsidRDefault="2D040B3C" w:rsidP="169FA08D">
      <w:pPr>
        <w:tabs>
          <w:tab w:val="left" w:pos="1541"/>
        </w:tabs>
        <w:spacing w:before="6" w:line="360" w:lineRule="auto"/>
        <w:ind w:left="-20" w:right="-20" w:firstLine="740"/>
        <w:jc w:val="both"/>
        <w:rPr>
          <w:rFonts w:eastAsiaTheme="minorEastAsia"/>
          <w:color w:val="000000" w:themeColor="text1"/>
          <w:sz w:val="24"/>
          <w:szCs w:val="24"/>
        </w:rPr>
      </w:pPr>
      <w:r w:rsidRPr="169FA08D">
        <w:rPr>
          <w:rFonts w:eastAsiaTheme="minorEastAsia"/>
          <w:color w:val="000000" w:themeColor="text1"/>
          <w:sz w:val="24"/>
          <w:szCs w:val="24"/>
        </w:rPr>
        <w:t>19.10.27.812.3017.4.503.33503900.00.1.500.9001.0</w:t>
      </w:r>
    </w:p>
    <w:p w14:paraId="758A785A" w14:textId="3A397D6E" w:rsidR="0B763925" w:rsidRDefault="0B763925" w:rsidP="53699757">
      <w:pPr>
        <w:pStyle w:val="Ttulo1"/>
        <w:tabs>
          <w:tab w:val="left" w:pos="1541"/>
        </w:tabs>
        <w:spacing w:line="360" w:lineRule="auto"/>
        <w:ind w:right="-20"/>
        <w:jc w:val="both"/>
        <w:rPr>
          <w:rFonts w:asciiTheme="minorHAnsi" w:eastAsiaTheme="minorEastAsia" w:hAnsiTheme="minorHAnsi" w:cstheme="minorBidi"/>
          <w:b/>
          <w:bCs/>
          <w:color w:val="000000" w:themeColor="text1"/>
          <w:sz w:val="24"/>
          <w:szCs w:val="24"/>
        </w:rPr>
      </w:pPr>
      <w:r w:rsidRPr="169FA08D">
        <w:rPr>
          <w:rFonts w:asciiTheme="minorHAnsi" w:eastAsiaTheme="minorEastAsia" w:hAnsiTheme="minorHAnsi" w:cstheme="minorBidi"/>
          <w:b/>
          <w:bCs/>
          <w:color w:val="000000" w:themeColor="text1"/>
          <w:sz w:val="24"/>
          <w:szCs w:val="24"/>
        </w:rPr>
        <w:t xml:space="preserve">8.    </w:t>
      </w:r>
      <w:r w:rsidR="73CA2970" w:rsidRPr="169FA08D">
        <w:rPr>
          <w:rFonts w:asciiTheme="minorHAnsi" w:eastAsiaTheme="minorEastAsia" w:hAnsiTheme="minorHAnsi" w:cstheme="minorBidi"/>
          <w:b/>
          <w:bCs/>
          <w:color w:val="000000" w:themeColor="text1"/>
          <w:sz w:val="24"/>
          <w:szCs w:val="24"/>
        </w:rPr>
        <w:t>Recurso para execução</w:t>
      </w:r>
    </w:p>
    <w:p w14:paraId="2161E1DB" w14:textId="57F68E98" w:rsidR="73CA2970" w:rsidRDefault="73CA2970" w:rsidP="53699757">
      <w:pPr>
        <w:spacing w:before="160" w:after="0" w:line="360" w:lineRule="auto"/>
        <w:ind w:right="-20" w:firstLine="720"/>
        <w:jc w:val="both"/>
        <w:rPr>
          <w:rFonts w:eastAsiaTheme="minorEastAsia"/>
          <w:color w:val="000000" w:themeColor="text1"/>
          <w:sz w:val="24"/>
          <w:szCs w:val="24"/>
          <w:lang w:val="pt"/>
        </w:rPr>
      </w:pPr>
      <w:r w:rsidRPr="169FA08D">
        <w:rPr>
          <w:rFonts w:eastAsiaTheme="minorEastAsia"/>
          <w:color w:val="000000" w:themeColor="text1"/>
          <w:sz w:val="24"/>
          <w:szCs w:val="24"/>
          <w:lang w:val="pt"/>
        </w:rPr>
        <w:t>R$ 2.900.000,00 (dois milhões e novecentos mil reais).</w:t>
      </w:r>
    </w:p>
    <w:p w14:paraId="7CCCAA60" w14:textId="7782E61B" w:rsidR="53699757" w:rsidRDefault="53699757" w:rsidP="169FA08D">
      <w:pPr>
        <w:spacing w:after="200" w:line="360" w:lineRule="auto"/>
        <w:jc w:val="both"/>
        <w:rPr>
          <w:rFonts w:eastAsiaTheme="minorEastAsia"/>
          <w:b/>
          <w:bCs/>
          <w:color w:val="000000" w:themeColor="text1"/>
          <w:sz w:val="24"/>
          <w:szCs w:val="24"/>
          <w:highlight w:val="yellow"/>
        </w:rPr>
      </w:pPr>
    </w:p>
    <w:sectPr w:rsidR="53699757">
      <w:pgSz w:w="11906" w:h="16838"/>
      <w:pgMar w:top="1417" w:right="164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pGAvnnr9" int2:invalidationBookmarkName="" int2:hashCode="wh+ud7oKGKJrvJ" int2:id="TE9ksW9X">
      <int2:state int2:value="Rejected" int2:type="AugLoop_Text_Critique"/>
    </int2:bookmark>
    <int2:bookmark int2:bookmarkName="_Int_otIZ1gvR" int2:invalidationBookmarkName="" int2:hashCode="QjzeeSbD8qnaYh" int2:id="xvemFBE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B7D2"/>
    <w:multiLevelType w:val="hybridMultilevel"/>
    <w:tmpl w:val="EE12AB66"/>
    <w:lvl w:ilvl="0" w:tplc="194A8D4A">
      <w:start w:val="1"/>
      <w:numFmt w:val="upperRoman"/>
      <w:lvlText w:val="%1"/>
      <w:lvlJc w:val="right"/>
      <w:pPr>
        <w:ind w:left="720" w:hanging="360"/>
      </w:pPr>
    </w:lvl>
    <w:lvl w:ilvl="1" w:tplc="BDB68858">
      <w:start w:val="1"/>
      <w:numFmt w:val="lowerLetter"/>
      <w:lvlText w:val="%2."/>
      <w:lvlJc w:val="left"/>
      <w:pPr>
        <w:ind w:left="1440" w:hanging="360"/>
      </w:pPr>
    </w:lvl>
    <w:lvl w:ilvl="2" w:tplc="231ADDC6">
      <w:start w:val="1"/>
      <w:numFmt w:val="lowerRoman"/>
      <w:lvlText w:val="%3."/>
      <w:lvlJc w:val="right"/>
      <w:pPr>
        <w:ind w:left="2160" w:hanging="180"/>
      </w:pPr>
    </w:lvl>
    <w:lvl w:ilvl="3" w:tplc="A7DC3320">
      <w:start w:val="1"/>
      <w:numFmt w:val="decimal"/>
      <w:lvlText w:val="%4."/>
      <w:lvlJc w:val="left"/>
      <w:pPr>
        <w:ind w:left="2880" w:hanging="360"/>
      </w:pPr>
    </w:lvl>
    <w:lvl w:ilvl="4" w:tplc="A61C19D6">
      <w:start w:val="1"/>
      <w:numFmt w:val="lowerLetter"/>
      <w:lvlText w:val="%5."/>
      <w:lvlJc w:val="left"/>
      <w:pPr>
        <w:ind w:left="3600" w:hanging="360"/>
      </w:pPr>
    </w:lvl>
    <w:lvl w:ilvl="5" w:tplc="98A8F5E2">
      <w:start w:val="1"/>
      <w:numFmt w:val="lowerRoman"/>
      <w:lvlText w:val="%6."/>
      <w:lvlJc w:val="right"/>
      <w:pPr>
        <w:ind w:left="4320" w:hanging="180"/>
      </w:pPr>
    </w:lvl>
    <w:lvl w:ilvl="6" w:tplc="6018D670">
      <w:start w:val="1"/>
      <w:numFmt w:val="decimal"/>
      <w:lvlText w:val="%7."/>
      <w:lvlJc w:val="left"/>
      <w:pPr>
        <w:ind w:left="5040" w:hanging="360"/>
      </w:pPr>
    </w:lvl>
    <w:lvl w:ilvl="7" w:tplc="3FA044E4">
      <w:start w:val="1"/>
      <w:numFmt w:val="lowerLetter"/>
      <w:lvlText w:val="%8."/>
      <w:lvlJc w:val="left"/>
      <w:pPr>
        <w:ind w:left="5760" w:hanging="360"/>
      </w:pPr>
    </w:lvl>
    <w:lvl w:ilvl="8" w:tplc="31E6B8B6">
      <w:start w:val="1"/>
      <w:numFmt w:val="lowerRoman"/>
      <w:lvlText w:val="%9."/>
      <w:lvlJc w:val="right"/>
      <w:pPr>
        <w:ind w:left="6480" w:hanging="180"/>
      </w:pPr>
    </w:lvl>
  </w:abstractNum>
  <w:abstractNum w:abstractNumId="1" w15:restartNumberingAfterBreak="0">
    <w:nsid w:val="0B6D1E77"/>
    <w:multiLevelType w:val="hybridMultilevel"/>
    <w:tmpl w:val="ECF89192"/>
    <w:lvl w:ilvl="0" w:tplc="08F28F00">
      <w:start w:val="1"/>
      <w:numFmt w:val="lowerLetter"/>
      <w:lvlText w:val="%1."/>
      <w:lvlJc w:val="left"/>
      <w:pPr>
        <w:ind w:left="720" w:hanging="360"/>
      </w:pPr>
    </w:lvl>
    <w:lvl w:ilvl="1" w:tplc="636A4118">
      <w:start w:val="1"/>
      <w:numFmt w:val="lowerLetter"/>
      <w:lvlText w:val="%2."/>
      <w:lvlJc w:val="left"/>
      <w:pPr>
        <w:ind w:left="1440" w:hanging="360"/>
      </w:pPr>
    </w:lvl>
    <w:lvl w:ilvl="2" w:tplc="8C169C0C">
      <w:start w:val="1"/>
      <w:numFmt w:val="lowerRoman"/>
      <w:lvlText w:val="%3."/>
      <w:lvlJc w:val="right"/>
      <w:pPr>
        <w:ind w:left="2160" w:hanging="180"/>
      </w:pPr>
    </w:lvl>
    <w:lvl w:ilvl="3" w:tplc="16AE5A88">
      <w:start w:val="1"/>
      <w:numFmt w:val="decimal"/>
      <w:lvlText w:val="%4."/>
      <w:lvlJc w:val="left"/>
      <w:pPr>
        <w:ind w:left="2880" w:hanging="360"/>
      </w:pPr>
    </w:lvl>
    <w:lvl w:ilvl="4" w:tplc="7B9818B0">
      <w:start w:val="1"/>
      <w:numFmt w:val="lowerLetter"/>
      <w:lvlText w:val="%5."/>
      <w:lvlJc w:val="left"/>
      <w:pPr>
        <w:ind w:left="3600" w:hanging="360"/>
      </w:pPr>
    </w:lvl>
    <w:lvl w:ilvl="5" w:tplc="8CDECD26">
      <w:start w:val="1"/>
      <w:numFmt w:val="lowerRoman"/>
      <w:lvlText w:val="%6."/>
      <w:lvlJc w:val="right"/>
      <w:pPr>
        <w:ind w:left="4320" w:hanging="180"/>
      </w:pPr>
    </w:lvl>
    <w:lvl w:ilvl="6" w:tplc="C06A4280">
      <w:start w:val="1"/>
      <w:numFmt w:val="decimal"/>
      <w:lvlText w:val="%7."/>
      <w:lvlJc w:val="left"/>
      <w:pPr>
        <w:ind w:left="5040" w:hanging="360"/>
      </w:pPr>
    </w:lvl>
    <w:lvl w:ilvl="7" w:tplc="8034C18A">
      <w:start w:val="1"/>
      <w:numFmt w:val="lowerLetter"/>
      <w:lvlText w:val="%8."/>
      <w:lvlJc w:val="left"/>
      <w:pPr>
        <w:ind w:left="5760" w:hanging="360"/>
      </w:pPr>
    </w:lvl>
    <w:lvl w:ilvl="8" w:tplc="46A80AE4">
      <w:start w:val="1"/>
      <w:numFmt w:val="lowerRoman"/>
      <w:lvlText w:val="%9."/>
      <w:lvlJc w:val="right"/>
      <w:pPr>
        <w:ind w:left="6480" w:hanging="180"/>
      </w:pPr>
    </w:lvl>
  </w:abstractNum>
  <w:abstractNum w:abstractNumId="2" w15:restartNumberingAfterBreak="0">
    <w:nsid w:val="0DBEB5BC"/>
    <w:multiLevelType w:val="hybridMultilevel"/>
    <w:tmpl w:val="2D3CA01C"/>
    <w:lvl w:ilvl="0" w:tplc="C5B2B78C">
      <w:start w:val="1"/>
      <w:numFmt w:val="upperRoman"/>
      <w:lvlText w:val="%1"/>
      <w:lvlJc w:val="right"/>
      <w:pPr>
        <w:ind w:left="720" w:hanging="360"/>
      </w:pPr>
    </w:lvl>
    <w:lvl w:ilvl="1" w:tplc="10AE2B7A">
      <w:start w:val="1"/>
      <w:numFmt w:val="upperLetter"/>
      <w:lvlText w:val="%2."/>
      <w:lvlJc w:val="left"/>
      <w:pPr>
        <w:ind w:left="1440" w:hanging="360"/>
      </w:pPr>
    </w:lvl>
    <w:lvl w:ilvl="2" w:tplc="3DD8D610">
      <w:start w:val="1"/>
      <w:numFmt w:val="lowerRoman"/>
      <w:lvlText w:val="%3."/>
      <w:lvlJc w:val="right"/>
      <w:pPr>
        <w:ind w:left="2160" w:hanging="180"/>
      </w:pPr>
    </w:lvl>
    <w:lvl w:ilvl="3" w:tplc="DAE2D374">
      <w:start w:val="1"/>
      <w:numFmt w:val="decimal"/>
      <w:lvlText w:val="%4."/>
      <w:lvlJc w:val="left"/>
      <w:pPr>
        <w:ind w:left="2880" w:hanging="360"/>
      </w:pPr>
    </w:lvl>
    <w:lvl w:ilvl="4" w:tplc="888003D2">
      <w:start w:val="1"/>
      <w:numFmt w:val="lowerLetter"/>
      <w:lvlText w:val="%5."/>
      <w:lvlJc w:val="left"/>
      <w:pPr>
        <w:ind w:left="3600" w:hanging="360"/>
      </w:pPr>
    </w:lvl>
    <w:lvl w:ilvl="5" w:tplc="0F3CCC9E">
      <w:start w:val="1"/>
      <w:numFmt w:val="lowerRoman"/>
      <w:lvlText w:val="%6."/>
      <w:lvlJc w:val="right"/>
      <w:pPr>
        <w:ind w:left="4320" w:hanging="180"/>
      </w:pPr>
    </w:lvl>
    <w:lvl w:ilvl="6" w:tplc="7E949278">
      <w:start w:val="1"/>
      <w:numFmt w:val="decimal"/>
      <w:lvlText w:val="%7."/>
      <w:lvlJc w:val="left"/>
      <w:pPr>
        <w:ind w:left="5040" w:hanging="360"/>
      </w:pPr>
    </w:lvl>
    <w:lvl w:ilvl="7" w:tplc="9A787A58">
      <w:start w:val="1"/>
      <w:numFmt w:val="lowerLetter"/>
      <w:lvlText w:val="%8."/>
      <w:lvlJc w:val="left"/>
      <w:pPr>
        <w:ind w:left="5760" w:hanging="360"/>
      </w:pPr>
    </w:lvl>
    <w:lvl w:ilvl="8" w:tplc="17289FB8">
      <w:start w:val="1"/>
      <w:numFmt w:val="lowerRoman"/>
      <w:lvlText w:val="%9."/>
      <w:lvlJc w:val="right"/>
      <w:pPr>
        <w:ind w:left="6480" w:hanging="180"/>
      </w:pPr>
    </w:lvl>
  </w:abstractNum>
  <w:abstractNum w:abstractNumId="3" w15:restartNumberingAfterBreak="0">
    <w:nsid w:val="10394A48"/>
    <w:multiLevelType w:val="hybridMultilevel"/>
    <w:tmpl w:val="9A30ADAA"/>
    <w:lvl w:ilvl="0" w:tplc="E85CC01C">
      <w:start w:val="1"/>
      <w:numFmt w:val="decimal"/>
      <w:lvlText w:val="%1."/>
      <w:lvlJc w:val="left"/>
      <w:pPr>
        <w:ind w:left="720" w:hanging="360"/>
      </w:pPr>
    </w:lvl>
    <w:lvl w:ilvl="1" w:tplc="7B62FE9A">
      <w:start w:val="1"/>
      <w:numFmt w:val="lowerLetter"/>
      <w:lvlText w:val="%2."/>
      <w:lvlJc w:val="left"/>
      <w:pPr>
        <w:ind w:left="1440" w:hanging="360"/>
      </w:pPr>
    </w:lvl>
    <w:lvl w:ilvl="2" w:tplc="0A36F92A">
      <w:start w:val="1"/>
      <w:numFmt w:val="lowerRoman"/>
      <w:lvlText w:val="%3."/>
      <w:lvlJc w:val="right"/>
      <w:pPr>
        <w:ind w:left="2160" w:hanging="180"/>
      </w:pPr>
    </w:lvl>
    <w:lvl w:ilvl="3" w:tplc="572A3F68">
      <w:start w:val="1"/>
      <w:numFmt w:val="decimal"/>
      <w:lvlText w:val="%4."/>
      <w:lvlJc w:val="left"/>
      <w:pPr>
        <w:ind w:left="2880" w:hanging="360"/>
      </w:pPr>
    </w:lvl>
    <w:lvl w:ilvl="4" w:tplc="CCE892D8">
      <w:start w:val="1"/>
      <w:numFmt w:val="lowerLetter"/>
      <w:lvlText w:val="%5."/>
      <w:lvlJc w:val="left"/>
      <w:pPr>
        <w:ind w:left="3600" w:hanging="360"/>
      </w:pPr>
    </w:lvl>
    <w:lvl w:ilvl="5" w:tplc="E686452A">
      <w:start w:val="1"/>
      <w:numFmt w:val="lowerRoman"/>
      <w:lvlText w:val="%6."/>
      <w:lvlJc w:val="right"/>
      <w:pPr>
        <w:ind w:left="4320" w:hanging="180"/>
      </w:pPr>
    </w:lvl>
    <w:lvl w:ilvl="6" w:tplc="C2E8B0D4">
      <w:start w:val="1"/>
      <w:numFmt w:val="decimal"/>
      <w:lvlText w:val="%7."/>
      <w:lvlJc w:val="left"/>
      <w:pPr>
        <w:ind w:left="5040" w:hanging="360"/>
      </w:pPr>
    </w:lvl>
    <w:lvl w:ilvl="7" w:tplc="57E8F668">
      <w:start w:val="1"/>
      <w:numFmt w:val="lowerLetter"/>
      <w:lvlText w:val="%8."/>
      <w:lvlJc w:val="left"/>
      <w:pPr>
        <w:ind w:left="5760" w:hanging="360"/>
      </w:pPr>
    </w:lvl>
    <w:lvl w:ilvl="8" w:tplc="8596647C">
      <w:start w:val="1"/>
      <w:numFmt w:val="lowerRoman"/>
      <w:lvlText w:val="%9."/>
      <w:lvlJc w:val="right"/>
      <w:pPr>
        <w:ind w:left="6480" w:hanging="180"/>
      </w:pPr>
    </w:lvl>
  </w:abstractNum>
  <w:abstractNum w:abstractNumId="4" w15:restartNumberingAfterBreak="0">
    <w:nsid w:val="1253990B"/>
    <w:multiLevelType w:val="hybridMultilevel"/>
    <w:tmpl w:val="510A8746"/>
    <w:lvl w:ilvl="0" w:tplc="06E620CA">
      <w:start w:val="1"/>
      <w:numFmt w:val="lowerLetter"/>
      <w:lvlText w:val="%1."/>
      <w:lvlJc w:val="left"/>
      <w:pPr>
        <w:ind w:left="720" w:hanging="360"/>
      </w:pPr>
    </w:lvl>
    <w:lvl w:ilvl="1" w:tplc="44C23DEC">
      <w:start w:val="1"/>
      <w:numFmt w:val="lowerLetter"/>
      <w:lvlText w:val="%2."/>
      <w:lvlJc w:val="left"/>
      <w:pPr>
        <w:ind w:left="1440" w:hanging="360"/>
      </w:pPr>
    </w:lvl>
    <w:lvl w:ilvl="2" w:tplc="FCDC15E8">
      <w:start w:val="1"/>
      <w:numFmt w:val="lowerRoman"/>
      <w:lvlText w:val="%3."/>
      <w:lvlJc w:val="right"/>
      <w:pPr>
        <w:ind w:left="2160" w:hanging="180"/>
      </w:pPr>
    </w:lvl>
    <w:lvl w:ilvl="3" w:tplc="DF987EBA">
      <w:start w:val="1"/>
      <w:numFmt w:val="decimal"/>
      <w:lvlText w:val="%4."/>
      <w:lvlJc w:val="left"/>
      <w:pPr>
        <w:ind w:left="2880" w:hanging="360"/>
      </w:pPr>
    </w:lvl>
    <w:lvl w:ilvl="4" w:tplc="0A06C54C">
      <w:start w:val="1"/>
      <w:numFmt w:val="lowerLetter"/>
      <w:lvlText w:val="%5."/>
      <w:lvlJc w:val="left"/>
      <w:pPr>
        <w:ind w:left="3600" w:hanging="360"/>
      </w:pPr>
    </w:lvl>
    <w:lvl w:ilvl="5" w:tplc="80FE2E2C">
      <w:start w:val="1"/>
      <w:numFmt w:val="lowerRoman"/>
      <w:lvlText w:val="%6."/>
      <w:lvlJc w:val="right"/>
      <w:pPr>
        <w:ind w:left="4320" w:hanging="180"/>
      </w:pPr>
    </w:lvl>
    <w:lvl w:ilvl="6" w:tplc="DB32B2D8">
      <w:start w:val="1"/>
      <w:numFmt w:val="decimal"/>
      <w:lvlText w:val="%7."/>
      <w:lvlJc w:val="left"/>
      <w:pPr>
        <w:ind w:left="5040" w:hanging="360"/>
      </w:pPr>
    </w:lvl>
    <w:lvl w:ilvl="7" w:tplc="787EEAF6">
      <w:start w:val="1"/>
      <w:numFmt w:val="lowerLetter"/>
      <w:lvlText w:val="%8."/>
      <w:lvlJc w:val="left"/>
      <w:pPr>
        <w:ind w:left="5760" w:hanging="360"/>
      </w:pPr>
    </w:lvl>
    <w:lvl w:ilvl="8" w:tplc="9C0C2222">
      <w:start w:val="1"/>
      <w:numFmt w:val="lowerRoman"/>
      <w:lvlText w:val="%9."/>
      <w:lvlJc w:val="right"/>
      <w:pPr>
        <w:ind w:left="6480" w:hanging="180"/>
      </w:pPr>
    </w:lvl>
  </w:abstractNum>
  <w:abstractNum w:abstractNumId="5" w15:restartNumberingAfterBreak="0">
    <w:nsid w:val="169EAFBC"/>
    <w:multiLevelType w:val="hybridMultilevel"/>
    <w:tmpl w:val="86588094"/>
    <w:lvl w:ilvl="0" w:tplc="433E3702">
      <w:start w:val="1"/>
      <w:numFmt w:val="lowerLetter"/>
      <w:lvlText w:val="%1."/>
      <w:lvlJc w:val="left"/>
      <w:pPr>
        <w:ind w:left="720" w:hanging="360"/>
      </w:pPr>
    </w:lvl>
    <w:lvl w:ilvl="1" w:tplc="B89CE0F8">
      <w:start w:val="1"/>
      <w:numFmt w:val="lowerLetter"/>
      <w:lvlText w:val="%2."/>
      <w:lvlJc w:val="left"/>
      <w:pPr>
        <w:ind w:left="1440" w:hanging="360"/>
      </w:pPr>
    </w:lvl>
    <w:lvl w:ilvl="2" w:tplc="3F2CD80C">
      <w:start w:val="1"/>
      <w:numFmt w:val="lowerRoman"/>
      <w:lvlText w:val="%3."/>
      <w:lvlJc w:val="right"/>
      <w:pPr>
        <w:ind w:left="2160" w:hanging="180"/>
      </w:pPr>
    </w:lvl>
    <w:lvl w:ilvl="3" w:tplc="BE565C82">
      <w:start w:val="1"/>
      <w:numFmt w:val="decimal"/>
      <w:lvlText w:val="%4."/>
      <w:lvlJc w:val="left"/>
      <w:pPr>
        <w:ind w:left="2880" w:hanging="360"/>
      </w:pPr>
    </w:lvl>
    <w:lvl w:ilvl="4" w:tplc="505074EA">
      <w:start w:val="1"/>
      <w:numFmt w:val="lowerLetter"/>
      <w:lvlText w:val="%5."/>
      <w:lvlJc w:val="left"/>
      <w:pPr>
        <w:ind w:left="3600" w:hanging="360"/>
      </w:pPr>
    </w:lvl>
    <w:lvl w:ilvl="5" w:tplc="CCC89994">
      <w:start w:val="1"/>
      <w:numFmt w:val="lowerRoman"/>
      <w:lvlText w:val="%6."/>
      <w:lvlJc w:val="right"/>
      <w:pPr>
        <w:ind w:left="4320" w:hanging="180"/>
      </w:pPr>
    </w:lvl>
    <w:lvl w:ilvl="6" w:tplc="37DECC58">
      <w:start w:val="1"/>
      <w:numFmt w:val="decimal"/>
      <w:lvlText w:val="%7."/>
      <w:lvlJc w:val="left"/>
      <w:pPr>
        <w:ind w:left="5040" w:hanging="360"/>
      </w:pPr>
    </w:lvl>
    <w:lvl w:ilvl="7" w:tplc="EAAC779C">
      <w:start w:val="1"/>
      <w:numFmt w:val="lowerLetter"/>
      <w:lvlText w:val="%8."/>
      <w:lvlJc w:val="left"/>
      <w:pPr>
        <w:ind w:left="5760" w:hanging="360"/>
      </w:pPr>
    </w:lvl>
    <w:lvl w:ilvl="8" w:tplc="3E408F24">
      <w:start w:val="1"/>
      <w:numFmt w:val="lowerRoman"/>
      <w:lvlText w:val="%9."/>
      <w:lvlJc w:val="right"/>
      <w:pPr>
        <w:ind w:left="6480" w:hanging="180"/>
      </w:pPr>
    </w:lvl>
  </w:abstractNum>
  <w:abstractNum w:abstractNumId="6" w15:restartNumberingAfterBreak="0">
    <w:nsid w:val="20440F5A"/>
    <w:multiLevelType w:val="hybridMultilevel"/>
    <w:tmpl w:val="7AC8B64C"/>
    <w:lvl w:ilvl="0" w:tplc="092642C4">
      <w:start w:val="1"/>
      <w:numFmt w:val="decimal"/>
      <w:lvlText w:val="%1."/>
      <w:lvlJc w:val="left"/>
      <w:pPr>
        <w:ind w:left="720" w:hanging="360"/>
      </w:pPr>
    </w:lvl>
    <w:lvl w:ilvl="1" w:tplc="C69AADB8">
      <w:start w:val="1"/>
      <w:numFmt w:val="lowerLetter"/>
      <w:lvlText w:val="%2."/>
      <w:lvlJc w:val="left"/>
      <w:pPr>
        <w:ind w:left="1440" w:hanging="360"/>
      </w:pPr>
      <w:rPr>
        <w:rFonts w:ascii="Arial" w:hAnsi="Arial" w:hint="default"/>
      </w:rPr>
    </w:lvl>
    <w:lvl w:ilvl="2" w:tplc="14B48D90">
      <w:start w:val="1"/>
      <w:numFmt w:val="lowerRoman"/>
      <w:lvlText w:val="%3."/>
      <w:lvlJc w:val="right"/>
      <w:pPr>
        <w:ind w:left="2160" w:hanging="180"/>
      </w:pPr>
    </w:lvl>
    <w:lvl w:ilvl="3" w:tplc="3D6CC114">
      <w:start w:val="1"/>
      <w:numFmt w:val="decimal"/>
      <w:lvlText w:val="%4."/>
      <w:lvlJc w:val="left"/>
      <w:pPr>
        <w:ind w:left="2880" w:hanging="360"/>
      </w:pPr>
    </w:lvl>
    <w:lvl w:ilvl="4" w:tplc="CBA88576">
      <w:start w:val="1"/>
      <w:numFmt w:val="lowerLetter"/>
      <w:lvlText w:val="%5."/>
      <w:lvlJc w:val="left"/>
      <w:pPr>
        <w:ind w:left="3600" w:hanging="360"/>
      </w:pPr>
    </w:lvl>
    <w:lvl w:ilvl="5" w:tplc="69D69E10">
      <w:start w:val="1"/>
      <w:numFmt w:val="lowerRoman"/>
      <w:lvlText w:val="%6."/>
      <w:lvlJc w:val="right"/>
      <w:pPr>
        <w:ind w:left="4320" w:hanging="180"/>
      </w:pPr>
    </w:lvl>
    <w:lvl w:ilvl="6" w:tplc="3B46600E">
      <w:start w:val="1"/>
      <w:numFmt w:val="decimal"/>
      <w:lvlText w:val="%7."/>
      <w:lvlJc w:val="left"/>
      <w:pPr>
        <w:ind w:left="5040" w:hanging="360"/>
      </w:pPr>
    </w:lvl>
    <w:lvl w:ilvl="7" w:tplc="701A139E">
      <w:start w:val="1"/>
      <w:numFmt w:val="lowerLetter"/>
      <w:lvlText w:val="%8."/>
      <w:lvlJc w:val="left"/>
      <w:pPr>
        <w:ind w:left="5760" w:hanging="360"/>
      </w:pPr>
    </w:lvl>
    <w:lvl w:ilvl="8" w:tplc="E3281ED0">
      <w:start w:val="1"/>
      <w:numFmt w:val="lowerRoman"/>
      <w:lvlText w:val="%9."/>
      <w:lvlJc w:val="right"/>
      <w:pPr>
        <w:ind w:left="6480" w:hanging="180"/>
      </w:pPr>
    </w:lvl>
  </w:abstractNum>
  <w:abstractNum w:abstractNumId="7" w15:restartNumberingAfterBreak="0">
    <w:nsid w:val="305752FA"/>
    <w:multiLevelType w:val="hybridMultilevel"/>
    <w:tmpl w:val="2F006166"/>
    <w:lvl w:ilvl="0" w:tplc="DEAC2824">
      <w:start w:val="1"/>
      <w:numFmt w:val="lowerLetter"/>
      <w:lvlText w:val="%1)"/>
      <w:lvlJc w:val="left"/>
      <w:pPr>
        <w:ind w:left="720" w:hanging="360"/>
      </w:pPr>
    </w:lvl>
    <w:lvl w:ilvl="1" w:tplc="4C4EE602">
      <w:start w:val="1"/>
      <w:numFmt w:val="lowerLetter"/>
      <w:lvlText w:val="%2."/>
      <w:lvlJc w:val="left"/>
      <w:pPr>
        <w:ind w:left="1440" w:hanging="360"/>
      </w:pPr>
    </w:lvl>
    <w:lvl w:ilvl="2" w:tplc="95D0F0D2">
      <w:start w:val="1"/>
      <w:numFmt w:val="lowerRoman"/>
      <w:lvlText w:val="%3."/>
      <w:lvlJc w:val="right"/>
      <w:pPr>
        <w:ind w:left="2160" w:hanging="180"/>
      </w:pPr>
    </w:lvl>
    <w:lvl w:ilvl="3" w:tplc="2A8EEEE6">
      <w:start w:val="1"/>
      <w:numFmt w:val="decimal"/>
      <w:lvlText w:val="%4."/>
      <w:lvlJc w:val="left"/>
      <w:pPr>
        <w:ind w:left="2880" w:hanging="360"/>
      </w:pPr>
    </w:lvl>
    <w:lvl w:ilvl="4" w:tplc="A5DEDE5A">
      <w:start w:val="1"/>
      <w:numFmt w:val="lowerLetter"/>
      <w:lvlText w:val="%5."/>
      <w:lvlJc w:val="left"/>
      <w:pPr>
        <w:ind w:left="3600" w:hanging="360"/>
      </w:pPr>
    </w:lvl>
    <w:lvl w:ilvl="5" w:tplc="CB9801C2">
      <w:start w:val="1"/>
      <w:numFmt w:val="lowerRoman"/>
      <w:lvlText w:val="%6."/>
      <w:lvlJc w:val="right"/>
      <w:pPr>
        <w:ind w:left="4320" w:hanging="180"/>
      </w:pPr>
    </w:lvl>
    <w:lvl w:ilvl="6" w:tplc="C45A488C">
      <w:start w:val="1"/>
      <w:numFmt w:val="decimal"/>
      <w:lvlText w:val="%7."/>
      <w:lvlJc w:val="left"/>
      <w:pPr>
        <w:ind w:left="5040" w:hanging="360"/>
      </w:pPr>
    </w:lvl>
    <w:lvl w:ilvl="7" w:tplc="734CB9D4">
      <w:start w:val="1"/>
      <w:numFmt w:val="lowerLetter"/>
      <w:lvlText w:val="%8."/>
      <w:lvlJc w:val="left"/>
      <w:pPr>
        <w:ind w:left="5760" w:hanging="360"/>
      </w:pPr>
    </w:lvl>
    <w:lvl w:ilvl="8" w:tplc="A552DE06">
      <w:start w:val="1"/>
      <w:numFmt w:val="lowerRoman"/>
      <w:lvlText w:val="%9."/>
      <w:lvlJc w:val="right"/>
      <w:pPr>
        <w:ind w:left="6480" w:hanging="180"/>
      </w:pPr>
    </w:lvl>
  </w:abstractNum>
  <w:abstractNum w:abstractNumId="8" w15:restartNumberingAfterBreak="0">
    <w:nsid w:val="330B810F"/>
    <w:multiLevelType w:val="hybridMultilevel"/>
    <w:tmpl w:val="1410E68E"/>
    <w:lvl w:ilvl="0" w:tplc="513A9872">
      <w:start w:val="1"/>
      <w:numFmt w:val="lowerLetter"/>
      <w:lvlText w:val="%1."/>
      <w:lvlJc w:val="left"/>
      <w:pPr>
        <w:ind w:left="720" w:hanging="360"/>
      </w:pPr>
    </w:lvl>
    <w:lvl w:ilvl="1" w:tplc="C150B006">
      <w:start w:val="1"/>
      <w:numFmt w:val="lowerLetter"/>
      <w:lvlText w:val="%2."/>
      <w:lvlJc w:val="left"/>
      <w:pPr>
        <w:ind w:left="1440" w:hanging="360"/>
      </w:pPr>
    </w:lvl>
    <w:lvl w:ilvl="2" w:tplc="55CE558C">
      <w:start w:val="1"/>
      <w:numFmt w:val="lowerRoman"/>
      <w:lvlText w:val="%3."/>
      <w:lvlJc w:val="right"/>
      <w:pPr>
        <w:ind w:left="2160" w:hanging="180"/>
      </w:pPr>
    </w:lvl>
    <w:lvl w:ilvl="3" w:tplc="5E4C1914">
      <w:start w:val="1"/>
      <w:numFmt w:val="decimal"/>
      <w:lvlText w:val="%4."/>
      <w:lvlJc w:val="left"/>
      <w:pPr>
        <w:ind w:left="2880" w:hanging="360"/>
      </w:pPr>
    </w:lvl>
    <w:lvl w:ilvl="4" w:tplc="72D00878">
      <w:start w:val="1"/>
      <w:numFmt w:val="lowerLetter"/>
      <w:lvlText w:val="%5."/>
      <w:lvlJc w:val="left"/>
      <w:pPr>
        <w:ind w:left="3600" w:hanging="360"/>
      </w:pPr>
    </w:lvl>
    <w:lvl w:ilvl="5" w:tplc="249CCCF6">
      <w:start w:val="1"/>
      <w:numFmt w:val="lowerRoman"/>
      <w:lvlText w:val="%6."/>
      <w:lvlJc w:val="right"/>
      <w:pPr>
        <w:ind w:left="4320" w:hanging="180"/>
      </w:pPr>
    </w:lvl>
    <w:lvl w:ilvl="6" w:tplc="B5F864D4">
      <w:start w:val="1"/>
      <w:numFmt w:val="decimal"/>
      <w:lvlText w:val="%7."/>
      <w:lvlJc w:val="left"/>
      <w:pPr>
        <w:ind w:left="5040" w:hanging="360"/>
      </w:pPr>
    </w:lvl>
    <w:lvl w:ilvl="7" w:tplc="AD8C80A4">
      <w:start w:val="1"/>
      <w:numFmt w:val="lowerLetter"/>
      <w:lvlText w:val="%8."/>
      <w:lvlJc w:val="left"/>
      <w:pPr>
        <w:ind w:left="5760" w:hanging="360"/>
      </w:pPr>
    </w:lvl>
    <w:lvl w:ilvl="8" w:tplc="B9E2A8A0">
      <w:start w:val="1"/>
      <w:numFmt w:val="lowerRoman"/>
      <w:lvlText w:val="%9."/>
      <w:lvlJc w:val="right"/>
      <w:pPr>
        <w:ind w:left="6480" w:hanging="180"/>
      </w:pPr>
    </w:lvl>
  </w:abstractNum>
  <w:abstractNum w:abstractNumId="9" w15:restartNumberingAfterBreak="0">
    <w:nsid w:val="3413F89C"/>
    <w:multiLevelType w:val="hybridMultilevel"/>
    <w:tmpl w:val="F2E4C46C"/>
    <w:lvl w:ilvl="0" w:tplc="FC6C4BEE">
      <w:start w:val="1"/>
      <w:numFmt w:val="lowerRoman"/>
      <w:lvlText w:val="%1."/>
      <w:lvlJc w:val="right"/>
      <w:pPr>
        <w:ind w:left="720" w:hanging="360"/>
      </w:pPr>
    </w:lvl>
    <w:lvl w:ilvl="1" w:tplc="6E4A9576">
      <w:start w:val="1"/>
      <w:numFmt w:val="lowerLetter"/>
      <w:lvlText w:val="%2."/>
      <w:lvlJc w:val="left"/>
      <w:pPr>
        <w:ind w:left="1440" w:hanging="360"/>
      </w:pPr>
    </w:lvl>
    <w:lvl w:ilvl="2" w:tplc="4B38F418">
      <w:start w:val="1"/>
      <w:numFmt w:val="lowerRoman"/>
      <w:lvlText w:val="%3."/>
      <w:lvlJc w:val="right"/>
      <w:pPr>
        <w:ind w:left="2160" w:hanging="180"/>
      </w:pPr>
    </w:lvl>
    <w:lvl w:ilvl="3" w:tplc="E9060AD6">
      <w:start w:val="1"/>
      <w:numFmt w:val="decimal"/>
      <w:lvlText w:val="%4."/>
      <w:lvlJc w:val="left"/>
      <w:pPr>
        <w:ind w:left="2880" w:hanging="360"/>
      </w:pPr>
    </w:lvl>
    <w:lvl w:ilvl="4" w:tplc="F54CEFD2">
      <w:start w:val="1"/>
      <w:numFmt w:val="lowerLetter"/>
      <w:lvlText w:val="%5."/>
      <w:lvlJc w:val="left"/>
      <w:pPr>
        <w:ind w:left="3600" w:hanging="360"/>
      </w:pPr>
    </w:lvl>
    <w:lvl w:ilvl="5" w:tplc="1250E264">
      <w:start w:val="1"/>
      <w:numFmt w:val="lowerRoman"/>
      <w:lvlText w:val="%6."/>
      <w:lvlJc w:val="right"/>
      <w:pPr>
        <w:ind w:left="4320" w:hanging="180"/>
      </w:pPr>
    </w:lvl>
    <w:lvl w:ilvl="6" w:tplc="C44C1E28">
      <w:start w:val="1"/>
      <w:numFmt w:val="decimal"/>
      <w:lvlText w:val="%7."/>
      <w:lvlJc w:val="left"/>
      <w:pPr>
        <w:ind w:left="5040" w:hanging="360"/>
      </w:pPr>
    </w:lvl>
    <w:lvl w:ilvl="7" w:tplc="6602F7E2">
      <w:start w:val="1"/>
      <w:numFmt w:val="lowerLetter"/>
      <w:lvlText w:val="%8."/>
      <w:lvlJc w:val="left"/>
      <w:pPr>
        <w:ind w:left="5760" w:hanging="360"/>
      </w:pPr>
    </w:lvl>
    <w:lvl w:ilvl="8" w:tplc="438E2C3C">
      <w:start w:val="1"/>
      <w:numFmt w:val="lowerRoman"/>
      <w:lvlText w:val="%9."/>
      <w:lvlJc w:val="right"/>
      <w:pPr>
        <w:ind w:left="6480" w:hanging="180"/>
      </w:pPr>
    </w:lvl>
  </w:abstractNum>
  <w:abstractNum w:abstractNumId="10" w15:restartNumberingAfterBreak="0">
    <w:nsid w:val="38B335E6"/>
    <w:multiLevelType w:val="hybridMultilevel"/>
    <w:tmpl w:val="7286FF02"/>
    <w:lvl w:ilvl="0" w:tplc="79BCBAA6">
      <w:start w:val="1"/>
      <w:numFmt w:val="bullet"/>
      <w:lvlText w:val="·"/>
      <w:lvlJc w:val="left"/>
      <w:pPr>
        <w:ind w:left="720" w:hanging="360"/>
      </w:pPr>
      <w:rPr>
        <w:rFonts w:ascii="Symbol" w:hAnsi="Symbol" w:hint="default"/>
      </w:rPr>
    </w:lvl>
    <w:lvl w:ilvl="1" w:tplc="FA22A526">
      <w:start w:val="1"/>
      <w:numFmt w:val="bullet"/>
      <w:lvlText w:val="o"/>
      <w:lvlJc w:val="left"/>
      <w:pPr>
        <w:ind w:left="1440" w:hanging="360"/>
      </w:pPr>
      <w:rPr>
        <w:rFonts w:ascii="Courier New" w:hAnsi="Courier New" w:hint="default"/>
      </w:rPr>
    </w:lvl>
    <w:lvl w:ilvl="2" w:tplc="54DCDBC6">
      <w:start w:val="1"/>
      <w:numFmt w:val="bullet"/>
      <w:lvlText w:val=""/>
      <w:lvlJc w:val="left"/>
      <w:pPr>
        <w:ind w:left="2160" w:hanging="360"/>
      </w:pPr>
      <w:rPr>
        <w:rFonts w:ascii="Wingdings" w:hAnsi="Wingdings" w:hint="default"/>
      </w:rPr>
    </w:lvl>
    <w:lvl w:ilvl="3" w:tplc="D35E6AAC">
      <w:start w:val="1"/>
      <w:numFmt w:val="bullet"/>
      <w:lvlText w:val=""/>
      <w:lvlJc w:val="left"/>
      <w:pPr>
        <w:ind w:left="2880" w:hanging="360"/>
      </w:pPr>
      <w:rPr>
        <w:rFonts w:ascii="Symbol" w:hAnsi="Symbol" w:hint="default"/>
      </w:rPr>
    </w:lvl>
    <w:lvl w:ilvl="4" w:tplc="BDC494C6">
      <w:start w:val="1"/>
      <w:numFmt w:val="bullet"/>
      <w:lvlText w:val="o"/>
      <w:lvlJc w:val="left"/>
      <w:pPr>
        <w:ind w:left="3600" w:hanging="360"/>
      </w:pPr>
      <w:rPr>
        <w:rFonts w:ascii="Courier New" w:hAnsi="Courier New" w:hint="default"/>
      </w:rPr>
    </w:lvl>
    <w:lvl w:ilvl="5" w:tplc="D9507308">
      <w:start w:val="1"/>
      <w:numFmt w:val="bullet"/>
      <w:lvlText w:val=""/>
      <w:lvlJc w:val="left"/>
      <w:pPr>
        <w:ind w:left="4320" w:hanging="360"/>
      </w:pPr>
      <w:rPr>
        <w:rFonts w:ascii="Wingdings" w:hAnsi="Wingdings" w:hint="default"/>
      </w:rPr>
    </w:lvl>
    <w:lvl w:ilvl="6" w:tplc="61EAB22C">
      <w:start w:val="1"/>
      <w:numFmt w:val="bullet"/>
      <w:lvlText w:val=""/>
      <w:lvlJc w:val="left"/>
      <w:pPr>
        <w:ind w:left="5040" w:hanging="360"/>
      </w:pPr>
      <w:rPr>
        <w:rFonts w:ascii="Symbol" w:hAnsi="Symbol" w:hint="default"/>
      </w:rPr>
    </w:lvl>
    <w:lvl w:ilvl="7" w:tplc="E4E60D68">
      <w:start w:val="1"/>
      <w:numFmt w:val="bullet"/>
      <w:lvlText w:val="o"/>
      <w:lvlJc w:val="left"/>
      <w:pPr>
        <w:ind w:left="5760" w:hanging="360"/>
      </w:pPr>
      <w:rPr>
        <w:rFonts w:ascii="Courier New" w:hAnsi="Courier New" w:hint="default"/>
      </w:rPr>
    </w:lvl>
    <w:lvl w:ilvl="8" w:tplc="89340252">
      <w:start w:val="1"/>
      <w:numFmt w:val="bullet"/>
      <w:lvlText w:val=""/>
      <w:lvlJc w:val="left"/>
      <w:pPr>
        <w:ind w:left="6480" w:hanging="360"/>
      </w:pPr>
      <w:rPr>
        <w:rFonts w:ascii="Wingdings" w:hAnsi="Wingdings" w:hint="default"/>
      </w:rPr>
    </w:lvl>
  </w:abstractNum>
  <w:abstractNum w:abstractNumId="11" w15:restartNumberingAfterBreak="0">
    <w:nsid w:val="4348AC32"/>
    <w:multiLevelType w:val="hybridMultilevel"/>
    <w:tmpl w:val="8E6AF9AE"/>
    <w:lvl w:ilvl="0" w:tplc="17E8A2BC">
      <w:start w:val="1"/>
      <w:numFmt w:val="decimal"/>
      <w:lvlText w:val="%1."/>
      <w:lvlJc w:val="left"/>
      <w:pPr>
        <w:ind w:left="720" w:hanging="360"/>
      </w:pPr>
    </w:lvl>
    <w:lvl w:ilvl="1" w:tplc="9EE678B8">
      <w:start w:val="1"/>
      <w:numFmt w:val="lowerLetter"/>
      <w:lvlText w:val="%2."/>
      <w:lvlJc w:val="left"/>
      <w:pPr>
        <w:ind w:left="1440" w:hanging="360"/>
      </w:pPr>
    </w:lvl>
    <w:lvl w:ilvl="2" w:tplc="9028C3F2">
      <w:start w:val="1"/>
      <w:numFmt w:val="upperRoman"/>
      <w:lvlText w:val="%3"/>
      <w:lvlJc w:val="right"/>
      <w:pPr>
        <w:ind w:left="2160" w:hanging="180"/>
      </w:pPr>
    </w:lvl>
    <w:lvl w:ilvl="3" w:tplc="BA68BFC4">
      <w:start w:val="1"/>
      <w:numFmt w:val="lowerLetter"/>
      <w:lvlText w:val="%4)"/>
      <w:lvlJc w:val="left"/>
      <w:pPr>
        <w:ind w:left="2880" w:hanging="360"/>
      </w:pPr>
    </w:lvl>
    <w:lvl w:ilvl="4" w:tplc="3A367D3E">
      <w:start w:val="1"/>
      <w:numFmt w:val="lowerLetter"/>
      <w:lvlText w:val="%5."/>
      <w:lvlJc w:val="left"/>
      <w:pPr>
        <w:ind w:left="3600" w:hanging="360"/>
      </w:pPr>
    </w:lvl>
    <w:lvl w:ilvl="5" w:tplc="4F70EE18">
      <w:start w:val="1"/>
      <w:numFmt w:val="lowerRoman"/>
      <w:lvlText w:val="%6."/>
      <w:lvlJc w:val="right"/>
      <w:pPr>
        <w:ind w:left="4320" w:hanging="180"/>
      </w:pPr>
    </w:lvl>
    <w:lvl w:ilvl="6" w:tplc="C804E710">
      <w:start w:val="1"/>
      <w:numFmt w:val="decimal"/>
      <w:lvlText w:val="%7."/>
      <w:lvlJc w:val="left"/>
      <w:pPr>
        <w:ind w:left="5040" w:hanging="360"/>
      </w:pPr>
    </w:lvl>
    <w:lvl w:ilvl="7" w:tplc="14126A7E">
      <w:start w:val="1"/>
      <w:numFmt w:val="lowerLetter"/>
      <w:lvlText w:val="%8."/>
      <w:lvlJc w:val="left"/>
      <w:pPr>
        <w:ind w:left="5760" w:hanging="360"/>
      </w:pPr>
    </w:lvl>
    <w:lvl w:ilvl="8" w:tplc="EB78E2F6">
      <w:start w:val="1"/>
      <w:numFmt w:val="lowerRoman"/>
      <w:lvlText w:val="%9."/>
      <w:lvlJc w:val="right"/>
      <w:pPr>
        <w:ind w:left="6480" w:hanging="180"/>
      </w:pPr>
    </w:lvl>
  </w:abstractNum>
  <w:abstractNum w:abstractNumId="12" w15:restartNumberingAfterBreak="0">
    <w:nsid w:val="4B89745F"/>
    <w:multiLevelType w:val="hybridMultilevel"/>
    <w:tmpl w:val="11EA8A8A"/>
    <w:lvl w:ilvl="0" w:tplc="58A05C26">
      <w:start w:val="1"/>
      <w:numFmt w:val="upperLetter"/>
      <w:lvlText w:val="%1)"/>
      <w:lvlJc w:val="left"/>
      <w:pPr>
        <w:ind w:left="720" w:hanging="360"/>
      </w:pPr>
    </w:lvl>
    <w:lvl w:ilvl="1" w:tplc="9E907AB6">
      <w:start w:val="1"/>
      <w:numFmt w:val="bullet"/>
      <w:lvlText w:val="·"/>
      <w:lvlJc w:val="left"/>
      <w:pPr>
        <w:ind w:left="1440" w:hanging="360"/>
      </w:pPr>
      <w:rPr>
        <w:rFonts w:ascii="Symbol" w:hAnsi="Symbol" w:hint="default"/>
      </w:rPr>
    </w:lvl>
    <w:lvl w:ilvl="2" w:tplc="1780E5DE">
      <w:start w:val="1"/>
      <w:numFmt w:val="lowerRoman"/>
      <w:lvlText w:val="%3."/>
      <w:lvlJc w:val="right"/>
      <w:pPr>
        <w:ind w:left="2160" w:hanging="180"/>
      </w:pPr>
    </w:lvl>
    <w:lvl w:ilvl="3" w:tplc="0EC88E66">
      <w:start w:val="1"/>
      <w:numFmt w:val="decimal"/>
      <w:lvlText w:val="%4."/>
      <w:lvlJc w:val="left"/>
      <w:pPr>
        <w:ind w:left="2880" w:hanging="360"/>
      </w:pPr>
    </w:lvl>
    <w:lvl w:ilvl="4" w:tplc="7DE2CBD6">
      <w:start w:val="1"/>
      <w:numFmt w:val="lowerLetter"/>
      <w:lvlText w:val="%5."/>
      <w:lvlJc w:val="left"/>
      <w:pPr>
        <w:ind w:left="3600" w:hanging="360"/>
      </w:pPr>
    </w:lvl>
    <w:lvl w:ilvl="5" w:tplc="7A0C84AA">
      <w:start w:val="1"/>
      <w:numFmt w:val="lowerRoman"/>
      <w:lvlText w:val="%6."/>
      <w:lvlJc w:val="right"/>
      <w:pPr>
        <w:ind w:left="4320" w:hanging="180"/>
      </w:pPr>
    </w:lvl>
    <w:lvl w:ilvl="6" w:tplc="0D76B886">
      <w:start w:val="1"/>
      <w:numFmt w:val="decimal"/>
      <w:lvlText w:val="%7."/>
      <w:lvlJc w:val="left"/>
      <w:pPr>
        <w:ind w:left="5040" w:hanging="360"/>
      </w:pPr>
    </w:lvl>
    <w:lvl w:ilvl="7" w:tplc="64E4EBF8">
      <w:start w:val="1"/>
      <w:numFmt w:val="lowerLetter"/>
      <w:lvlText w:val="%8."/>
      <w:lvlJc w:val="left"/>
      <w:pPr>
        <w:ind w:left="5760" w:hanging="360"/>
      </w:pPr>
    </w:lvl>
    <w:lvl w:ilvl="8" w:tplc="4F363930">
      <w:start w:val="1"/>
      <w:numFmt w:val="lowerRoman"/>
      <w:lvlText w:val="%9."/>
      <w:lvlJc w:val="right"/>
      <w:pPr>
        <w:ind w:left="6480" w:hanging="180"/>
      </w:pPr>
    </w:lvl>
  </w:abstractNum>
  <w:abstractNum w:abstractNumId="13" w15:restartNumberingAfterBreak="0">
    <w:nsid w:val="559C0741"/>
    <w:multiLevelType w:val="multilevel"/>
    <w:tmpl w:val="3D569C2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BD2FD3"/>
    <w:multiLevelType w:val="hybridMultilevel"/>
    <w:tmpl w:val="C30AD0E0"/>
    <w:lvl w:ilvl="0" w:tplc="B42ED6BE">
      <w:start w:val="1"/>
      <w:numFmt w:val="bullet"/>
      <w:lvlText w:val="·"/>
      <w:lvlJc w:val="left"/>
      <w:pPr>
        <w:ind w:left="720" w:hanging="360"/>
      </w:pPr>
      <w:rPr>
        <w:rFonts w:ascii="Symbol" w:hAnsi="Symbol" w:hint="default"/>
      </w:rPr>
    </w:lvl>
    <w:lvl w:ilvl="1" w:tplc="D4A203EA">
      <w:start w:val="1"/>
      <w:numFmt w:val="bullet"/>
      <w:lvlText w:val="o"/>
      <w:lvlJc w:val="left"/>
      <w:pPr>
        <w:ind w:left="1440" w:hanging="360"/>
      </w:pPr>
      <w:rPr>
        <w:rFonts w:ascii="Courier New" w:hAnsi="Courier New" w:hint="default"/>
      </w:rPr>
    </w:lvl>
    <w:lvl w:ilvl="2" w:tplc="64488366">
      <w:start w:val="1"/>
      <w:numFmt w:val="bullet"/>
      <w:lvlText w:val=""/>
      <w:lvlJc w:val="left"/>
      <w:pPr>
        <w:ind w:left="2160" w:hanging="360"/>
      </w:pPr>
      <w:rPr>
        <w:rFonts w:ascii="Wingdings" w:hAnsi="Wingdings" w:hint="default"/>
      </w:rPr>
    </w:lvl>
    <w:lvl w:ilvl="3" w:tplc="47561954">
      <w:start w:val="1"/>
      <w:numFmt w:val="bullet"/>
      <w:lvlText w:val=""/>
      <w:lvlJc w:val="left"/>
      <w:pPr>
        <w:ind w:left="2880" w:hanging="360"/>
      </w:pPr>
      <w:rPr>
        <w:rFonts w:ascii="Symbol" w:hAnsi="Symbol" w:hint="default"/>
      </w:rPr>
    </w:lvl>
    <w:lvl w:ilvl="4" w:tplc="F7200D90">
      <w:start w:val="1"/>
      <w:numFmt w:val="bullet"/>
      <w:lvlText w:val="o"/>
      <w:lvlJc w:val="left"/>
      <w:pPr>
        <w:ind w:left="3600" w:hanging="360"/>
      </w:pPr>
      <w:rPr>
        <w:rFonts w:ascii="Courier New" w:hAnsi="Courier New" w:hint="default"/>
      </w:rPr>
    </w:lvl>
    <w:lvl w:ilvl="5" w:tplc="C6DC968A">
      <w:start w:val="1"/>
      <w:numFmt w:val="bullet"/>
      <w:lvlText w:val=""/>
      <w:lvlJc w:val="left"/>
      <w:pPr>
        <w:ind w:left="4320" w:hanging="360"/>
      </w:pPr>
      <w:rPr>
        <w:rFonts w:ascii="Wingdings" w:hAnsi="Wingdings" w:hint="default"/>
      </w:rPr>
    </w:lvl>
    <w:lvl w:ilvl="6" w:tplc="A29CCF36">
      <w:start w:val="1"/>
      <w:numFmt w:val="bullet"/>
      <w:lvlText w:val=""/>
      <w:lvlJc w:val="left"/>
      <w:pPr>
        <w:ind w:left="5040" w:hanging="360"/>
      </w:pPr>
      <w:rPr>
        <w:rFonts w:ascii="Symbol" w:hAnsi="Symbol" w:hint="default"/>
      </w:rPr>
    </w:lvl>
    <w:lvl w:ilvl="7" w:tplc="F6A0DB40">
      <w:start w:val="1"/>
      <w:numFmt w:val="bullet"/>
      <w:lvlText w:val="o"/>
      <w:lvlJc w:val="left"/>
      <w:pPr>
        <w:ind w:left="5760" w:hanging="360"/>
      </w:pPr>
      <w:rPr>
        <w:rFonts w:ascii="Courier New" w:hAnsi="Courier New" w:hint="default"/>
      </w:rPr>
    </w:lvl>
    <w:lvl w:ilvl="8" w:tplc="B53EC046">
      <w:start w:val="1"/>
      <w:numFmt w:val="bullet"/>
      <w:lvlText w:val=""/>
      <w:lvlJc w:val="left"/>
      <w:pPr>
        <w:ind w:left="6480" w:hanging="360"/>
      </w:pPr>
      <w:rPr>
        <w:rFonts w:ascii="Wingdings" w:hAnsi="Wingdings" w:hint="default"/>
      </w:rPr>
    </w:lvl>
  </w:abstractNum>
  <w:abstractNum w:abstractNumId="15" w15:restartNumberingAfterBreak="0">
    <w:nsid w:val="5C279F2A"/>
    <w:multiLevelType w:val="hybridMultilevel"/>
    <w:tmpl w:val="9D1CB5A4"/>
    <w:lvl w:ilvl="0" w:tplc="DD942E5C">
      <w:start w:val="1"/>
      <w:numFmt w:val="decimal"/>
      <w:lvlText w:val="%1."/>
      <w:lvlJc w:val="left"/>
      <w:pPr>
        <w:ind w:left="720" w:hanging="360"/>
      </w:pPr>
      <w:rPr>
        <w:rFonts w:ascii="Calibri" w:hAnsi="Calibri" w:hint="default"/>
      </w:rPr>
    </w:lvl>
    <w:lvl w:ilvl="1" w:tplc="D53E4D2C">
      <w:start w:val="1"/>
      <w:numFmt w:val="lowerLetter"/>
      <w:lvlText w:val="%2."/>
      <w:lvlJc w:val="left"/>
      <w:pPr>
        <w:ind w:left="1440" w:hanging="360"/>
      </w:pPr>
    </w:lvl>
    <w:lvl w:ilvl="2" w:tplc="F9246184">
      <w:start w:val="1"/>
      <w:numFmt w:val="lowerRoman"/>
      <w:lvlText w:val="%3."/>
      <w:lvlJc w:val="right"/>
      <w:pPr>
        <w:ind w:left="2160" w:hanging="180"/>
      </w:pPr>
    </w:lvl>
    <w:lvl w:ilvl="3" w:tplc="8DFEBB94">
      <w:start w:val="1"/>
      <w:numFmt w:val="decimal"/>
      <w:lvlText w:val="%4."/>
      <w:lvlJc w:val="left"/>
      <w:pPr>
        <w:ind w:left="2880" w:hanging="360"/>
      </w:pPr>
    </w:lvl>
    <w:lvl w:ilvl="4" w:tplc="CD026C9E">
      <w:start w:val="1"/>
      <w:numFmt w:val="lowerLetter"/>
      <w:lvlText w:val="%5."/>
      <w:lvlJc w:val="left"/>
      <w:pPr>
        <w:ind w:left="3600" w:hanging="360"/>
      </w:pPr>
    </w:lvl>
    <w:lvl w:ilvl="5" w:tplc="7504B9A0">
      <w:start w:val="1"/>
      <w:numFmt w:val="lowerRoman"/>
      <w:lvlText w:val="%6."/>
      <w:lvlJc w:val="right"/>
      <w:pPr>
        <w:ind w:left="4320" w:hanging="180"/>
      </w:pPr>
    </w:lvl>
    <w:lvl w:ilvl="6" w:tplc="D8A279B8">
      <w:start w:val="1"/>
      <w:numFmt w:val="decimal"/>
      <w:lvlText w:val="%7."/>
      <w:lvlJc w:val="left"/>
      <w:pPr>
        <w:ind w:left="5040" w:hanging="360"/>
      </w:pPr>
    </w:lvl>
    <w:lvl w:ilvl="7" w:tplc="089E048C">
      <w:start w:val="1"/>
      <w:numFmt w:val="lowerLetter"/>
      <w:lvlText w:val="%8."/>
      <w:lvlJc w:val="left"/>
      <w:pPr>
        <w:ind w:left="5760" w:hanging="360"/>
      </w:pPr>
    </w:lvl>
    <w:lvl w:ilvl="8" w:tplc="DFBE0E02">
      <w:start w:val="1"/>
      <w:numFmt w:val="lowerRoman"/>
      <w:lvlText w:val="%9."/>
      <w:lvlJc w:val="right"/>
      <w:pPr>
        <w:ind w:left="6480" w:hanging="180"/>
      </w:pPr>
    </w:lvl>
  </w:abstractNum>
  <w:abstractNum w:abstractNumId="16" w15:restartNumberingAfterBreak="0">
    <w:nsid w:val="7403125E"/>
    <w:multiLevelType w:val="hybridMultilevel"/>
    <w:tmpl w:val="B6486DAE"/>
    <w:lvl w:ilvl="0" w:tplc="17906E06">
      <w:start w:val="1"/>
      <w:numFmt w:val="bullet"/>
      <w:lvlText w:val="·"/>
      <w:lvlJc w:val="left"/>
      <w:pPr>
        <w:ind w:left="720" w:hanging="360"/>
      </w:pPr>
      <w:rPr>
        <w:rFonts w:ascii="Symbol" w:hAnsi="Symbol" w:hint="default"/>
      </w:rPr>
    </w:lvl>
    <w:lvl w:ilvl="1" w:tplc="6FE6425A">
      <w:start w:val="1"/>
      <w:numFmt w:val="bullet"/>
      <w:lvlText w:val="o"/>
      <w:lvlJc w:val="left"/>
      <w:pPr>
        <w:ind w:left="1440" w:hanging="360"/>
      </w:pPr>
      <w:rPr>
        <w:rFonts w:ascii="Courier New" w:hAnsi="Courier New" w:hint="default"/>
      </w:rPr>
    </w:lvl>
    <w:lvl w:ilvl="2" w:tplc="F27400EA">
      <w:start w:val="1"/>
      <w:numFmt w:val="bullet"/>
      <w:lvlText w:val=""/>
      <w:lvlJc w:val="left"/>
      <w:pPr>
        <w:ind w:left="2160" w:hanging="360"/>
      </w:pPr>
      <w:rPr>
        <w:rFonts w:ascii="Wingdings" w:hAnsi="Wingdings" w:hint="default"/>
      </w:rPr>
    </w:lvl>
    <w:lvl w:ilvl="3" w:tplc="8D3A6CB6">
      <w:start w:val="1"/>
      <w:numFmt w:val="bullet"/>
      <w:lvlText w:val=""/>
      <w:lvlJc w:val="left"/>
      <w:pPr>
        <w:ind w:left="2880" w:hanging="360"/>
      </w:pPr>
      <w:rPr>
        <w:rFonts w:ascii="Symbol" w:hAnsi="Symbol" w:hint="default"/>
      </w:rPr>
    </w:lvl>
    <w:lvl w:ilvl="4" w:tplc="F82067E4">
      <w:start w:val="1"/>
      <w:numFmt w:val="bullet"/>
      <w:lvlText w:val="o"/>
      <w:lvlJc w:val="left"/>
      <w:pPr>
        <w:ind w:left="3600" w:hanging="360"/>
      </w:pPr>
      <w:rPr>
        <w:rFonts w:ascii="Courier New" w:hAnsi="Courier New" w:hint="default"/>
      </w:rPr>
    </w:lvl>
    <w:lvl w:ilvl="5" w:tplc="F904B8D4">
      <w:start w:val="1"/>
      <w:numFmt w:val="bullet"/>
      <w:lvlText w:val=""/>
      <w:lvlJc w:val="left"/>
      <w:pPr>
        <w:ind w:left="4320" w:hanging="360"/>
      </w:pPr>
      <w:rPr>
        <w:rFonts w:ascii="Wingdings" w:hAnsi="Wingdings" w:hint="default"/>
      </w:rPr>
    </w:lvl>
    <w:lvl w:ilvl="6" w:tplc="352C5F32">
      <w:start w:val="1"/>
      <w:numFmt w:val="bullet"/>
      <w:lvlText w:val=""/>
      <w:lvlJc w:val="left"/>
      <w:pPr>
        <w:ind w:left="5040" w:hanging="360"/>
      </w:pPr>
      <w:rPr>
        <w:rFonts w:ascii="Symbol" w:hAnsi="Symbol" w:hint="default"/>
      </w:rPr>
    </w:lvl>
    <w:lvl w:ilvl="7" w:tplc="9E548432">
      <w:start w:val="1"/>
      <w:numFmt w:val="bullet"/>
      <w:lvlText w:val="o"/>
      <w:lvlJc w:val="left"/>
      <w:pPr>
        <w:ind w:left="5760" w:hanging="360"/>
      </w:pPr>
      <w:rPr>
        <w:rFonts w:ascii="Courier New" w:hAnsi="Courier New" w:hint="default"/>
      </w:rPr>
    </w:lvl>
    <w:lvl w:ilvl="8" w:tplc="DDC44CDE">
      <w:start w:val="1"/>
      <w:numFmt w:val="bullet"/>
      <w:lvlText w:val=""/>
      <w:lvlJc w:val="left"/>
      <w:pPr>
        <w:ind w:left="6480" w:hanging="360"/>
      </w:pPr>
      <w:rPr>
        <w:rFonts w:ascii="Wingdings" w:hAnsi="Wingdings" w:hint="default"/>
      </w:rPr>
    </w:lvl>
  </w:abstractNum>
  <w:abstractNum w:abstractNumId="17" w15:restartNumberingAfterBreak="0">
    <w:nsid w:val="7896DEEE"/>
    <w:multiLevelType w:val="hybridMultilevel"/>
    <w:tmpl w:val="9E7682BA"/>
    <w:lvl w:ilvl="0" w:tplc="BC3E224E">
      <w:start w:val="1"/>
      <w:numFmt w:val="bullet"/>
      <w:lvlText w:val=""/>
      <w:lvlJc w:val="left"/>
      <w:pPr>
        <w:ind w:left="720" w:hanging="360"/>
      </w:pPr>
      <w:rPr>
        <w:rFonts w:ascii="Symbol" w:hAnsi="Symbol" w:hint="default"/>
      </w:rPr>
    </w:lvl>
    <w:lvl w:ilvl="1" w:tplc="8F5656F0">
      <w:start w:val="1"/>
      <w:numFmt w:val="bullet"/>
      <w:lvlText w:val="o"/>
      <w:lvlJc w:val="left"/>
      <w:pPr>
        <w:ind w:left="1440" w:hanging="360"/>
      </w:pPr>
      <w:rPr>
        <w:rFonts w:ascii="Courier New" w:hAnsi="Courier New" w:hint="default"/>
      </w:rPr>
    </w:lvl>
    <w:lvl w:ilvl="2" w:tplc="86C24866">
      <w:start w:val="1"/>
      <w:numFmt w:val="bullet"/>
      <w:lvlText w:val=""/>
      <w:lvlJc w:val="left"/>
      <w:pPr>
        <w:ind w:left="2160" w:hanging="360"/>
      </w:pPr>
      <w:rPr>
        <w:rFonts w:ascii="Wingdings" w:hAnsi="Wingdings" w:hint="default"/>
      </w:rPr>
    </w:lvl>
    <w:lvl w:ilvl="3" w:tplc="011E545E">
      <w:start w:val="1"/>
      <w:numFmt w:val="bullet"/>
      <w:lvlText w:val=""/>
      <w:lvlJc w:val="left"/>
      <w:pPr>
        <w:ind w:left="2880" w:hanging="360"/>
      </w:pPr>
      <w:rPr>
        <w:rFonts w:ascii="Symbol" w:hAnsi="Symbol" w:hint="default"/>
      </w:rPr>
    </w:lvl>
    <w:lvl w:ilvl="4" w:tplc="1F8E03B6">
      <w:start w:val="1"/>
      <w:numFmt w:val="bullet"/>
      <w:lvlText w:val="o"/>
      <w:lvlJc w:val="left"/>
      <w:pPr>
        <w:ind w:left="3600" w:hanging="360"/>
      </w:pPr>
      <w:rPr>
        <w:rFonts w:ascii="Courier New" w:hAnsi="Courier New" w:hint="default"/>
      </w:rPr>
    </w:lvl>
    <w:lvl w:ilvl="5" w:tplc="98B6E33C">
      <w:start w:val="1"/>
      <w:numFmt w:val="bullet"/>
      <w:lvlText w:val=""/>
      <w:lvlJc w:val="left"/>
      <w:pPr>
        <w:ind w:left="4320" w:hanging="360"/>
      </w:pPr>
      <w:rPr>
        <w:rFonts w:ascii="Wingdings" w:hAnsi="Wingdings" w:hint="default"/>
      </w:rPr>
    </w:lvl>
    <w:lvl w:ilvl="6" w:tplc="1D6E766C">
      <w:start w:val="1"/>
      <w:numFmt w:val="bullet"/>
      <w:lvlText w:val=""/>
      <w:lvlJc w:val="left"/>
      <w:pPr>
        <w:ind w:left="5040" w:hanging="360"/>
      </w:pPr>
      <w:rPr>
        <w:rFonts w:ascii="Symbol" w:hAnsi="Symbol" w:hint="default"/>
      </w:rPr>
    </w:lvl>
    <w:lvl w:ilvl="7" w:tplc="8B2CA41C">
      <w:start w:val="1"/>
      <w:numFmt w:val="bullet"/>
      <w:lvlText w:val="o"/>
      <w:lvlJc w:val="left"/>
      <w:pPr>
        <w:ind w:left="5760" w:hanging="360"/>
      </w:pPr>
      <w:rPr>
        <w:rFonts w:ascii="Courier New" w:hAnsi="Courier New" w:hint="default"/>
      </w:rPr>
    </w:lvl>
    <w:lvl w:ilvl="8" w:tplc="493C0720">
      <w:start w:val="1"/>
      <w:numFmt w:val="bullet"/>
      <w:lvlText w:val=""/>
      <w:lvlJc w:val="left"/>
      <w:pPr>
        <w:ind w:left="6480" w:hanging="360"/>
      </w:pPr>
      <w:rPr>
        <w:rFonts w:ascii="Wingdings" w:hAnsi="Wingdings" w:hint="default"/>
      </w:rPr>
    </w:lvl>
  </w:abstractNum>
  <w:num w:numId="1" w16cid:durableId="20206621">
    <w:abstractNumId w:val="1"/>
  </w:num>
  <w:num w:numId="2" w16cid:durableId="1096445282">
    <w:abstractNumId w:val="4"/>
  </w:num>
  <w:num w:numId="3" w16cid:durableId="519047432">
    <w:abstractNumId w:val="5"/>
  </w:num>
  <w:num w:numId="4" w16cid:durableId="328950479">
    <w:abstractNumId w:val="12"/>
  </w:num>
  <w:num w:numId="5" w16cid:durableId="476335932">
    <w:abstractNumId w:val="2"/>
  </w:num>
  <w:num w:numId="6" w16cid:durableId="1109935093">
    <w:abstractNumId w:val="7"/>
  </w:num>
  <w:num w:numId="7" w16cid:durableId="2077245140">
    <w:abstractNumId w:val="16"/>
  </w:num>
  <w:num w:numId="8" w16cid:durableId="521358281">
    <w:abstractNumId w:val="3"/>
  </w:num>
  <w:num w:numId="9" w16cid:durableId="58402979">
    <w:abstractNumId w:val="14"/>
  </w:num>
  <w:num w:numId="10" w16cid:durableId="25251785">
    <w:abstractNumId w:val="9"/>
  </w:num>
  <w:num w:numId="11" w16cid:durableId="43333560">
    <w:abstractNumId w:val="10"/>
  </w:num>
  <w:num w:numId="12" w16cid:durableId="255286322">
    <w:abstractNumId w:val="0"/>
  </w:num>
  <w:num w:numId="13" w16cid:durableId="1923099636">
    <w:abstractNumId w:val="11"/>
  </w:num>
  <w:num w:numId="14" w16cid:durableId="4090863">
    <w:abstractNumId w:val="8"/>
  </w:num>
  <w:num w:numId="15" w16cid:durableId="425538765">
    <w:abstractNumId w:val="6"/>
  </w:num>
  <w:num w:numId="16" w16cid:durableId="1096900577">
    <w:abstractNumId w:val="17"/>
  </w:num>
  <w:num w:numId="17" w16cid:durableId="771244382">
    <w:abstractNumId w:val="15"/>
  </w:num>
  <w:num w:numId="18" w16cid:durableId="1623585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43C"/>
    <w:rsid w:val="0008038F"/>
    <w:rsid w:val="000A4DCC"/>
    <w:rsid w:val="000E356A"/>
    <w:rsid w:val="000F7D0A"/>
    <w:rsid w:val="00128366"/>
    <w:rsid w:val="00163EAB"/>
    <w:rsid w:val="00177459"/>
    <w:rsid w:val="001C6177"/>
    <w:rsid w:val="0024668D"/>
    <w:rsid w:val="0027298A"/>
    <w:rsid w:val="002BCA38"/>
    <w:rsid w:val="002F4A22"/>
    <w:rsid w:val="00300E4C"/>
    <w:rsid w:val="00305138"/>
    <w:rsid w:val="00343BA4"/>
    <w:rsid w:val="00381676"/>
    <w:rsid w:val="00383B9E"/>
    <w:rsid w:val="003C6CD4"/>
    <w:rsid w:val="003EDA43"/>
    <w:rsid w:val="003F239C"/>
    <w:rsid w:val="00416664"/>
    <w:rsid w:val="004318B7"/>
    <w:rsid w:val="004825E6"/>
    <w:rsid w:val="0048EA90"/>
    <w:rsid w:val="005648A0"/>
    <w:rsid w:val="005A0CA0"/>
    <w:rsid w:val="005C796F"/>
    <w:rsid w:val="006033C6"/>
    <w:rsid w:val="0060ACDA"/>
    <w:rsid w:val="00666285"/>
    <w:rsid w:val="006B5E76"/>
    <w:rsid w:val="006C1E21"/>
    <w:rsid w:val="006F5951"/>
    <w:rsid w:val="00726656"/>
    <w:rsid w:val="0075AD5F"/>
    <w:rsid w:val="007611FD"/>
    <w:rsid w:val="00779145"/>
    <w:rsid w:val="0080400F"/>
    <w:rsid w:val="00855B6D"/>
    <w:rsid w:val="00860321"/>
    <w:rsid w:val="0091043C"/>
    <w:rsid w:val="00924CEF"/>
    <w:rsid w:val="00975148"/>
    <w:rsid w:val="00A03F6B"/>
    <w:rsid w:val="00A0733B"/>
    <w:rsid w:val="00AAD870"/>
    <w:rsid w:val="00AB3621"/>
    <w:rsid w:val="00AD58B9"/>
    <w:rsid w:val="00AF54B1"/>
    <w:rsid w:val="00B31CD2"/>
    <w:rsid w:val="00B3E953"/>
    <w:rsid w:val="00B44B24"/>
    <w:rsid w:val="00B76F78"/>
    <w:rsid w:val="00BA0B7E"/>
    <w:rsid w:val="00BA1445"/>
    <w:rsid w:val="00BF4D3A"/>
    <w:rsid w:val="00BF5216"/>
    <w:rsid w:val="00C212E3"/>
    <w:rsid w:val="00C39322"/>
    <w:rsid w:val="00C51B8C"/>
    <w:rsid w:val="00C56FC2"/>
    <w:rsid w:val="00C811C9"/>
    <w:rsid w:val="00C98D27"/>
    <w:rsid w:val="00CA4A8B"/>
    <w:rsid w:val="00D6857C"/>
    <w:rsid w:val="00D71403"/>
    <w:rsid w:val="00D83907"/>
    <w:rsid w:val="00E56A43"/>
    <w:rsid w:val="00EC039E"/>
    <w:rsid w:val="00EE5FBE"/>
    <w:rsid w:val="00F02C9F"/>
    <w:rsid w:val="00FA2434"/>
    <w:rsid w:val="00FC3653"/>
    <w:rsid w:val="0109638E"/>
    <w:rsid w:val="01107657"/>
    <w:rsid w:val="011638BA"/>
    <w:rsid w:val="01311DD3"/>
    <w:rsid w:val="0139ABFE"/>
    <w:rsid w:val="013DAC6E"/>
    <w:rsid w:val="014E2C22"/>
    <w:rsid w:val="015CA245"/>
    <w:rsid w:val="015FB0AB"/>
    <w:rsid w:val="0171E272"/>
    <w:rsid w:val="0176198F"/>
    <w:rsid w:val="0178E9A5"/>
    <w:rsid w:val="0182FCDB"/>
    <w:rsid w:val="01904400"/>
    <w:rsid w:val="01A9E918"/>
    <w:rsid w:val="01C1B8DC"/>
    <w:rsid w:val="01E13741"/>
    <w:rsid w:val="01F7F0A7"/>
    <w:rsid w:val="02177955"/>
    <w:rsid w:val="021F996B"/>
    <w:rsid w:val="022170A7"/>
    <w:rsid w:val="0221C9B5"/>
    <w:rsid w:val="0222F99B"/>
    <w:rsid w:val="022E6F3E"/>
    <w:rsid w:val="0235BDA8"/>
    <w:rsid w:val="0256E4CF"/>
    <w:rsid w:val="026075E0"/>
    <w:rsid w:val="0266085F"/>
    <w:rsid w:val="026ADE96"/>
    <w:rsid w:val="027954E1"/>
    <w:rsid w:val="027ECDC2"/>
    <w:rsid w:val="027FAB14"/>
    <w:rsid w:val="029EAEF4"/>
    <w:rsid w:val="02A8CA6A"/>
    <w:rsid w:val="02AC127E"/>
    <w:rsid w:val="02BA48B8"/>
    <w:rsid w:val="02C77780"/>
    <w:rsid w:val="02E198D5"/>
    <w:rsid w:val="0300E29D"/>
    <w:rsid w:val="030EF348"/>
    <w:rsid w:val="033C8C59"/>
    <w:rsid w:val="035A7AA6"/>
    <w:rsid w:val="038139B5"/>
    <w:rsid w:val="0386C1E5"/>
    <w:rsid w:val="0393F4C0"/>
    <w:rsid w:val="0398298D"/>
    <w:rsid w:val="03AF22E2"/>
    <w:rsid w:val="03C24F30"/>
    <w:rsid w:val="03C7BC10"/>
    <w:rsid w:val="03D0963D"/>
    <w:rsid w:val="03D4C806"/>
    <w:rsid w:val="03DE5478"/>
    <w:rsid w:val="03E04D76"/>
    <w:rsid w:val="03E671DC"/>
    <w:rsid w:val="03E7DBF2"/>
    <w:rsid w:val="03EFF00D"/>
    <w:rsid w:val="03FCB396"/>
    <w:rsid w:val="03FD9440"/>
    <w:rsid w:val="03FF5C85"/>
    <w:rsid w:val="0417C538"/>
    <w:rsid w:val="041FD754"/>
    <w:rsid w:val="04203B8F"/>
    <w:rsid w:val="0422C9E2"/>
    <w:rsid w:val="04254AC4"/>
    <w:rsid w:val="042E086B"/>
    <w:rsid w:val="04309DFE"/>
    <w:rsid w:val="04362368"/>
    <w:rsid w:val="0444F220"/>
    <w:rsid w:val="04621088"/>
    <w:rsid w:val="046724A1"/>
    <w:rsid w:val="046EBB0C"/>
    <w:rsid w:val="0481FB47"/>
    <w:rsid w:val="04927426"/>
    <w:rsid w:val="04985665"/>
    <w:rsid w:val="04BAB304"/>
    <w:rsid w:val="04BD29C6"/>
    <w:rsid w:val="04C4E3C3"/>
    <w:rsid w:val="04C9F1A0"/>
    <w:rsid w:val="04CA6FD7"/>
    <w:rsid w:val="04E35D35"/>
    <w:rsid w:val="04FA8F22"/>
    <w:rsid w:val="04FC995F"/>
    <w:rsid w:val="05007181"/>
    <w:rsid w:val="050AF666"/>
    <w:rsid w:val="050F4A8B"/>
    <w:rsid w:val="051CE776"/>
    <w:rsid w:val="0528FEA8"/>
    <w:rsid w:val="05417200"/>
    <w:rsid w:val="0544577B"/>
    <w:rsid w:val="05487710"/>
    <w:rsid w:val="0548C4A1"/>
    <w:rsid w:val="054BCFDF"/>
    <w:rsid w:val="05562CC2"/>
    <w:rsid w:val="0567CD7B"/>
    <w:rsid w:val="057E21E8"/>
    <w:rsid w:val="0592A533"/>
    <w:rsid w:val="0592FEF3"/>
    <w:rsid w:val="0593D4E3"/>
    <w:rsid w:val="05958322"/>
    <w:rsid w:val="05A3C53F"/>
    <w:rsid w:val="05B63DFB"/>
    <w:rsid w:val="05C60337"/>
    <w:rsid w:val="05D9489F"/>
    <w:rsid w:val="05DBDE9C"/>
    <w:rsid w:val="05E30422"/>
    <w:rsid w:val="05F4A3D9"/>
    <w:rsid w:val="05F4FCFA"/>
    <w:rsid w:val="05F573A7"/>
    <w:rsid w:val="05F72785"/>
    <w:rsid w:val="05F8F6AC"/>
    <w:rsid w:val="0615BEBE"/>
    <w:rsid w:val="061712A0"/>
    <w:rsid w:val="06186146"/>
    <w:rsid w:val="062648D1"/>
    <w:rsid w:val="062D23DF"/>
    <w:rsid w:val="063D3015"/>
    <w:rsid w:val="0644F975"/>
    <w:rsid w:val="064EDDC1"/>
    <w:rsid w:val="065FEC7E"/>
    <w:rsid w:val="0666B152"/>
    <w:rsid w:val="066EC8FE"/>
    <w:rsid w:val="067FCE43"/>
    <w:rsid w:val="068B3133"/>
    <w:rsid w:val="0690354A"/>
    <w:rsid w:val="069495CC"/>
    <w:rsid w:val="06A4A0D9"/>
    <w:rsid w:val="06DB52DB"/>
    <w:rsid w:val="06EF7F0B"/>
    <w:rsid w:val="06F798B3"/>
    <w:rsid w:val="070836FF"/>
    <w:rsid w:val="070CFB7F"/>
    <w:rsid w:val="071770CE"/>
    <w:rsid w:val="07187D2C"/>
    <w:rsid w:val="071F0EB5"/>
    <w:rsid w:val="0727DBB1"/>
    <w:rsid w:val="072D9F31"/>
    <w:rsid w:val="07438414"/>
    <w:rsid w:val="0757CBF5"/>
    <w:rsid w:val="0758CB05"/>
    <w:rsid w:val="075C552B"/>
    <w:rsid w:val="07789C95"/>
    <w:rsid w:val="0779829C"/>
    <w:rsid w:val="07A1A265"/>
    <w:rsid w:val="07B19611"/>
    <w:rsid w:val="07D41178"/>
    <w:rsid w:val="07EA43CB"/>
    <w:rsid w:val="07EB7C7F"/>
    <w:rsid w:val="07F69529"/>
    <w:rsid w:val="07FF5750"/>
    <w:rsid w:val="080CA083"/>
    <w:rsid w:val="080E479C"/>
    <w:rsid w:val="081539FE"/>
    <w:rsid w:val="0828FE62"/>
    <w:rsid w:val="082EB736"/>
    <w:rsid w:val="0839EF5D"/>
    <w:rsid w:val="084A48DF"/>
    <w:rsid w:val="084E16FB"/>
    <w:rsid w:val="08536BDC"/>
    <w:rsid w:val="086C7A8A"/>
    <w:rsid w:val="0882DD58"/>
    <w:rsid w:val="088AFE14"/>
    <w:rsid w:val="088EC9B0"/>
    <w:rsid w:val="088F516A"/>
    <w:rsid w:val="089954DB"/>
    <w:rsid w:val="08A40D6E"/>
    <w:rsid w:val="08A7940C"/>
    <w:rsid w:val="08B0595D"/>
    <w:rsid w:val="08C41365"/>
    <w:rsid w:val="08C4C4C1"/>
    <w:rsid w:val="08D91B3D"/>
    <w:rsid w:val="08EAE7E9"/>
    <w:rsid w:val="08EED60F"/>
    <w:rsid w:val="08F61975"/>
    <w:rsid w:val="08F8BBE7"/>
    <w:rsid w:val="08FB1BD3"/>
    <w:rsid w:val="0902E41D"/>
    <w:rsid w:val="091DA8BB"/>
    <w:rsid w:val="0924A6AF"/>
    <w:rsid w:val="092B9235"/>
    <w:rsid w:val="092EA5B7"/>
    <w:rsid w:val="092F14C1"/>
    <w:rsid w:val="0930EB0C"/>
    <w:rsid w:val="0930F543"/>
    <w:rsid w:val="09433A71"/>
    <w:rsid w:val="09437B06"/>
    <w:rsid w:val="0969251A"/>
    <w:rsid w:val="0973C1BE"/>
    <w:rsid w:val="09753E5E"/>
    <w:rsid w:val="097DC9C9"/>
    <w:rsid w:val="097E69E2"/>
    <w:rsid w:val="099503F6"/>
    <w:rsid w:val="09ADE353"/>
    <w:rsid w:val="09C59669"/>
    <w:rsid w:val="09C92BC0"/>
    <w:rsid w:val="09D84464"/>
    <w:rsid w:val="09E65A30"/>
    <w:rsid w:val="09F14232"/>
    <w:rsid w:val="09FAAA24"/>
    <w:rsid w:val="09FF3265"/>
    <w:rsid w:val="0A03028C"/>
    <w:rsid w:val="0A0938FB"/>
    <w:rsid w:val="0A0D5454"/>
    <w:rsid w:val="0A10720B"/>
    <w:rsid w:val="0A1796FD"/>
    <w:rsid w:val="0A226158"/>
    <w:rsid w:val="0A283A35"/>
    <w:rsid w:val="0A2B409C"/>
    <w:rsid w:val="0A4E2FD1"/>
    <w:rsid w:val="0A6E92BE"/>
    <w:rsid w:val="0A756404"/>
    <w:rsid w:val="0A921947"/>
    <w:rsid w:val="0AA9DEE8"/>
    <w:rsid w:val="0AB041AF"/>
    <w:rsid w:val="0AB2771D"/>
    <w:rsid w:val="0AB8AA9E"/>
    <w:rsid w:val="0ABC887D"/>
    <w:rsid w:val="0AC32ECD"/>
    <w:rsid w:val="0AC36683"/>
    <w:rsid w:val="0AE966C9"/>
    <w:rsid w:val="0AFC4054"/>
    <w:rsid w:val="0B0C55FB"/>
    <w:rsid w:val="0B17D30D"/>
    <w:rsid w:val="0B19C721"/>
    <w:rsid w:val="0B1E8898"/>
    <w:rsid w:val="0B268DEE"/>
    <w:rsid w:val="0B34AE84"/>
    <w:rsid w:val="0B34B5BE"/>
    <w:rsid w:val="0B442A0C"/>
    <w:rsid w:val="0B657447"/>
    <w:rsid w:val="0B696936"/>
    <w:rsid w:val="0B738A08"/>
    <w:rsid w:val="0B763925"/>
    <w:rsid w:val="0B7E9362"/>
    <w:rsid w:val="0B98B4CB"/>
    <w:rsid w:val="0B9B7662"/>
    <w:rsid w:val="0BDBAE30"/>
    <w:rsid w:val="0BDF70E1"/>
    <w:rsid w:val="0BE82A92"/>
    <w:rsid w:val="0BF3FE56"/>
    <w:rsid w:val="0BF6D25B"/>
    <w:rsid w:val="0BFB4CD4"/>
    <w:rsid w:val="0C07A308"/>
    <w:rsid w:val="0C39669A"/>
    <w:rsid w:val="0C48E558"/>
    <w:rsid w:val="0C5F4E5A"/>
    <w:rsid w:val="0C6332F7"/>
    <w:rsid w:val="0C6FE92E"/>
    <w:rsid w:val="0C7B9C69"/>
    <w:rsid w:val="0C8BB0CF"/>
    <w:rsid w:val="0C9108AB"/>
    <w:rsid w:val="0CACC131"/>
    <w:rsid w:val="0CAF134E"/>
    <w:rsid w:val="0CC09880"/>
    <w:rsid w:val="0CCBA0E4"/>
    <w:rsid w:val="0CE132EC"/>
    <w:rsid w:val="0CE6C025"/>
    <w:rsid w:val="0CEF7BF5"/>
    <w:rsid w:val="0D04F711"/>
    <w:rsid w:val="0D053997"/>
    <w:rsid w:val="0D21ADC2"/>
    <w:rsid w:val="0D2A3908"/>
    <w:rsid w:val="0D3618B9"/>
    <w:rsid w:val="0D363044"/>
    <w:rsid w:val="0D3A3037"/>
    <w:rsid w:val="0D3C7FC9"/>
    <w:rsid w:val="0D3CB77F"/>
    <w:rsid w:val="0D40D9BD"/>
    <w:rsid w:val="0D49A5DA"/>
    <w:rsid w:val="0D58B5A0"/>
    <w:rsid w:val="0D5A021A"/>
    <w:rsid w:val="0D5A7D41"/>
    <w:rsid w:val="0D71D81B"/>
    <w:rsid w:val="0D834490"/>
    <w:rsid w:val="0D83FAF3"/>
    <w:rsid w:val="0D85E087"/>
    <w:rsid w:val="0D8CE4B5"/>
    <w:rsid w:val="0D8F4C8A"/>
    <w:rsid w:val="0D939105"/>
    <w:rsid w:val="0DCC2D0A"/>
    <w:rsid w:val="0DD05AAB"/>
    <w:rsid w:val="0DD7CC0E"/>
    <w:rsid w:val="0DDC59CA"/>
    <w:rsid w:val="0DDCADF4"/>
    <w:rsid w:val="0DDE2430"/>
    <w:rsid w:val="0DE05A26"/>
    <w:rsid w:val="0DED2347"/>
    <w:rsid w:val="0DF18C50"/>
    <w:rsid w:val="0DF6787E"/>
    <w:rsid w:val="0E08D0D6"/>
    <w:rsid w:val="0E0A946E"/>
    <w:rsid w:val="0E24430F"/>
    <w:rsid w:val="0E25A442"/>
    <w:rsid w:val="0E49A25C"/>
    <w:rsid w:val="0E4B8711"/>
    <w:rsid w:val="0E4F73D2"/>
    <w:rsid w:val="0E5C7160"/>
    <w:rsid w:val="0E62BC86"/>
    <w:rsid w:val="0E832A99"/>
    <w:rsid w:val="0E8C4004"/>
    <w:rsid w:val="0EA9DE63"/>
    <w:rsid w:val="0EB6ACA5"/>
    <w:rsid w:val="0EBBB483"/>
    <w:rsid w:val="0EEE26B4"/>
    <w:rsid w:val="0F13E659"/>
    <w:rsid w:val="0F35EC7D"/>
    <w:rsid w:val="0F463290"/>
    <w:rsid w:val="0F488869"/>
    <w:rsid w:val="0F4BB3D7"/>
    <w:rsid w:val="0F4E5C19"/>
    <w:rsid w:val="0F536301"/>
    <w:rsid w:val="0F6080B6"/>
    <w:rsid w:val="0F757EBC"/>
    <w:rsid w:val="0F7FF6D9"/>
    <w:rsid w:val="0F826A23"/>
    <w:rsid w:val="0F8FF9B8"/>
    <w:rsid w:val="0F971317"/>
    <w:rsid w:val="0F9AD3B9"/>
    <w:rsid w:val="0FB69B8D"/>
    <w:rsid w:val="0FC9CF30"/>
    <w:rsid w:val="0FD15602"/>
    <w:rsid w:val="0FD690A4"/>
    <w:rsid w:val="0FF7718D"/>
    <w:rsid w:val="10060779"/>
    <w:rsid w:val="10179390"/>
    <w:rsid w:val="1024FACF"/>
    <w:rsid w:val="102F862C"/>
    <w:rsid w:val="10342125"/>
    <w:rsid w:val="10696D8A"/>
    <w:rsid w:val="10783C0D"/>
    <w:rsid w:val="1079098E"/>
    <w:rsid w:val="109AB568"/>
    <w:rsid w:val="109B1E57"/>
    <w:rsid w:val="109E83FA"/>
    <w:rsid w:val="10A40312"/>
    <w:rsid w:val="10A536A9"/>
    <w:rsid w:val="10A70A5C"/>
    <w:rsid w:val="10AC7820"/>
    <w:rsid w:val="10B71D0A"/>
    <w:rsid w:val="10B77306"/>
    <w:rsid w:val="10BD8320"/>
    <w:rsid w:val="10BF1C35"/>
    <w:rsid w:val="10C4B52D"/>
    <w:rsid w:val="10CB53D9"/>
    <w:rsid w:val="10DA7703"/>
    <w:rsid w:val="10E346FA"/>
    <w:rsid w:val="10FA7073"/>
    <w:rsid w:val="11115444"/>
    <w:rsid w:val="1128A749"/>
    <w:rsid w:val="112D8D3F"/>
    <w:rsid w:val="1137A4E0"/>
    <w:rsid w:val="1139BF30"/>
    <w:rsid w:val="1146017E"/>
    <w:rsid w:val="1151AF96"/>
    <w:rsid w:val="115ED960"/>
    <w:rsid w:val="116C3D72"/>
    <w:rsid w:val="116DAA71"/>
    <w:rsid w:val="1171110D"/>
    <w:rsid w:val="1173B2F2"/>
    <w:rsid w:val="11759C4E"/>
    <w:rsid w:val="11810669"/>
    <w:rsid w:val="118701A3"/>
    <w:rsid w:val="118FF3C2"/>
    <w:rsid w:val="11913489"/>
    <w:rsid w:val="11A3E795"/>
    <w:rsid w:val="11B82FC4"/>
    <w:rsid w:val="11D9C39D"/>
    <w:rsid w:val="11E1AC08"/>
    <w:rsid w:val="11E7C40E"/>
    <w:rsid w:val="11F87B4E"/>
    <w:rsid w:val="120361CC"/>
    <w:rsid w:val="1212ACB1"/>
    <w:rsid w:val="121DE6B1"/>
    <w:rsid w:val="1228F858"/>
    <w:rsid w:val="122B2957"/>
    <w:rsid w:val="123C8024"/>
    <w:rsid w:val="124C573F"/>
    <w:rsid w:val="12608791"/>
    <w:rsid w:val="1264547F"/>
    <w:rsid w:val="1265DFD3"/>
    <w:rsid w:val="12691FEA"/>
    <w:rsid w:val="126CC76F"/>
    <w:rsid w:val="12882263"/>
    <w:rsid w:val="128C1CB4"/>
    <w:rsid w:val="12E4B30B"/>
    <w:rsid w:val="12E8920E"/>
    <w:rsid w:val="12F8D367"/>
    <w:rsid w:val="12FB6828"/>
    <w:rsid w:val="12FE8CC5"/>
    <w:rsid w:val="131EEE86"/>
    <w:rsid w:val="1321056F"/>
    <w:rsid w:val="13249D9F"/>
    <w:rsid w:val="1337C92B"/>
    <w:rsid w:val="134CC09B"/>
    <w:rsid w:val="134DDFA4"/>
    <w:rsid w:val="13532AE5"/>
    <w:rsid w:val="1358AEEA"/>
    <w:rsid w:val="136365BA"/>
    <w:rsid w:val="1376ECC8"/>
    <w:rsid w:val="13866E86"/>
    <w:rsid w:val="13984121"/>
    <w:rsid w:val="13B4E51C"/>
    <w:rsid w:val="13EC3F6C"/>
    <w:rsid w:val="140024E0"/>
    <w:rsid w:val="142B490C"/>
    <w:rsid w:val="142C9DA8"/>
    <w:rsid w:val="1444C9F0"/>
    <w:rsid w:val="1449F686"/>
    <w:rsid w:val="145F3084"/>
    <w:rsid w:val="1466D7FA"/>
    <w:rsid w:val="1469ECEF"/>
    <w:rsid w:val="147AFB13"/>
    <w:rsid w:val="149EAD24"/>
    <w:rsid w:val="14A229D6"/>
    <w:rsid w:val="14A97DD1"/>
    <w:rsid w:val="14B03D8C"/>
    <w:rsid w:val="14BFB4D9"/>
    <w:rsid w:val="14C212B9"/>
    <w:rsid w:val="14C7C195"/>
    <w:rsid w:val="14D9D4FA"/>
    <w:rsid w:val="14DF11E4"/>
    <w:rsid w:val="14E14E44"/>
    <w:rsid w:val="14E77F0F"/>
    <w:rsid w:val="14EBC45A"/>
    <w:rsid w:val="14F4197C"/>
    <w:rsid w:val="1505E876"/>
    <w:rsid w:val="1510A0B5"/>
    <w:rsid w:val="151CFA58"/>
    <w:rsid w:val="1523522C"/>
    <w:rsid w:val="15267D85"/>
    <w:rsid w:val="152F3181"/>
    <w:rsid w:val="153648BB"/>
    <w:rsid w:val="155A1502"/>
    <w:rsid w:val="155AFA77"/>
    <w:rsid w:val="156CDCB3"/>
    <w:rsid w:val="15720B9A"/>
    <w:rsid w:val="157B4AC4"/>
    <w:rsid w:val="15873C82"/>
    <w:rsid w:val="159D49B9"/>
    <w:rsid w:val="159E9F5B"/>
    <w:rsid w:val="15AD3018"/>
    <w:rsid w:val="15B20A72"/>
    <w:rsid w:val="15BB8129"/>
    <w:rsid w:val="15C73360"/>
    <w:rsid w:val="15CA46CB"/>
    <w:rsid w:val="15D067D0"/>
    <w:rsid w:val="15DF2C75"/>
    <w:rsid w:val="15EA2E92"/>
    <w:rsid w:val="15ED974B"/>
    <w:rsid w:val="15FFB2B3"/>
    <w:rsid w:val="160397CC"/>
    <w:rsid w:val="16185E8E"/>
    <w:rsid w:val="161A364E"/>
    <w:rsid w:val="16231A1D"/>
    <w:rsid w:val="16306164"/>
    <w:rsid w:val="163D51EE"/>
    <w:rsid w:val="1645CA02"/>
    <w:rsid w:val="166FF2E4"/>
    <w:rsid w:val="167818D6"/>
    <w:rsid w:val="167BDD2C"/>
    <w:rsid w:val="169FA08D"/>
    <w:rsid w:val="16ABB4DB"/>
    <w:rsid w:val="16B17940"/>
    <w:rsid w:val="16B918B2"/>
    <w:rsid w:val="16BADC60"/>
    <w:rsid w:val="16C2980B"/>
    <w:rsid w:val="16CA418F"/>
    <w:rsid w:val="16DA2D15"/>
    <w:rsid w:val="16DC5A3F"/>
    <w:rsid w:val="16E6A1DB"/>
    <w:rsid w:val="1701531C"/>
    <w:rsid w:val="17025FFB"/>
    <w:rsid w:val="1703AF24"/>
    <w:rsid w:val="17051A4D"/>
    <w:rsid w:val="1718E3EC"/>
    <w:rsid w:val="171B7613"/>
    <w:rsid w:val="172F6DF1"/>
    <w:rsid w:val="173D9D5F"/>
    <w:rsid w:val="176FCDED"/>
    <w:rsid w:val="1778CFD3"/>
    <w:rsid w:val="177CBA38"/>
    <w:rsid w:val="1780205B"/>
    <w:rsid w:val="1785FEF3"/>
    <w:rsid w:val="179C9102"/>
    <w:rsid w:val="17A2507D"/>
    <w:rsid w:val="17A67948"/>
    <w:rsid w:val="17ACDB17"/>
    <w:rsid w:val="17B01CE5"/>
    <w:rsid w:val="17CC31C5"/>
    <w:rsid w:val="17DBD0A9"/>
    <w:rsid w:val="18004AF3"/>
    <w:rsid w:val="181160DB"/>
    <w:rsid w:val="181A5A2F"/>
    <w:rsid w:val="18447A71"/>
    <w:rsid w:val="184A5DEB"/>
    <w:rsid w:val="18562D4B"/>
    <w:rsid w:val="18610580"/>
    <w:rsid w:val="186534D9"/>
    <w:rsid w:val="18663124"/>
    <w:rsid w:val="189BEDC8"/>
    <w:rsid w:val="189EDED5"/>
    <w:rsid w:val="18AB9DE7"/>
    <w:rsid w:val="18B6E9F4"/>
    <w:rsid w:val="18BFB08F"/>
    <w:rsid w:val="18C0A32E"/>
    <w:rsid w:val="18DC08F3"/>
    <w:rsid w:val="18DD5A2D"/>
    <w:rsid w:val="18E2C7ED"/>
    <w:rsid w:val="18E7AFFA"/>
    <w:rsid w:val="18EB0AB3"/>
    <w:rsid w:val="18ED7740"/>
    <w:rsid w:val="18EF7B3D"/>
    <w:rsid w:val="18F8C73B"/>
    <w:rsid w:val="191E4A8E"/>
    <w:rsid w:val="195EE6CE"/>
    <w:rsid w:val="1960E9FE"/>
    <w:rsid w:val="19751AF3"/>
    <w:rsid w:val="19774F57"/>
    <w:rsid w:val="197C6723"/>
    <w:rsid w:val="19958C18"/>
    <w:rsid w:val="19A0E0E8"/>
    <w:rsid w:val="19B27C08"/>
    <w:rsid w:val="19CAFE35"/>
    <w:rsid w:val="19DE995D"/>
    <w:rsid w:val="19E3BA17"/>
    <w:rsid w:val="19F3D10E"/>
    <w:rsid w:val="1A035C29"/>
    <w:rsid w:val="1A15EDA3"/>
    <w:rsid w:val="1A1D8441"/>
    <w:rsid w:val="1A2513B7"/>
    <w:rsid w:val="1A277C21"/>
    <w:rsid w:val="1A3B2031"/>
    <w:rsid w:val="1A52209B"/>
    <w:rsid w:val="1A62E9BA"/>
    <w:rsid w:val="1A65A5B8"/>
    <w:rsid w:val="1A69D343"/>
    <w:rsid w:val="1A6FDEEE"/>
    <w:rsid w:val="1A75A03D"/>
    <w:rsid w:val="1A77628A"/>
    <w:rsid w:val="1A79FCF4"/>
    <w:rsid w:val="1A7FD533"/>
    <w:rsid w:val="1A83BA21"/>
    <w:rsid w:val="1A8E0FC1"/>
    <w:rsid w:val="1A9A7A30"/>
    <w:rsid w:val="1A9C83C9"/>
    <w:rsid w:val="1A9F8B76"/>
    <w:rsid w:val="1AA62633"/>
    <w:rsid w:val="1AA645FA"/>
    <w:rsid w:val="1AA98C36"/>
    <w:rsid w:val="1ACA55CA"/>
    <w:rsid w:val="1AE0E089"/>
    <w:rsid w:val="1B0C80DC"/>
    <w:rsid w:val="1B1FCE9A"/>
    <w:rsid w:val="1B292C4F"/>
    <w:rsid w:val="1B2F1303"/>
    <w:rsid w:val="1B3A114C"/>
    <w:rsid w:val="1B56B70D"/>
    <w:rsid w:val="1B68FB1D"/>
    <w:rsid w:val="1B778F09"/>
    <w:rsid w:val="1B86F5DF"/>
    <w:rsid w:val="1B9EE042"/>
    <w:rsid w:val="1BD14953"/>
    <w:rsid w:val="1BE52942"/>
    <w:rsid w:val="1BEB4EFC"/>
    <w:rsid w:val="1C28CD7E"/>
    <w:rsid w:val="1C4BC6D7"/>
    <w:rsid w:val="1C4EC62A"/>
    <w:rsid w:val="1C50C209"/>
    <w:rsid w:val="1C5C9943"/>
    <w:rsid w:val="1C628F5D"/>
    <w:rsid w:val="1C795BEA"/>
    <w:rsid w:val="1C806E32"/>
    <w:rsid w:val="1CD757C4"/>
    <w:rsid w:val="1CE9EBA3"/>
    <w:rsid w:val="1CF36E1A"/>
    <w:rsid w:val="1CF8C985"/>
    <w:rsid w:val="1D106638"/>
    <w:rsid w:val="1D25EB27"/>
    <w:rsid w:val="1D2CC2A7"/>
    <w:rsid w:val="1D2F6521"/>
    <w:rsid w:val="1D5F1CE3"/>
    <w:rsid w:val="1D68A437"/>
    <w:rsid w:val="1D820AB7"/>
    <w:rsid w:val="1D875E6A"/>
    <w:rsid w:val="1D9F9BC2"/>
    <w:rsid w:val="1DA583D6"/>
    <w:rsid w:val="1DAC6189"/>
    <w:rsid w:val="1DB3DD37"/>
    <w:rsid w:val="1DB763E8"/>
    <w:rsid w:val="1DC03599"/>
    <w:rsid w:val="1DC7A374"/>
    <w:rsid w:val="1DC7C016"/>
    <w:rsid w:val="1DCBA28D"/>
    <w:rsid w:val="1DDEF7D1"/>
    <w:rsid w:val="1DDFCE27"/>
    <w:rsid w:val="1DEB3117"/>
    <w:rsid w:val="1DEE5C92"/>
    <w:rsid w:val="1E01E94C"/>
    <w:rsid w:val="1E077D06"/>
    <w:rsid w:val="1E1D4A59"/>
    <w:rsid w:val="1E344081"/>
    <w:rsid w:val="1E556808"/>
    <w:rsid w:val="1E7E868E"/>
    <w:rsid w:val="1E7FD4C2"/>
    <w:rsid w:val="1EB99F6F"/>
    <w:rsid w:val="1EBC827D"/>
    <w:rsid w:val="1EBCAC55"/>
    <w:rsid w:val="1EBCEB6A"/>
    <w:rsid w:val="1EC9594D"/>
    <w:rsid w:val="1ECD6F2B"/>
    <w:rsid w:val="1ECD81D7"/>
    <w:rsid w:val="1EDA093F"/>
    <w:rsid w:val="1EF8BADB"/>
    <w:rsid w:val="1EF8DAE2"/>
    <w:rsid w:val="1EFE1C99"/>
    <w:rsid w:val="1F0968B5"/>
    <w:rsid w:val="1F2099A8"/>
    <w:rsid w:val="1F2591BE"/>
    <w:rsid w:val="1F2FDC9D"/>
    <w:rsid w:val="1F3082B1"/>
    <w:rsid w:val="1F40E175"/>
    <w:rsid w:val="1F481F24"/>
    <w:rsid w:val="1F4E4A91"/>
    <w:rsid w:val="1F533160"/>
    <w:rsid w:val="1F6772EE"/>
    <w:rsid w:val="1F693FB8"/>
    <w:rsid w:val="1F739266"/>
    <w:rsid w:val="1F7572E7"/>
    <w:rsid w:val="1F7D19AE"/>
    <w:rsid w:val="1F804C44"/>
    <w:rsid w:val="1F993034"/>
    <w:rsid w:val="1FA6C220"/>
    <w:rsid w:val="1FACF968"/>
    <w:rsid w:val="1FC1A0C3"/>
    <w:rsid w:val="1FCD2B2D"/>
    <w:rsid w:val="1FD17E42"/>
    <w:rsid w:val="1FD889C3"/>
    <w:rsid w:val="1FE3C57F"/>
    <w:rsid w:val="1FE78BFB"/>
    <w:rsid w:val="1FEB885D"/>
    <w:rsid w:val="1FEF8DD8"/>
    <w:rsid w:val="1FF53B84"/>
    <w:rsid w:val="1FF9BDF6"/>
    <w:rsid w:val="1FFA2657"/>
    <w:rsid w:val="200032B4"/>
    <w:rsid w:val="2004D2A5"/>
    <w:rsid w:val="2007BE56"/>
    <w:rsid w:val="2009790B"/>
    <w:rsid w:val="2011D49C"/>
    <w:rsid w:val="2017B749"/>
    <w:rsid w:val="201BA523"/>
    <w:rsid w:val="2032D42F"/>
    <w:rsid w:val="20459F33"/>
    <w:rsid w:val="20503E16"/>
    <w:rsid w:val="206A6316"/>
    <w:rsid w:val="207F2AE5"/>
    <w:rsid w:val="20800F72"/>
    <w:rsid w:val="2084B6A1"/>
    <w:rsid w:val="2086C31F"/>
    <w:rsid w:val="208DE90A"/>
    <w:rsid w:val="2091BEB6"/>
    <w:rsid w:val="2094CCBB"/>
    <w:rsid w:val="20A03AED"/>
    <w:rsid w:val="20C14C93"/>
    <w:rsid w:val="20E71AD8"/>
    <w:rsid w:val="20EA2A94"/>
    <w:rsid w:val="20FDD995"/>
    <w:rsid w:val="20FF09F4"/>
    <w:rsid w:val="210657E3"/>
    <w:rsid w:val="210E3A41"/>
    <w:rsid w:val="210FB4DC"/>
    <w:rsid w:val="211E1773"/>
    <w:rsid w:val="21361F27"/>
    <w:rsid w:val="2139961C"/>
    <w:rsid w:val="214455D5"/>
    <w:rsid w:val="216B7E39"/>
    <w:rsid w:val="2174E307"/>
    <w:rsid w:val="219880BA"/>
    <w:rsid w:val="21C80925"/>
    <w:rsid w:val="21E3D883"/>
    <w:rsid w:val="21E47197"/>
    <w:rsid w:val="21EC5F51"/>
    <w:rsid w:val="21F1119F"/>
    <w:rsid w:val="22028ED3"/>
    <w:rsid w:val="2208EF2C"/>
    <w:rsid w:val="2211333E"/>
    <w:rsid w:val="2218DD15"/>
    <w:rsid w:val="222E3790"/>
    <w:rsid w:val="2235B6D9"/>
    <w:rsid w:val="224D53DB"/>
    <w:rsid w:val="22598FB7"/>
    <w:rsid w:val="225D81B2"/>
    <w:rsid w:val="22607C06"/>
    <w:rsid w:val="2261B58E"/>
    <w:rsid w:val="2268837A"/>
    <w:rsid w:val="227342D1"/>
    <w:rsid w:val="2280B222"/>
    <w:rsid w:val="2284BE91"/>
    <w:rsid w:val="229CC1D3"/>
    <w:rsid w:val="229F13B0"/>
    <w:rsid w:val="22B7ED06"/>
    <w:rsid w:val="22B99B9C"/>
    <w:rsid w:val="22CDDBA0"/>
    <w:rsid w:val="22D6BF35"/>
    <w:rsid w:val="22E6468F"/>
    <w:rsid w:val="22EDAD85"/>
    <w:rsid w:val="22F559A1"/>
    <w:rsid w:val="22FCED5D"/>
    <w:rsid w:val="230B7BAC"/>
    <w:rsid w:val="232C0B5E"/>
    <w:rsid w:val="2332DB4C"/>
    <w:rsid w:val="234D8D48"/>
    <w:rsid w:val="234DD543"/>
    <w:rsid w:val="2358F6D3"/>
    <w:rsid w:val="23736E6C"/>
    <w:rsid w:val="239FD158"/>
    <w:rsid w:val="23A3C144"/>
    <w:rsid w:val="23B9A4E5"/>
    <w:rsid w:val="23BAA801"/>
    <w:rsid w:val="23C332DB"/>
    <w:rsid w:val="23C703B0"/>
    <w:rsid w:val="23EA5D45"/>
    <w:rsid w:val="23F48C79"/>
    <w:rsid w:val="23F5D37A"/>
    <w:rsid w:val="23FC6547"/>
    <w:rsid w:val="2403CDD1"/>
    <w:rsid w:val="2404678B"/>
    <w:rsid w:val="241B8327"/>
    <w:rsid w:val="241DB3BB"/>
    <w:rsid w:val="24266A5E"/>
    <w:rsid w:val="242A2580"/>
    <w:rsid w:val="2438109A"/>
    <w:rsid w:val="24410FD0"/>
    <w:rsid w:val="245A4696"/>
    <w:rsid w:val="246BF929"/>
    <w:rsid w:val="246CE958"/>
    <w:rsid w:val="247C26F2"/>
    <w:rsid w:val="24823374"/>
    <w:rsid w:val="2496189D"/>
    <w:rsid w:val="24A5BC4F"/>
    <w:rsid w:val="24AE7B6D"/>
    <w:rsid w:val="24B89334"/>
    <w:rsid w:val="24BC6FE8"/>
    <w:rsid w:val="24CEFD7D"/>
    <w:rsid w:val="24DFACA2"/>
    <w:rsid w:val="24EDDB3A"/>
    <w:rsid w:val="24F16ADE"/>
    <w:rsid w:val="24F5F725"/>
    <w:rsid w:val="250160DB"/>
    <w:rsid w:val="250695B3"/>
    <w:rsid w:val="2525FF56"/>
    <w:rsid w:val="25290736"/>
    <w:rsid w:val="252D2629"/>
    <w:rsid w:val="256D2546"/>
    <w:rsid w:val="2577E0C0"/>
    <w:rsid w:val="257C1AB9"/>
    <w:rsid w:val="25826FC2"/>
    <w:rsid w:val="258B10DF"/>
    <w:rsid w:val="259A635E"/>
    <w:rsid w:val="25A592EC"/>
    <w:rsid w:val="25A6211D"/>
    <w:rsid w:val="25A7EF63"/>
    <w:rsid w:val="25B2E577"/>
    <w:rsid w:val="25B55230"/>
    <w:rsid w:val="25C8A9CF"/>
    <w:rsid w:val="25E15A49"/>
    <w:rsid w:val="25EC7E20"/>
    <w:rsid w:val="25F5503F"/>
    <w:rsid w:val="25FF237A"/>
    <w:rsid w:val="2600FAB0"/>
    <w:rsid w:val="260B5073"/>
    <w:rsid w:val="260F5DF2"/>
    <w:rsid w:val="26144415"/>
    <w:rsid w:val="262EC89C"/>
    <w:rsid w:val="263032EF"/>
    <w:rsid w:val="26375724"/>
    <w:rsid w:val="263A9FC9"/>
    <w:rsid w:val="264A4BCE"/>
    <w:rsid w:val="2653F9DB"/>
    <w:rsid w:val="2659B65E"/>
    <w:rsid w:val="267F8789"/>
    <w:rsid w:val="26805938"/>
    <w:rsid w:val="2688E6B3"/>
    <w:rsid w:val="269FCB78"/>
    <w:rsid w:val="26C085C6"/>
    <w:rsid w:val="26C796A3"/>
    <w:rsid w:val="26C7AA1A"/>
    <w:rsid w:val="26D3D638"/>
    <w:rsid w:val="26DA1D96"/>
    <w:rsid w:val="26DAE567"/>
    <w:rsid w:val="26E1FE97"/>
    <w:rsid w:val="26E2A3E1"/>
    <w:rsid w:val="26EE3021"/>
    <w:rsid w:val="26F3B208"/>
    <w:rsid w:val="26F82AF9"/>
    <w:rsid w:val="26F87102"/>
    <w:rsid w:val="2701432E"/>
    <w:rsid w:val="2707D2A7"/>
    <w:rsid w:val="2707EF36"/>
    <w:rsid w:val="27140123"/>
    <w:rsid w:val="2722702D"/>
    <w:rsid w:val="2723CF34"/>
    <w:rsid w:val="2725BE2A"/>
    <w:rsid w:val="272C8330"/>
    <w:rsid w:val="273526B1"/>
    <w:rsid w:val="27542345"/>
    <w:rsid w:val="2755D7DB"/>
    <w:rsid w:val="275ABFCD"/>
    <w:rsid w:val="275FFAE9"/>
    <w:rsid w:val="2761257D"/>
    <w:rsid w:val="278216B0"/>
    <w:rsid w:val="27874550"/>
    <w:rsid w:val="279120A0"/>
    <w:rsid w:val="27A55A30"/>
    <w:rsid w:val="27BBF1C4"/>
    <w:rsid w:val="27CE87DA"/>
    <w:rsid w:val="27DAA0F3"/>
    <w:rsid w:val="28051F80"/>
    <w:rsid w:val="280CAAE2"/>
    <w:rsid w:val="28134081"/>
    <w:rsid w:val="2813638A"/>
    <w:rsid w:val="2842FEB2"/>
    <w:rsid w:val="28540CCC"/>
    <w:rsid w:val="28618150"/>
    <w:rsid w:val="2865968C"/>
    <w:rsid w:val="2873A852"/>
    <w:rsid w:val="289795AC"/>
    <w:rsid w:val="2899A8D4"/>
    <w:rsid w:val="28A67738"/>
    <w:rsid w:val="28A891C4"/>
    <w:rsid w:val="28BE64BD"/>
    <w:rsid w:val="28C11536"/>
    <w:rsid w:val="28CF0B6B"/>
    <w:rsid w:val="28E4EA85"/>
    <w:rsid w:val="28E8B20A"/>
    <w:rsid w:val="28EFF3A6"/>
    <w:rsid w:val="28F7BCBF"/>
    <w:rsid w:val="29013DED"/>
    <w:rsid w:val="2907A09C"/>
    <w:rsid w:val="2923FFF8"/>
    <w:rsid w:val="29426FDC"/>
    <w:rsid w:val="2953CB47"/>
    <w:rsid w:val="29681464"/>
    <w:rsid w:val="2971BEE3"/>
    <w:rsid w:val="297BCA09"/>
    <w:rsid w:val="2989E896"/>
    <w:rsid w:val="299333E3"/>
    <w:rsid w:val="29AC2F5D"/>
    <w:rsid w:val="29BC5E1C"/>
    <w:rsid w:val="29C08775"/>
    <w:rsid w:val="29CA2C20"/>
    <w:rsid w:val="29DDB108"/>
    <w:rsid w:val="29FA2AA1"/>
    <w:rsid w:val="2A047DCA"/>
    <w:rsid w:val="2A18E404"/>
    <w:rsid w:val="2A247E9F"/>
    <w:rsid w:val="2A2B5C59"/>
    <w:rsid w:val="2A32745F"/>
    <w:rsid w:val="2A4B0748"/>
    <w:rsid w:val="2A5C6432"/>
    <w:rsid w:val="2A5F9409"/>
    <w:rsid w:val="2A60FA9A"/>
    <w:rsid w:val="2A68C0DF"/>
    <w:rsid w:val="2A72B09E"/>
    <w:rsid w:val="2A7E54B6"/>
    <w:rsid w:val="2A9D15EB"/>
    <w:rsid w:val="2ABB7F88"/>
    <w:rsid w:val="2AC10983"/>
    <w:rsid w:val="2AC4574A"/>
    <w:rsid w:val="2AC7C901"/>
    <w:rsid w:val="2AE1FCEA"/>
    <w:rsid w:val="2AF26645"/>
    <w:rsid w:val="2AF57C06"/>
    <w:rsid w:val="2AF93873"/>
    <w:rsid w:val="2B105BB0"/>
    <w:rsid w:val="2B11D23C"/>
    <w:rsid w:val="2B263AA3"/>
    <w:rsid w:val="2B2A922C"/>
    <w:rsid w:val="2B36D602"/>
    <w:rsid w:val="2B41F295"/>
    <w:rsid w:val="2B464306"/>
    <w:rsid w:val="2B482F42"/>
    <w:rsid w:val="2B4C24F4"/>
    <w:rsid w:val="2B4C3924"/>
    <w:rsid w:val="2B506173"/>
    <w:rsid w:val="2B533C5B"/>
    <w:rsid w:val="2B53D023"/>
    <w:rsid w:val="2B7135EB"/>
    <w:rsid w:val="2B73830E"/>
    <w:rsid w:val="2B7638AD"/>
    <w:rsid w:val="2B7FFCF5"/>
    <w:rsid w:val="2B9D19CB"/>
    <w:rsid w:val="2BA02285"/>
    <w:rsid w:val="2BB1C7AB"/>
    <w:rsid w:val="2BC29B5E"/>
    <w:rsid w:val="2BC43DF3"/>
    <w:rsid w:val="2BD8CF72"/>
    <w:rsid w:val="2BDCE413"/>
    <w:rsid w:val="2BDD214F"/>
    <w:rsid w:val="2BE3D125"/>
    <w:rsid w:val="2C00E44B"/>
    <w:rsid w:val="2C0D9423"/>
    <w:rsid w:val="2C0E818A"/>
    <w:rsid w:val="2C22CF0B"/>
    <w:rsid w:val="2C279468"/>
    <w:rsid w:val="2C2F48D2"/>
    <w:rsid w:val="2C33157E"/>
    <w:rsid w:val="2C37E07A"/>
    <w:rsid w:val="2C47A231"/>
    <w:rsid w:val="2C549349"/>
    <w:rsid w:val="2C57D148"/>
    <w:rsid w:val="2C5A2190"/>
    <w:rsid w:val="2C5B9626"/>
    <w:rsid w:val="2C69549D"/>
    <w:rsid w:val="2C6B5C67"/>
    <w:rsid w:val="2C6CD54E"/>
    <w:rsid w:val="2C78B855"/>
    <w:rsid w:val="2C85A0F6"/>
    <w:rsid w:val="2C9AFF07"/>
    <w:rsid w:val="2CA539AD"/>
    <w:rsid w:val="2CBB3E52"/>
    <w:rsid w:val="2CF0F427"/>
    <w:rsid w:val="2CF84006"/>
    <w:rsid w:val="2D040B3C"/>
    <w:rsid w:val="2D046815"/>
    <w:rsid w:val="2D181FD0"/>
    <w:rsid w:val="2D1B0E91"/>
    <w:rsid w:val="2D1D3CB1"/>
    <w:rsid w:val="2D373ED3"/>
    <w:rsid w:val="2D3C1CC2"/>
    <w:rsid w:val="2D3F2C59"/>
    <w:rsid w:val="2D425E3F"/>
    <w:rsid w:val="2D49B3EA"/>
    <w:rsid w:val="2D57433A"/>
    <w:rsid w:val="2D5E62FE"/>
    <w:rsid w:val="2D618A47"/>
    <w:rsid w:val="2D69414B"/>
    <w:rsid w:val="2D6C7C96"/>
    <w:rsid w:val="2D72C101"/>
    <w:rsid w:val="2D79E85B"/>
    <w:rsid w:val="2D8B2E55"/>
    <w:rsid w:val="2D92A7C5"/>
    <w:rsid w:val="2D992274"/>
    <w:rsid w:val="2D9F91EF"/>
    <w:rsid w:val="2DB855E7"/>
    <w:rsid w:val="2DCB22B7"/>
    <w:rsid w:val="2DED0F22"/>
    <w:rsid w:val="2DF3B790"/>
    <w:rsid w:val="2E19CC48"/>
    <w:rsid w:val="2E20249C"/>
    <w:rsid w:val="2E30EC21"/>
    <w:rsid w:val="2E461DB8"/>
    <w:rsid w:val="2E4D358E"/>
    <w:rsid w:val="2E4D5EF6"/>
    <w:rsid w:val="2E53C5B0"/>
    <w:rsid w:val="2E6A6D18"/>
    <w:rsid w:val="2E6DAB4E"/>
    <w:rsid w:val="2E700E57"/>
    <w:rsid w:val="2E735C34"/>
    <w:rsid w:val="2E81E7CF"/>
    <w:rsid w:val="2E992B12"/>
    <w:rsid w:val="2EA1CB3E"/>
    <w:rsid w:val="2EA5ECE5"/>
    <w:rsid w:val="2EA7617B"/>
    <w:rsid w:val="2EA7A02C"/>
    <w:rsid w:val="2EBABC97"/>
    <w:rsid w:val="2EBFA4F6"/>
    <w:rsid w:val="2EE632B3"/>
    <w:rsid w:val="2EF26DEB"/>
    <w:rsid w:val="2F0E1EF7"/>
    <w:rsid w:val="2F2E1838"/>
    <w:rsid w:val="2F52931E"/>
    <w:rsid w:val="2F577225"/>
    <w:rsid w:val="2F5906F3"/>
    <w:rsid w:val="2F785D87"/>
    <w:rsid w:val="2F8F2A90"/>
    <w:rsid w:val="2FA38FD7"/>
    <w:rsid w:val="2FB322D5"/>
    <w:rsid w:val="2FB56E0D"/>
    <w:rsid w:val="2FC52DE8"/>
    <w:rsid w:val="2FE1B3C4"/>
    <w:rsid w:val="2FE4B67F"/>
    <w:rsid w:val="2FFB10F1"/>
    <w:rsid w:val="30098125"/>
    <w:rsid w:val="301610FF"/>
    <w:rsid w:val="3024E03D"/>
    <w:rsid w:val="3026AD7E"/>
    <w:rsid w:val="302D4834"/>
    <w:rsid w:val="303C82C3"/>
    <w:rsid w:val="303F6CFE"/>
    <w:rsid w:val="304A0EF8"/>
    <w:rsid w:val="304C9807"/>
    <w:rsid w:val="3057A958"/>
    <w:rsid w:val="3057B0CD"/>
    <w:rsid w:val="305A48AB"/>
    <w:rsid w:val="30620950"/>
    <w:rsid w:val="3066A862"/>
    <w:rsid w:val="306770FB"/>
    <w:rsid w:val="3070A871"/>
    <w:rsid w:val="307FF950"/>
    <w:rsid w:val="30881B1D"/>
    <w:rsid w:val="308B1A1A"/>
    <w:rsid w:val="3093B11E"/>
    <w:rsid w:val="3093D85F"/>
    <w:rsid w:val="309FBA1C"/>
    <w:rsid w:val="30C4E2ED"/>
    <w:rsid w:val="30ED963A"/>
    <w:rsid w:val="30FB058B"/>
    <w:rsid w:val="310A2E1F"/>
    <w:rsid w:val="310B044F"/>
    <w:rsid w:val="311DF55E"/>
    <w:rsid w:val="3134810A"/>
    <w:rsid w:val="313E8894"/>
    <w:rsid w:val="31435581"/>
    <w:rsid w:val="3160DFB1"/>
    <w:rsid w:val="316A896F"/>
    <w:rsid w:val="316E449A"/>
    <w:rsid w:val="317CB96C"/>
    <w:rsid w:val="318DA22C"/>
    <w:rsid w:val="318E9E0C"/>
    <w:rsid w:val="3191E3B5"/>
    <w:rsid w:val="31A278C3"/>
    <w:rsid w:val="31A7AF19"/>
    <w:rsid w:val="31AD5BFE"/>
    <w:rsid w:val="31B32812"/>
    <w:rsid w:val="31CE6ADA"/>
    <w:rsid w:val="31DB3D5F"/>
    <w:rsid w:val="31EA5121"/>
    <w:rsid w:val="31EBFAFF"/>
    <w:rsid w:val="31F42EF5"/>
    <w:rsid w:val="31F73366"/>
    <w:rsid w:val="320277FA"/>
    <w:rsid w:val="320D5809"/>
    <w:rsid w:val="320FEE43"/>
    <w:rsid w:val="321C3299"/>
    <w:rsid w:val="3223EB7E"/>
    <w:rsid w:val="322C3316"/>
    <w:rsid w:val="3232D885"/>
    <w:rsid w:val="3236F83D"/>
    <w:rsid w:val="323C2955"/>
    <w:rsid w:val="3243B4A6"/>
    <w:rsid w:val="3264ADA3"/>
    <w:rsid w:val="326D15C3"/>
    <w:rsid w:val="327BF20D"/>
    <w:rsid w:val="32A7ADB4"/>
    <w:rsid w:val="32AEDD71"/>
    <w:rsid w:val="32C0008E"/>
    <w:rsid w:val="32C9711C"/>
    <w:rsid w:val="32DA1101"/>
    <w:rsid w:val="32DF724B"/>
    <w:rsid w:val="32DFA3B4"/>
    <w:rsid w:val="32EB8507"/>
    <w:rsid w:val="32F292F6"/>
    <w:rsid w:val="33032DAE"/>
    <w:rsid w:val="330410FA"/>
    <w:rsid w:val="331058BF"/>
    <w:rsid w:val="3315B3EE"/>
    <w:rsid w:val="3318911D"/>
    <w:rsid w:val="331B55C7"/>
    <w:rsid w:val="331B56EC"/>
    <w:rsid w:val="331B9B1B"/>
    <w:rsid w:val="33699C97"/>
    <w:rsid w:val="3369AD7D"/>
    <w:rsid w:val="337B758B"/>
    <w:rsid w:val="3385011C"/>
    <w:rsid w:val="33A956A1"/>
    <w:rsid w:val="33BB45F9"/>
    <w:rsid w:val="33D34EB0"/>
    <w:rsid w:val="33D980A2"/>
    <w:rsid w:val="33D9BC01"/>
    <w:rsid w:val="33E1442B"/>
    <w:rsid w:val="33E807A7"/>
    <w:rsid w:val="33F25B85"/>
    <w:rsid w:val="340CCABD"/>
    <w:rsid w:val="340FE286"/>
    <w:rsid w:val="34456C0E"/>
    <w:rsid w:val="34586210"/>
    <w:rsid w:val="3458900E"/>
    <w:rsid w:val="345C69B9"/>
    <w:rsid w:val="346BA071"/>
    <w:rsid w:val="3476E02A"/>
    <w:rsid w:val="347B2383"/>
    <w:rsid w:val="3481E6AB"/>
    <w:rsid w:val="34834ACB"/>
    <w:rsid w:val="349D1717"/>
    <w:rsid w:val="349EFE0F"/>
    <w:rsid w:val="34AB53D1"/>
    <w:rsid w:val="34AE4FF9"/>
    <w:rsid w:val="34B1844F"/>
    <w:rsid w:val="34B7274D"/>
    <w:rsid w:val="34B8B482"/>
    <w:rsid w:val="34BADA05"/>
    <w:rsid w:val="34CE5E99"/>
    <w:rsid w:val="34D2DF60"/>
    <w:rsid w:val="34D41DC7"/>
    <w:rsid w:val="34E3E42F"/>
    <w:rsid w:val="34E9C141"/>
    <w:rsid w:val="34F522AC"/>
    <w:rsid w:val="34F618D5"/>
    <w:rsid w:val="34F978FE"/>
    <w:rsid w:val="34FBDCB8"/>
    <w:rsid w:val="34FCBC9D"/>
    <w:rsid w:val="350F79FA"/>
    <w:rsid w:val="35143779"/>
    <w:rsid w:val="351B5A20"/>
    <w:rsid w:val="351CD2DC"/>
    <w:rsid w:val="35364938"/>
    <w:rsid w:val="353DE6A0"/>
    <w:rsid w:val="354F2A3D"/>
    <w:rsid w:val="3574FCFA"/>
    <w:rsid w:val="357EAA19"/>
    <w:rsid w:val="3582E1F7"/>
    <w:rsid w:val="359CE632"/>
    <w:rsid w:val="35A1841B"/>
    <w:rsid w:val="35A98F28"/>
    <w:rsid w:val="35B5C724"/>
    <w:rsid w:val="35BC9EF6"/>
    <w:rsid w:val="35C1075D"/>
    <w:rsid w:val="35C3D04A"/>
    <w:rsid w:val="35C6D301"/>
    <w:rsid w:val="35E26C56"/>
    <w:rsid w:val="36003E04"/>
    <w:rsid w:val="3621176D"/>
    <w:rsid w:val="3623A575"/>
    <w:rsid w:val="3624FE7D"/>
    <w:rsid w:val="3631334E"/>
    <w:rsid w:val="363613AB"/>
    <w:rsid w:val="366D44D3"/>
    <w:rsid w:val="3677EB31"/>
    <w:rsid w:val="36944E08"/>
    <w:rsid w:val="369E8F8F"/>
    <w:rsid w:val="36AB4A5B"/>
    <w:rsid w:val="36B0FECA"/>
    <w:rsid w:val="36BF02D1"/>
    <w:rsid w:val="36C20918"/>
    <w:rsid w:val="36CF303D"/>
    <w:rsid w:val="36D80C32"/>
    <w:rsid w:val="36F0284E"/>
    <w:rsid w:val="36F8E6F5"/>
    <w:rsid w:val="3702C8C0"/>
    <w:rsid w:val="370B0B8A"/>
    <w:rsid w:val="3718E83E"/>
    <w:rsid w:val="3727DA9A"/>
    <w:rsid w:val="37404C08"/>
    <w:rsid w:val="37489F2C"/>
    <w:rsid w:val="374EB7A7"/>
    <w:rsid w:val="37521759"/>
    <w:rsid w:val="37545EFB"/>
    <w:rsid w:val="3757415D"/>
    <w:rsid w:val="37623CB5"/>
    <w:rsid w:val="37661A78"/>
    <w:rsid w:val="3767EC16"/>
    <w:rsid w:val="3769CF11"/>
    <w:rsid w:val="376A68C0"/>
    <w:rsid w:val="3772662A"/>
    <w:rsid w:val="3772AA33"/>
    <w:rsid w:val="3799DCAA"/>
    <w:rsid w:val="37B03DFA"/>
    <w:rsid w:val="37B7AF7A"/>
    <w:rsid w:val="37BCF322"/>
    <w:rsid w:val="37D41A41"/>
    <w:rsid w:val="37D474B8"/>
    <w:rsid w:val="37D50CBB"/>
    <w:rsid w:val="37D52C94"/>
    <w:rsid w:val="37EDA18C"/>
    <w:rsid w:val="37FB20E3"/>
    <w:rsid w:val="3803CB34"/>
    <w:rsid w:val="3809530A"/>
    <w:rsid w:val="3816F09D"/>
    <w:rsid w:val="381F304D"/>
    <w:rsid w:val="382EF5F4"/>
    <w:rsid w:val="383012EC"/>
    <w:rsid w:val="3833400E"/>
    <w:rsid w:val="3833A6CE"/>
    <w:rsid w:val="38352375"/>
    <w:rsid w:val="3841E18B"/>
    <w:rsid w:val="3842784D"/>
    <w:rsid w:val="38471ABC"/>
    <w:rsid w:val="38477F36"/>
    <w:rsid w:val="3852F815"/>
    <w:rsid w:val="385646FD"/>
    <w:rsid w:val="385DD979"/>
    <w:rsid w:val="38628761"/>
    <w:rsid w:val="3862B60C"/>
    <w:rsid w:val="386E3B0A"/>
    <w:rsid w:val="387C91BF"/>
    <w:rsid w:val="387F067A"/>
    <w:rsid w:val="3881DF00"/>
    <w:rsid w:val="389B277B"/>
    <w:rsid w:val="38A5A291"/>
    <w:rsid w:val="38B84DA9"/>
    <w:rsid w:val="38C5B250"/>
    <w:rsid w:val="38C9DE72"/>
    <w:rsid w:val="38DC358C"/>
    <w:rsid w:val="38E5A81E"/>
    <w:rsid w:val="38E6E82E"/>
    <w:rsid w:val="38EF4457"/>
    <w:rsid w:val="38F9E463"/>
    <w:rsid w:val="38FFDD97"/>
    <w:rsid w:val="39043D0D"/>
    <w:rsid w:val="3912DCBA"/>
    <w:rsid w:val="3940053E"/>
    <w:rsid w:val="394C0EA6"/>
    <w:rsid w:val="394CABD0"/>
    <w:rsid w:val="3959131A"/>
    <w:rsid w:val="395D3D76"/>
    <w:rsid w:val="3965099D"/>
    <w:rsid w:val="3972FD48"/>
    <w:rsid w:val="39755345"/>
    <w:rsid w:val="398B90B7"/>
    <w:rsid w:val="399D1ED5"/>
    <w:rsid w:val="39A17B3A"/>
    <w:rsid w:val="39B496FD"/>
    <w:rsid w:val="39C68BEA"/>
    <w:rsid w:val="39C8422F"/>
    <w:rsid w:val="39C93301"/>
    <w:rsid w:val="39CD26E7"/>
    <w:rsid w:val="39E551D5"/>
    <w:rsid w:val="39E56AB6"/>
    <w:rsid w:val="39F99127"/>
    <w:rsid w:val="3A0DE4B3"/>
    <w:rsid w:val="3A1BF066"/>
    <w:rsid w:val="3A1DAF61"/>
    <w:rsid w:val="3A207850"/>
    <w:rsid w:val="3A27D050"/>
    <w:rsid w:val="3A294E65"/>
    <w:rsid w:val="3A3071CC"/>
    <w:rsid w:val="3A3AD0CD"/>
    <w:rsid w:val="3A3D822F"/>
    <w:rsid w:val="3A527FB4"/>
    <w:rsid w:val="3A6058E9"/>
    <w:rsid w:val="3A60B232"/>
    <w:rsid w:val="3A774018"/>
    <w:rsid w:val="3A81280E"/>
    <w:rsid w:val="3A849596"/>
    <w:rsid w:val="3A91F6A0"/>
    <w:rsid w:val="3A92C19E"/>
    <w:rsid w:val="3A93FAB9"/>
    <w:rsid w:val="3A9A24CC"/>
    <w:rsid w:val="3A9CE00D"/>
    <w:rsid w:val="3A9F8C75"/>
    <w:rsid w:val="3AB50188"/>
    <w:rsid w:val="3AB7A2C3"/>
    <w:rsid w:val="3ABA3134"/>
    <w:rsid w:val="3AD5FBE4"/>
    <w:rsid w:val="3ADEA388"/>
    <w:rsid w:val="3AF89846"/>
    <w:rsid w:val="3B082EFC"/>
    <w:rsid w:val="3B365EDF"/>
    <w:rsid w:val="3B4CFF7D"/>
    <w:rsid w:val="3B5295A8"/>
    <w:rsid w:val="3B557CB8"/>
    <w:rsid w:val="3B6D7CAD"/>
    <w:rsid w:val="3B7332D7"/>
    <w:rsid w:val="3B750EF4"/>
    <w:rsid w:val="3B752EA4"/>
    <w:rsid w:val="3B83480E"/>
    <w:rsid w:val="3B846FED"/>
    <w:rsid w:val="3B86D361"/>
    <w:rsid w:val="3B9F2BD0"/>
    <w:rsid w:val="3B9FB0AF"/>
    <w:rsid w:val="3BA45188"/>
    <w:rsid w:val="3BB2C3A0"/>
    <w:rsid w:val="3BC2818E"/>
    <w:rsid w:val="3BCA458F"/>
    <w:rsid w:val="3BCA4644"/>
    <w:rsid w:val="3BCC422D"/>
    <w:rsid w:val="3BE2A372"/>
    <w:rsid w:val="3BE6EA31"/>
    <w:rsid w:val="3BEB6C3D"/>
    <w:rsid w:val="3BEEF8BB"/>
    <w:rsid w:val="3BF8B467"/>
    <w:rsid w:val="3C0019DC"/>
    <w:rsid w:val="3C09B305"/>
    <w:rsid w:val="3C1790D4"/>
    <w:rsid w:val="3C30C2CD"/>
    <w:rsid w:val="3C4BF053"/>
    <w:rsid w:val="3C4D995F"/>
    <w:rsid w:val="3C616783"/>
    <w:rsid w:val="3C61C2BB"/>
    <w:rsid w:val="3C67E6D5"/>
    <w:rsid w:val="3C6ED6EC"/>
    <w:rsid w:val="3C8E5CB0"/>
    <w:rsid w:val="3C951342"/>
    <w:rsid w:val="3CBF254B"/>
    <w:rsid w:val="3CC1D0DE"/>
    <w:rsid w:val="3CD3B06F"/>
    <w:rsid w:val="3CD947D6"/>
    <w:rsid w:val="3CE18F6B"/>
    <w:rsid w:val="3CEA36CE"/>
    <w:rsid w:val="3CF9BD9E"/>
    <w:rsid w:val="3CFC286D"/>
    <w:rsid w:val="3D0717F1"/>
    <w:rsid w:val="3D17BED6"/>
    <w:rsid w:val="3D1F29E7"/>
    <w:rsid w:val="3D2AA932"/>
    <w:rsid w:val="3D304819"/>
    <w:rsid w:val="3D4EE68D"/>
    <w:rsid w:val="3D5F7E70"/>
    <w:rsid w:val="3D6BC374"/>
    <w:rsid w:val="3D70747C"/>
    <w:rsid w:val="3D74F21B"/>
    <w:rsid w:val="3D76EEFE"/>
    <w:rsid w:val="3D785440"/>
    <w:rsid w:val="3D9E33DF"/>
    <w:rsid w:val="3D9FEDD6"/>
    <w:rsid w:val="3DA63181"/>
    <w:rsid w:val="3DCF4FDA"/>
    <w:rsid w:val="3DFB0EE9"/>
    <w:rsid w:val="3E1F35E8"/>
    <w:rsid w:val="3E20FABE"/>
    <w:rsid w:val="3E2B4491"/>
    <w:rsid w:val="3E438AA8"/>
    <w:rsid w:val="3E4A01F6"/>
    <w:rsid w:val="3E4CF7D2"/>
    <w:rsid w:val="3E70425F"/>
    <w:rsid w:val="3E751837"/>
    <w:rsid w:val="3E942815"/>
    <w:rsid w:val="3EA8EE6D"/>
    <w:rsid w:val="3EB5D6D6"/>
    <w:rsid w:val="3EBA8859"/>
    <w:rsid w:val="3EBC10AF"/>
    <w:rsid w:val="3EC91113"/>
    <w:rsid w:val="3EE3EB5C"/>
    <w:rsid w:val="3EEA648C"/>
    <w:rsid w:val="3EF4BF98"/>
    <w:rsid w:val="3F1B6BF8"/>
    <w:rsid w:val="3F213931"/>
    <w:rsid w:val="3F37628E"/>
    <w:rsid w:val="3F38FAAF"/>
    <w:rsid w:val="3F3C514E"/>
    <w:rsid w:val="3F4A74CF"/>
    <w:rsid w:val="3F5B83BC"/>
    <w:rsid w:val="3F5CF8D3"/>
    <w:rsid w:val="3F5D54AE"/>
    <w:rsid w:val="3F8DA758"/>
    <w:rsid w:val="3FA27AEE"/>
    <w:rsid w:val="3FB25E0A"/>
    <w:rsid w:val="3FB4FBFE"/>
    <w:rsid w:val="3FBC76C1"/>
    <w:rsid w:val="3FD37191"/>
    <w:rsid w:val="3FDB121E"/>
    <w:rsid w:val="3FDD2B40"/>
    <w:rsid w:val="3FE8214E"/>
    <w:rsid w:val="3FF52FC3"/>
    <w:rsid w:val="401D9936"/>
    <w:rsid w:val="402D262B"/>
    <w:rsid w:val="403BE61B"/>
    <w:rsid w:val="403E5376"/>
    <w:rsid w:val="4048EBD5"/>
    <w:rsid w:val="4054DA06"/>
    <w:rsid w:val="40590071"/>
    <w:rsid w:val="407A1EBA"/>
    <w:rsid w:val="407CCB63"/>
    <w:rsid w:val="408852DC"/>
    <w:rsid w:val="40897FB4"/>
    <w:rsid w:val="408F8DB7"/>
    <w:rsid w:val="409D528C"/>
    <w:rsid w:val="40BDC4E4"/>
    <w:rsid w:val="40CF9A6D"/>
    <w:rsid w:val="40F645F5"/>
    <w:rsid w:val="4100AB6C"/>
    <w:rsid w:val="41146329"/>
    <w:rsid w:val="4116B57B"/>
    <w:rsid w:val="4118BA5B"/>
    <w:rsid w:val="411C6507"/>
    <w:rsid w:val="4126DAFF"/>
    <w:rsid w:val="4135656E"/>
    <w:rsid w:val="4140CEC0"/>
    <w:rsid w:val="41459BD3"/>
    <w:rsid w:val="414D7DF3"/>
    <w:rsid w:val="415EA82D"/>
    <w:rsid w:val="41665EED"/>
    <w:rsid w:val="41708E56"/>
    <w:rsid w:val="417C0C2C"/>
    <w:rsid w:val="418D78FC"/>
    <w:rsid w:val="419FAACF"/>
    <w:rsid w:val="41A2F4BC"/>
    <w:rsid w:val="41ABD119"/>
    <w:rsid w:val="41B159CA"/>
    <w:rsid w:val="41BA10D3"/>
    <w:rsid w:val="41CB07CA"/>
    <w:rsid w:val="420A2579"/>
    <w:rsid w:val="42177615"/>
    <w:rsid w:val="4223317F"/>
    <w:rsid w:val="4223A697"/>
    <w:rsid w:val="423368D0"/>
    <w:rsid w:val="4240DEE5"/>
    <w:rsid w:val="424D42E2"/>
    <w:rsid w:val="424F256E"/>
    <w:rsid w:val="425014ED"/>
    <w:rsid w:val="42611CDE"/>
    <w:rsid w:val="429CA1AC"/>
    <w:rsid w:val="429E29E2"/>
    <w:rsid w:val="42A19CC1"/>
    <w:rsid w:val="42E82CEC"/>
    <w:rsid w:val="42F014D3"/>
    <w:rsid w:val="4302030E"/>
    <w:rsid w:val="43065DFF"/>
    <w:rsid w:val="430C5EB7"/>
    <w:rsid w:val="43180762"/>
    <w:rsid w:val="431E1EDA"/>
    <w:rsid w:val="43211778"/>
    <w:rsid w:val="43213EFE"/>
    <w:rsid w:val="43235342"/>
    <w:rsid w:val="433236D1"/>
    <w:rsid w:val="43399AB0"/>
    <w:rsid w:val="4340D65E"/>
    <w:rsid w:val="434E399A"/>
    <w:rsid w:val="437E46FB"/>
    <w:rsid w:val="438577DC"/>
    <w:rsid w:val="438CE784"/>
    <w:rsid w:val="4391BAE9"/>
    <w:rsid w:val="439AD27E"/>
    <w:rsid w:val="43A04F44"/>
    <w:rsid w:val="43A0BCA9"/>
    <w:rsid w:val="43B5C0C1"/>
    <w:rsid w:val="43BB8F8B"/>
    <w:rsid w:val="43C491A7"/>
    <w:rsid w:val="43D75412"/>
    <w:rsid w:val="43DCBA34"/>
    <w:rsid w:val="43EEDD1B"/>
    <w:rsid w:val="44099F49"/>
    <w:rsid w:val="44228D4D"/>
    <w:rsid w:val="44432EF8"/>
    <w:rsid w:val="444EF3C0"/>
    <w:rsid w:val="4450F40B"/>
    <w:rsid w:val="445405C9"/>
    <w:rsid w:val="44715BA6"/>
    <w:rsid w:val="447B573F"/>
    <w:rsid w:val="44959244"/>
    <w:rsid w:val="449EE151"/>
    <w:rsid w:val="449FB9EE"/>
    <w:rsid w:val="44DD2E17"/>
    <w:rsid w:val="44E1225D"/>
    <w:rsid w:val="44E34632"/>
    <w:rsid w:val="44FB2A25"/>
    <w:rsid w:val="4501F3F1"/>
    <w:rsid w:val="4507023A"/>
    <w:rsid w:val="45099D93"/>
    <w:rsid w:val="450F15BE"/>
    <w:rsid w:val="452D8B4A"/>
    <w:rsid w:val="452FF625"/>
    <w:rsid w:val="45313E13"/>
    <w:rsid w:val="45315183"/>
    <w:rsid w:val="453684DA"/>
    <w:rsid w:val="453D12C6"/>
    <w:rsid w:val="453D60DE"/>
    <w:rsid w:val="455CC5F7"/>
    <w:rsid w:val="45663D21"/>
    <w:rsid w:val="456C010C"/>
    <w:rsid w:val="458B253A"/>
    <w:rsid w:val="45905CC9"/>
    <w:rsid w:val="459314D9"/>
    <w:rsid w:val="45977CFC"/>
    <w:rsid w:val="45A49DFF"/>
    <w:rsid w:val="45C232D2"/>
    <w:rsid w:val="45CB3382"/>
    <w:rsid w:val="45D05E38"/>
    <w:rsid w:val="45D77979"/>
    <w:rsid w:val="45E3C59A"/>
    <w:rsid w:val="45E8F9EB"/>
    <w:rsid w:val="463A7A72"/>
    <w:rsid w:val="4641C838"/>
    <w:rsid w:val="465B3C35"/>
    <w:rsid w:val="465F0095"/>
    <w:rsid w:val="4678FE78"/>
    <w:rsid w:val="468A21F6"/>
    <w:rsid w:val="46922F59"/>
    <w:rsid w:val="46931A05"/>
    <w:rsid w:val="46AAEC89"/>
    <w:rsid w:val="46B40052"/>
    <w:rsid w:val="46BA6FB1"/>
    <w:rsid w:val="46CD0A34"/>
    <w:rsid w:val="46D0DD77"/>
    <w:rsid w:val="46DC94BA"/>
    <w:rsid w:val="46E2B4F9"/>
    <w:rsid w:val="46E41F3A"/>
    <w:rsid w:val="46E79F68"/>
    <w:rsid w:val="46F7ADD8"/>
    <w:rsid w:val="470A5DB3"/>
    <w:rsid w:val="47127B88"/>
    <w:rsid w:val="47204F0C"/>
    <w:rsid w:val="473D2037"/>
    <w:rsid w:val="47585E83"/>
    <w:rsid w:val="476171CC"/>
    <w:rsid w:val="478E04E9"/>
    <w:rsid w:val="47A754F0"/>
    <w:rsid w:val="47B25732"/>
    <w:rsid w:val="47B4DD57"/>
    <w:rsid w:val="47D0A855"/>
    <w:rsid w:val="47D2B611"/>
    <w:rsid w:val="47E047B7"/>
    <w:rsid w:val="480B0B08"/>
    <w:rsid w:val="4813AAED"/>
    <w:rsid w:val="4815C209"/>
    <w:rsid w:val="4817280E"/>
    <w:rsid w:val="48271360"/>
    <w:rsid w:val="48306820"/>
    <w:rsid w:val="484308E1"/>
    <w:rsid w:val="48536BD5"/>
    <w:rsid w:val="48607B48"/>
    <w:rsid w:val="4862D80A"/>
    <w:rsid w:val="4864E4E0"/>
    <w:rsid w:val="486D7921"/>
    <w:rsid w:val="48736A2B"/>
    <w:rsid w:val="487AA6FC"/>
    <w:rsid w:val="4890FAB4"/>
    <w:rsid w:val="48B50BB0"/>
    <w:rsid w:val="48C7A1C8"/>
    <w:rsid w:val="48D82EB8"/>
    <w:rsid w:val="48D9F58A"/>
    <w:rsid w:val="48E2D861"/>
    <w:rsid w:val="4913CAA2"/>
    <w:rsid w:val="493B5E28"/>
    <w:rsid w:val="493FED1A"/>
    <w:rsid w:val="494E337F"/>
    <w:rsid w:val="4953FDA0"/>
    <w:rsid w:val="49540843"/>
    <w:rsid w:val="4958053C"/>
    <w:rsid w:val="495A0629"/>
    <w:rsid w:val="496CDD30"/>
    <w:rsid w:val="498A5AC8"/>
    <w:rsid w:val="498D48C2"/>
    <w:rsid w:val="49B9FBFB"/>
    <w:rsid w:val="49BBDE6A"/>
    <w:rsid w:val="49CFAD9A"/>
    <w:rsid w:val="49E371CF"/>
    <w:rsid w:val="49EFC584"/>
    <w:rsid w:val="49FC0F01"/>
    <w:rsid w:val="49FEC356"/>
    <w:rsid w:val="4A30ABBA"/>
    <w:rsid w:val="4A36751D"/>
    <w:rsid w:val="4A95A3F5"/>
    <w:rsid w:val="4A988DF7"/>
    <w:rsid w:val="4AA67444"/>
    <w:rsid w:val="4AAA1EF0"/>
    <w:rsid w:val="4AAC49AA"/>
    <w:rsid w:val="4AB26663"/>
    <w:rsid w:val="4AB76017"/>
    <w:rsid w:val="4ABB84B5"/>
    <w:rsid w:val="4AD090F0"/>
    <w:rsid w:val="4AD355BC"/>
    <w:rsid w:val="4AD63422"/>
    <w:rsid w:val="4AEFD1F4"/>
    <w:rsid w:val="4AF7B489"/>
    <w:rsid w:val="4B005831"/>
    <w:rsid w:val="4B0AE120"/>
    <w:rsid w:val="4B134DC2"/>
    <w:rsid w:val="4B188EB6"/>
    <w:rsid w:val="4B1EF182"/>
    <w:rsid w:val="4B2DB1E1"/>
    <w:rsid w:val="4B3D853D"/>
    <w:rsid w:val="4B4372F4"/>
    <w:rsid w:val="4B84238E"/>
    <w:rsid w:val="4B87A266"/>
    <w:rsid w:val="4B8958E0"/>
    <w:rsid w:val="4B8D2466"/>
    <w:rsid w:val="4B92A631"/>
    <w:rsid w:val="4B9D17DD"/>
    <w:rsid w:val="4BC79381"/>
    <w:rsid w:val="4BD9E37E"/>
    <w:rsid w:val="4BF607B4"/>
    <w:rsid w:val="4C0A373E"/>
    <w:rsid w:val="4C13D662"/>
    <w:rsid w:val="4C145A12"/>
    <w:rsid w:val="4C164818"/>
    <w:rsid w:val="4C18B466"/>
    <w:rsid w:val="4C20F47D"/>
    <w:rsid w:val="4C29E551"/>
    <w:rsid w:val="4C5C05F0"/>
    <w:rsid w:val="4C7E8287"/>
    <w:rsid w:val="4CAA8872"/>
    <w:rsid w:val="4CB279F7"/>
    <w:rsid w:val="4CB4283A"/>
    <w:rsid w:val="4CC4D0FF"/>
    <w:rsid w:val="4CD3AF13"/>
    <w:rsid w:val="4CDA9381"/>
    <w:rsid w:val="4CE078A3"/>
    <w:rsid w:val="4CEBE591"/>
    <w:rsid w:val="4CFAD841"/>
    <w:rsid w:val="4D0249BE"/>
    <w:rsid w:val="4D0B3DEC"/>
    <w:rsid w:val="4D0E19FF"/>
    <w:rsid w:val="4D1D3BBB"/>
    <w:rsid w:val="4D26065A"/>
    <w:rsid w:val="4D2D041A"/>
    <w:rsid w:val="4D34DDF8"/>
    <w:rsid w:val="4D366418"/>
    <w:rsid w:val="4D5710BE"/>
    <w:rsid w:val="4D593906"/>
    <w:rsid w:val="4D5DEA94"/>
    <w:rsid w:val="4D6B8718"/>
    <w:rsid w:val="4D79A3AD"/>
    <w:rsid w:val="4D7DEC05"/>
    <w:rsid w:val="4D7E21CA"/>
    <w:rsid w:val="4D84E6DC"/>
    <w:rsid w:val="4D888B5B"/>
    <w:rsid w:val="4D949F12"/>
    <w:rsid w:val="4DB5CFAD"/>
    <w:rsid w:val="4DB8347F"/>
    <w:rsid w:val="4DC51E78"/>
    <w:rsid w:val="4DCADCAC"/>
    <w:rsid w:val="4DE1EEBD"/>
    <w:rsid w:val="4DED6C19"/>
    <w:rsid w:val="4DF7D651"/>
    <w:rsid w:val="4E056E0E"/>
    <w:rsid w:val="4E0BAEB9"/>
    <w:rsid w:val="4E1BFF12"/>
    <w:rsid w:val="4E3CEBC2"/>
    <w:rsid w:val="4E409229"/>
    <w:rsid w:val="4E469E22"/>
    <w:rsid w:val="4E474911"/>
    <w:rsid w:val="4E485254"/>
    <w:rsid w:val="4E4D643B"/>
    <w:rsid w:val="4E551B0F"/>
    <w:rsid w:val="4E574213"/>
    <w:rsid w:val="4E59F624"/>
    <w:rsid w:val="4E658434"/>
    <w:rsid w:val="4E6FD50E"/>
    <w:rsid w:val="4E71F94B"/>
    <w:rsid w:val="4E759E1A"/>
    <w:rsid w:val="4E76062B"/>
    <w:rsid w:val="4E7735C6"/>
    <w:rsid w:val="4E786A0B"/>
    <w:rsid w:val="4E7C06ED"/>
    <w:rsid w:val="4E8873B7"/>
    <w:rsid w:val="4E898254"/>
    <w:rsid w:val="4E907496"/>
    <w:rsid w:val="4EA29F3B"/>
    <w:rsid w:val="4EA7EBCD"/>
    <w:rsid w:val="4EB2173D"/>
    <w:rsid w:val="4EB871A1"/>
    <w:rsid w:val="4EB90C1C"/>
    <w:rsid w:val="4EC7C566"/>
    <w:rsid w:val="4ECA7174"/>
    <w:rsid w:val="4ECDCB2D"/>
    <w:rsid w:val="4ECF8F9C"/>
    <w:rsid w:val="4EE5E3F5"/>
    <w:rsid w:val="4EFB1946"/>
    <w:rsid w:val="4F096F5D"/>
    <w:rsid w:val="4F0CFE18"/>
    <w:rsid w:val="4F0E505A"/>
    <w:rsid w:val="4F1430CB"/>
    <w:rsid w:val="4F156F98"/>
    <w:rsid w:val="4F17847F"/>
    <w:rsid w:val="4F1D42F2"/>
    <w:rsid w:val="4F25B9CF"/>
    <w:rsid w:val="4F348A73"/>
    <w:rsid w:val="4F46B913"/>
    <w:rsid w:val="4F513D26"/>
    <w:rsid w:val="4F5627BB"/>
    <w:rsid w:val="4F73E798"/>
    <w:rsid w:val="4F807DB1"/>
    <w:rsid w:val="4F81EA99"/>
    <w:rsid w:val="4F854CB5"/>
    <w:rsid w:val="4FB1134B"/>
    <w:rsid w:val="4FB728E0"/>
    <w:rsid w:val="4FC41E30"/>
    <w:rsid w:val="4FD98F2B"/>
    <w:rsid w:val="4FEE5158"/>
    <w:rsid w:val="4FF3394B"/>
    <w:rsid w:val="4FFBF5C8"/>
    <w:rsid w:val="5009DB19"/>
    <w:rsid w:val="500C9DA0"/>
    <w:rsid w:val="5014F586"/>
    <w:rsid w:val="501A1737"/>
    <w:rsid w:val="5024886C"/>
    <w:rsid w:val="50291B0E"/>
    <w:rsid w:val="504083F9"/>
    <w:rsid w:val="505FDD7B"/>
    <w:rsid w:val="5064720B"/>
    <w:rsid w:val="5079D70F"/>
    <w:rsid w:val="507DB324"/>
    <w:rsid w:val="507DDE62"/>
    <w:rsid w:val="5089A5BD"/>
    <w:rsid w:val="50A20B51"/>
    <w:rsid w:val="50AB62FD"/>
    <w:rsid w:val="50AD0446"/>
    <w:rsid w:val="50B3D558"/>
    <w:rsid w:val="50B978D1"/>
    <w:rsid w:val="50BC743E"/>
    <w:rsid w:val="50D21D87"/>
    <w:rsid w:val="50E4FA6E"/>
    <w:rsid w:val="50FBE9DA"/>
    <w:rsid w:val="50FD7929"/>
    <w:rsid w:val="51016403"/>
    <w:rsid w:val="510FE265"/>
    <w:rsid w:val="511B3D43"/>
    <w:rsid w:val="5128272F"/>
    <w:rsid w:val="512900CC"/>
    <w:rsid w:val="5134440B"/>
    <w:rsid w:val="513A7C3B"/>
    <w:rsid w:val="514D375D"/>
    <w:rsid w:val="51509595"/>
    <w:rsid w:val="515CAAE7"/>
    <w:rsid w:val="516B7B82"/>
    <w:rsid w:val="516C9B17"/>
    <w:rsid w:val="516D89C3"/>
    <w:rsid w:val="51750AA9"/>
    <w:rsid w:val="519A9348"/>
    <w:rsid w:val="519BC9C3"/>
    <w:rsid w:val="51A73B83"/>
    <w:rsid w:val="51B891B6"/>
    <w:rsid w:val="51C7C625"/>
    <w:rsid w:val="51CDB87A"/>
    <w:rsid w:val="51D670C6"/>
    <w:rsid w:val="51E31770"/>
    <w:rsid w:val="51E64BB2"/>
    <w:rsid w:val="51E8D8F3"/>
    <w:rsid w:val="51EAD8A7"/>
    <w:rsid w:val="51F0ACDE"/>
    <w:rsid w:val="51F3C728"/>
    <w:rsid w:val="51FB811C"/>
    <w:rsid w:val="51FC65EA"/>
    <w:rsid w:val="51FDB764"/>
    <w:rsid w:val="52065425"/>
    <w:rsid w:val="520B2483"/>
    <w:rsid w:val="520C403E"/>
    <w:rsid w:val="5229DE40"/>
    <w:rsid w:val="523408E9"/>
    <w:rsid w:val="52346E90"/>
    <w:rsid w:val="523ADAFC"/>
    <w:rsid w:val="52464CFA"/>
    <w:rsid w:val="52483BB5"/>
    <w:rsid w:val="5248D613"/>
    <w:rsid w:val="524C1FFF"/>
    <w:rsid w:val="524D105A"/>
    <w:rsid w:val="525AE0DD"/>
    <w:rsid w:val="5267AF22"/>
    <w:rsid w:val="5270E25D"/>
    <w:rsid w:val="527197E1"/>
    <w:rsid w:val="52739500"/>
    <w:rsid w:val="5277C5C7"/>
    <w:rsid w:val="528BF067"/>
    <w:rsid w:val="528E563B"/>
    <w:rsid w:val="52923AB4"/>
    <w:rsid w:val="52B84494"/>
    <w:rsid w:val="52C7AFD2"/>
    <w:rsid w:val="52D27CB8"/>
    <w:rsid w:val="52DB9DBE"/>
    <w:rsid w:val="52E3596A"/>
    <w:rsid w:val="52EDE7A3"/>
    <w:rsid w:val="52F71C3C"/>
    <w:rsid w:val="52F891FC"/>
    <w:rsid w:val="52FAA8DD"/>
    <w:rsid w:val="52FAC85E"/>
    <w:rsid w:val="530BFF67"/>
    <w:rsid w:val="5336F5F2"/>
    <w:rsid w:val="533AC400"/>
    <w:rsid w:val="533EC13E"/>
    <w:rsid w:val="5348F849"/>
    <w:rsid w:val="5352BDC1"/>
    <w:rsid w:val="535E3685"/>
    <w:rsid w:val="53699757"/>
    <w:rsid w:val="5374C613"/>
    <w:rsid w:val="538AD954"/>
    <w:rsid w:val="538ED67D"/>
    <w:rsid w:val="539C58A9"/>
    <w:rsid w:val="53A055EA"/>
    <w:rsid w:val="53B1F64D"/>
    <w:rsid w:val="53C0033A"/>
    <w:rsid w:val="53D3296F"/>
    <w:rsid w:val="53D60F39"/>
    <w:rsid w:val="53D7A5E4"/>
    <w:rsid w:val="53E4B82E"/>
    <w:rsid w:val="53EEBC74"/>
    <w:rsid w:val="53F56562"/>
    <w:rsid w:val="53FF7EAD"/>
    <w:rsid w:val="53FFA285"/>
    <w:rsid w:val="53FFFB84"/>
    <w:rsid w:val="5402701E"/>
    <w:rsid w:val="5420D9FD"/>
    <w:rsid w:val="543C863B"/>
    <w:rsid w:val="54416812"/>
    <w:rsid w:val="544DB30A"/>
    <w:rsid w:val="546AB15B"/>
    <w:rsid w:val="547F466F"/>
    <w:rsid w:val="5485AFD7"/>
    <w:rsid w:val="5485CBD5"/>
    <w:rsid w:val="5487877D"/>
    <w:rsid w:val="549680D2"/>
    <w:rsid w:val="549BE895"/>
    <w:rsid w:val="54BF1B7F"/>
    <w:rsid w:val="55011990"/>
    <w:rsid w:val="55026B0B"/>
    <w:rsid w:val="550B10D6"/>
    <w:rsid w:val="5511A1D1"/>
    <w:rsid w:val="55132EEA"/>
    <w:rsid w:val="5520A87F"/>
    <w:rsid w:val="553406AC"/>
    <w:rsid w:val="555001AC"/>
    <w:rsid w:val="5556555F"/>
    <w:rsid w:val="555CFB42"/>
    <w:rsid w:val="5588523A"/>
    <w:rsid w:val="558C6B21"/>
    <w:rsid w:val="5596EA3A"/>
    <w:rsid w:val="55A008B9"/>
    <w:rsid w:val="55A0C341"/>
    <w:rsid w:val="55A66E4F"/>
    <w:rsid w:val="55A7DB6C"/>
    <w:rsid w:val="55B0C017"/>
    <w:rsid w:val="55DC5E86"/>
    <w:rsid w:val="55E007A8"/>
    <w:rsid w:val="55E26FF5"/>
    <w:rsid w:val="55E71415"/>
    <w:rsid w:val="55F01916"/>
    <w:rsid w:val="55F74ED3"/>
    <w:rsid w:val="5623D1FC"/>
    <w:rsid w:val="5643E0C6"/>
    <w:rsid w:val="564AF348"/>
    <w:rsid w:val="564BBE0B"/>
    <w:rsid w:val="565A3631"/>
    <w:rsid w:val="565CBF6C"/>
    <w:rsid w:val="565D567B"/>
    <w:rsid w:val="5669EFAB"/>
    <w:rsid w:val="567B6BDC"/>
    <w:rsid w:val="56906954"/>
    <w:rsid w:val="569D6CB2"/>
    <w:rsid w:val="56A1E907"/>
    <w:rsid w:val="56A45D32"/>
    <w:rsid w:val="56B9F8D2"/>
    <w:rsid w:val="56C1A7D3"/>
    <w:rsid w:val="56C95AA3"/>
    <w:rsid w:val="56D18163"/>
    <w:rsid w:val="56D2FF42"/>
    <w:rsid w:val="56D58359"/>
    <w:rsid w:val="56D72EDF"/>
    <w:rsid w:val="56F13A31"/>
    <w:rsid w:val="57015826"/>
    <w:rsid w:val="57044723"/>
    <w:rsid w:val="5717BD76"/>
    <w:rsid w:val="5725178F"/>
    <w:rsid w:val="57256199"/>
    <w:rsid w:val="573A6343"/>
    <w:rsid w:val="5752B507"/>
    <w:rsid w:val="575F3DBE"/>
    <w:rsid w:val="57641B74"/>
    <w:rsid w:val="57754859"/>
    <w:rsid w:val="577B8F27"/>
    <w:rsid w:val="577DCE30"/>
    <w:rsid w:val="577E4056"/>
    <w:rsid w:val="578576F5"/>
    <w:rsid w:val="579BF714"/>
    <w:rsid w:val="579C4F82"/>
    <w:rsid w:val="57A3A340"/>
    <w:rsid w:val="57E4D675"/>
    <w:rsid w:val="57FD111F"/>
    <w:rsid w:val="58081535"/>
    <w:rsid w:val="5814640F"/>
    <w:rsid w:val="58265F68"/>
    <w:rsid w:val="582F52B8"/>
    <w:rsid w:val="582F9A51"/>
    <w:rsid w:val="5838CBF7"/>
    <w:rsid w:val="58507453"/>
    <w:rsid w:val="585DEB8C"/>
    <w:rsid w:val="5867DBE8"/>
    <w:rsid w:val="58697B68"/>
    <w:rsid w:val="586E0D9E"/>
    <w:rsid w:val="5883844B"/>
    <w:rsid w:val="5890B399"/>
    <w:rsid w:val="5898BC45"/>
    <w:rsid w:val="58AB1707"/>
    <w:rsid w:val="58E860D9"/>
    <w:rsid w:val="58ED072A"/>
    <w:rsid w:val="58ED2D71"/>
    <w:rsid w:val="58FD6DDD"/>
    <w:rsid w:val="58FD97BF"/>
    <w:rsid w:val="5911FDFA"/>
    <w:rsid w:val="5914B7D2"/>
    <w:rsid w:val="592887B3"/>
    <w:rsid w:val="592956BA"/>
    <w:rsid w:val="5948F139"/>
    <w:rsid w:val="594E7167"/>
    <w:rsid w:val="5951676D"/>
    <w:rsid w:val="595720D4"/>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9550D"/>
    <w:rsid w:val="5A38670B"/>
    <w:rsid w:val="5A3AE284"/>
    <w:rsid w:val="5A46E768"/>
    <w:rsid w:val="5A4DEFD8"/>
    <w:rsid w:val="5A52A6EF"/>
    <w:rsid w:val="5A6768C0"/>
    <w:rsid w:val="5A6BCF4C"/>
    <w:rsid w:val="5A6C9B21"/>
    <w:rsid w:val="5A79DF72"/>
    <w:rsid w:val="5A84313A"/>
    <w:rsid w:val="5A993E3E"/>
    <w:rsid w:val="5A9B30CB"/>
    <w:rsid w:val="5AB65000"/>
    <w:rsid w:val="5ABCF910"/>
    <w:rsid w:val="5AC3E2B8"/>
    <w:rsid w:val="5AC9F7DA"/>
    <w:rsid w:val="5ACABFF6"/>
    <w:rsid w:val="5ADCF33C"/>
    <w:rsid w:val="5AE49226"/>
    <w:rsid w:val="5AEDBDCC"/>
    <w:rsid w:val="5AF201BC"/>
    <w:rsid w:val="5B18071E"/>
    <w:rsid w:val="5B18340B"/>
    <w:rsid w:val="5B18DAF5"/>
    <w:rsid w:val="5B1CF857"/>
    <w:rsid w:val="5B2CBA9F"/>
    <w:rsid w:val="5B337670"/>
    <w:rsid w:val="5B35B9C4"/>
    <w:rsid w:val="5B3DF100"/>
    <w:rsid w:val="5B530801"/>
    <w:rsid w:val="5B5625A7"/>
    <w:rsid w:val="5B5734D4"/>
    <w:rsid w:val="5B65AEE4"/>
    <w:rsid w:val="5B74BFA3"/>
    <w:rsid w:val="5B7CDCA0"/>
    <w:rsid w:val="5B8FCC1F"/>
    <w:rsid w:val="5B9947C9"/>
    <w:rsid w:val="5BA34830"/>
    <w:rsid w:val="5BA8F47C"/>
    <w:rsid w:val="5BBC3E7A"/>
    <w:rsid w:val="5BDDA248"/>
    <w:rsid w:val="5BE5D6D4"/>
    <w:rsid w:val="5BE68ECB"/>
    <w:rsid w:val="5BEA1A9E"/>
    <w:rsid w:val="5C291C68"/>
    <w:rsid w:val="5C3AD1E3"/>
    <w:rsid w:val="5C4EB982"/>
    <w:rsid w:val="5C6A5D08"/>
    <w:rsid w:val="5C6B8E11"/>
    <w:rsid w:val="5C77A338"/>
    <w:rsid w:val="5C7C58D4"/>
    <w:rsid w:val="5C886A5A"/>
    <w:rsid w:val="5C8A30C2"/>
    <w:rsid w:val="5C8AEFFB"/>
    <w:rsid w:val="5CA2CDA2"/>
    <w:rsid w:val="5CA69471"/>
    <w:rsid w:val="5CA9B3A5"/>
    <w:rsid w:val="5CB085DF"/>
    <w:rsid w:val="5CB4D930"/>
    <w:rsid w:val="5CD02256"/>
    <w:rsid w:val="5CDF4426"/>
    <w:rsid w:val="5CE53375"/>
    <w:rsid w:val="5D0C89FA"/>
    <w:rsid w:val="5D0E4568"/>
    <w:rsid w:val="5D172130"/>
    <w:rsid w:val="5D1AC145"/>
    <w:rsid w:val="5D1B9148"/>
    <w:rsid w:val="5D2182A1"/>
    <w:rsid w:val="5D2A1870"/>
    <w:rsid w:val="5D3314CE"/>
    <w:rsid w:val="5D3DC543"/>
    <w:rsid w:val="5D3EEFF6"/>
    <w:rsid w:val="5D584DF4"/>
    <w:rsid w:val="5D596461"/>
    <w:rsid w:val="5D6F30BF"/>
    <w:rsid w:val="5D743FC7"/>
    <w:rsid w:val="5D852E80"/>
    <w:rsid w:val="5D9A44CD"/>
    <w:rsid w:val="5DA4AAA0"/>
    <w:rsid w:val="5DA86972"/>
    <w:rsid w:val="5DB759BE"/>
    <w:rsid w:val="5DB8DFA4"/>
    <w:rsid w:val="5DCBAD39"/>
    <w:rsid w:val="5DD11F0D"/>
    <w:rsid w:val="5DD60517"/>
    <w:rsid w:val="5DDBE780"/>
    <w:rsid w:val="5DDF8CB8"/>
    <w:rsid w:val="5DFB5F56"/>
    <w:rsid w:val="5E20382E"/>
    <w:rsid w:val="5E29A27E"/>
    <w:rsid w:val="5E3B10C8"/>
    <w:rsid w:val="5E3B29D9"/>
    <w:rsid w:val="5E4D6167"/>
    <w:rsid w:val="5E5BD08A"/>
    <w:rsid w:val="5E6D19F0"/>
    <w:rsid w:val="5E87DD75"/>
    <w:rsid w:val="5E8DABAC"/>
    <w:rsid w:val="5E9A6BE2"/>
    <w:rsid w:val="5E9E5F24"/>
    <w:rsid w:val="5EA2F0B3"/>
    <w:rsid w:val="5EA54327"/>
    <w:rsid w:val="5EBB3AC4"/>
    <w:rsid w:val="5EDF04B6"/>
    <w:rsid w:val="5F009EA4"/>
    <w:rsid w:val="5F0B34E0"/>
    <w:rsid w:val="5F17CC45"/>
    <w:rsid w:val="5F18B814"/>
    <w:rsid w:val="5F1A588B"/>
    <w:rsid w:val="5F213B3C"/>
    <w:rsid w:val="5F280384"/>
    <w:rsid w:val="5F2F8917"/>
    <w:rsid w:val="5F369CD4"/>
    <w:rsid w:val="5F396751"/>
    <w:rsid w:val="5F576DE3"/>
    <w:rsid w:val="5F9A3185"/>
    <w:rsid w:val="5FA9D884"/>
    <w:rsid w:val="5FABCCA5"/>
    <w:rsid w:val="5FB692EB"/>
    <w:rsid w:val="5FCC6AAB"/>
    <w:rsid w:val="5FD1AE29"/>
    <w:rsid w:val="5FDF24E1"/>
    <w:rsid w:val="5FF0EB3A"/>
    <w:rsid w:val="5FF5130A"/>
    <w:rsid w:val="5FFDFB3C"/>
    <w:rsid w:val="600B1840"/>
    <w:rsid w:val="600DBF70"/>
    <w:rsid w:val="601AF8BF"/>
    <w:rsid w:val="6020A4E3"/>
    <w:rsid w:val="60291E7F"/>
    <w:rsid w:val="60350049"/>
    <w:rsid w:val="60378708"/>
    <w:rsid w:val="603A67CA"/>
    <w:rsid w:val="604819C2"/>
    <w:rsid w:val="605BBBD5"/>
    <w:rsid w:val="606BBE72"/>
    <w:rsid w:val="607C4A8E"/>
    <w:rsid w:val="608B8E59"/>
    <w:rsid w:val="608E3604"/>
    <w:rsid w:val="60B39CA6"/>
    <w:rsid w:val="60BFC2F1"/>
    <w:rsid w:val="60C5F7EE"/>
    <w:rsid w:val="60D293BA"/>
    <w:rsid w:val="612A276A"/>
    <w:rsid w:val="612EDAD5"/>
    <w:rsid w:val="61327BDE"/>
    <w:rsid w:val="615ADA45"/>
    <w:rsid w:val="6160FC51"/>
    <w:rsid w:val="6180E032"/>
    <w:rsid w:val="61A03AD6"/>
    <w:rsid w:val="61AA8CB0"/>
    <w:rsid w:val="61AF0687"/>
    <w:rsid w:val="61C685E0"/>
    <w:rsid w:val="61CA71C8"/>
    <w:rsid w:val="61DAB59F"/>
    <w:rsid w:val="61DB962B"/>
    <w:rsid w:val="62037F42"/>
    <w:rsid w:val="6210F679"/>
    <w:rsid w:val="621289B4"/>
    <w:rsid w:val="622A6AB1"/>
    <w:rsid w:val="62324A22"/>
    <w:rsid w:val="623AD266"/>
    <w:rsid w:val="623FBC61"/>
    <w:rsid w:val="6251F94D"/>
    <w:rsid w:val="62583674"/>
    <w:rsid w:val="62661DEC"/>
    <w:rsid w:val="626DFBEE"/>
    <w:rsid w:val="626E6DA5"/>
    <w:rsid w:val="6275E640"/>
    <w:rsid w:val="62A25DB5"/>
    <w:rsid w:val="62ACDC24"/>
    <w:rsid w:val="62AF507F"/>
    <w:rsid w:val="62BB17CA"/>
    <w:rsid w:val="62C72287"/>
    <w:rsid w:val="62C977FB"/>
    <w:rsid w:val="62D3E7FF"/>
    <w:rsid w:val="6318F529"/>
    <w:rsid w:val="63219397"/>
    <w:rsid w:val="6323A22E"/>
    <w:rsid w:val="6348F00E"/>
    <w:rsid w:val="6349A6E0"/>
    <w:rsid w:val="6360DA6B"/>
    <w:rsid w:val="63693C29"/>
    <w:rsid w:val="636FFDEB"/>
    <w:rsid w:val="638A3F4A"/>
    <w:rsid w:val="638DD8EB"/>
    <w:rsid w:val="63906F42"/>
    <w:rsid w:val="639DDBAC"/>
    <w:rsid w:val="63A5C332"/>
    <w:rsid w:val="63AD18DA"/>
    <w:rsid w:val="63C1F0FA"/>
    <w:rsid w:val="63C63B12"/>
    <w:rsid w:val="63DDB25E"/>
    <w:rsid w:val="63FA069D"/>
    <w:rsid w:val="640587FA"/>
    <w:rsid w:val="6412733B"/>
    <w:rsid w:val="641AE3CD"/>
    <w:rsid w:val="643981A8"/>
    <w:rsid w:val="643B462C"/>
    <w:rsid w:val="64554729"/>
    <w:rsid w:val="645D69E9"/>
    <w:rsid w:val="646872F4"/>
    <w:rsid w:val="647E801E"/>
    <w:rsid w:val="6498EA3D"/>
    <w:rsid w:val="6499018D"/>
    <w:rsid w:val="64AB4012"/>
    <w:rsid w:val="64AD9EE9"/>
    <w:rsid w:val="64AE0DDB"/>
    <w:rsid w:val="64B18FBE"/>
    <w:rsid w:val="64B4605C"/>
    <w:rsid w:val="64BFF252"/>
    <w:rsid w:val="64C86444"/>
    <w:rsid w:val="64D94333"/>
    <w:rsid w:val="64DB0BD3"/>
    <w:rsid w:val="64DF59AA"/>
    <w:rsid w:val="64E345C3"/>
    <w:rsid w:val="64E44FED"/>
    <w:rsid w:val="64E521C2"/>
    <w:rsid w:val="64E8D906"/>
    <w:rsid w:val="64E9BA72"/>
    <w:rsid w:val="64F0455A"/>
    <w:rsid w:val="64FCC672"/>
    <w:rsid w:val="650A67C6"/>
    <w:rsid w:val="65125661"/>
    <w:rsid w:val="65171B5A"/>
    <w:rsid w:val="6520DF5B"/>
    <w:rsid w:val="65683196"/>
    <w:rsid w:val="65836592"/>
    <w:rsid w:val="65885A07"/>
    <w:rsid w:val="658A8FCC"/>
    <w:rsid w:val="659018FE"/>
    <w:rsid w:val="659118EC"/>
    <w:rsid w:val="65918795"/>
    <w:rsid w:val="65988DB3"/>
    <w:rsid w:val="65A7B0B3"/>
    <w:rsid w:val="65A83E45"/>
    <w:rsid w:val="65AE81F3"/>
    <w:rsid w:val="65B1F765"/>
    <w:rsid w:val="65C0F004"/>
    <w:rsid w:val="65C749F3"/>
    <w:rsid w:val="65D0CD23"/>
    <w:rsid w:val="65D55209"/>
    <w:rsid w:val="65F9B9DE"/>
    <w:rsid w:val="65FB9457"/>
    <w:rsid w:val="66140B58"/>
    <w:rsid w:val="66198A08"/>
    <w:rsid w:val="66223297"/>
    <w:rsid w:val="662D0431"/>
    <w:rsid w:val="662F9540"/>
    <w:rsid w:val="663977BE"/>
    <w:rsid w:val="663FF3B6"/>
    <w:rsid w:val="664713BF"/>
    <w:rsid w:val="6674815F"/>
    <w:rsid w:val="6680E6D8"/>
    <w:rsid w:val="668A5611"/>
    <w:rsid w:val="669E8BAE"/>
    <w:rsid w:val="66A37590"/>
    <w:rsid w:val="66AE3350"/>
    <w:rsid w:val="66C01E3E"/>
    <w:rsid w:val="66C9B559"/>
    <w:rsid w:val="66D5208F"/>
    <w:rsid w:val="66DD8FF7"/>
    <w:rsid w:val="66E4A758"/>
    <w:rsid w:val="66F1FDA4"/>
    <w:rsid w:val="66FE36A8"/>
    <w:rsid w:val="67051EEF"/>
    <w:rsid w:val="6706F657"/>
    <w:rsid w:val="670DE840"/>
    <w:rsid w:val="671FF774"/>
    <w:rsid w:val="6722DE2A"/>
    <w:rsid w:val="67259534"/>
    <w:rsid w:val="675EC2CB"/>
    <w:rsid w:val="676EAC89"/>
    <w:rsid w:val="676FA39C"/>
    <w:rsid w:val="6774B516"/>
    <w:rsid w:val="67790FF0"/>
    <w:rsid w:val="6780D3D2"/>
    <w:rsid w:val="679AA2B8"/>
    <w:rsid w:val="67A55CDB"/>
    <w:rsid w:val="67AA660B"/>
    <w:rsid w:val="67AE079B"/>
    <w:rsid w:val="67B09537"/>
    <w:rsid w:val="67B74512"/>
    <w:rsid w:val="67C0956D"/>
    <w:rsid w:val="67C9839B"/>
    <w:rsid w:val="67D45C49"/>
    <w:rsid w:val="67D5481F"/>
    <w:rsid w:val="67D9BDCA"/>
    <w:rsid w:val="67DBB343"/>
    <w:rsid w:val="67F3A886"/>
    <w:rsid w:val="6813838F"/>
    <w:rsid w:val="681C52B5"/>
    <w:rsid w:val="681FBAD5"/>
    <w:rsid w:val="682B2783"/>
    <w:rsid w:val="68461631"/>
    <w:rsid w:val="68494915"/>
    <w:rsid w:val="6849F723"/>
    <w:rsid w:val="684C32F2"/>
    <w:rsid w:val="6852FB76"/>
    <w:rsid w:val="68709061"/>
    <w:rsid w:val="687AB1D4"/>
    <w:rsid w:val="68BEAE8B"/>
    <w:rsid w:val="68C8B1F6"/>
    <w:rsid w:val="68D8A413"/>
    <w:rsid w:val="68E3A603"/>
    <w:rsid w:val="68EAF55D"/>
    <w:rsid w:val="68FA68D6"/>
    <w:rsid w:val="690256D0"/>
    <w:rsid w:val="691801FB"/>
    <w:rsid w:val="6925B0A0"/>
    <w:rsid w:val="69333ABF"/>
    <w:rsid w:val="69470998"/>
    <w:rsid w:val="69589A48"/>
    <w:rsid w:val="697EB481"/>
    <w:rsid w:val="6982CCF3"/>
    <w:rsid w:val="6996ACF8"/>
    <w:rsid w:val="69994921"/>
    <w:rsid w:val="699F4C0F"/>
    <w:rsid w:val="69AF279A"/>
    <w:rsid w:val="69B6A109"/>
    <w:rsid w:val="69C1F6D3"/>
    <w:rsid w:val="69E62B28"/>
    <w:rsid w:val="69FFB0C6"/>
    <w:rsid w:val="6A021059"/>
    <w:rsid w:val="6A04F0BA"/>
    <w:rsid w:val="6A101B96"/>
    <w:rsid w:val="6A107015"/>
    <w:rsid w:val="6A2A49CC"/>
    <w:rsid w:val="6A2AFBEC"/>
    <w:rsid w:val="6A2B0AEA"/>
    <w:rsid w:val="6A2E6882"/>
    <w:rsid w:val="6A43594E"/>
    <w:rsid w:val="6A46EC43"/>
    <w:rsid w:val="6A4AA5C8"/>
    <w:rsid w:val="6A5A7EEC"/>
    <w:rsid w:val="6A6D5880"/>
    <w:rsid w:val="6A7E3A4F"/>
    <w:rsid w:val="6A8288C8"/>
    <w:rsid w:val="6A8A687A"/>
    <w:rsid w:val="6A91C07B"/>
    <w:rsid w:val="6A9FB86D"/>
    <w:rsid w:val="6AA0B987"/>
    <w:rsid w:val="6ABDC01D"/>
    <w:rsid w:val="6AC9E768"/>
    <w:rsid w:val="6AE5A8BF"/>
    <w:rsid w:val="6AF44F3E"/>
    <w:rsid w:val="6AF62AD8"/>
    <w:rsid w:val="6AF828BC"/>
    <w:rsid w:val="6B01B8D8"/>
    <w:rsid w:val="6B0ADABE"/>
    <w:rsid w:val="6B0B8362"/>
    <w:rsid w:val="6B0D9A3B"/>
    <w:rsid w:val="6B23DA69"/>
    <w:rsid w:val="6B31BD68"/>
    <w:rsid w:val="6B36529A"/>
    <w:rsid w:val="6B471905"/>
    <w:rsid w:val="6B556546"/>
    <w:rsid w:val="6B5C50CC"/>
    <w:rsid w:val="6B5F86DE"/>
    <w:rsid w:val="6B66154B"/>
    <w:rsid w:val="6B75A0A9"/>
    <w:rsid w:val="6B7A6320"/>
    <w:rsid w:val="6B7ED3F2"/>
    <w:rsid w:val="6B847927"/>
    <w:rsid w:val="6B95A6C6"/>
    <w:rsid w:val="6B9ACDE2"/>
    <w:rsid w:val="6B9DD36C"/>
    <w:rsid w:val="6BA5FEC0"/>
    <w:rsid w:val="6BB8C9A3"/>
    <w:rsid w:val="6BBA3A7E"/>
    <w:rsid w:val="6BBA8A6E"/>
    <w:rsid w:val="6BBBA36F"/>
    <w:rsid w:val="6BCF098D"/>
    <w:rsid w:val="6BD22978"/>
    <w:rsid w:val="6BD6394F"/>
    <w:rsid w:val="6BD731F8"/>
    <w:rsid w:val="6BDA5CF1"/>
    <w:rsid w:val="6BECDB58"/>
    <w:rsid w:val="6BF0210B"/>
    <w:rsid w:val="6BF8DB93"/>
    <w:rsid w:val="6BFC5E35"/>
    <w:rsid w:val="6C0CAB4F"/>
    <w:rsid w:val="6C0D0032"/>
    <w:rsid w:val="6C4A1908"/>
    <w:rsid w:val="6C4AF3F7"/>
    <w:rsid w:val="6C6950F0"/>
    <w:rsid w:val="6C6F8E98"/>
    <w:rsid w:val="6C705B94"/>
    <w:rsid w:val="6C7316E8"/>
    <w:rsid w:val="6CA6AF12"/>
    <w:rsid w:val="6CCE4DBA"/>
    <w:rsid w:val="6CE1662E"/>
    <w:rsid w:val="6CFA69C2"/>
    <w:rsid w:val="6CFAAF9C"/>
    <w:rsid w:val="6D038B55"/>
    <w:rsid w:val="6D11DBEB"/>
    <w:rsid w:val="6D1DE9F1"/>
    <w:rsid w:val="6D286226"/>
    <w:rsid w:val="6D3040B4"/>
    <w:rsid w:val="6D3FEE27"/>
    <w:rsid w:val="6D416346"/>
    <w:rsid w:val="6D41ACC6"/>
    <w:rsid w:val="6D805F90"/>
    <w:rsid w:val="6D83D8E9"/>
    <w:rsid w:val="6D83DBC3"/>
    <w:rsid w:val="6D94D6B8"/>
    <w:rsid w:val="6DA865A8"/>
    <w:rsid w:val="6DB26A63"/>
    <w:rsid w:val="6DB7C2B9"/>
    <w:rsid w:val="6DCC01E9"/>
    <w:rsid w:val="6DCE7902"/>
    <w:rsid w:val="6DD14E24"/>
    <w:rsid w:val="6DDA3E35"/>
    <w:rsid w:val="6DDF68F4"/>
    <w:rsid w:val="6DE4FA40"/>
    <w:rsid w:val="6DF04890"/>
    <w:rsid w:val="6DF3C9D4"/>
    <w:rsid w:val="6DF8D184"/>
    <w:rsid w:val="6DFC50FB"/>
    <w:rsid w:val="6E052151"/>
    <w:rsid w:val="6E087F3B"/>
    <w:rsid w:val="6E1C49FA"/>
    <w:rsid w:val="6E26F8B5"/>
    <w:rsid w:val="6E35833D"/>
    <w:rsid w:val="6E37F690"/>
    <w:rsid w:val="6E3AAEC4"/>
    <w:rsid w:val="6E470D3F"/>
    <w:rsid w:val="6E4EAB9A"/>
    <w:rsid w:val="6E68BC54"/>
    <w:rsid w:val="6E87850D"/>
    <w:rsid w:val="6E8FABCB"/>
    <w:rsid w:val="6EA02675"/>
    <w:rsid w:val="6EAEB232"/>
    <w:rsid w:val="6EB08368"/>
    <w:rsid w:val="6ED99FC4"/>
    <w:rsid w:val="6EDF37CA"/>
    <w:rsid w:val="6EE43DB9"/>
    <w:rsid w:val="6F25F772"/>
    <w:rsid w:val="6F2E7433"/>
    <w:rsid w:val="6F33D827"/>
    <w:rsid w:val="6F3F0F5D"/>
    <w:rsid w:val="6F42E4C8"/>
    <w:rsid w:val="6F42EDED"/>
    <w:rsid w:val="6F43A0C6"/>
    <w:rsid w:val="6F4EA737"/>
    <w:rsid w:val="6F71723F"/>
    <w:rsid w:val="6F75EC6E"/>
    <w:rsid w:val="6F8C7D32"/>
    <w:rsid w:val="6F97A523"/>
    <w:rsid w:val="6F998E2D"/>
    <w:rsid w:val="6FB95E14"/>
    <w:rsid w:val="6FCD683A"/>
    <w:rsid w:val="6FD9CE92"/>
    <w:rsid w:val="6FDA19DF"/>
    <w:rsid w:val="6FF092A0"/>
    <w:rsid w:val="70146B2E"/>
    <w:rsid w:val="701D55D9"/>
    <w:rsid w:val="701E104F"/>
    <w:rsid w:val="70387DA9"/>
    <w:rsid w:val="704CF5D4"/>
    <w:rsid w:val="705D6DC1"/>
    <w:rsid w:val="7066DBDD"/>
    <w:rsid w:val="70812411"/>
    <w:rsid w:val="70C51691"/>
    <w:rsid w:val="70C925B9"/>
    <w:rsid w:val="70D2B007"/>
    <w:rsid w:val="70F1EFAF"/>
    <w:rsid w:val="710E1F73"/>
    <w:rsid w:val="711907C4"/>
    <w:rsid w:val="711A0000"/>
    <w:rsid w:val="711FF236"/>
    <w:rsid w:val="7142DBAE"/>
    <w:rsid w:val="714338A8"/>
    <w:rsid w:val="714A6D65"/>
    <w:rsid w:val="7154CE4F"/>
    <w:rsid w:val="716A3A1A"/>
    <w:rsid w:val="716DCB4D"/>
    <w:rsid w:val="71724AC4"/>
    <w:rsid w:val="7175EA40"/>
    <w:rsid w:val="717AF44B"/>
    <w:rsid w:val="719D01BD"/>
    <w:rsid w:val="71AE791B"/>
    <w:rsid w:val="71B5CE54"/>
    <w:rsid w:val="71C0C27D"/>
    <w:rsid w:val="71CE0E21"/>
    <w:rsid w:val="71D57415"/>
    <w:rsid w:val="71D84887"/>
    <w:rsid w:val="71DB658A"/>
    <w:rsid w:val="71DD72E1"/>
    <w:rsid w:val="71ED5B0D"/>
    <w:rsid w:val="71F7534E"/>
    <w:rsid w:val="7200CF68"/>
    <w:rsid w:val="7207D9A6"/>
    <w:rsid w:val="7223650B"/>
    <w:rsid w:val="7224E1F8"/>
    <w:rsid w:val="722BD6FA"/>
    <w:rsid w:val="7237DD80"/>
    <w:rsid w:val="725901BF"/>
    <w:rsid w:val="72700A9D"/>
    <w:rsid w:val="727AEF0B"/>
    <w:rsid w:val="7291424D"/>
    <w:rsid w:val="7294CC81"/>
    <w:rsid w:val="72A945B9"/>
    <w:rsid w:val="72C297A9"/>
    <w:rsid w:val="72DED89F"/>
    <w:rsid w:val="72F78F08"/>
    <w:rsid w:val="73017EE7"/>
    <w:rsid w:val="7305AE44"/>
    <w:rsid w:val="730B359A"/>
    <w:rsid w:val="730E1AFB"/>
    <w:rsid w:val="7315F096"/>
    <w:rsid w:val="7321E47D"/>
    <w:rsid w:val="73221CBD"/>
    <w:rsid w:val="732466E1"/>
    <w:rsid w:val="73253B2A"/>
    <w:rsid w:val="7328C561"/>
    <w:rsid w:val="733949E3"/>
    <w:rsid w:val="734937D2"/>
    <w:rsid w:val="7351DF1C"/>
    <w:rsid w:val="7364A4CA"/>
    <w:rsid w:val="73687453"/>
    <w:rsid w:val="736A68C0"/>
    <w:rsid w:val="736BB876"/>
    <w:rsid w:val="736F7EB6"/>
    <w:rsid w:val="73788A43"/>
    <w:rsid w:val="7380B65B"/>
    <w:rsid w:val="738EA28E"/>
    <w:rsid w:val="739B2F95"/>
    <w:rsid w:val="73C20ADC"/>
    <w:rsid w:val="73CA2970"/>
    <w:rsid w:val="73D3DF3A"/>
    <w:rsid w:val="73E6F55F"/>
    <w:rsid w:val="73EDC58A"/>
    <w:rsid w:val="74062F07"/>
    <w:rsid w:val="7415CA54"/>
    <w:rsid w:val="741FEBED"/>
    <w:rsid w:val="742D12AE"/>
    <w:rsid w:val="74367AA0"/>
    <w:rsid w:val="74405B89"/>
    <w:rsid w:val="74627FE0"/>
    <w:rsid w:val="7479ED95"/>
    <w:rsid w:val="748351DA"/>
    <w:rsid w:val="7492CB77"/>
    <w:rsid w:val="74951750"/>
    <w:rsid w:val="74980BDB"/>
    <w:rsid w:val="749BEB4E"/>
    <w:rsid w:val="74ACBA35"/>
    <w:rsid w:val="74BCEDCA"/>
    <w:rsid w:val="74C46236"/>
    <w:rsid w:val="74C7F75C"/>
    <w:rsid w:val="74CAE954"/>
    <w:rsid w:val="74D91D64"/>
    <w:rsid w:val="74E7E011"/>
    <w:rsid w:val="7514FCBA"/>
    <w:rsid w:val="752AD61D"/>
    <w:rsid w:val="752DC118"/>
    <w:rsid w:val="7538CC6A"/>
    <w:rsid w:val="7576B2D4"/>
    <w:rsid w:val="75909A2E"/>
    <w:rsid w:val="75913AB7"/>
    <w:rsid w:val="7594A18B"/>
    <w:rsid w:val="75996B98"/>
    <w:rsid w:val="759F5A2F"/>
    <w:rsid w:val="75A02005"/>
    <w:rsid w:val="75A9C65C"/>
    <w:rsid w:val="75BFE86B"/>
    <w:rsid w:val="75C75E2D"/>
    <w:rsid w:val="75CA72CC"/>
    <w:rsid w:val="75D4B012"/>
    <w:rsid w:val="75FBBEB6"/>
    <w:rsid w:val="75FD58D8"/>
    <w:rsid w:val="7630594F"/>
    <w:rsid w:val="76371D50"/>
    <w:rsid w:val="763E777D"/>
    <w:rsid w:val="764B9E07"/>
    <w:rsid w:val="765A489D"/>
    <w:rsid w:val="7664CDFE"/>
    <w:rsid w:val="766AA1A9"/>
    <w:rsid w:val="7674EDC5"/>
    <w:rsid w:val="76750D3A"/>
    <w:rsid w:val="76929F3E"/>
    <w:rsid w:val="76967C67"/>
    <w:rsid w:val="7696C9F5"/>
    <w:rsid w:val="76C4F43A"/>
    <w:rsid w:val="76C64350"/>
    <w:rsid w:val="76D08F73"/>
    <w:rsid w:val="76E8FF2E"/>
    <w:rsid w:val="76F9A8BF"/>
    <w:rsid w:val="770EF8E5"/>
    <w:rsid w:val="7712B73C"/>
    <w:rsid w:val="771F53D9"/>
    <w:rsid w:val="772C8BCF"/>
    <w:rsid w:val="7732D1EF"/>
    <w:rsid w:val="773D4436"/>
    <w:rsid w:val="774EABFE"/>
    <w:rsid w:val="7756ACC0"/>
    <w:rsid w:val="775B6E56"/>
    <w:rsid w:val="77632E8E"/>
    <w:rsid w:val="77679D35"/>
    <w:rsid w:val="777B1535"/>
    <w:rsid w:val="77AC0397"/>
    <w:rsid w:val="77D12CBC"/>
    <w:rsid w:val="77DC6583"/>
    <w:rsid w:val="77E44185"/>
    <w:rsid w:val="77E55880"/>
    <w:rsid w:val="77FCA6C3"/>
    <w:rsid w:val="7813AE45"/>
    <w:rsid w:val="781B6B04"/>
    <w:rsid w:val="7828F1A9"/>
    <w:rsid w:val="782AC706"/>
    <w:rsid w:val="78317E95"/>
    <w:rsid w:val="785D4227"/>
    <w:rsid w:val="7865F0E8"/>
    <w:rsid w:val="78748D88"/>
    <w:rsid w:val="7879AFE8"/>
    <w:rsid w:val="788A729E"/>
    <w:rsid w:val="788AE59B"/>
    <w:rsid w:val="789F59B4"/>
    <w:rsid w:val="78B70019"/>
    <w:rsid w:val="78C2EB4E"/>
    <w:rsid w:val="78C8253A"/>
    <w:rsid w:val="78DF4C21"/>
    <w:rsid w:val="78F09190"/>
    <w:rsid w:val="78F23FC9"/>
    <w:rsid w:val="790CA566"/>
    <w:rsid w:val="790EA84D"/>
    <w:rsid w:val="79132DB5"/>
    <w:rsid w:val="793618E6"/>
    <w:rsid w:val="79432D26"/>
    <w:rsid w:val="7943EC6B"/>
    <w:rsid w:val="79539CBB"/>
    <w:rsid w:val="796A7F8B"/>
    <w:rsid w:val="796EBE12"/>
    <w:rsid w:val="79728998"/>
    <w:rsid w:val="797E8671"/>
    <w:rsid w:val="7995568D"/>
    <w:rsid w:val="799E5A77"/>
    <w:rsid w:val="79AB1CC1"/>
    <w:rsid w:val="79B7B4C6"/>
    <w:rsid w:val="79DCE585"/>
    <w:rsid w:val="79E07E0D"/>
    <w:rsid w:val="79EAA339"/>
    <w:rsid w:val="79FA7922"/>
    <w:rsid w:val="79FAA521"/>
    <w:rsid w:val="7A045007"/>
    <w:rsid w:val="7A06BDF1"/>
    <w:rsid w:val="7A0C3D8D"/>
    <w:rsid w:val="7A160B79"/>
    <w:rsid w:val="7A1F17ED"/>
    <w:rsid w:val="7A3C3A19"/>
    <w:rsid w:val="7A3C3B59"/>
    <w:rsid w:val="7A44A7CE"/>
    <w:rsid w:val="7A47713D"/>
    <w:rsid w:val="7A5C485F"/>
    <w:rsid w:val="7A77A57E"/>
    <w:rsid w:val="7AA49874"/>
    <w:rsid w:val="7AA683C5"/>
    <w:rsid w:val="7AACAF50"/>
    <w:rsid w:val="7AB9AD3B"/>
    <w:rsid w:val="7AD0E2DA"/>
    <w:rsid w:val="7AE85F48"/>
    <w:rsid w:val="7AEEB7D1"/>
    <w:rsid w:val="7B06A072"/>
    <w:rsid w:val="7B0BDBA7"/>
    <w:rsid w:val="7B11C514"/>
    <w:rsid w:val="7B16477F"/>
    <w:rsid w:val="7B2B115D"/>
    <w:rsid w:val="7B36F0D5"/>
    <w:rsid w:val="7B3A2AD8"/>
    <w:rsid w:val="7B4BB67D"/>
    <w:rsid w:val="7B533AB5"/>
    <w:rsid w:val="7B5D84BE"/>
    <w:rsid w:val="7B680F33"/>
    <w:rsid w:val="7B6A4E84"/>
    <w:rsid w:val="7B7361D6"/>
    <w:rsid w:val="7B7BCA6D"/>
    <w:rsid w:val="7B7F69EF"/>
    <w:rsid w:val="7B9C27FB"/>
    <w:rsid w:val="7BABF1D0"/>
    <w:rsid w:val="7BB3B816"/>
    <w:rsid w:val="7BC15F3F"/>
    <w:rsid w:val="7BC7ECA3"/>
    <w:rsid w:val="7BC872D8"/>
    <w:rsid w:val="7BD40D63"/>
    <w:rsid w:val="7BDA4806"/>
    <w:rsid w:val="7BDB8263"/>
    <w:rsid w:val="7BE0782F"/>
    <w:rsid w:val="7C00EA0C"/>
    <w:rsid w:val="7C08247D"/>
    <w:rsid w:val="7C090F60"/>
    <w:rsid w:val="7C1021D7"/>
    <w:rsid w:val="7C1758D7"/>
    <w:rsid w:val="7C1BF1FA"/>
    <w:rsid w:val="7C2D56A9"/>
    <w:rsid w:val="7C45E0B2"/>
    <w:rsid w:val="7C5198EC"/>
    <w:rsid w:val="7C663ADA"/>
    <w:rsid w:val="7C8DA6D6"/>
    <w:rsid w:val="7C9B21BC"/>
    <w:rsid w:val="7CA2CD6E"/>
    <w:rsid w:val="7CAF4A20"/>
    <w:rsid w:val="7CB51718"/>
    <w:rsid w:val="7CBCD2DC"/>
    <w:rsid w:val="7CC1EF03"/>
    <w:rsid w:val="7CC216E2"/>
    <w:rsid w:val="7CD46693"/>
    <w:rsid w:val="7CE70DAD"/>
    <w:rsid w:val="7CF48094"/>
    <w:rsid w:val="7CFDBE92"/>
    <w:rsid w:val="7D0243BF"/>
    <w:rsid w:val="7D0C5ED8"/>
    <w:rsid w:val="7D0F1126"/>
    <w:rsid w:val="7D25EC15"/>
    <w:rsid w:val="7D271963"/>
    <w:rsid w:val="7D2FFC75"/>
    <w:rsid w:val="7D330AA0"/>
    <w:rsid w:val="7D3D0F8F"/>
    <w:rsid w:val="7D48737F"/>
    <w:rsid w:val="7D5A254E"/>
    <w:rsid w:val="7D5D6A71"/>
    <w:rsid w:val="7D6A15E1"/>
    <w:rsid w:val="7D839376"/>
    <w:rsid w:val="7D95BDD5"/>
    <w:rsid w:val="7D9B9EE6"/>
    <w:rsid w:val="7DA3087A"/>
    <w:rsid w:val="7DAC6552"/>
    <w:rsid w:val="7DB2827E"/>
    <w:rsid w:val="7DB2BD44"/>
    <w:rsid w:val="7DC45472"/>
    <w:rsid w:val="7DCA96ED"/>
    <w:rsid w:val="7DEC9AA6"/>
    <w:rsid w:val="7E144158"/>
    <w:rsid w:val="7E163BFD"/>
    <w:rsid w:val="7E20689A"/>
    <w:rsid w:val="7E280FE8"/>
    <w:rsid w:val="7E338863"/>
    <w:rsid w:val="7E414C6E"/>
    <w:rsid w:val="7E422F35"/>
    <w:rsid w:val="7E443371"/>
    <w:rsid w:val="7E4CC8D2"/>
    <w:rsid w:val="7E5082B6"/>
    <w:rsid w:val="7E50F1A1"/>
    <w:rsid w:val="7E57433B"/>
    <w:rsid w:val="7E5DDBB8"/>
    <w:rsid w:val="7E6138B1"/>
    <w:rsid w:val="7E8974E7"/>
    <w:rsid w:val="7E929FC9"/>
    <w:rsid w:val="7EAEAE9E"/>
    <w:rsid w:val="7EB87C8F"/>
    <w:rsid w:val="7EBEA67F"/>
    <w:rsid w:val="7EC668BA"/>
    <w:rsid w:val="7EC8C3EF"/>
    <w:rsid w:val="7ECDA7A2"/>
    <w:rsid w:val="7EE279E3"/>
    <w:rsid w:val="7EE4AD00"/>
    <w:rsid w:val="7EEB58D8"/>
    <w:rsid w:val="7EF035AC"/>
    <w:rsid w:val="7EF79A38"/>
    <w:rsid w:val="7EFFBE89"/>
    <w:rsid w:val="7F0F080E"/>
    <w:rsid w:val="7F18EFB9"/>
    <w:rsid w:val="7F1A7983"/>
    <w:rsid w:val="7F1C0308"/>
    <w:rsid w:val="7F1D61B0"/>
    <w:rsid w:val="7F40B57F"/>
    <w:rsid w:val="7F43C16D"/>
    <w:rsid w:val="7F507282"/>
    <w:rsid w:val="7F530A88"/>
    <w:rsid w:val="7F545613"/>
    <w:rsid w:val="7F5CCA12"/>
    <w:rsid w:val="7F62B244"/>
    <w:rsid w:val="7F6DFBFC"/>
    <w:rsid w:val="7FAB77CD"/>
    <w:rsid w:val="7FB07C3B"/>
    <w:rsid w:val="7FB25BC0"/>
    <w:rsid w:val="7FB96BFC"/>
    <w:rsid w:val="7FCCB5E4"/>
    <w:rsid w:val="7FE03018"/>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8CC9D698-1B10-4D87-9263-12DA9F93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styleId="Meno">
    <w:name w:val="Mention"/>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paragraph" w:customStyle="1" w:styleId="citacao">
    <w:name w:val="citacao"/>
    <w:basedOn w:val="Normal"/>
    <w:uiPriority w:val="1"/>
    <w:rsid w:val="2D9F91EF"/>
    <w:pPr>
      <w:spacing w:beforeAutospacing="1" w:after="200" w:afterAutospacing="1" w:line="240" w:lineRule="auto"/>
    </w:pPr>
    <w:rPr>
      <w:rFonts w:eastAsiaTheme="minorEastAsia"/>
      <w:sz w:val="24"/>
      <w:szCs w:val="24"/>
      <w:lang w:eastAsia="pt-BR"/>
    </w:rPr>
  </w:style>
  <w:style w:type="paragraph" w:customStyle="1" w:styleId="Normal1">
    <w:name w:val="Normal1"/>
    <w:basedOn w:val="Normal"/>
    <w:uiPriority w:val="1"/>
    <w:rsid w:val="2D9F91EF"/>
    <w:pPr>
      <w:spacing w:after="0" w:line="240" w:lineRule="auto"/>
    </w:pPr>
    <w:rPr>
      <w:rFonts w:eastAsiaTheme="minorEastAsia"/>
      <w:sz w:val="20"/>
      <w:szCs w:val="20"/>
      <w:lang w:eastAsia="pt-BR"/>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itura.sp.gov.br/cidade/secretarias/upload/esportes/2024/Prestacao_de_Contas_Financeira_OSCs.x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_ato2011-2014/2014/lei/l13019.htm" TargetMode="External"/><Relationship Id="rId12" Type="http://schemas.openxmlformats.org/officeDocument/2006/relationships/hyperlink" Target="https://twitter.com/semesportes?t=KQXFP_33wb_UHVh8MilYGQ&amp;s=08" TargetMode="Externa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hyperlink" Target="https://www.prefeitura.sp.gov.br/cidade/secretarias/upload/esportes/2024/Plano%20de%20Trabalho.xlsx" TargetMode="External"/><Relationship Id="rId11" Type="http://schemas.openxmlformats.org/officeDocument/2006/relationships/hyperlink" Target="https://m.facebook.com/135093593333045/"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instagram.com/semesportes?igshid=ZDdkNTZiNTM" TargetMode="External"/><Relationship Id="rId4" Type="http://schemas.openxmlformats.org/officeDocument/2006/relationships/settings" Target="settings.xml"/><Relationship Id="rId9" Type="http://schemas.openxmlformats.org/officeDocument/2006/relationships/hyperlink" Target="mailto:esportessaopaulo@prefeitura.sp.gov.br"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72CE-D412-4A2B-BFEF-CEB5D099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29973</Words>
  <Characters>161859</Characters>
  <Application>Microsoft Office Word</Application>
  <DocSecurity>0</DocSecurity>
  <Lines>1348</Lines>
  <Paragraphs>382</Paragraphs>
  <ScaleCrop>false</ScaleCrop>
  <Company/>
  <LinksUpToDate>false</LinksUpToDate>
  <CharactersWithSpaces>191450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Maria Alice Medeiros Damasceno</cp:lastModifiedBy>
  <cp:revision>66</cp:revision>
  <dcterms:created xsi:type="dcterms:W3CDTF">2023-02-27T17:28:00Z</dcterms:created>
  <dcterms:modified xsi:type="dcterms:W3CDTF">2024-04-17T19:39:00Z</dcterms:modified>
</cp:coreProperties>
</file>