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intelligence2.xml" ContentType="application/vnd.ms-office.intelligence2+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BE790" w14:textId="7A9603C1" w:rsidR="00B84109" w:rsidRDefault="33BE886B" w:rsidP="3615542C">
      <w:pPr>
        <w:spacing w:after="0"/>
        <w:jc w:val="center"/>
        <w:rPr>
          <w:rFonts w:ascii="Calibri" w:eastAsia="Calibri" w:hAnsi="Calibri" w:cs="Calibri"/>
          <w:color w:val="000000" w:themeColor="text1"/>
          <w:sz w:val="24"/>
          <w:szCs w:val="24"/>
        </w:rPr>
      </w:pPr>
      <w:r w:rsidRPr="3615542C">
        <w:rPr>
          <w:rStyle w:val="normaltextrun"/>
          <w:rFonts w:ascii="Calibri" w:eastAsia="Calibri" w:hAnsi="Calibri" w:cs="Calibri"/>
          <w:b/>
          <w:bCs/>
          <w:color w:val="000000" w:themeColor="text1"/>
          <w:sz w:val="24"/>
          <w:szCs w:val="24"/>
        </w:rPr>
        <w:t xml:space="preserve">EDITAL DE CHAMAMENTO PÚBLICO nº </w:t>
      </w:r>
      <w:r w:rsidR="00A50DD0">
        <w:rPr>
          <w:rStyle w:val="normaltextrun"/>
          <w:rFonts w:ascii="Calibri" w:eastAsia="Calibri" w:hAnsi="Calibri" w:cs="Calibri"/>
          <w:b/>
          <w:bCs/>
          <w:color w:val="000000" w:themeColor="text1"/>
          <w:sz w:val="24"/>
          <w:szCs w:val="24"/>
        </w:rPr>
        <w:t>010</w:t>
      </w:r>
      <w:r w:rsidRPr="3615542C">
        <w:rPr>
          <w:rStyle w:val="normaltextrun"/>
          <w:rFonts w:ascii="Calibri" w:eastAsia="Calibri" w:hAnsi="Calibri" w:cs="Calibri"/>
          <w:b/>
          <w:bCs/>
          <w:color w:val="000000" w:themeColor="text1"/>
          <w:sz w:val="24"/>
          <w:szCs w:val="24"/>
        </w:rPr>
        <w:t>/SEME/</w:t>
      </w:r>
      <w:r w:rsidR="00A50DD0">
        <w:rPr>
          <w:rStyle w:val="normaltextrun"/>
          <w:rFonts w:ascii="Calibri" w:eastAsia="Calibri" w:hAnsi="Calibri" w:cs="Calibri"/>
          <w:b/>
          <w:bCs/>
          <w:color w:val="000000" w:themeColor="text1"/>
          <w:sz w:val="24"/>
          <w:szCs w:val="24"/>
        </w:rPr>
        <w:t>2023</w:t>
      </w:r>
      <w:r w:rsidRPr="3615542C">
        <w:rPr>
          <w:rStyle w:val="eop"/>
          <w:rFonts w:ascii="Calibri" w:eastAsia="Calibri" w:hAnsi="Calibri" w:cs="Calibri"/>
          <w:color w:val="000000" w:themeColor="text1"/>
          <w:sz w:val="24"/>
          <w:szCs w:val="24"/>
        </w:rPr>
        <w:t> </w:t>
      </w:r>
    </w:p>
    <w:p w14:paraId="443992D1" w14:textId="6A766270" w:rsidR="00B84109" w:rsidRDefault="33BE886B" w:rsidP="3615542C">
      <w:pPr>
        <w:spacing w:after="0"/>
        <w:ind w:left="1125" w:right="1965"/>
        <w:jc w:val="both"/>
        <w:rPr>
          <w:rFonts w:ascii="Calibri" w:eastAsia="Calibri" w:hAnsi="Calibri" w:cs="Calibri"/>
          <w:color w:val="000000" w:themeColor="text1"/>
          <w:sz w:val="24"/>
          <w:szCs w:val="24"/>
        </w:rPr>
      </w:pPr>
      <w:r w:rsidRPr="3615542C">
        <w:rPr>
          <w:rStyle w:val="eop"/>
          <w:rFonts w:ascii="Calibri" w:eastAsia="Calibri" w:hAnsi="Calibri" w:cs="Calibri"/>
          <w:color w:val="000000" w:themeColor="text1"/>
          <w:sz w:val="24"/>
          <w:szCs w:val="24"/>
        </w:rPr>
        <w:t> </w:t>
      </w:r>
    </w:p>
    <w:p w14:paraId="16A0293F" w14:textId="61CEB017" w:rsidR="00B84109" w:rsidRDefault="33BE886B" w:rsidP="3615542C">
      <w:pPr>
        <w:spacing w:after="0"/>
        <w:jc w:val="both"/>
        <w:rPr>
          <w:rFonts w:ascii="Calibri" w:eastAsia="Calibri" w:hAnsi="Calibri" w:cs="Calibri"/>
          <w:color w:val="000000" w:themeColor="text1"/>
          <w:sz w:val="24"/>
          <w:szCs w:val="24"/>
        </w:rPr>
      </w:pPr>
      <w:r w:rsidRPr="3615542C">
        <w:rPr>
          <w:rStyle w:val="eop"/>
          <w:rFonts w:ascii="Calibri" w:eastAsia="Calibri" w:hAnsi="Calibri" w:cs="Calibri"/>
          <w:color w:val="000000" w:themeColor="text1"/>
          <w:sz w:val="24"/>
          <w:szCs w:val="24"/>
        </w:rPr>
        <w:t> </w:t>
      </w:r>
    </w:p>
    <w:p w14:paraId="286E0DAF" w14:textId="52D44C11" w:rsidR="008004F0" w:rsidRDefault="33BE886B" w:rsidP="0311661B">
      <w:pPr>
        <w:spacing w:after="120" w:line="360" w:lineRule="auto"/>
        <w:ind w:firstLine="709"/>
        <w:jc w:val="both"/>
        <w:rPr>
          <w:rStyle w:val="normaltextrun"/>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 xml:space="preserve">A </w:t>
      </w:r>
      <w:r w:rsidR="008004F0" w:rsidRPr="008004F0">
        <w:rPr>
          <w:rStyle w:val="normaltextrun"/>
          <w:rFonts w:ascii="Calibri" w:eastAsia="Calibri" w:hAnsi="Calibri" w:cs="Calibri"/>
          <w:color w:val="000000" w:themeColor="text1"/>
          <w:sz w:val="24"/>
          <w:szCs w:val="24"/>
        </w:rPr>
        <w:t xml:space="preserve">Prefeitura do Município de São Paulo por intermédio da Secretaria Municipal de Esportes e Lazer (SEME), torna pública, para conhecimento de quantos possam se interessar, a abertura de </w:t>
      </w:r>
      <w:r w:rsidR="008004F0" w:rsidRPr="008004F0">
        <w:rPr>
          <w:rStyle w:val="normaltextrun"/>
          <w:rFonts w:ascii="Calibri" w:eastAsia="Calibri" w:hAnsi="Calibri" w:cs="Calibri"/>
          <w:b/>
          <w:bCs/>
          <w:color w:val="000000" w:themeColor="text1"/>
          <w:sz w:val="24"/>
          <w:szCs w:val="24"/>
        </w:rPr>
        <w:t xml:space="preserve">Chamamento </w:t>
      </w:r>
      <w:r w:rsidR="008004F0">
        <w:rPr>
          <w:rStyle w:val="normaltextrun"/>
          <w:rFonts w:ascii="Calibri" w:eastAsia="Calibri" w:hAnsi="Calibri" w:cs="Calibri"/>
          <w:b/>
          <w:bCs/>
          <w:color w:val="000000" w:themeColor="text1"/>
          <w:sz w:val="24"/>
          <w:szCs w:val="24"/>
        </w:rPr>
        <w:t>P</w:t>
      </w:r>
      <w:r w:rsidR="008004F0" w:rsidRPr="008004F0">
        <w:rPr>
          <w:rStyle w:val="normaltextrun"/>
          <w:rFonts w:ascii="Calibri" w:eastAsia="Calibri" w:hAnsi="Calibri" w:cs="Calibri"/>
          <w:b/>
          <w:bCs/>
          <w:color w:val="000000" w:themeColor="text1"/>
          <w:sz w:val="24"/>
          <w:szCs w:val="24"/>
        </w:rPr>
        <w:t>úblico</w:t>
      </w:r>
      <w:r w:rsidR="008004F0" w:rsidRPr="008004F0">
        <w:rPr>
          <w:rStyle w:val="normaltextrun"/>
          <w:rFonts w:ascii="Calibri" w:eastAsia="Calibri" w:hAnsi="Calibri" w:cs="Calibri"/>
          <w:color w:val="000000" w:themeColor="text1"/>
          <w:sz w:val="24"/>
          <w:szCs w:val="24"/>
        </w:rPr>
        <w:t xml:space="preserve"> que visa de selecionar Organizações da Sociedade Civil para firmar parceria, através de </w:t>
      </w:r>
      <w:r w:rsidR="008004F0" w:rsidRPr="008004F0">
        <w:rPr>
          <w:rStyle w:val="normaltextrun"/>
          <w:rFonts w:ascii="Calibri" w:eastAsia="Calibri" w:hAnsi="Calibri" w:cs="Calibri"/>
          <w:b/>
          <w:bCs/>
          <w:color w:val="000000" w:themeColor="text1"/>
          <w:sz w:val="24"/>
          <w:szCs w:val="24"/>
        </w:rPr>
        <w:t>Acordo de Cooperação</w:t>
      </w:r>
      <w:r w:rsidR="008004F0" w:rsidRPr="008004F0">
        <w:rPr>
          <w:rStyle w:val="normaltextrun"/>
          <w:rFonts w:ascii="Calibri" w:eastAsia="Calibri" w:hAnsi="Calibri" w:cs="Calibri"/>
          <w:color w:val="000000" w:themeColor="text1"/>
          <w:sz w:val="24"/>
          <w:szCs w:val="24"/>
        </w:rPr>
        <w:t>, que é o instrumento por meio do qual são formalizadas parcerias entre a Administração Pública e Organizações da Sociedade Civil para a consecução de finalidades de interesse público e recíproco que não envolvam a transferência de recursos financeiros, em conformidade com a Lei Federal nº 13.019/14, Decreto Municipal nº 57.575/16, Portaria nº 027/SEME-G/2017 e ou</w:t>
      </w:r>
      <w:bookmarkStart w:id="0" w:name="_GoBack"/>
      <w:bookmarkEnd w:id="0"/>
      <w:r w:rsidR="008004F0" w:rsidRPr="008004F0">
        <w:rPr>
          <w:rStyle w:val="normaltextrun"/>
          <w:rFonts w:ascii="Calibri" w:eastAsia="Calibri" w:hAnsi="Calibri" w:cs="Calibri"/>
          <w:color w:val="000000" w:themeColor="text1"/>
          <w:sz w:val="24"/>
          <w:szCs w:val="24"/>
        </w:rPr>
        <w:t xml:space="preserve">tras normas aplicáveis à matéria, sendo garantida a observância dos princípios da isonomia, da legalidade, da impessoalidade, da moralidade, da igualdade, da publicidade, da probidade administrativa, da vinculação ao instrumento convocatório, do julgamento objetivo e dos que lhes são correlatos. </w:t>
      </w:r>
    </w:p>
    <w:p w14:paraId="7C7F2733" w14:textId="70F1CBED" w:rsidR="00B84109" w:rsidRDefault="008004F0" w:rsidP="0311661B">
      <w:pPr>
        <w:spacing w:after="120" w:line="360" w:lineRule="auto"/>
        <w:ind w:firstLine="709"/>
        <w:jc w:val="both"/>
        <w:rPr>
          <w:rFonts w:ascii="Calibri" w:eastAsia="Calibri" w:hAnsi="Calibri" w:cs="Calibri"/>
          <w:color w:val="000000" w:themeColor="text1"/>
          <w:sz w:val="24"/>
          <w:szCs w:val="24"/>
        </w:rPr>
      </w:pPr>
      <w:r w:rsidRPr="008004F0">
        <w:rPr>
          <w:rStyle w:val="normaltextrun"/>
          <w:rFonts w:ascii="Calibri" w:eastAsia="Calibri" w:hAnsi="Calibri" w:cs="Calibri"/>
          <w:color w:val="000000" w:themeColor="text1"/>
          <w:sz w:val="24"/>
          <w:szCs w:val="24"/>
        </w:rPr>
        <w:t>A finalidade do presente Chamamento Público é a seleção de propostas apresentadas pelas Organizações da Sociedade Civil, para celebração de parcerias com a Secretaria Municipal de Esportes e Lazer através de acordo de cooperação, para implementação de aulas práticas e teóricas de esgrima, para crianças e adolescentes matriculados na rede de ensino público da cidade de São Paulo, a serem ministradas no Centro Esportivo Lapa - CEE Edson Arantes do Nascimento.</w:t>
      </w:r>
      <w:r w:rsidR="33BE886B" w:rsidRPr="0311661B">
        <w:rPr>
          <w:rStyle w:val="eop"/>
          <w:rFonts w:ascii="Calibri" w:eastAsia="Calibri" w:hAnsi="Calibri" w:cs="Calibri"/>
          <w:color w:val="000000" w:themeColor="text1"/>
          <w:sz w:val="24"/>
          <w:szCs w:val="24"/>
        </w:rPr>
        <w:t> </w:t>
      </w:r>
    </w:p>
    <w:p w14:paraId="3FB0A17F" w14:textId="3A6D0BC4" w:rsidR="00B84109" w:rsidRDefault="33BE886B" w:rsidP="00572C80">
      <w:pPr>
        <w:pStyle w:val="PargrafodaLista"/>
        <w:numPr>
          <w:ilvl w:val="0"/>
          <w:numId w:val="16"/>
        </w:numPr>
        <w:spacing w:after="120" w:line="360" w:lineRule="auto"/>
        <w:ind w:left="0" w:firstLine="0"/>
        <w:jc w:val="both"/>
        <w:rPr>
          <w:rFonts w:ascii="Calibri" w:eastAsia="Calibri" w:hAnsi="Calibri" w:cs="Calibri"/>
          <w:color w:val="000000" w:themeColor="text1"/>
          <w:sz w:val="24"/>
          <w:szCs w:val="24"/>
        </w:rPr>
      </w:pPr>
      <w:r w:rsidRPr="3615542C">
        <w:rPr>
          <w:rStyle w:val="normaltextrun"/>
          <w:rFonts w:ascii="Calibri" w:eastAsia="Calibri" w:hAnsi="Calibri" w:cs="Calibri"/>
          <w:b/>
          <w:bCs/>
          <w:color w:val="000000" w:themeColor="text1"/>
          <w:sz w:val="24"/>
          <w:szCs w:val="24"/>
        </w:rPr>
        <w:t xml:space="preserve">DO </w:t>
      </w:r>
      <w:r w:rsidR="008004F0" w:rsidRPr="008004F0">
        <w:rPr>
          <w:rStyle w:val="normaltextrun"/>
          <w:rFonts w:ascii="Calibri" w:eastAsia="Calibri" w:hAnsi="Calibri" w:cs="Calibri"/>
          <w:b/>
          <w:bCs/>
          <w:color w:val="000000" w:themeColor="text1"/>
          <w:sz w:val="24"/>
          <w:szCs w:val="24"/>
        </w:rPr>
        <w:t>OBJETO DA PARCERIA, LOCAL DE EXECUÇÃO E CONDIÇÕES</w:t>
      </w:r>
      <w:r w:rsidRPr="3615542C">
        <w:rPr>
          <w:rStyle w:val="normaltextrun"/>
          <w:rFonts w:ascii="Calibri" w:eastAsia="Calibri" w:hAnsi="Calibri" w:cs="Calibri"/>
          <w:b/>
          <w:bCs/>
          <w:color w:val="000000" w:themeColor="text1"/>
          <w:sz w:val="24"/>
          <w:szCs w:val="24"/>
        </w:rPr>
        <w:t>:</w:t>
      </w:r>
      <w:r w:rsidRPr="3615542C">
        <w:rPr>
          <w:rStyle w:val="eop"/>
          <w:rFonts w:ascii="Calibri" w:eastAsia="Calibri" w:hAnsi="Calibri" w:cs="Calibri"/>
          <w:b/>
          <w:bCs/>
          <w:color w:val="000000" w:themeColor="text1"/>
          <w:sz w:val="24"/>
          <w:szCs w:val="24"/>
        </w:rPr>
        <w:t> </w:t>
      </w:r>
    </w:p>
    <w:p w14:paraId="2C4EA0B3" w14:textId="7CD062CB" w:rsidR="33BE886B" w:rsidRPr="008004F0" w:rsidRDefault="2E1ACA70" w:rsidP="008004F0">
      <w:pPr>
        <w:pStyle w:val="PargrafodaLista"/>
        <w:numPr>
          <w:ilvl w:val="1"/>
          <w:numId w:val="16"/>
        </w:numPr>
        <w:spacing w:after="120" w:line="360" w:lineRule="auto"/>
        <w:ind w:left="0" w:firstLine="0"/>
        <w:jc w:val="both"/>
        <w:rPr>
          <w:rStyle w:val="normaltextrun"/>
          <w:rFonts w:ascii="Calibri" w:eastAsia="Calibri" w:hAnsi="Calibri" w:cs="Calibri"/>
          <w:color w:val="000000" w:themeColor="text1"/>
          <w:sz w:val="24"/>
          <w:szCs w:val="24"/>
        </w:rPr>
      </w:pPr>
      <w:r w:rsidRPr="008004F0">
        <w:rPr>
          <w:rStyle w:val="normaltextrun"/>
          <w:rFonts w:ascii="Calibri" w:eastAsia="Calibri" w:hAnsi="Calibri" w:cs="Calibri"/>
          <w:color w:val="000000" w:themeColor="text1"/>
          <w:sz w:val="24"/>
          <w:szCs w:val="24"/>
        </w:rPr>
        <w:t xml:space="preserve">O </w:t>
      </w:r>
      <w:r w:rsidR="008004F0" w:rsidRPr="008004F0">
        <w:rPr>
          <w:rStyle w:val="normaltextrun"/>
          <w:rFonts w:ascii="Calibri" w:eastAsia="Calibri" w:hAnsi="Calibri" w:cs="Calibri"/>
          <w:color w:val="000000" w:themeColor="text1"/>
          <w:sz w:val="24"/>
          <w:szCs w:val="24"/>
        </w:rPr>
        <w:t>objeto da parceria a ser firmada com a Organização da Sociedade Civil que for</w:t>
      </w:r>
      <w:r w:rsidR="008004F0">
        <w:rPr>
          <w:rStyle w:val="normaltextrun"/>
          <w:rFonts w:ascii="Calibri" w:eastAsia="Calibri" w:hAnsi="Calibri" w:cs="Calibri"/>
          <w:color w:val="000000" w:themeColor="text1"/>
          <w:sz w:val="24"/>
          <w:szCs w:val="24"/>
        </w:rPr>
        <w:t xml:space="preserve"> </w:t>
      </w:r>
      <w:r w:rsidR="008004F0" w:rsidRPr="008004F0">
        <w:rPr>
          <w:rStyle w:val="normaltextrun"/>
          <w:rFonts w:ascii="Calibri" w:eastAsia="Calibri" w:hAnsi="Calibri" w:cs="Calibri"/>
          <w:color w:val="000000" w:themeColor="text1"/>
          <w:sz w:val="24"/>
          <w:szCs w:val="24"/>
        </w:rPr>
        <w:t xml:space="preserve">selecionada, é a </w:t>
      </w:r>
      <w:r w:rsidR="008004F0" w:rsidRPr="008004F0">
        <w:rPr>
          <w:rStyle w:val="normaltextrun"/>
          <w:rFonts w:ascii="Calibri" w:eastAsia="Calibri" w:hAnsi="Calibri" w:cs="Calibri"/>
          <w:b/>
          <w:bCs/>
          <w:color w:val="000000" w:themeColor="text1"/>
          <w:sz w:val="24"/>
          <w:szCs w:val="24"/>
        </w:rPr>
        <w:t>implementação de aulas práticas e teóricas de esgrima, para crianças e adolescentes matriculados na rede de ensino público da cidade de São Paulo</w:t>
      </w:r>
      <w:r w:rsidR="63ED617E" w:rsidRPr="008004F0">
        <w:rPr>
          <w:rStyle w:val="normaltextrun"/>
          <w:rFonts w:ascii="Calibri" w:eastAsia="Calibri" w:hAnsi="Calibri" w:cs="Calibri"/>
          <w:color w:val="000000" w:themeColor="text1"/>
          <w:sz w:val="24"/>
          <w:szCs w:val="24"/>
        </w:rPr>
        <w:t>.</w:t>
      </w:r>
    </w:p>
    <w:p w14:paraId="2FC303A8" w14:textId="6E336714" w:rsidR="00B84109" w:rsidRDefault="4867AA46" w:rsidP="00572C80">
      <w:pPr>
        <w:pStyle w:val="PargrafodaLista"/>
        <w:numPr>
          <w:ilvl w:val="1"/>
          <w:numId w:val="16"/>
        </w:numPr>
        <w:spacing w:after="120" w:line="360" w:lineRule="auto"/>
        <w:ind w:left="0" w:firstLine="0"/>
        <w:jc w:val="both"/>
        <w:rPr>
          <w:rFonts w:ascii="Calibri" w:eastAsia="Calibri" w:hAnsi="Calibri" w:cs="Calibri"/>
          <w:color w:val="000000" w:themeColor="text1"/>
          <w:sz w:val="24"/>
          <w:szCs w:val="24"/>
        </w:rPr>
      </w:pPr>
      <w:r w:rsidRPr="17BBD810">
        <w:rPr>
          <w:rStyle w:val="normaltextrun"/>
          <w:rFonts w:ascii="Calibri" w:eastAsia="Calibri" w:hAnsi="Calibri" w:cs="Calibri"/>
          <w:color w:val="000000" w:themeColor="text1"/>
          <w:sz w:val="24"/>
          <w:szCs w:val="24"/>
        </w:rPr>
        <w:t>O</w:t>
      </w:r>
      <w:r w:rsidR="008004F0" w:rsidRPr="008004F0">
        <w:rPr>
          <w:rStyle w:val="normaltextrun"/>
          <w:rFonts w:ascii="Calibri" w:eastAsia="Calibri" w:hAnsi="Calibri" w:cs="Calibri"/>
          <w:color w:val="000000" w:themeColor="text1"/>
          <w:sz w:val="24"/>
          <w:szCs w:val="24"/>
        </w:rPr>
        <w:t xml:space="preserve"> local que será disponibilizado para execução do objeto da parceria, é o Centro Esportivo Lapa - CEE Edson Arantes do Nascimento, situado na Rua Belmonte nº 957, Alto da Lapa, São Paulo, Capital, CEP</w:t>
      </w:r>
      <w:r w:rsidR="0F282793" w:rsidRPr="17BBD810">
        <w:rPr>
          <w:rStyle w:val="normaltextrun"/>
          <w:rFonts w:ascii="Calibri" w:eastAsia="Calibri" w:hAnsi="Calibri" w:cs="Calibri"/>
          <w:color w:val="000000" w:themeColor="text1"/>
          <w:sz w:val="24"/>
          <w:szCs w:val="24"/>
        </w:rPr>
        <w:t xml:space="preserve">: </w:t>
      </w:r>
      <w:r w:rsidR="39687A03" w:rsidRPr="17BBD810">
        <w:rPr>
          <w:rStyle w:val="normaltextrun"/>
          <w:rFonts w:ascii="Calibri" w:eastAsia="Calibri" w:hAnsi="Calibri" w:cs="Calibri"/>
          <w:color w:val="000000" w:themeColor="text1"/>
          <w:sz w:val="24"/>
          <w:szCs w:val="24"/>
        </w:rPr>
        <w:t>05088-050</w:t>
      </w:r>
      <w:r w:rsidR="3C036D74" w:rsidRPr="17BBD810">
        <w:rPr>
          <w:rStyle w:val="normaltextrun"/>
          <w:rFonts w:ascii="Calibri" w:eastAsia="Calibri" w:hAnsi="Calibri" w:cs="Calibri"/>
          <w:color w:val="000000" w:themeColor="text1"/>
          <w:sz w:val="24"/>
          <w:szCs w:val="24"/>
        </w:rPr>
        <w:t xml:space="preserve">. </w:t>
      </w:r>
    </w:p>
    <w:p w14:paraId="38203562" w14:textId="63503165" w:rsidR="00B84109" w:rsidRPr="008004F0" w:rsidRDefault="2E1ACA70" w:rsidP="00572C80">
      <w:pPr>
        <w:pStyle w:val="PargrafodaLista"/>
        <w:numPr>
          <w:ilvl w:val="1"/>
          <w:numId w:val="16"/>
        </w:numPr>
        <w:spacing w:after="120" w:line="360" w:lineRule="auto"/>
        <w:ind w:left="0" w:firstLine="0"/>
        <w:jc w:val="both"/>
        <w:rPr>
          <w:rStyle w:val="normaltextrun"/>
        </w:rPr>
      </w:pPr>
      <w:r w:rsidRPr="17BBD810">
        <w:rPr>
          <w:rStyle w:val="normaltextrun"/>
          <w:rFonts w:ascii="Calibri" w:eastAsia="Calibri" w:hAnsi="Calibri" w:cs="Calibri"/>
          <w:color w:val="000000" w:themeColor="text1"/>
          <w:sz w:val="24"/>
          <w:szCs w:val="24"/>
        </w:rPr>
        <w:t>O</w:t>
      </w:r>
      <w:r w:rsidR="008004F0" w:rsidRPr="008004F0">
        <w:rPr>
          <w:rStyle w:val="normaltextrun"/>
          <w:rFonts w:ascii="Calibri" w:eastAsia="Calibri" w:hAnsi="Calibri" w:cs="Calibri"/>
          <w:color w:val="000000" w:themeColor="text1"/>
          <w:sz w:val="24"/>
          <w:szCs w:val="24"/>
        </w:rPr>
        <w:t xml:space="preserve"> detalhamento do objeto consta do Anexo </w:t>
      </w:r>
      <w:r w:rsidR="008004F0" w:rsidRPr="008004F0">
        <w:rPr>
          <w:rStyle w:val="normaltextrun"/>
          <w:rFonts w:ascii="Calibri" w:eastAsia="Calibri" w:hAnsi="Calibri" w:cs="Calibri"/>
          <w:b/>
          <w:bCs/>
          <w:color w:val="000000" w:themeColor="text1"/>
          <w:sz w:val="24"/>
          <w:szCs w:val="24"/>
        </w:rPr>
        <w:t>XI</w:t>
      </w:r>
      <w:r w:rsidR="008004F0" w:rsidRPr="008004F0">
        <w:rPr>
          <w:rStyle w:val="normaltextrun"/>
          <w:rFonts w:ascii="Calibri" w:eastAsia="Calibri" w:hAnsi="Calibri" w:cs="Calibri"/>
          <w:color w:val="000000" w:themeColor="text1"/>
          <w:sz w:val="24"/>
          <w:szCs w:val="24"/>
        </w:rPr>
        <w:t xml:space="preserve"> – Diretrizes Programáticas para Elaboração do Plano de Trabalho.</w:t>
      </w:r>
      <w:r w:rsidRPr="008004F0">
        <w:rPr>
          <w:rStyle w:val="normaltextrun"/>
        </w:rPr>
        <w:t> </w:t>
      </w:r>
    </w:p>
    <w:p w14:paraId="05A1BA3A" w14:textId="2E5FA457" w:rsidR="17BBD810" w:rsidRDefault="17BBD810" w:rsidP="17BBD810">
      <w:pPr>
        <w:spacing w:after="120" w:line="360" w:lineRule="auto"/>
        <w:jc w:val="both"/>
        <w:rPr>
          <w:rFonts w:ascii="Calibri" w:eastAsia="Calibri" w:hAnsi="Calibri" w:cs="Calibri"/>
          <w:color w:val="000000" w:themeColor="text1"/>
          <w:sz w:val="24"/>
          <w:szCs w:val="24"/>
        </w:rPr>
      </w:pPr>
    </w:p>
    <w:p w14:paraId="49198AB6" w14:textId="51F9091C" w:rsidR="33BE886B" w:rsidRDefault="33BE886B" w:rsidP="00572C80">
      <w:pPr>
        <w:pStyle w:val="PargrafodaLista"/>
        <w:numPr>
          <w:ilvl w:val="0"/>
          <w:numId w:val="16"/>
        </w:numPr>
        <w:spacing w:before="240" w:after="120" w:line="360" w:lineRule="auto"/>
        <w:ind w:left="0" w:firstLine="0"/>
        <w:jc w:val="both"/>
        <w:rPr>
          <w:rFonts w:ascii="Calibri" w:eastAsia="Calibri" w:hAnsi="Calibri" w:cs="Calibri"/>
          <w:b/>
          <w:bCs/>
          <w:color w:val="000000" w:themeColor="text1"/>
          <w:sz w:val="24"/>
          <w:szCs w:val="24"/>
        </w:rPr>
      </w:pPr>
      <w:r w:rsidRPr="0311661B">
        <w:rPr>
          <w:rStyle w:val="normaltextrun"/>
          <w:rFonts w:ascii="Calibri" w:eastAsia="Calibri" w:hAnsi="Calibri" w:cs="Calibri"/>
          <w:b/>
          <w:bCs/>
          <w:color w:val="000000" w:themeColor="text1"/>
          <w:sz w:val="24"/>
          <w:szCs w:val="24"/>
        </w:rPr>
        <w:lastRenderedPageBreak/>
        <w:t>DA JUSTIFICATIVA: </w:t>
      </w:r>
      <w:r w:rsidRPr="0311661B">
        <w:rPr>
          <w:rStyle w:val="eop"/>
          <w:rFonts w:ascii="Calibri" w:eastAsia="Calibri" w:hAnsi="Calibri" w:cs="Calibri"/>
          <w:b/>
          <w:bCs/>
          <w:color w:val="000000" w:themeColor="text1"/>
          <w:sz w:val="24"/>
          <w:szCs w:val="24"/>
        </w:rPr>
        <w:t> </w:t>
      </w:r>
    </w:p>
    <w:p w14:paraId="6C0FE9FD" w14:textId="1EEE6DAB" w:rsidR="1267EC0C" w:rsidRDefault="1267EC0C" w:rsidP="00572C80">
      <w:pPr>
        <w:pStyle w:val="PargrafodaLista"/>
        <w:numPr>
          <w:ilvl w:val="1"/>
          <w:numId w:val="12"/>
        </w:numPr>
        <w:spacing w:before="240" w:after="0" w:line="360" w:lineRule="auto"/>
        <w:ind w:left="0" w:firstLine="0"/>
        <w:rPr>
          <w:rFonts w:eastAsiaTheme="minorEastAsia"/>
          <w:color w:val="000000" w:themeColor="text1"/>
          <w:sz w:val="24"/>
          <w:szCs w:val="24"/>
        </w:rPr>
      </w:pPr>
      <w:r w:rsidRPr="0311661B">
        <w:rPr>
          <w:rFonts w:eastAsiaTheme="minorEastAsia"/>
          <w:b/>
          <w:bCs/>
          <w:color w:val="000000" w:themeColor="text1"/>
          <w:sz w:val="24"/>
          <w:szCs w:val="24"/>
        </w:rPr>
        <w:t>Aspectos Legais que Embasam o Projeto</w:t>
      </w:r>
    </w:p>
    <w:p w14:paraId="731F0592" w14:textId="770C1641" w:rsidR="1267EC0C" w:rsidRDefault="1267EC0C" w:rsidP="00902DF5">
      <w:pPr>
        <w:spacing w:before="240" w:after="0" w:line="360" w:lineRule="auto"/>
        <w:ind w:firstLine="601"/>
        <w:jc w:val="both"/>
        <w:rPr>
          <w:rFonts w:eastAsiaTheme="minorEastAsia"/>
          <w:color w:val="000000" w:themeColor="text1"/>
          <w:sz w:val="24"/>
          <w:szCs w:val="24"/>
        </w:rPr>
      </w:pPr>
      <w:r w:rsidRPr="0311661B">
        <w:rPr>
          <w:rFonts w:eastAsiaTheme="minorEastAsia"/>
          <w:color w:val="000000" w:themeColor="text1"/>
          <w:sz w:val="24"/>
          <w:szCs w:val="24"/>
        </w:rPr>
        <w:t>A</w:t>
      </w:r>
      <w:r w:rsidR="00902DF5" w:rsidRPr="00902DF5">
        <w:rPr>
          <w:rFonts w:eastAsiaTheme="minorEastAsia"/>
          <w:color w:val="000000" w:themeColor="text1"/>
          <w:sz w:val="24"/>
          <w:szCs w:val="24"/>
        </w:rPr>
        <w:t xml:space="preserve"> Constituição Federal de 1988, estabelece no artigo 217 que é dever do Estado fomentar práticas esportivas</w:t>
      </w:r>
      <w:r w:rsidR="00902DF5">
        <w:rPr>
          <w:rFonts w:eastAsiaTheme="minorEastAsia"/>
          <w:color w:val="000000" w:themeColor="text1"/>
          <w:sz w:val="24"/>
          <w:szCs w:val="24"/>
        </w:rPr>
        <w:t xml:space="preserve"> </w:t>
      </w:r>
      <w:r w:rsidR="00902DF5" w:rsidRPr="00902DF5">
        <w:rPr>
          <w:rFonts w:eastAsiaTheme="minorEastAsia"/>
          <w:color w:val="000000" w:themeColor="text1"/>
          <w:sz w:val="24"/>
          <w:szCs w:val="24"/>
        </w:rPr>
        <w:t>formais e não formais, em consonância com a Constituição Federal, a Lei Orgânica do Município traz no</w:t>
      </w:r>
      <w:r w:rsidR="00902DF5">
        <w:rPr>
          <w:rFonts w:eastAsiaTheme="minorEastAsia"/>
          <w:color w:val="000000" w:themeColor="text1"/>
          <w:sz w:val="24"/>
          <w:szCs w:val="24"/>
        </w:rPr>
        <w:t xml:space="preserve"> </w:t>
      </w:r>
      <w:r w:rsidR="00902DF5" w:rsidRPr="00902DF5">
        <w:rPr>
          <w:rFonts w:eastAsiaTheme="minorEastAsia"/>
          <w:color w:val="000000" w:themeColor="text1"/>
          <w:sz w:val="24"/>
          <w:szCs w:val="24"/>
        </w:rPr>
        <w:t>Capítulo V do Título VI as disposições relacionadas ao Esporte, ao Lazer e à Recreação, em especial o dever</w:t>
      </w:r>
      <w:r w:rsidR="00902DF5">
        <w:rPr>
          <w:rFonts w:eastAsiaTheme="minorEastAsia"/>
          <w:color w:val="000000" w:themeColor="text1"/>
          <w:sz w:val="24"/>
          <w:szCs w:val="24"/>
        </w:rPr>
        <w:t xml:space="preserve"> </w:t>
      </w:r>
      <w:r w:rsidR="00902DF5" w:rsidRPr="00902DF5">
        <w:rPr>
          <w:rFonts w:eastAsiaTheme="minorEastAsia"/>
          <w:color w:val="000000" w:themeColor="text1"/>
          <w:sz w:val="24"/>
          <w:szCs w:val="24"/>
        </w:rPr>
        <w:t>do Município em apoiar e incentivar, com base nos fundamentos da educação física, o esporte, a recreação,</w:t>
      </w:r>
      <w:r w:rsidR="00902DF5">
        <w:rPr>
          <w:rFonts w:eastAsiaTheme="minorEastAsia"/>
          <w:color w:val="000000" w:themeColor="text1"/>
          <w:sz w:val="24"/>
          <w:szCs w:val="24"/>
        </w:rPr>
        <w:t xml:space="preserve"> </w:t>
      </w:r>
      <w:r w:rsidR="00902DF5" w:rsidRPr="00902DF5">
        <w:rPr>
          <w:rFonts w:eastAsiaTheme="minorEastAsia"/>
          <w:color w:val="000000" w:themeColor="text1"/>
          <w:sz w:val="24"/>
          <w:szCs w:val="24"/>
        </w:rPr>
        <w:t>o lazer e a expressão corporal como formas de educação e promoção social e como prática sociocultural e</w:t>
      </w:r>
      <w:r w:rsidR="00902DF5">
        <w:rPr>
          <w:rFonts w:eastAsiaTheme="minorEastAsia"/>
          <w:color w:val="000000" w:themeColor="text1"/>
          <w:sz w:val="24"/>
          <w:szCs w:val="24"/>
        </w:rPr>
        <w:t xml:space="preserve"> </w:t>
      </w:r>
      <w:r w:rsidR="00902DF5" w:rsidRPr="00902DF5">
        <w:rPr>
          <w:rFonts w:eastAsiaTheme="minorEastAsia"/>
          <w:color w:val="000000" w:themeColor="text1"/>
          <w:sz w:val="24"/>
          <w:szCs w:val="24"/>
        </w:rPr>
        <w:t>de preservação da saúde física e mental</w:t>
      </w:r>
      <w:r w:rsidRPr="0311661B">
        <w:rPr>
          <w:rFonts w:eastAsiaTheme="minorEastAsia"/>
          <w:color w:val="000000" w:themeColor="text1"/>
          <w:sz w:val="24"/>
          <w:szCs w:val="24"/>
        </w:rPr>
        <w:t>.</w:t>
      </w:r>
    </w:p>
    <w:p w14:paraId="425854B1" w14:textId="23958E5A" w:rsidR="1267EC0C" w:rsidRDefault="1267EC0C" w:rsidP="0311661B">
      <w:pPr>
        <w:spacing w:before="120" w:after="0" w:line="360" w:lineRule="auto"/>
        <w:ind w:firstLine="601"/>
        <w:jc w:val="both"/>
        <w:rPr>
          <w:rFonts w:eastAsiaTheme="minorEastAsia"/>
          <w:color w:val="000000" w:themeColor="text1"/>
          <w:sz w:val="24"/>
          <w:szCs w:val="24"/>
        </w:rPr>
      </w:pPr>
      <w:r w:rsidRPr="0311661B">
        <w:rPr>
          <w:rFonts w:eastAsiaTheme="minorEastAsia"/>
          <w:color w:val="000000" w:themeColor="text1"/>
          <w:sz w:val="24"/>
          <w:szCs w:val="24"/>
        </w:rPr>
        <w:t>Em consonância com a Constituição Federal, a Lei Orgânica do Município traz no Capítulo V do Título VI as disposições relacionadas ao Esporte, ao Lazer e à Recreação, em especial o dever do Município em apoiar e incentivar, com base nos fundamentos da educação física, o esporte, a recreação, o lazer e a expressão corporal como formas de educação e promoção social e como prática sociocultural e de preservação da saúde física e mental.</w:t>
      </w:r>
    </w:p>
    <w:p w14:paraId="6F113F72" w14:textId="4464A2B3" w:rsidR="1267EC0C" w:rsidRDefault="1267EC0C" w:rsidP="0311661B">
      <w:pPr>
        <w:spacing w:before="120" w:after="0" w:line="360" w:lineRule="auto"/>
        <w:ind w:firstLine="601"/>
        <w:jc w:val="both"/>
        <w:rPr>
          <w:rFonts w:eastAsiaTheme="minorEastAsia"/>
          <w:color w:val="000000" w:themeColor="text1"/>
          <w:sz w:val="24"/>
          <w:szCs w:val="24"/>
        </w:rPr>
      </w:pPr>
      <w:r w:rsidRPr="0311661B">
        <w:rPr>
          <w:rFonts w:eastAsiaTheme="minorEastAsia"/>
          <w:color w:val="000000" w:themeColor="text1"/>
          <w:sz w:val="24"/>
          <w:szCs w:val="24"/>
        </w:rPr>
        <w:t>Ademais, o artigo 233 da Lei Orgânica e seus incisos apontam como dever do Município destinar recursos orçamentários para incentivar o esporte de participação, o lazer comunitário e a prática da educação física como premissa educacional.</w:t>
      </w:r>
    </w:p>
    <w:p w14:paraId="2065786F" w14:textId="44B14AA2" w:rsidR="1267EC0C" w:rsidRDefault="1267EC0C" w:rsidP="0311661B">
      <w:pPr>
        <w:spacing w:before="120" w:after="0" w:line="360" w:lineRule="auto"/>
        <w:ind w:firstLine="601"/>
        <w:jc w:val="both"/>
        <w:rPr>
          <w:rFonts w:eastAsiaTheme="minorEastAsia"/>
          <w:color w:val="000000" w:themeColor="text1"/>
          <w:sz w:val="24"/>
          <w:szCs w:val="24"/>
        </w:rPr>
      </w:pPr>
      <w:r w:rsidRPr="0311661B">
        <w:rPr>
          <w:rFonts w:eastAsiaTheme="minorEastAsia"/>
          <w:color w:val="000000" w:themeColor="text1"/>
          <w:sz w:val="24"/>
          <w:szCs w:val="24"/>
        </w:rPr>
        <w:t>A Lei Municipal nº 17.568 de 2021 veio a reconhecer a prática da atividade física e do exercício físico como essenciais para a população no Município de São Paulo. Destaca-se que esse reconhecimento se deu durante a pandemia de Covid-19 e em sintonia com a produção científica nacional, a qual indicou que a prática regular de atividade física e de exercício físico durante a pandemia mostrou-se essencial à manutenção da saúde.</w:t>
      </w:r>
    </w:p>
    <w:p w14:paraId="0050F6C6" w14:textId="3CE23055" w:rsidR="1267EC0C" w:rsidRDefault="1267EC0C" w:rsidP="0311661B">
      <w:pPr>
        <w:spacing w:before="120" w:after="0" w:line="360" w:lineRule="auto"/>
        <w:ind w:firstLine="601"/>
        <w:jc w:val="both"/>
        <w:rPr>
          <w:rFonts w:eastAsiaTheme="minorEastAsia"/>
          <w:color w:val="000000" w:themeColor="text1"/>
          <w:sz w:val="24"/>
          <w:szCs w:val="24"/>
        </w:rPr>
      </w:pPr>
      <w:r w:rsidRPr="0311661B">
        <w:rPr>
          <w:rFonts w:eastAsiaTheme="minorEastAsia"/>
          <w:color w:val="000000" w:themeColor="text1"/>
          <w:sz w:val="24"/>
          <w:szCs w:val="24"/>
        </w:rPr>
        <w:t>Considerando esse cenário pós-pandemia e, tendo em vista a necessidade de se oportunizar atividade física, esportes e lazer à população como meio de preconizar a saúde, retomada da vida social e melhoria da saúde mental, faz-se necessário buscar formas de promover o despertar da necessidade da prática de atividades físicas nas suas mais diversas modalidades, bem como a apropriação dos espaços públicos favoráveis à sua prática.</w:t>
      </w:r>
    </w:p>
    <w:p w14:paraId="6D888D33" w14:textId="6A58B508" w:rsidR="1267EC0C" w:rsidRDefault="1267EC0C" w:rsidP="0311661B">
      <w:pPr>
        <w:spacing w:before="120" w:after="0" w:line="360" w:lineRule="auto"/>
        <w:ind w:firstLine="601"/>
        <w:jc w:val="both"/>
        <w:rPr>
          <w:rFonts w:eastAsiaTheme="minorEastAsia"/>
          <w:color w:val="000000" w:themeColor="text1"/>
          <w:sz w:val="24"/>
          <w:szCs w:val="24"/>
        </w:rPr>
      </w:pPr>
      <w:r w:rsidRPr="0311661B">
        <w:rPr>
          <w:rFonts w:eastAsiaTheme="minorEastAsia"/>
          <w:color w:val="000000" w:themeColor="text1"/>
          <w:sz w:val="24"/>
          <w:szCs w:val="24"/>
        </w:rPr>
        <w:t xml:space="preserve">Nesse sentido, o projeto para implantação da modalidade Esgrima no CEE Edson Arantes do Nascimento, a ser executado através de acordo de cooperação entre a Secretaria </w:t>
      </w:r>
      <w:r w:rsidRPr="0311661B">
        <w:rPr>
          <w:rFonts w:eastAsiaTheme="minorEastAsia"/>
          <w:color w:val="000000" w:themeColor="text1"/>
          <w:sz w:val="24"/>
          <w:szCs w:val="24"/>
        </w:rPr>
        <w:lastRenderedPageBreak/>
        <w:t>Municipal de Esportes e Lazer e Organização da Sociedade Civil, tem como intuito a ampliação da oferta de atividades disponibilizadas para a sociedade, através de uma modalidade esportiva pouco difundida no Brasil.</w:t>
      </w:r>
    </w:p>
    <w:p w14:paraId="304D3AA0" w14:textId="4CBC0860" w:rsidR="1267EC0C" w:rsidRDefault="1267EC0C" w:rsidP="0311661B">
      <w:pPr>
        <w:spacing w:before="120" w:after="0" w:line="360" w:lineRule="auto"/>
        <w:ind w:firstLine="601"/>
        <w:jc w:val="both"/>
        <w:rPr>
          <w:rFonts w:eastAsiaTheme="minorEastAsia"/>
          <w:color w:val="000000" w:themeColor="text1"/>
          <w:sz w:val="24"/>
          <w:szCs w:val="24"/>
        </w:rPr>
      </w:pPr>
      <w:r w:rsidRPr="0311661B">
        <w:rPr>
          <w:rFonts w:eastAsiaTheme="minorEastAsia"/>
          <w:color w:val="000000" w:themeColor="text1"/>
          <w:sz w:val="24"/>
          <w:szCs w:val="24"/>
        </w:rPr>
        <w:t>Cabe destacar que o Decreto Municipal 57.845 de 2017 estabelece como atribuições da Secretaria Municipal de Esportes e Lazer o trabalho de planejar e implementar programas, projetos e eventos esportivos e de lazer nas diferentes modalidades e para todas as faixas etárias, além de desenvolver o esporte e o lazer em todas as suas dimensões, garantindo o acesso universal, a interface e a transversalidade com áreas afins.</w:t>
      </w:r>
    </w:p>
    <w:p w14:paraId="0B01F172" w14:textId="3EC99B78" w:rsidR="0311661B" w:rsidRDefault="0311661B" w:rsidP="0311661B">
      <w:pPr>
        <w:spacing w:before="120" w:after="0" w:line="360" w:lineRule="auto"/>
        <w:ind w:firstLine="601"/>
        <w:jc w:val="both"/>
        <w:rPr>
          <w:rFonts w:eastAsiaTheme="minorEastAsia"/>
          <w:color w:val="000000" w:themeColor="text1"/>
          <w:sz w:val="24"/>
          <w:szCs w:val="24"/>
        </w:rPr>
      </w:pPr>
    </w:p>
    <w:p w14:paraId="6711C280" w14:textId="29B481C7" w:rsidR="1267EC0C" w:rsidRDefault="1267EC0C" w:rsidP="00572C80">
      <w:pPr>
        <w:pStyle w:val="PargrafodaLista"/>
        <w:numPr>
          <w:ilvl w:val="1"/>
          <w:numId w:val="12"/>
        </w:numPr>
        <w:spacing w:after="0" w:line="240" w:lineRule="auto"/>
        <w:ind w:left="0" w:firstLine="0"/>
        <w:rPr>
          <w:rFonts w:eastAsiaTheme="minorEastAsia"/>
          <w:color w:val="000000" w:themeColor="text1"/>
          <w:sz w:val="24"/>
          <w:szCs w:val="24"/>
        </w:rPr>
      </w:pPr>
      <w:r w:rsidRPr="0311661B">
        <w:rPr>
          <w:rFonts w:eastAsiaTheme="minorEastAsia"/>
          <w:b/>
          <w:bCs/>
          <w:color w:val="000000" w:themeColor="text1"/>
          <w:sz w:val="24"/>
          <w:szCs w:val="24"/>
        </w:rPr>
        <w:t>Diagnóstico da realidade que se quer modificar, aprimorar ou desenvolver.</w:t>
      </w:r>
    </w:p>
    <w:p w14:paraId="28E3EED1" w14:textId="2D05A3CA" w:rsidR="0311661B" w:rsidRDefault="0311661B" w:rsidP="0311661B">
      <w:pPr>
        <w:spacing w:after="0" w:line="240" w:lineRule="auto"/>
        <w:rPr>
          <w:rFonts w:eastAsiaTheme="minorEastAsia"/>
          <w:color w:val="000000" w:themeColor="text1"/>
          <w:sz w:val="24"/>
          <w:szCs w:val="24"/>
        </w:rPr>
      </w:pPr>
    </w:p>
    <w:p w14:paraId="224C96D0" w14:textId="1B435E51" w:rsidR="1267EC0C" w:rsidRDefault="1267EC0C" w:rsidP="0311661B">
      <w:pPr>
        <w:spacing w:before="120" w:after="0" w:line="360" w:lineRule="auto"/>
        <w:ind w:firstLine="601"/>
        <w:jc w:val="both"/>
        <w:rPr>
          <w:rFonts w:eastAsiaTheme="minorEastAsia"/>
          <w:color w:val="000000" w:themeColor="text1"/>
          <w:sz w:val="24"/>
          <w:szCs w:val="24"/>
        </w:rPr>
      </w:pPr>
      <w:r w:rsidRPr="0311661B">
        <w:rPr>
          <w:rFonts w:eastAsiaTheme="minorEastAsia"/>
          <w:color w:val="000000" w:themeColor="text1"/>
          <w:sz w:val="24"/>
          <w:szCs w:val="24"/>
        </w:rPr>
        <w:t> Continuando o processo de retomada iniciado em 2022 a partir do fim da fase mais aguda da pandemia de Covid-19, busca-se com o presente projeto promover a prática de diferentes atividades físicas, de esporte e de lazer. O atual projeto permite ainda conscientizar o munícipe da importância da prática esportiva, disseminando o conhecimento sobre a modalidade da Esgrima, que tem seu acesso limitado no país</w:t>
      </w:r>
    </w:p>
    <w:p w14:paraId="6826A151" w14:textId="30F5D33C" w:rsidR="1267EC0C" w:rsidRDefault="1267EC0C" w:rsidP="0311661B">
      <w:pPr>
        <w:spacing w:before="120" w:after="0" w:line="360" w:lineRule="auto"/>
        <w:ind w:firstLine="601"/>
        <w:jc w:val="both"/>
        <w:rPr>
          <w:rFonts w:eastAsiaTheme="minorEastAsia"/>
          <w:color w:val="000000" w:themeColor="text1"/>
          <w:sz w:val="24"/>
          <w:szCs w:val="24"/>
        </w:rPr>
      </w:pPr>
      <w:r w:rsidRPr="0311661B">
        <w:rPr>
          <w:rFonts w:eastAsiaTheme="minorEastAsia"/>
          <w:color w:val="000000" w:themeColor="text1"/>
          <w:sz w:val="24"/>
          <w:szCs w:val="24"/>
        </w:rPr>
        <w:t>Além disso, espera-se diminuir a escassez de oportunidade e da prática esportiva e de lazer no CEE Edson Arantes do Nascimento - Pelezão, por meio da oferta de atividade cuja prática não é comum e acessível.</w:t>
      </w:r>
    </w:p>
    <w:p w14:paraId="03455E83" w14:textId="486918B9" w:rsidR="0311661B" w:rsidRDefault="0311661B" w:rsidP="0311661B">
      <w:pPr>
        <w:spacing w:before="120" w:after="0" w:line="360" w:lineRule="auto"/>
        <w:ind w:firstLine="601"/>
        <w:jc w:val="both"/>
        <w:rPr>
          <w:rFonts w:eastAsiaTheme="minorEastAsia"/>
          <w:color w:val="000000" w:themeColor="text1"/>
          <w:sz w:val="24"/>
          <w:szCs w:val="24"/>
        </w:rPr>
      </w:pPr>
    </w:p>
    <w:p w14:paraId="58A1B567" w14:textId="1951DEE4" w:rsidR="1267EC0C" w:rsidRDefault="1267EC0C" w:rsidP="00572C80">
      <w:pPr>
        <w:pStyle w:val="PargrafodaLista"/>
        <w:numPr>
          <w:ilvl w:val="1"/>
          <w:numId w:val="12"/>
        </w:numPr>
        <w:spacing w:after="0" w:line="240" w:lineRule="auto"/>
        <w:ind w:left="0" w:firstLine="0"/>
        <w:rPr>
          <w:rFonts w:eastAsiaTheme="minorEastAsia"/>
          <w:color w:val="000000" w:themeColor="text1"/>
          <w:sz w:val="24"/>
          <w:szCs w:val="24"/>
        </w:rPr>
      </w:pPr>
      <w:r w:rsidRPr="0311661B">
        <w:rPr>
          <w:rFonts w:eastAsiaTheme="minorEastAsia"/>
          <w:b/>
          <w:bCs/>
          <w:color w:val="000000" w:themeColor="text1"/>
          <w:sz w:val="24"/>
          <w:szCs w:val="24"/>
        </w:rPr>
        <w:t>Benefícios para a população</w:t>
      </w:r>
    </w:p>
    <w:p w14:paraId="15B9ADC4" w14:textId="0501E045" w:rsidR="0311661B" w:rsidRDefault="0311661B" w:rsidP="0311661B">
      <w:pPr>
        <w:spacing w:after="0" w:line="240" w:lineRule="auto"/>
        <w:rPr>
          <w:rFonts w:eastAsiaTheme="minorEastAsia"/>
          <w:color w:val="000000" w:themeColor="text1"/>
          <w:sz w:val="24"/>
          <w:szCs w:val="24"/>
        </w:rPr>
      </w:pPr>
    </w:p>
    <w:p w14:paraId="53325AA0" w14:textId="28146E02" w:rsidR="00902DF5" w:rsidRPr="00902DF5" w:rsidRDefault="502E1D64" w:rsidP="00902DF5">
      <w:pPr>
        <w:spacing w:before="120" w:after="0" w:line="360" w:lineRule="auto"/>
        <w:ind w:firstLine="601"/>
        <w:jc w:val="both"/>
        <w:rPr>
          <w:rFonts w:eastAsiaTheme="minorEastAsia"/>
          <w:color w:val="000000" w:themeColor="text1"/>
          <w:sz w:val="24"/>
          <w:szCs w:val="24"/>
        </w:rPr>
      </w:pPr>
      <w:r w:rsidRPr="17BBD810">
        <w:rPr>
          <w:rFonts w:eastAsiaTheme="minorEastAsia"/>
          <w:color w:val="000000" w:themeColor="text1"/>
          <w:sz w:val="24"/>
          <w:szCs w:val="24"/>
        </w:rPr>
        <w:t> </w:t>
      </w:r>
      <w:r w:rsidR="00902DF5" w:rsidRPr="00902DF5">
        <w:rPr>
          <w:rFonts w:eastAsiaTheme="minorEastAsia"/>
          <w:color w:val="000000" w:themeColor="text1"/>
          <w:sz w:val="24"/>
          <w:szCs w:val="24"/>
        </w:rPr>
        <w:t>O Projeto visa oferecer à população, especificamente crianças e adolescentes matriculados na rede de</w:t>
      </w:r>
      <w:r w:rsidR="00902DF5">
        <w:rPr>
          <w:rFonts w:eastAsiaTheme="minorEastAsia"/>
          <w:color w:val="000000" w:themeColor="text1"/>
          <w:sz w:val="24"/>
          <w:szCs w:val="24"/>
        </w:rPr>
        <w:t xml:space="preserve"> </w:t>
      </w:r>
      <w:r w:rsidR="00902DF5" w:rsidRPr="00902DF5">
        <w:rPr>
          <w:rFonts w:eastAsiaTheme="minorEastAsia"/>
          <w:color w:val="000000" w:themeColor="text1"/>
          <w:sz w:val="24"/>
          <w:szCs w:val="24"/>
        </w:rPr>
        <w:t>ensino público da cidade de São Paulo, aulas práticas e teóricas de esgrima, com duração de no mínimo 1</w:t>
      </w:r>
      <w:r w:rsidR="00902DF5">
        <w:rPr>
          <w:rFonts w:eastAsiaTheme="minorEastAsia"/>
          <w:color w:val="000000" w:themeColor="text1"/>
          <w:sz w:val="24"/>
          <w:szCs w:val="24"/>
        </w:rPr>
        <w:t xml:space="preserve"> </w:t>
      </w:r>
      <w:r w:rsidR="00902DF5" w:rsidRPr="00902DF5">
        <w:rPr>
          <w:rFonts w:eastAsiaTheme="minorEastAsia"/>
          <w:color w:val="000000" w:themeColor="text1"/>
          <w:sz w:val="24"/>
          <w:szCs w:val="24"/>
        </w:rPr>
        <w:t>(uma) hora, totalizando no mínimo 4 (quatro) horas de aulas semanais.</w:t>
      </w:r>
    </w:p>
    <w:p w14:paraId="55ACD8BE" w14:textId="007AF1C2" w:rsidR="00902DF5" w:rsidRPr="00902DF5" w:rsidRDefault="00902DF5" w:rsidP="00902DF5">
      <w:pPr>
        <w:spacing w:before="120" w:after="0" w:line="360" w:lineRule="auto"/>
        <w:ind w:firstLine="601"/>
        <w:jc w:val="both"/>
        <w:rPr>
          <w:rFonts w:eastAsiaTheme="minorEastAsia"/>
          <w:color w:val="000000" w:themeColor="text1"/>
          <w:sz w:val="24"/>
          <w:szCs w:val="24"/>
        </w:rPr>
      </w:pPr>
      <w:r w:rsidRPr="00902DF5">
        <w:rPr>
          <w:rFonts w:eastAsiaTheme="minorEastAsia"/>
          <w:color w:val="000000" w:themeColor="text1"/>
          <w:sz w:val="24"/>
          <w:szCs w:val="24"/>
        </w:rPr>
        <w:t>A esgrima é um esporte olímpico que tem como objetivo tocar o adversário com uma das três armas brancas:</w:t>
      </w:r>
      <w:r>
        <w:rPr>
          <w:rFonts w:eastAsiaTheme="minorEastAsia"/>
          <w:color w:val="000000" w:themeColor="text1"/>
          <w:sz w:val="24"/>
          <w:szCs w:val="24"/>
        </w:rPr>
        <w:t xml:space="preserve"> </w:t>
      </w:r>
      <w:r w:rsidRPr="00902DF5">
        <w:rPr>
          <w:rFonts w:eastAsiaTheme="minorEastAsia"/>
          <w:color w:val="000000" w:themeColor="text1"/>
          <w:sz w:val="24"/>
          <w:szCs w:val="24"/>
        </w:rPr>
        <w:t>espada, florete e sabre, sem que haja contato corporal e através de sua prática, são desenvolvidas</w:t>
      </w:r>
      <w:r>
        <w:rPr>
          <w:rFonts w:eastAsiaTheme="minorEastAsia"/>
          <w:color w:val="000000" w:themeColor="text1"/>
          <w:sz w:val="24"/>
          <w:szCs w:val="24"/>
        </w:rPr>
        <w:t xml:space="preserve"> </w:t>
      </w:r>
      <w:r w:rsidRPr="00902DF5">
        <w:rPr>
          <w:rFonts w:eastAsiaTheme="minorEastAsia"/>
          <w:color w:val="000000" w:themeColor="text1"/>
          <w:sz w:val="24"/>
          <w:szCs w:val="24"/>
        </w:rPr>
        <w:t>capacidades físicas como força, velocidade, agilidade, equilíbrio, coordenação motora, flexibilidade e</w:t>
      </w:r>
      <w:r>
        <w:rPr>
          <w:rFonts w:eastAsiaTheme="minorEastAsia"/>
          <w:color w:val="000000" w:themeColor="text1"/>
          <w:sz w:val="24"/>
          <w:szCs w:val="24"/>
        </w:rPr>
        <w:t xml:space="preserve"> </w:t>
      </w:r>
      <w:r w:rsidRPr="00902DF5">
        <w:rPr>
          <w:rFonts w:eastAsiaTheme="minorEastAsia"/>
          <w:color w:val="000000" w:themeColor="text1"/>
          <w:sz w:val="24"/>
          <w:szCs w:val="24"/>
        </w:rPr>
        <w:t>resistência.</w:t>
      </w:r>
    </w:p>
    <w:p w14:paraId="42589284" w14:textId="44275204" w:rsidR="1267EC0C" w:rsidRDefault="00902DF5" w:rsidP="00902DF5">
      <w:pPr>
        <w:spacing w:before="120" w:after="0" w:line="360" w:lineRule="auto"/>
        <w:ind w:firstLine="601"/>
        <w:jc w:val="both"/>
        <w:rPr>
          <w:rFonts w:eastAsiaTheme="minorEastAsia"/>
          <w:color w:val="000000" w:themeColor="text1"/>
          <w:sz w:val="24"/>
          <w:szCs w:val="24"/>
        </w:rPr>
      </w:pPr>
      <w:r w:rsidRPr="00902DF5">
        <w:rPr>
          <w:rFonts w:eastAsiaTheme="minorEastAsia"/>
          <w:color w:val="000000" w:themeColor="text1"/>
          <w:sz w:val="24"/>
          <w:szCs w:val="24"/>
        </w:rPr>
        <w:lastRenderedPageBreak/>
        <w:t>Cabe destacar, que o projeto possibilitará com que crianças e adolescentes tenham acesso aos benefícios</w:t>
      </w:r>
      <w:r>
        <w:rPr>
          <w:rFonts w:eastAsiaTheme="minorEastAsia"/>
          <w:color w:val="000000" w:themeColor="text1"/>
          <w:sz w:val="24"/>
          <w:szCs w:val="24"/>
        </w:rPr>
        <w:t xml:space="preserve"> </w:t>
      </w:r>
      <w:r w:rsidRPr="00902DF5">
        <w:rPr>
          <w:rFonts w:eastAsiaTheme="minorEastAsia"/>
          <w:color w:val="000000" w:themeColor="text1"/>
          <w:sz w:val="24"/>
          <w:szCs w:val="24"/>
        </w:rPr>
        <w:t>que a prática da atividade física traz para a saúde, os quais são amplamente conhecidos, além de promover</w:t>
      </w:r>
      <w:r>
        <w:rPr>
          <w:rFonts w:eastAsiaTheme="minorEastAsia"/>
          <w:color w:val="000000" w:themeColor="text1"/>
          <w:sz w:val="24"/>
          <w:szCs w:val="24"/>
        </w:rPr>
        <w:t xml:space="preserve"> </w:t>
      </w:r>
      <w:r w:rsidRPr="00902DF5">
        <w:rPr>
          <w:rFonts w:eastAsiaTheme="minorEastAsia"/>
          <w:color w:val="000000" w:themeColor="text1"/>
          <w:sz w:val="24"/>
          <w:szCs w:val="24"/>
        </w:rPr>
        <w:t>a sensibilização para um estilo de vida ativo.</w:t>
      </w:r>
    </w:p>
    <w:p w14:paraId="60329E5E" w14:textId="7512FDEA" w:rsidR="0311661B" w:rsidRDefault="0311661B" w:rsidP="0311661B">
      <w:pPr>
        <w:spacing w:after="120" w:line="360" w:lineRule="auto"/>
        <w:ind w:firstLine="720"/>
        <w:jc w:val="both"/>
        <w:rPr>
          <w:rStyle w:val="eop"/>
          <w:rFonts w:eastAsiaTheme="minorEastAsia"/>
          <w:color w:val="000000" w:themeColor="text1"/>
          <w:sz w:val="24"/>
          <w:szCs w:val="24"/>
        </w:rPr>
      </w:pPr>
    </w:p>
    <w:p w14:paraId="000CC711" w14:textId="3C52F88C" w:rsidR="00B84109" w:rsidRDefault="33BE886B" w:rsidP="00572C80">
      <w:pPr>
        <w:pStyle w:val="PargrafodaLista"/>
        <w:numPr>
          <w:ilvl w:val="0"/>
          <w:numId w:val="16"/>
        </w:numPr>
        <w:spacing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b/>
          <w:bCs/>
          <w:color w:val="000000" w:themeColor="text1"/>
          <w:sz w:val="24"/>
          <w:szCs w:val="24"/>
        </w:rPr>
        <w:t>SOBRE O PROGRAMA</w:t>
      </w:r>
    </w:p>
    <w:p w14:paraId="1EED0C69" w14:textId="61EAECA1" w:rsidR="00B84109" w:rsidRDefault="2E1ACA70" w:rsidP="00572C80">
      <w:pPr>
        <w:pStyle w:val="PargrafodaLista"/>
        <w:numPr>
          <w:ilvl w:val="1"/>
          <w:numId w:val="16"/>
        </w:numPr>
        <w:spacing w:after="120" w:line="360" w:lineRule="auto"/>
        <w:ind w:left="0" w:firstLine="0"/>
        <w:jc w:val="both"/>
        <w:rPr>
          <w:rFonts w:ascii="Calibri" w:eastAsia="Calibri" w:hAnsi="Calibri" w:cs="Calibri"/>
          <w:color w:val="000000" w:themeColor="text1"/>
          <w:sz w:val="24"/>
          <w:szCs w:val="24"/>
        </w:rPr>
      </w:pPr>
      <w:r w:rsidRPr="17BBD810">
        <w:rPr>
          <w:rStyle w:val="eop"/>
          <w:rFonts w:ascii="Calibri" w:eastAsia="Calibri" w:hAnsi="Calibri" w:cs="Calibri"/>
          <w:color w:val="000000" w:themeColor="text1"/>
          <w:sz w:val="24"/>
          <w:szCs w:val="24"/>
        </w:rPr>
        <w:t> </w:t>
      </w:r>
      <w:r w:rsidRPr="17BBD810">
        <w:rPr>
          <w:rStyle w:val="normaltextrun"/>
          <w:rFonts w:ascii="Calibri" w:eastAsia="Calibri" w:hAnsi="Calibri" w:cs="Calibri"/>
          <w:color w:val="000000" w:themeColor="text1"/>
          <w:sz w:val="24"/>
          <w:szCs w:val="24"/>
        </w:rPr>
        <w:t>O Programa</w:t>
      </w:r>
      <w:r w:rsidR="553B2EE9" w:rsidRPr="17BBD810">
        <w:rPr>
          <w:rStyle w:val="normaltextrun"/>
          <w:rFonts w:ascii="Calibri" w:eastAsia="Calibri" w:hAnsi="Calibri" w:cs="Calibri"/>
          <w:color w:val="000000" w:themeColor="text1"/>
          <w:sz w:val="24"/>
          <w:szCs w:val="24"/>
        </w:rPr>
        <w:t xml:space="preserve"> </w:t>
      </w:r>
      <w:r w:rsidRPr="17BBD810">
        <w:rPr>
          <w:rStyle w:val="normaltextrun"/>
          <w:rFonts w:ascii="Calibri" w:eastAsia="Calibri" w:hAnsi="Calibri" w:cs="Calibri"/>
          <w:color w:val="000000" w:themeColor="text1"/>
          <w:sz w:val="24"/>
          <w:szCs w:val="24"/>
        </w:rPr>
        <w:t xml:space="preserve">tem como objetivo </w:t>
      </w:r>
      <w:r w:rsidR="101953DE" w:rsidRPr="17BBD810">
        <w:rPr>
          <w:rStyle w:val="normaltextrun"/>
          <w:rFonts w:ascii="Calibri" w:eastAsia="Calibri" w:hAnsi="Calibri" w:cs="Calibri"/>
          <w:color w:val="000000" w:themeColor="text1"/>
          <w:sz w:val="24"/>
          <w:szCs w:val="24"/>
        </w:rPr>
        <w:t>desenvolver a modalidade Esgrima no CEE Edson Arantes do Nascimento, localizado à Rua Belmont n°</w:t>
      </w:r>
      <w:r w:rsidR="67DD5379" w:rsidRPr="17BBD810">
        <w:rPr>
          <w:rStyle w:val="normaltextrun"/>
          <w:rFonts w:ascii="Calibri" w:eastAsia="Calibri" w:hAnsi="Calibri" w:cs="Calibri"/>
          <w:color w:val="000000" w:themeColor="text1"/>
          <w:sz w:val="24"/>
          <w:szCs w:val="24"/>
        </w:rPr>
        <w:t xml:space="preserve"> </w:t>
      </w:r>
      <w:r w:rsidR="101953DE" w:rsidRPr="17BBD810">
        <w:rPr>
          <w:rStyle w:val="normaltextrun"/>
          <w:rFonts w:ascii="Calibri" w:eastAsia="Calibri" w:hAnsi="Calibri" w:cs="Calibri"/>
          <w:color w:val="000000" w:themeColor="text1"/>
          <w:sz w:val="24"/>
          <w:szCs w:val="24"/>
        </w:rPr>
        <w:t>957, a partir da oferta de</w:t>
      </w:r>
      <w:r w:rsidR="52901234" w:rsidRPr="17BBD810">
        <w:rPr>
          <w:rStyle w:val="normaltextrun"/>
          <w:rFonts w:ascii="Calibri" w:eastAsia="Calibri" w:hAnsi="Calibri" w:cs="Calibri"/>
          <w:color w:val="000000" w:themeColor="text1"/>
          <w:sz w:val="24"/>
          <w:szCs w:val="24"/>
        </w:rPr>
        <w:t xml:space="preserve"> aulas com material de apoio e recursos humanos necessários</w:t>
      </w:r>
      <w:r w:rsidR="6C8767CA" w:rsidRPr="17BBD810">
        <w:rPr>
          <w:rStyle w:val="normaltextrun"/>
          <w:rFonts w:ascii="Calibri" w:eastAsia="Calibri" w:hAnsi="Calibri" w:cs="Calibri"/>
          <w:color w:val="000000" w:themeColor="text1"/>
          <w:sz w:val="24"/>
          <w:szCs w:val="24"/>
        </w:rPr>
        <w:t xml:space="preserve">. </w:t>
      </w:r>
      <w:r w:rsidRPr="17BBD810">
        <w:rPr>
          <w:rStyle w:val="normaltextrun"/>
          <w:rFonts w:ascii="Calibri" w:eastAsia="Calibri" w:hAnsi="Calibri" w:cs="Calibri"/>
          <w:color w:val="000000" w:themeColor="text1"/>
          <w:sz w:val="24"/>
          <w:szCs w:val="24"/>
        </w:rPr>
        <w:t xml:space="preserve">Os requisitos mínimos e as diretrizes programáticas necessários para a elaboração do plano de trabalho a ser apresentado pela Organização da Sociedade Civil são os constantes </w:t>
      </w:r>
      <w:r w:rsidR="00755F83" w:rsidRPr="008004F0">
        <w:rPr>
          <w:rStyle w:val="normaltextrun"/>
          <w:rFonts w:ascii="Calibri" w:eastAsia="Calibri" w:hAnsi="Calibri" w:cs="Calibri"/>
          <w:color w:val="000000" w:themeColor="text1"/>
          <w:sz w:val="24"/>
          <w:szCs w:val="24"/>
        </w:rPr>
        <w:t xml:space="preserve">Anexo </w:t>
      </w:r>
      <w:r w:rsidR="00755F83" w:rsidRPr="008004F0">
        <w:rPr>
          <w:rStyle w:val="normaltextrun"/>
          <w:rFonts w:ascii="Calibri" w:eastAsia="Calibri" w:hAnsi="Calibri" w:cs="Calibri"/>
          <w:b/>
          <w:bCs/>
          <w:color w:val="000000" w:themeColor="text1"/>
          <w:sz w:val="24"/>
          <w:szCs w:val="24"/>
        </w:rPr>
        <w:t>XI</w:t>
      </w:r>
      <w:r w:rsidR="00755F83" w:rsidRPr="008004F0">
        <w:rPr>
          <w:rStyle w:val="normaltextrun"/>
          <w:rFonts w:ascii="Calibri" w:eastAsia="Calibri" w:hAnsi="Calibri" w:cs="Calibri"/>
          <w:color w:val="000000" w:themeColor="text1"/>
          <w:sz w:val="24"/>
          <w:szCs w:val="24"/>
        </w:rPr>
        <w:t xml:space="preserve"> – Diretrizes Programáticas para Elaboração do Plano de Trabalho</w:t>
      </w:r>
      <w:r w:rsidRPr="17BBD810">
        <w:rPr>
          <w:rStyle w:val="normaltextrun"/>
          <w:rFonts w:ascii="Calibri" w:eastAsia="Calibri" w:hAnsi="Calibri" w:cs="Calibri"/>
          <w:color w:val="000000" w:themeColor="text1"/>
          <w:sz w:val="24"/>
          <w:szCs w:val="24"/>
        </w:rPr>
        <w:t>.</w:t>
      </w:r>
    </w:p>
    <w:p w14:paraId="00FCE8E3" w14:textId="2EADB799" w:rsidR="00B84109" w:rsidRDefault="2E1ACA70" w:rsidP="00572C80">
      <w:pPr>
        <w:pStyle w:val="PargrafodaLista"/>
        <w:numPr>
          <w:ilvl w:val="1"/>
          <w:numId w:val="16"/>
        </w:numPr>
        <w:spacing w:after="120" w:line="360" w:lineRule="auto"/>
        <w:ind w:left="0" w:firstLine="0"/>
        <w:jc w:val="both"/>
        <w:rPr>
          <w:rStyle w:val="eop"/>
          <w:rFonts w:ascii="Calibri" w:eastAsia="Calibri" w:hAnsi="Calibri" w:cs="Calibri"/>
          <w:color w:val="000000" w:themeColor="text1"/>
          <w:sz w:val="24"/>
          <w:szCs w:val="24"/>
        </w:rPr>
      </w:pPr>
      <w:r w:rsidRPr="17BBD810">
        <w:rPr>
          <w:rStyle w:val="normaltextrun"/>
          <w:rFonts w:ascii="Calibri" w:eastAsia="Calibri" w:hAnsi="Calibri" w:cs="Calibri"/>
          <w:color w:val="000000" w:themeColor="text1"/>
          <w:sz w:val="24"/>
          <w:szCs w:val="24"/>
        </w:rPr>
        <w:t xml:space="preserve">O Programa deverá ser executado </w:t>
      </w:r>
      <w:r w:rsidR="2B45166D" w:rsidRPr="17BBD810">
        <w:rPr>
          <w:rStyle w:val="normaltextrun"/>
          <w:rFonts w:ascii="Calibri" w:eastAsia="Calibri" w:hAnsi="Calibri" w:cs="Calibri"/>
          <w:color w:val="000000" w:themeColor="text1"/>
          <w:sz w:val="24"/>
          <w:szCs w:val="24"/>
        </w:rPr>
        <w:t>de forma continuada, com início a partir da orem de início do gestor da parceria.</w:t>
      </w:r>
    </w:p>
    <w:p w14:paraId="57923BEB" w14:textId="767DF8AC" w:rsidR="00B84109" w:rsidRDefault="2963F5CA" w:rsidP="00572C80">
      <w:pPr>
        <w:pStyle w:val="PargrafodaLista"/>
        <w:numPr>
          <w:ilvl w:val="1"/>
          <w:numId w:val="16"/>
        </w:numPr>
        <w:spacing w:after="120" w:line="360" w:lineRule="auto"/>
        <w:ind w:left="0" w:firstLine="0"/>
        <w:jc w:val="both"/>
        <w:rPr>
          <w:rFonts w:ascii="Calibri" w:eastAsia="Calibri" w:hAnsi="Calibri" w:cs="Calibri"/>
          <w:color w:val="000000" w:themeColor="text1"/>
          <w:sz w:val="24"/>
          <w:szCs w:val="24"/>
        </w:rPr>
      </w:pPr>
      <w:r w:rsidRPr="5A06B4E6">
        <w:rPr>
          <w:rFonts w:ascii="Calibri" w:eastAsia="Calibri" w:hAnsi="Calibri" w:cs="Calibri"/>
          <w:color w:val="000000" w:themeColor="text1"/>
          <w:sz w:val="24"/>
          <w:szCs w:val="24"/>
        </w:rPr>
        <w:t>Apresentar a modalidade esportiva Esgrima de forma aprofundada além da prática, mas também de forma teórica, difundindo a origem da modalidade, aspectos histórico-culturais, aspectos técnicos e com fundamentos e participação em competições, além dos valores éticos, morais e de disciplina.</w:t>
      </w:r>
    </w:p>
    <w:p w14:paraId="5B0BA6C2" w14:textId="1199F9C6" w:rsidR="00B84109" w:rsidRDefault="2E1ACA70" w:rsidP="00572C80">
      <w:pPr>
        <w:pStyle w:val="PargrafodaLista"/>
        <w:numPr>
          <w:ilvl w:val="1"/>
          <w:numId w:val="16"/>
        </w:numPr>
        <w:spacing w:after="120" w:line="360" w:lineRule="auto"/>
        <w:ind w:left="0" w:firstLine="0"/>
        <w:jc w:val="both"/>
        <w:rPr>
          <w:rFonts w:ascii="Calibri" w:eastAsia="Calibri" w:hAnsi="Calibri" w:cs="Calibri"/>
          <w:color w:val="000000" w:themeColor="text1"/>
          <w:sz w:val="24"/>
          <w:szCs w:val="24"/>
        </w:rPr>
      </w:pPr>
      <w:r w:rsidRPr="5A06B4E6">
        <w:rPr>
          <w:rStyle w:val="normaltextrun"/>
          <w:rFonts w:ascii="Calibri" w:eastAsia="Calibri" w:hAnsi="Calibri" w:cs="Calibri"/>
          <w:color w:val="000000" w:themeColor="text1"/>
          <w:sz w:val="24"/>
          <w:szCs w:val="24"/>
        </w:rPr>
        <w:t>O programa será desenvolvido sempre em respeito à legislação que rege a matéria, bem como em observância aos princípios da isonomia, da legalidade, da impessoalidade, da moralidade, da igualdade, da publicidade, da probidade administrativa, da vinculação ao instrumento convocatório, do julgamento objetivo, da eficiência, da transparência e dos que lhes são correlatos, sendo proibido qualquer tipo de cobrança para que o munícipe participe das atividades, além de não ser permitida a realização de eventos demonstrativos.</w:t>
      </w:r>
      <w:r w:rsidRPr="5A06B4E6">
        <w:rPr>
          <w:rStyle w:val="eop"/>
          <w:rFonts w:ascii="Calibri" w:eastAsia="Calibri" w:hAnsi="Calibri" w:cs="Calibri"/>
          <w:color w:val="000000" w:themeColor="text1"/>
          <w:sz w:val="24"/>
          <w:szCs w:val="24"/>
        </w:rPr>
        <w:t> </w:t>
      </w:r>
    </w:p>
    <w:p w14:paraId="142B0FBB" w14:textId="70C387F7" w:rsidR="00B84109" w:rsidRDefault="33BE886B" w:rsidP="00572C80">
      <w:pPr>
        <w:pStyle w:val="PargrafodaLista"/>
        <w:numPr>
          <w:ilvl w:val="0"/>
          <w:numId w:val="16"/>
        </w:numPr>
        <w:spacing w:after="120" w:line="360" w:lineRule="auto"/>
        <w:ind w:left="0" w:firstLine="0"/>
        <w:jc w:val="both"/>
        <w:rPr>
          <w:rFonts w:ascii="Calibri" w:eastAsia="Calibri" w:hAnsi="Calibri" w:cs="Calibri"/>
          <w:color w:val="000000" w:themeColor="text1"/>
          <w:sz w:val="24"/>
          <w:szCs w:val="24"/>
        </w:rPr>
      </w:pPr>
      <w:r w:rsidRPr="0311661B">
        <w:rPr>
          <w:rStyle w:val="eop"/>
          <w:rFonts w:ascii="Calibri" w:eastAsia="Calibri" w:hAnsi="Calibri" w:cs="Calibri"/>
          <w:b/>
          <w:bCs/>
          <w:color w:val="000000" w:themeColor="text1"/>
          <w:sz w:val="24"/>
          <w:szCs w:val="24"/>
        </w:rPr>
        <w:t>DO PÚBLICO-ALVO:</w:t>
      </w:r>
    </w:p>
    <w:p w14:paraId="2B3762BC" w14:textId="5D16A65F" w:rsidR="00B84109" w:rsidRDefault="2E1ACA70" w:rsidP="00572C80">
      <w:pPr>
        <w:pStyle w:val="PargrafodaLista"/>
        <w:numPr>
          <w:ilvl w:val="1"/>
          <w:numId w:val="16"/>
        </w:numPr>
        <w:spacing w:after="120" w:line="360" w:lineRule="auto"/>
        <w:ind w:left="0" w:firstLine="0"/>
        <w:jc w:val="both"/>
        <w:rPr>
          <w:rFonts w:ascii="Calibri" w:eastAsia="Calibri" w:hAnsi="Calibri" w:cs="Calibri"/>
          <w:color w:val="000000" w:themeColor="text1"/>
          <w:sz w:val="24"/>
          <w:szCs w:val="24"/>
        </w:rPr>
      </w:pPr>
      <w:r w:rsidRPr="5A06B4E6">
        <w:rPr>
          <w:rStyle w:val="normaltextrun"/>
          <w:rFonts w:ascii="Calibri" w:eastAsia="Calibri" w:hAnsi="Calibri" w:cs="Calibri"/>
          <w:color w:val="000000" w:themeColor="text1"/>
          <w:sz w:val="24"/>
          <w:szCs w:val="24"/>
        </w:rPr>
        <w:t xml:space="preserve">As atividades propostas deverão mobilizar as faixas etárias definidas no </w:t>
      </w:r>
      <w:r w:rsidR="00755F83" w:rsidRPr="008004F0">
        <w:rPr>
          <w:rStyle w:val="normaltextrun"/>
          <w:rFonts w:ascii="Calibri" w:eastAsia="Calibri" w:hAnsi="Calibri" w:cs="Calibri"/>
          <w:color w:val="000000" w:themeColor="text1"/>
          <w:sz w:val="24"/>
          <w:szCs w:val="24"/>
        </w:rPr>
        <w:t xml:space="preserve">Anexo </w:t>
      </w:r>
      <w:r w:rsidR="00755F83" w:rsidRPr="008004F0">
        <w:rPr>
          <w:rStyle w:val="normaltextrun"/>
          <w:rFonts w:ascii="Calibri" w:eastAsia="Calibri" w:hAnsi="Calibri" w:cs="Calibri"/>
          <w:b/>
          <w:bCs/>
          <w:color w:val="000000" w:themeColor="text1"/>
          <w:sz w:val="24"/>
          <w:szCs w:val="24"/>
        </w:rPr>
        <w:t>XI</w:t>
      </w:r>
      <w:r w:rsidR="00755F83" w:rsidRPr="008004F0">
        <w:rPr>
          <w:rStyle w:val="normaltextrun"/>
          <w:rFonts w:ascii="Calibri" w:eastAsia="Calibri" w:hAnsi="Calibri" w:cs="Calibri"/>
          <w:color w:val="000000" w:themeColor="text1"/>
          <w:sz w:val="24"/>
          <w:szCs w:val="24"/>
        </w:rPr>
        <w:t xml:space="preserve"> – Diretrizes Programáticas para Elaboração do Plano de Trabalho</w:t>
      </w:r>
      <w:r w:rsidRPr="5A06B4E6">
        <w:rPr>
          <w:rStyle w:val="normaltextrun"/>
          <w:rFonts w:ascii="Calibri" w:eastAsia="Calibri" w:hAnsi="Calibri" w:cs="Calibri"/>
          <w:color w:val="000000" w:themeColor="text1"/>
          <w:sz w:val="24"/>
          <w:szCs w:val="24"/>
        </w:rPr>
        <w:t>.</w:t>
      </w:r>
    </w:p>
    <w:p w14:paraId="5B55B02D" w14:textId="684CFF41" w:rsidR="00B84109" w:rsidRDefault="33BE886B" w:rsidP="00572C80">
      <w:pPr>
        <w:pStyle w:val="PargrafodaLista"/>
        <w:numPr>
          <w:ilvl w:val="0"/>
          <w:numId w:val="16"/>
        </w:numPr>
        <w:spacing w:after="120" w:line="360" w:lineRule="auto"/>
        <w:ind w:left="0" w:firstLine="0"/>
        <w:jc w:val="both"/>
        <w:rPr>
          <w:rFonts w:ascii="Calibri" w:eastAsia="Calibri" w:hAnsi="Calibri" w:cs="Calibri"/>
          <w:color w:val="000000" w:themeColor="text1"/>
          <w:sz w:val="24"/>
          <w:szCs w:val="24"/>
        </w:rPr>
      </w:pPr>
      <w:r w:rsidRPr="0311661B">
        <w:rPr>
          <w:rStyle w:val="eop"/>
          <w:rFonts w:ascii="Calibri" w:eastAsia="Calibri" w:hAnsi="Calibri" w:cs="Calibri"/>
          <w:b/>
          <w:bCs/>
          <w:color w:val="000000" w:themeColor="text1"/>
          <w:sz w:val="24"/>
          <w:szCs w:val="24"/>
        </w:rPr>
        <w:t>DOS LOCAIS DE EXECUÇÃO:</w:t>
      </w:r>
    </w:p>
    <w:p w14:paraId="3A34AEAB" w14:textId="60D7FA17" w:rsidR="227A88A1" w:rsidRDefault="227A88A1" w:rsidP="00572C80">
      <w:pPr>
        <w:pStyle w:val="PargrafodaLista"/>
        <w:numPr>
          <w:ilvl w:val="1"/>
          <w:numId w:val="16"/>
        </w:numPr>
        <w:spacing w:after="120" w:line="360" w:lineRule="auto"/>
        <w:ind w:left="0" w:firstLine="0"/>
        <w:jc w:val="both"/>
        <w:rPr>
          <w:rStyle w:val="normaltextrun"/>
          <w:rFonts w:ascii="Calibri" w:eastAsia="Calibri" w:hAnsi="Calibri" w:cs="Calibri"/>
          <w:color w:val="000000" w:themeColor="text1"/>
          <w:sz w:val="24"/>
          <w:szCs w:val="24"/>
          <w:highlight w:val="yellow"/>
        </w:rPr>
      </w:pPr>
      <w:r w:rsidRPr="0311661B">
        <w:rPr>
          <w:rStyle w:val="normaltextrun"/>
          <w:rFonts w:ascii="Calibri" w:eastAsia="Calibri" w:hAnsi="Calibri" w:cs="Calibri"/>
          <w:color w:val="000000" w:themeColor="text1"/>
          <w:sz w:val="24"/>
          <w:szCs w:val="24"/>
        </w:rPr>
        <w:t>O Programa deverá ser executado R. Belmonte, 957 - Alto da Lapa, São Paulo - SP, CEP: 05088-050, no CEE Edson Arantes do Nascimento.</w:t>
      </w:r>
    </w:p>
    <w:p w14:paraId="3FB9A34B" w14:textId="3F1D1C01" w:rsidR="00B84109" w:rsidRDefault="33BE886B" w:rsidP="00572C80">
      <w:pPr>
        <w:pStyle w:val="PargrafodaLista"/>
        <w:numPr>
          <w:ilvl w:val="1"/>
          <w:numId w:val="16"/>
        </w:numPr>
        <w:spacing w:after="120" w:line="360" w:lineRule="auto"/>
        <w:ind w:left="0" w:firstLine="0"/>
        <w:jc w:val="both"/>
        <w:rPr>
          <w:rFonts w:ascii="Calibri" w:eastAsia="Calibri" w:hAnsi="Calibri" w:cs="Calibri"/>
          <w:color w:val="000000" w:themeColor="text1"/>
          <w:sz w:val="24"/>
          <w:szCs w:val="24"/>
        </w:rPr>
      </w:pPr>
      <w:r w:rsidRPr="17BBD810">
        <w:rPr>
          <w:rStyle w:val="eop"/>
          <w:rFonts w:ascii="Calibri" w:eastAsia="Calibri" w:hAnsi="Calibri" w:cs="Calibri"/>
          <w:color w:val="000000" w:themeColor="text1"/>
          <w:sz w:val="24"/>
          <w:szCs w:val="24"/>
        </w:rPr>
        <w:t>Os locais poderão ser alterados de forma unilateral pela SEME em caso de necessidade pública, sem que isso possa implicar em aumento de custos à OSC.</w:t>
      </w:r>
    </w:p>
    <w:p w14:paraId="5B7E4C4C" w14:textId="044B4912" w:rsidR="00B84109" w:rsidRDefault="33BE886B" w:rsidP="00572C80">
      <w:pPr>
        <w:pStyle w:val="PargrafodaLista"/>
        <w:numPr>
          <w:ilvl w:val="0"/>
          <w:numId w:val="16"/>
        </w:numPr>
        <w:spacing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b/>
          <w:bCs/>
          <w:color w:val="000000" w:themeColor="text1"/>
          <w:sz w:val="24"/>
          <w:szCs w:val="24"/>
        </w:rPr>
        <w:lastRenderedPageBreak/>
        <w:t>DA DURAÇÃO DAS PARCERIAS</w:t>
      </w:r>
    </w:p>
    <w:p w14:paraId="66989016" w14:textId="2BB21C9F" w:rsidR="00B84109" w:rsidRPr="00902DF5" w:rsidRDefault="33BE886B" w:rsidP="00902DF5">
      <w:pPr>
        <w:pStyle w:val="PargrafodaLista"/>
        <w:numPr>
          <w:ilvl w:val="1"/>
          <w:numId w:val="16"/>
        </w:numPr>
        <w:spacing w:after="120" w:line="360" w:lineRule="auto"/>
        <w:ind w:left="0" w:firstLine="0"/>
        <w:jc w:val="both"/>
        <w:rPr>
          <w:rFonts w:ascii="Calibri" w:eastAsia="Calibri" w:hAnsi="Calibri" w:cs="Calibri"/>
          <w:color w:val="000000" w:themeColor="text1"/>
          <w:sz w:val="24"/>
          <w:szCs w:val="24"/>
        </w:rPr>
      </w:pPr>
      <w:r w:rsidRPr="00902DF5">
        <w:rPr>
          <w:rStyle w:val="normaltextrun"/>
          <w:rFonts w:ascii="Calibri" w:eastAsia="Calibri" w:hAnsi="Calibri" w:cs="Calibri"/>
          <w:color w:val="000000" w:themeColor="text1"/>
          <w:sz w:val="24"/>
          <w:szCs w:val="24"/>
          <w:lang w:val="pt-PT"/>
        </w:rPr>
        <w:t xml:space="preserve">A </w:t>
      </w:r>
      <w:r w:rsidR="00902DF5" w:rsidRPr="00902DF5">
        <w:rPr>
          <w:rStyle w:val="normaltextrun"/>
          <w:rFonts w:ascii="Calibri" w:eastAsia="Calibri" w:hAnsi="Calibri" w:cs="Calibri"/>
          <w:color w:val="000000" w:themeColor="text1"/>
          <w:sz w:val="24"/>
          <w:szCs w:val="24"/>
          <w:lang w:val="pt-PT"/>
        </w:rPr>
        <w:t>vigência da parceria a ser celebrada será de 60 (sessenta) meses, a contar da assinatura do Termo de Acordo de Cooperação. Após o término da vigência, a entidade terá um prazo de até 90 (noventa) dias para</w:t>
      </w:r>
      <w:r w:rsidR="00902DF5">
        <w:rPr>
          <w:rStyle w:val="normaltextrun"/>
          <w:rFonts w:ascii="Calibri" w:eastAsia="Calibri" w:hAnsi="Calibri" w:cs="Calibri"/>
          <w:color w:val="000000" w:themeColor="text1"/>
          <w:sz w:val="24"/>
          <w:szCs w:val="24"/>
          <w:lang w:val="pt-PT"/>
        </w:rPr>
        <w:t xml:space="preserve"> </w:t>
      </w:r>
      <w:r w:rsidR="00902DF5" w:rsidRPr="00902DF5">
        <w:rPr>
          <w:rStyle w:val="normaltextrun"/>
          <w:rFonts w:ascii="Calibri" w:eastAsia="Calibri" w:hAnsi="Calibri" w:cs="Calibri"/>
          <w:color w:val="000000" w:themeColor="text1"/>
          <w:sz w:val="24"/>
          <w:szCs w:val="24"/>
          <w:lang w:val="pt-PT"/>
        </w:rPr>
        <w:t>a entrega da prestação de contas final</w:t>
      </w:r>
      <w:r w:rsidRPr="00902DF5">
        <w:rPr>
          <w:rStyle w:val="normaltextrun"/>
          <w:rFonts w:ascii="Calibri" w:eastAsia="Calibri" w:hAnsi="Calibri" w:cs="Calibri"/>
          <w:color w:val="000000" w:themeColor="text1"/>
          <w:sz w:val="24"/>
          <w:szCs w:val="24"/>
          <w:lang w:val="pt-PT"/>
        </w:rPr>
        <w:t>.</w:t>
      </w:r>
    </w:p>
    <w:p w14:paraId="6DBCCD6B" w14:textId="167523B2" w:rsidR="00B84109" w:rsidRDefault="33BE886B" w:rsidP="00572C80">
      <w:pPr>
        <w:pStyle w:val="PargrafodaLista"/>
        <w:numPr>
          <w:ilvl w:val="1"/>
          <w:numId w:val="16"/>
        </w:numPr>
        <w:spacing w:after="120" w:line="360" w:lineRule="auto"/>
        <w:ind w:left="0" w:firstLine="0"/>
        <w:jc w:val="both"/>
        <w:rPr>
          <w:rStyle w:val="normaltextrun"/>
          <w:rFonts w:ascii="Calibri" w:eastAsia="Calibri" w:hAnsi="Calibri" w:cs="Calibri"/>
          <w:color w:val="000000" w:themeColor="text1"/>
          <w:sz w:val="24"/>
          <w:szCs w:val="24"/>
          <w:lang w:val="pt-PT"/>
        </w:rPr>
      </w:pPr>
      <w:r w:rsidRPr="17BBD810">
        <w:rPr>
          <w:rStyle w:val="normaltextrun"/>
          <w:rFonts w:ascii="Calibri" w:eastAsia="Calibri" w:hAnsi="Calibri" w:cs="Calibri"/>
          <w:color w:val="000000" w:themeColor="text1"/>
          <w:sz w:val="24"/>
          <w:szCs w:val="24"/>
          <w:lang w:val="pt-PT"/>
        </w:rPr>
        <w:t xml:space="preserve">O prazo de vigência da parceria deverá englobar os atos preparatórios e a efetiva implementação do objeto, sendo que a efetiva implementação do objeto deverá ocorrer </w:t>
      </w:r>
      <w:r w:rsidR="04B524C4" w:rsidRPr="17BBD810">
        <w:rPr>
          <w:rStyle w:val="normaltextrun"/>
          <w:rFonts w:ascii="Calibri" w:eastAsia="Calibri" w:hAnsi="Calibri" w:cs="Calibri"/>
          <w:color w:val="000000" w:themeColor="text1"/>
          <w:sz w:val="24"/>
          <w:szCs w:val="24"/>
          <w:lang w:val="pt-PT"/>
        </w:rPr>
        <w:t>de forma continuada a partir da ordem de iníci</w:t>
      </w:r>
      <w:r w:rsidR="5CB0DE5C" w:rsidRPr="17BBD810">
        <w:rPr>
          <w:rStyle w:val="normaltextrun"/>
          <w:rFonts w:ascii="Calibri" w:eastAsia="Calibri" w:hAnsi="Calibri" w:cs="Calibri"/>
          <w:color w:val="000000" w:themeColor="text1"/>
          <w:sz w:val="24"/>
          <w:szCs w:val="24"/>
          <w:lang w:val="pt-PT"/>
        </w:rPr>
        <w:t xml:space="preserve">o, com previsão de início em </w:t>
      </w:r>
      <w:r w:rsidR="00902DF5">
        <w:rPr>
          <w:rStyle w:val="normaltextrun"/>
          <w:rFonts w:ascii="Calibri" w:eastAsia="Calibri" w:hAnsi="Calibri" w:cs="Calibri"/>
          <w:color w:val="000000" w:themeColor="text1"/>
          <w:sz w:val="24"/>
          <w:szCs w:val="24"/>
          <w:lang w:val="pt-PT"/>
        </w:rPr>
        <w:t>novembro</w:t>
      </w:r>
      <w:r w:rsidR="5CB0DE5C" w:rsidRPr="17BBD810">
        <w:rPr>
          <w:rStyle w:val="normaltextrun"/>
          <w:rFonts w:ascii="Calibri" w:eastAsia="Calibri" w:hAnsi="Calibri" w:cs="Calibri"/>
          <w:color w:val="000000" w:themeColor="text1"/>
          <w:sz w:val="24"/>
          <w:szCs w:val="24"/>
          <w:lang w:val="pt-PT"/>
        </w:rPr>
        <w:t xml:space="preserve"> de 2023 (ou da data em que for assinado o acordo, em função do tempo necessário para formalização).</w:t>
      </w:r>
    </w:p>
    <w:p w14:paraId="71A7B55A" w14:textId="6DDA9751" w:rsidR="00B84109" w:rsidRDefault="33BE886B" w:rsidP="00572C80">
      <w:pPr>
        <w:pStyle w:val="PargrafodaLista"/>
        <w:numPr>
          <w:ilvl w:val="1"/>
          <w:numId w:val="16"/>
        </w:numPr>
        <w:spacing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Para os fins deste edital serão entendidos como atos preparatórios todos aqueles necessários previamente à efetiva implementação do objeto da parceria</w:t>
      </w:r>
      <w:r w:rsidR="33B8504A" w:rsidRPr="0311661B">
        <w:rPr>
          <w:rStyle w:val="normaltextrun"/>
          <w:rFonts w:ascii="Calibri" w:eastAsia="Calibri" w:hAnsi="Calibri" w:cs="Calibri"/>
          <w:color w:val="000000" w:themeColor="text1"/>
          <w:sz w:val="24"/>
          <w:szCs w:val="24"/>
        </w:rPr>
        <w:t>.</w:t>
      </w:r>
      <w:r w:rsidRPr="0311661B">
        <w:rPr>
          <w:rStyle w:val="normaltextrun"/>
          <w:rFonts w:ascii="Calibri" w:eastAsia="Calibri" w:hAnsi="Calibri" w:cs="Calibri"/>
          <w:color w:val="000000" w:themeColor="text1"/>
          <w:sz w:val="24"/>
          <w:szCs w:val="24"/>
        </w:rPr>
        <w:t xml:space="preserve"> Já por efetiva implementação do objeto entende-se a realização do escopo finalístico da parceria, tal como a realização do evento propriamente dito ou o fornecimento da atividade prevista.</w:t>
      </w:r>
    </w:p>
    <w:p w14:paraId="58659BEA" w14:textId="2F95A137" w:rsidR="00B84109" w:rsidRDefault="33BE886B" w:rsidP="00572C80">
      <w:pPr>
        <w:pStyle w:val="PargrafodaLista"/>
        <w:numPr>
          <w:ilvl w:val="1"/>
          <w:numId w:val="16"/>
        </w:numPr>
        <w:spacing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Os atos preparatórios e a efetiva implementação do objeto deverão integrar o plano de trabalho apresentado.</w:t>
      </w:r>
    </w:p>
    <w:p w14:paraId="06AE0E70" w14:textId="74BD00E9" w:rsidR="00B84109" w:rsidRDefault="33BE886B" w:rsidP="00572C80">
      <w:pPr>
        <w:pStyle w:val="PargrafodaLista"/>
        <w:numPr>
          <w:ilvl w:val="1"/>
          <w:numId w:val="16"/>
        </w:numPr>
        <w:spacing w:after="120" w:line="360" w:lineRule="auto"/>
        <w:ind w:left="0" w:firstLine="0"/>
        <w:jc w:val="both"/>
        <w:rPr>
          <w:rFonts w:ascii="Calibri" w:eastAsia="Calibri" w:hAnsi="Calibri" w:cs="Calibri"/>
          <w:color w:val="000000" w:themeColor="text1"/>
          <w:sz w:val="24"/>
          <w:szCs w:val="24"/>
        </w:rPr>
      </w:pPr>
      <w:r w:rsidRPr="17BBD810">
        <w:rPr>
          <w:rFonts w:ascii="Calibri" w:eastAsia="Calibri" w:hAnsi="Calibri" w:cs="Calibri"/>
          <w:color w:val="000000" w:themeColor="text1"/>
          <w:sz w:val="24"/>
          <w:szCs w:val="24"/>
        </w:rPr>
        <w:t xml:space="preserve">A data de início da execução do plano de trabalho será definida na ordem de serviço a ser emitida após a celebração do </w:t>
      </w:r>
      <w:r w:rsidR="16A69974" w:rsidRPr="17BBD810">
        <w:rPr>
          <w:rFonts w:ascii="Calibri" w:eastAsia="Calibri" w:hAnsi="Calibri" w:cs="Calibri"/>
          <w:color w:val="000000" w:themeColor="text1"/>
          <w:sz w:val="24"/>
          <w:szCs w:val="24"/>
        </w:rPr>
        <w:t>acordo de cooperação</w:t>
      </w:r>
      <w:r w:rsidRPr="17BBD810">
        <w:rPr>
          <w:rStyle w:val="normaltextrun"/>
          <w:rFonts w:ascii="Calibri" w:eastAsia="Calibri" w:hAnsi="Calibri" w:cs="Calibri"/>
          <w:color w:val="000000" w:themeColor="text1"/>
          <w:sz w:val="24"/>
          <w:szCs w:val="24"/>
        </w:rPr>
        <w:t>.</w:t>
      </w:r>
    </w:p>
    <w:p w14:paraId="5D7A6514" w14:textId="77A99D68" w:rsidR="00B84109" w:rsidRDefault="33BE886B" w:rsidP="00572C80">
      <w:pPr>
        <w:pStyle w:val="PargrafodaLista"/>
        <w:numPr>
          <w:ilvl w:val="0"/>
          <w:numId w:val="16"/>
        </w:numPr>
        <w:spacing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b/>
          <w:bCs/>
          <w:color w:val="000000" w:themeColor="text1"/>
          <w:sz w:val="24"/>
          <w:szCs w:val="24"/>
        </w:rPr>
        <w:t xml:space="preserve">METAS, INDICADORES E VERIFICADORES: </w:t>
      </w:r>
    </w:p>
    <w:p w14:paraId="7A157140" w14:textId="36029B02" w:rsidR="00B84109" w:rsidRDefault="33BE886B" w:rsidP="00572C80">
      <w:pPr>
        <w:pStyle w:val="PargrafodaLista"/>
        <w:numPr>
          <w:ilvl w:val="1"/>
          <w:numId w:val="16"/>
        </w:numPr>
        <w:spacing w:after="120" w:line="360" w:lineRule="auto"/>
        <w:ind w:left="0" w:firstLine="0"/>
        <w:jc w:val="both"/>
        <w:rPr>
          <w:rFonts w:ascii="Calibri" w:eastAsia="Calibri" w:hAnsi="Calibri" w:cs="Calibri"/>
          <w:color w:val="000000" w:themeColor="text1"/>
          <w:sz w:val="24"/>
          <w:szCs w:val="24"/>
        </w:rPr>
      </w:pPr>
      <w:r w:rsidRPr="0311661B">
        <w:rPr>
          <w:rStyle w:val="eop"/>
          <w:rFonts w:ascii="Calibri" w:eastAsia="Calibri" w:hAnsi="Calibri" w:cs="Calibri"/>
          <w:color w:val="000000" w:themeColor="text1"/>
          <w:sz w:val="24"/>
          <w:szCs w:val="24"/>
        </w:rPr>
        <w:t xml:space="preserve">A descrição das metas do projeto deverá ser clara e objetiva, destacando sempre os indicadores e os verificadores que serão utilizados para aferição das metas propostas. </w:t>
      </w:r>
    </w:p>
    <w:p w14:paraId="17FBF7E8" w14:textId="25C77D20" w:rsidR="00B84109" w:rsidRDefault="2E1ACA70" w:rsidP="00572C80">
      <w:pPr>
        <w:pStyle w:val="PargrafodaLista"/>
        <w:numPr>
          <w:ilvl w:val="1"/>
          <w:numId w:val="16"/>
        </w:numPr>
        <w:spacing w:after="120" w:line="360" w:lineRule="auto"/>
        <w:ind w:left="0" w:firstLine="0"/>
        <w:jc w:val="both"/>
        <w:rPr>
          <w:rFonts w:ascii="Calibri" w:eastAsia="Calibri" w:hAnsi="Calibri" w:cs="Calibri"/>
          <w:color w:val="000000" w:themeColor="text1"/>
          <w:sz w:val="24"/>
          <w:szCs w:val="24"/>
        </w:rPr>
      </w:pPr>
      <w:r w:rsidRPr="5A06B4E6">
        <w:rPr>
          <w:rStyle w:val="eop"/>
          <w:rFonts w:ascii="Calibri" w:eastAsia="Calibri" w:hAnsi="Calibri" w:cs="Calibri"/>
          <w:b/>
          <w:bCs/>
          <w:color w:val="000000" w:themeColor="text1"/>
          <w:sz w:val="24"/>
          <w:szCs w:val="24"/>
        </w:rPr>
        <w:t>METAS QUANTITATIVAS:</w:t>
      </w:r>
      <w:r w:rsidRPr="5A06B4E6">
        <w:rPr>
          <w:rStyle w:val="eop"/>
          <w:rFonts w:ascii="Calibri" w:eastAsia="Calibri" w:hAnsi="Calibri" w:cs="Calibri"/>
          <w:color w:val="000000" w:themeColor="text1"/>
          <w:sz w:val="24"/>
          <w:szCs w:val="24"/>
        </w:rPr>
        <w:t xml:space="preserve"> o plano de trabalho deverá prever as metas quantitativas de execução, sendo obrigatória a previsão das metas mínimas definidas no </w:t>
      </w:r>
      <w:r w:rsidR="00755F83" w:rsidRPr="008004F0">
        <w:rPr>
          <w:rStyle w:val="normaltextrun"/>
          <w:rFonts w:ascii="Calibri" w:eastAsia="Calibri" w:hAnsi="Calibri" w:cs="Calibri"/>
          <w:color w:val="000000" w:themeColor="text1"/>
          <w:sz w:val="24"/>
          <w:szCs w:val="24"/>
        </w:rPr>
        <w:t xml:space="preserve">Anexo </w:t>
      </w:r>
      <w:r w:rsidR="00755F83" w:rsidRPr="008004F0">
        <w:rPr>
          <w:rStyle w:val="normaltextrun"/>
          <w:rFonts w:ascii="Calibri" w:eastAsia="Calibri" w:hAnsi="Calibri" w:cs="Calibri"/>
          <w:b/>
          <w:bCs/>
          <w:color w:val="000000" w:themeColor="text1"/>
          <w:sz w:val="24"/>
          <w:szCs w:val="24"/>
        </w:rPr>
        <w:t>XI</w:t>
      </w:r>
      <w:r w:rsidR="00755F83" w:rsidRPr="008004F0">
        <w:rPr>
          <w:rStyle w:val="normaltextrun"/>
          <w:rFonts w:ascii="Calibri" w:eastAsia="Calibri" w:hAnsi="Calibri" w:cs="Calibri"/>
          <w:color w:val="000000" w:themeColor="text1"/>
          <w:sz w:val="24"/>
          <w:szCs w:val="24"/>
        </w:rPr>
        <w:t xml:space="preserve"> – Diretrizes Programáticas para Elaboração do Plano de Trabalho</w:t>
      </w:r>
      <w:r w:rsidRPr="5A06B4E6">
        <w:rPr>
          <w:rStyle w:val="eop"/>
          <w:rFonts w:ascii="Calibri" w:eastAsia="Calibri" w:hAnsi="Calibri" w:cs="Calibri"/>
          <w:color w:val="000000" w:themeColor="text1"/>
          <w:sz w:val="24"/>
          <w:szCs w:val="24"/>
        </w:rPr>
        <w:t xml:space="preserve">. </w:t>
      </w:r>
    </w:p>
    <w:p w14:paraId="5A0294C9" w14:textId="6CF837AC" w:rsidR="00B84109" w:rsidRDefault="33BE886B" w:rsidP="00572C80">
      <w:pPr>
        <w:pStyle w:val="PargrafodaLista"/>
        <w:numPr>
          <w:ilvl w:val="2"/>
          <w:numId w:val="16"/>
        </w:numPr>
        <w:spacing w:after="120" w:line="360" w:lineRule="auto"/>
        <w:ind w:left="0" w:firstLine="0"/>
        <w:jc w:val="both"/>
        <w:rPr>
          <w:rFonts w:ascii="Calibri" w:eastAsia="Calibri" w:hAnsi="Calibri" w:cs="Calibri"/>
          <w:color w:val="000000" w:themeColor="text1"/>
          <w:sz w:val="24"/>
          <w:szCs w:val="24"/>
        </w:rPr>
      </w:pPr>
      <w:r w:rsidRPr="0311661B">
        <w:rPr>
          <w:rStyle w:val="eop"/>
          <w:rFonts w:ascii="Calibri" w:eastAsia="Calibri" w:hAnsi="Calibri" w:cs="Calibri"/>
          <w:color w:val="000000" w:themeColor="text1"/>
          <w:sz w:val="24"/>
          <w:szCs w:val="24"/>
        </w:rPr>
        <w:t>Para além das metas mínimas propostas no referido anexo, a entidade poderá prever outras metas. Estas deverão ser necessariamente mensuráveis e para cada meta deverá haver um indicador por meio do qual ela será aferida.</w:t>
      </w:r>
    </w:p>
    <w:p w14:paraId="4D28410A" w14:textId="3D7ABBC1" w:rsidR="00B84109" w:rsidRDefault="2E1ACA70" w:rsidP="00572C80">
      <w:pPr>
        <w:pStyle w:val="PargrafodaLista"/>
        <w:numPr>
          <w:ilvl w:val="1"/>
          <w:numId w:val="16"/>
        </w:numPr>
        <w:spacing w:after="120" w:line="360" w:lineRule="auto"/>
        <w:ind w:left="0" w:firstLine="0"/>
        <w:jc w:val="both"/>
        <w:rPr>
          <w:rFonts w:ascii="Calibri" w:eastAsia="Calibri" w:hAnsi="Calibri" w:cs="Calibri"/>
          <w:color w:val="000000" w:themeColor="text1"/>
          <w:sz w:val="24"/>
          <w:szCs w:val="24"/>
        </w:rPr>
      </w:pPr>
      <w:r w:rsidRPr="5A06B4E6">
        <w:rPr>
          <w:rStyle w:val="eop"/>
          <w:rFonts w:ascii="Calibri" w:eastAsia="Calibri" w:hAnsi="Calibri" w:cs="Calibri"/>
          <w:b/>
          <w:bCs/>
          <w:color w:val="000000" w:themeColor="text1"/>
          <w:sz w:val="24"/>
          <w:szCs w:val="24"/>
        </w:rPr>
        <w:t>INDICADORES:</w:t>
      </w:r>
      <w:r w:rsidRPr="5A06B4E6">
        <w:rPr>
          <w:rStyle w:val="eop"/>
          <w:rFonts w:ascii="Calibri" w:eastAsia="Calibri" w:hAnsi="Calibri" w:cs="Calibri"/>
          <w:color w:val="000000" w:themeColor="text1"/>
          <w:sz w:val="24"/>
          <w:szCs w:val="24"/>
        </w:rPr>
        <w:t xml:space="preserve"> o plano de trabalho deverá prever os indicadores para as metas quantitativas de execução, sendo obrigatória a previsão dos indicadores definidas no </w:t>
      </w:r>
      <w:r w:rsidR="00755F83" w:rsidRPr="008004F0">
        <w:rPr>
          <w:rStyle w:val="normaltextrun"/>
          <w:rFonts w:ascii="Calibri" w:eastAsia="Calibri" w:hAnsi="Calibri" w:cs="Calibri"/>
          <w:color w:val="000000" w:themeColor="text1"/>
          <w:sz w:val="24"/>
          <w:szCs w:val="24"/>
        </w:rPr>
        <w:t xml:space="preserve">Anexo </w:t>
      </w:r>
      <w:r w:rsidR="00755F83" w:rsidRPr="008004F0">
        <w:rPr>
          <w:rStyle w:val="normaltextrun"/>
          <w:rFonts w:ascii="Calibri" w:eastAsia="Calibri" w:hAnsi="Calibri" w:cs="Calibri"/>
          <w:b/>
          <w:bCs/>
          <w:color w:val="000000" w:themeColor="text1"/>
          <w:sz w:val="24"/>
          <w:szCs w:val="24"/>
        </w:rPr>
        <w:t>XI</w:t>
      </w:r>
      <w:r w:rsidR="00755F83" w:rsidRPr="008004F0">
        <w:rPr>
          <w:rStyle w:val="normaltextrun"/>
          <w:rFonts w:ascii="Calibri" w:eastAsia="Calibri" w:hAnsi="Calibri" w:cs="Calibri"/>
          <w:color w:val="000000" w:themeColor="text1"/>
          <w:sz w:val="24"/>
          <w:szCs w:val="24"/>
        </w:rPr>
        <w:t xml:space="preserve"> – Diretrizes Programáticas para Elaboração do Plano de Trabalho</w:t>
      </w:r>
      <w:r w:rsidRPr="5A06B4E6">
        <w:rPr>
          <w:rStyle w:val="eop"/>
          <w:rFonts w:ascii="Calibri" w:eastAsia="Calibri" w:hAnsi="Calibri" w:cs="Calibri"/>
          <w:color w:val="000000" w:themeColor="text1"/>
          <w:sz w:val="24"/>
          <w:szCs w:val="24"/>
        </w:rPr>
        <w:t>.</w:t>
      </w:r>
    </w:p>
    <w:p w14:paraId="11F742F8" w14:textId="14273962" w:rsidR="00B84109" w:rsidRDefault="2E1ACA70" w:rsidP="00572C80">
      <w:pPr>
        <w:pStyle w:val="PargrafodaLista"/>
        <w:numPr>
          <w:ilvl w:val="1"/>
          <w:numId w:val="16"/>
        </w:numPr>
        <w:spacing w:after="120" w:line="360" w:lineRule="auto"/>
        <w:ind w:left="0" w:firstLine="0"/>
        <w:jc w:val="both"/>
        <w:rPr>
          <w:rFonts w:ascii="Calibri" w:eastAsia="Calibri" w:hAnsi="Calibri" w:cs="Calibri"/>
          <w:color w:val="000000" w:themeColor="text1"/>
          <w:sz w:val="24"/>
          <w:szCs w:val="24"/>
        </w:rPr>
      </w:pPr>
      <w:r w:rsidRPr="5A06B4E6">
        <w:rPr>
          <w:rStyle w:val="eop"/>
          <w:rFonts w:ascii="Calibri" w:eastAsia="Calibri" w:hAnsi="Calibri" w:cs="Calibri"/>
          <w:b/>
          <w:bCs/>
          <w:color w:val="000000" w:themeColor="text1"/>
          <w:sz w:val="24"/>
          <w:szCs w:val="24"/>
        </w:rPr>
        <w:t>METAS QUALITATIVAS:</w:t>
      </w:r>
      <w:r w:rsidRPr="5A06B4E6">
        <w:rPr>
          <w:rStyle w:val="eop"/>
          <w:rFonts w:ascii="Calibri" w:eastAsia="Calibri" w:hAnsi="Calibri" w:cs="Calibri"/>
          <w:color w:val="000000" w:themeColor="text1"/>
          <w:sz w:val="24"/>
          <w:szCs w:val="24"/>
        </w:rPr>
        <w:t xml:space="preserve"> o plano de trabalho deverá prever as metas qualitativas de execução, sendo obrigatória a previsão das metas mínimas definidas </w:t>
      </w:r>
      <w:r w:rsidR="00755F83" w:rsidRPr="008004F0">
        <w:rPr>
          <w:rStyle w:val="normaltextrun"/>
          <w:rFonts w:ascii="Calibri" w:eastAsia="Calibri" w:hAnsi="Calibri" w:cs="Calibri"/>
          <w:color w:val="000000" w:themeColor="text1"/>
          <w:sz w:val="24"/>
          <w:szCs w:val="24"/>
        </w:rPr>
        <w:t xml:space="preserve">Anexo </w:t>
      </w:r>
      <w:r w:rsidR="00755F83" w:rsidRPr="008004F0">
        <w:rPr>
          <w:rStyle w:val="normaltextrun"/>
          <w:rFonts w:ascii="Calibri" w:eastAsia="Calibri" w:hAnsi="Calibri" w:cs="Calibri"/>
          <w:b/>
          <w:bCs/>
          <w:color w:val="000000" w:themeColor="text1"/>
          <w:sz w:val="24"/>
          <w:szCs w:val="24"/>
        </w:rPr>
        <w:t>XI</w:t>
      </w:r>
      <w:r w:rsidR="00755F83" w:rsidRPr="008004F0">
        <w:rPr>
          <w:rStyle w:val="normaltextrun"/>
          <w:rFonts w:ascii="Calibri" w:eastAsia="Calibri" w:hAnsi="Calibri" w:cs="Calibri"/>
          <w:color w:val="000000" w:themeColor="text1"/>
          <w:sz w:val="24"/>
          <w:szCs w:val="24"/>
        </w:rPr>
        <w:t xml:space="preserve"> – Diretrizes Programáticas para Elaboração do Plano de Trabalho</w:t>
      </w:r>
      <w:r w:rsidRPr="5A06B4E6">
        <w:rPr>
          <w:rStyle w:val="eop"/>
          <w:rFonts w:ascii="Calibri" w:eastAsia="Calibri" w:hAnsi="Calibri" w:cs="Calibri"/>
          <w:color w:val="000000" w:themeColor="text1"/>
          <w:sz w:val="24"/>
          <w:szCs w:val="24"/>
        </w:rPr>
        <w:t>.</w:t>
      </w:r>
    </w:p>
    <w:p w14:paraId="18E77FE7" w14:textId="547D1844" w:rsidR="00B84109" w:rsidRDefault="33BE886B" w:rsidP="00572C80">
      <w:pPr>
        <w:pStyle w:val="PargrafodaLista"/>
        <w:numPr>
          <w:ilvl w:val="2"/>
          <w:numId w:val="16"/>
        </w:numPr>
        <w:spacing w:after="120" w:line="360" w:lineRule="auto"/>
        <w:ind w:left="0" w:firstLine="0"/>
        <w:jc w:val="both"/>
        <w:rPr>
          <w:rFonts w:ascii="Calibri" w:eastAsia="Calibri" w:hAnsi="Calibri" w:cs="Calibri"/>
          <w:color w:val="000000" w:themeColor="text1"/>
          <w:sz w:val="24"/>
          <w:szCs w:val="24"/>
        </w:rPr>
      </w:pPr>
      <w:r w:rsidRPr="0311661B">
        <w:rPr>
          <w:rStyle w:val="eop"/>
          <w:rFonts w:ascii="Calibri" w:eastAsia="Calibri" w:hAnsi="Calibri" w:cs="Calibri"/>
          <w:color w:val="000000" w:themeColor="text1"/>
          <w:sz w:val="24"/>
          <w:szCs w:val="24"/>
        </w:rPr>
        <w:t>Para além das metas mínimas propostas no referido anexo, a entidade poderá prever outras metas. Estas deverão ser necessariamente mensuráveis e para cada meta deverá haver um indicador por meio do qual ela será aferida.</w:t>
      </w:r>
    </w:p>
    <w:p w14:paraId="33E17670" w14:textId="0A4E8493" w:rsidR="00B84109" w:rsidRDefault="33BE886B" w:rsidP="00572C80">
      <w:pPr>
        <w:pStyle w:val="PargrafodaLista"/>
        <w:numPr>
          <w:ilvl w:val="0"/>
          <w:numId w:val="16"/>
        </w:numPr>
        <w:spacing w:after="120" w:line="360" w:lineRule="auto"/>
        <w:ind w:left="0" w:firstLine="0"/>
        <w:jc w:val="both"/>
        <w:rPr>
          <w:rFonts w:ascii="Calibri" w:eastAsia="Calibri" w:hAnsi="Calibri" w:cs="Calibri"/>
          <w:color w:val="000000" w:themeColor="text1"/>
          <w:sz w:val="24"/>
          <w:szCs w:val="24"/>
        </w:rPr>
      </w:pPr>
      <w:r w:rsidRPr="0311661B">
        <w:rPr>
          <w:rStyle w:val="eop"/>
          <w:rFonts w:ascii="Calibri" w:eastAsia="Calibri" w:hAnsi="Calibri" w:cs="Calibri"/>
          <w:b/>
          <w:bCs/>
          <w:color w:val="000000" w:themeColor="text1"/>
          <w:sz w:val="24"/>
          <w:szCs w:val="24"/>
        </w:rPr>
        <w:t>DO PROJETO A SER APRESENTADO</w:t>
      </w:r>
    </w:p>
    <w:p w14:paraId="6CAF2B72" w14:textId="70F4F0F7" w:rsidR="00B84109" w:rsidRDefault="33BE886B" w:rsidP="00572C80">
      <w:pPr>
        <w:pStyle w:val="PargrafodaLista"/>
        <w:numPr>
          <w:ilvl w:val="1"/>
          <w:numId w:val="16"/>
        </w:numPr>
        <w:spacing w:after="120" w:line="360" w:lineRule="auto"/>
        <w:ind w:left="0" w:firstLine="0"/>
        <w:jc w:val="both"/>
        <w:rPr>
          <w:rFonts w:ascii="Calibri" w:eastAsia="Calibri" w:hAnsi="Calibri" w:cs="Calibri"/>
          <w:color w:val="000000" w:themeColor="text1"/>
          <w:sz w:val="24"/>
          <w:szCs w:val="24"/>
        </w:rPr>
      </w:pPr>
      <w:r w:rsidRPr="0311661B">
        <w:rPr>
          <w:rStyle w:val="eop"/>
          <w:rFonts w:ascii="Calibri" w:eastAsia="Calibri" w:hAnsi="Calibri" w:cs="Calibri"/>
          <w:color w:val="000000" w:themeColor="text1"/>
          <w:sz w:val="24"/>
          <w:szCs w:val="24"/>
        </w:rPr>
        <w:t>O projeto deverá apresentar nexo entre a realidade do objeto e as metas a serem atingidas, bem como os indicadores e verificadores para a sua aferição, de acordo com as ações de prestação de serviço. </w:t>
      </w:r>
    </w:p>
    <w:p w14:paraId="38791EBE" w14:textId="7F79AF8C" w:rsidR="00B84109" w:rsidRDefault="33BE886B" w:rsidP="00572C80">
      <w:pPr>
        <w:pStyle w:val="PargrafodaLista"/>
        <w:numPr>
          <w:ilvl w:val="1"/>
          <w:numId w:val="16"/>
        </w:numPr>
        <w:spacing w:after="120" w:line="360" w:lineRule="auto"/>
        <w:ind w:left="0" w:firstLine="0"/>
        <w:jc w:val="both"/>
        <w:rPr>
          <w:rFonts w:ascii="Calibri" w:eastAsia="Calibri" w:hAnsi="Calibri" w:cs="Calibri"/>
          <w:color w:val="000000" w:themeColor="text1"/>
          <w:sz w:val="24"/>
          <w:szCs w:val="24"/>
        </w:rPr>
      </w:pPr>
      <w:r w:rsidRPr="17BBD810">
        <w:rPr>
          <w:rStyle w:val="eop"/>
          <w:rFonts w:ascii="Calibri" w:eastAsia="Calibri" w:hAnsi="Calibri" w:cs="Calibri"/>
          <w:color w:val="000000" w:themeColor="text1"/>
          <w:sz w:val="24"/>
          <w:szCs w:val="24"/>
        </w:rPr>
        <w:t>Os locais para a execução das atividades, caso a OSC entenda necessário, deverão ser vistoriados anteriormente à entrega da proposta, estando ciente da infraestrutura encontrada e indispensável para atender a especificidade das atividades ofertadas, inclusive acessibilidade, sendo prerrogativa da SEME a escolha de outro local caso vislumbre o melhor atendimento ao interesse público, sem que possa implicar no aumento de custo para a OSC em relação ao orçamento apresentado. </w:t>
      </w:r>
    </w:p>
    <w:p w14:paraId="24D86337" w14:textId="333AF473" w:rsidR="29938344" w:rsidRDefault="29938344" w:rsidP="00572C80">
      <w:pPr>
        <w:pStyle w:val="PargrafodaLista"/>
        <w:numPr>
          <w:ilvl w:val="1"/>
          <w:numId w:val="16"/>
        </w:numPr>
        <w:spacing w:after="120" w:line="360" w:lineRule="auto"/>
        <w:ind w:left="0" w:firstLine="0"/>
        <w:jc w:val="both"/>
        <w:rPr>
          <w:rFonts w:ascii="Calibri" w:eastAsia="Calibri" w:hAnsi="Calibri" w:cs="Calibri"/>
          <w:color w:val="000000" w:themeColor="text1"/>
          <w:sz w:val="24"/>
          <w:szCs w:val="24"/>
        </w:rPr>
      </w:pPr>
      <w:r w:rsidRPr="0311661B">
        <w:rPr>
          <w:rFonts w:ascii="Calibri" w:eastAsia="Calibri" w:hAnsi="Calibri" w:cs="Calibri"/>
          <w:color w:val="000000" w:themeColor="text1"/>
          <w:sz w:val="24"/>
          <w:szCs w:val="24"/>
        </w:rPr>
        <w:t>Para o desenvolvimento das atividades será disponibilizad</w:t>
      </w:r>
      <w:r w:rsidR="005C0D9D">
        <w:rPr>
          <w:rFonts w:ascii="Calibri" w:eastAsia="Calibri" w:hAnsi="Calibri" w:cs="Calibri"/>
          <w:color w:val="000000" w:themeColor="text1"/>
          <w:sz w:val="24"/>
          <w:szCs w:val="24"/>
        </w:rPr>
        <w:t>o</w:t>
      </w:r>
      <w:r w:rsidRPr="0311661B">
        <w:rPr>
          <w:rFonts w:ascii="Calibri" w:eastAsia="Calibri" w:hAnsi="Calibri" w:cs="Calibri"/>
          <w:color w:val="000000" w:themeColor="text1"/>
          <w:sz w:val="24"/>
          <w:szCs w:val="24"/>
        </w:rPr>
        <w:t xml:space="preserve"> um espaço físico pela SEME</w:t>
      </w:r>
      <w:r w:rsidR="005C0D9D">
        <w:rPr>
          <w:rFonts w:ascii="Calibri" w:eastAsia="Calibri" w:hAnsi="Calibri" w:cs="Calibri"/>
          <w:color w:val="000000" w:themeColor="text1"/>
          <w:sz w:val="24"/>
          <w:szCs w:val="24"/>
        </w:rPr>
        <w:t xml:space="preserve"> no </w:t>
      </w:r>
      <w:r w:rsidRPr="0311661B">
        <w:rPr>
          <w:rFonts w:ascii="Calibri" w:eastAsia="Calibri" w:hAnsi="Calibri" w:cs="Calibri"/>
          <w:color w:val="000000" w:themeColor="text1"/>
          <w:sz w:val="24"/>
          <w:szCs w:val="24"/>
        </w:rPr>
        <w:t>CEE Edson Arantes do Nascimento.</w:t>
      </w:r>
    </w:p>
    <w:p w14:paraId="7525928A" w14:textId="3F6F8504" w:rsidR="00B84109" w:rsidRDefault="33BE886B" w:rsidP="00572C80">
      <w:pPr>
        <w:pStyle w:val="PargrafodaLista"/>
        <w:numPr>
          <w:ilvl w:val="0"/>
          <w:numId w:val="16"/>
        </w:numPr>
        <w:spacing w:after="120" w:line="360" w:lineRule="auto"/>
        <w:ind w:left="0" w:firstLine="0"/>
        <w:jc w:val="both"/>
        <w:rPr>
          <w:rFonts w:ascii="Calibri" w:eastAsia="Calibri" w:hAnsi="Calibri" w:cs="Calibri"/>
          <w:color w:val="000000" w:themeColor="text1"/>
          <w:sz w:val="24"/>
          <w:szCs w:val="24"/>
        </w:rPr>
      </w:pPr>
      <w:r w:rsidRPr="0311661B">
        <w:rPr>
          <w:rStyle w:val="eop"/>
          <w:rFonts w:ascii="Calibri" w:eastAsia="Calibri" w:hAnsi="Calibri" w:cs="Calibri"/>
          <w:b/>
          <w:bCs/>
          <w:color w:val="000000" w:themeColor="text1"/>
          <w:sz w:val="24"/>
          <w:szCs w:val="24"/>
        </w:rPr>
        <w:t xml:space="preserve">DA PROPOSTA: </w:t>
      </w:r>
    </w:p>
    <w:p w14:paraId="102D19E9" w14:textId="0E12BAC0" w:rsidR="00B84109" w:rsidRPr="005C0D9D" w:rsidRDefault="33BE886B" w:rsidP="00572C80">
      <w:pPr>
        <w:pStyle w:val="PargrafodaLista"/>
        <w:numPr>
          <w:ilvl w:val="1"/>
          <w:numId w:val="16"/>
        </w:numPr>
        <w:spacing w:after="120" w:line="360" w:lineRule="auto"/>
        <w:ind w:left="0" w:firstLine="0"/>
        <w:jc w:val="both"/>
        <w:rPr>
          <w:rFonts w:ascii="Calibri" w:eastAsia="Calibri" w:hAnsi="Calibri" w:cs="Calibri"/>
          <w:color w:val="000000" w:themeColor="text1"/>
          <w:sz w:val="24"/>
          <w:szCs w:val="24"/>
        </w:rPr>
      </w:pPr>
      <w:r w:rsidRPr="005C0D9D">
        <w:rPr>
          <w:rStyle w:val="normaltextrun"/>
          <w:rFonts w:ascii="Calibri" w:eastAsia="Calibri" w:hAnsi="Calibri" w:cs="Calibri"/>
          <w:color w:val="000000" w:themeColor="text1"/>
          <w:sz w:val="24"/>
          <w:szCs w:val="24"/>
        </w:rPr>
        <w:t>As OSCs deverão apresentar suas propostas, em atendimento ao Anexo II (“</w:t>
      </w:r>
      <w:r w:rsidR="005C0D9D" w:rsidRPr="005C0D9D">
        <w:rPr>
          <w:rStyle w:val="normaltextrun"/>
          <w:rFonts w:ascii="Calibri" w:eastAsia="Calibri" w:hAnsi="Calibri" w:cs="Calibri"/>
          <w:color w:val="000000" w:themeColor="text1"/>
          <w:sz w:val="24"/>
          <w:szCs w:val="24"/>
        </w:rPr>
        <w:t>Plano de Trabalho</w:t>
      </w:r>
      <w:r w:rsidRPr="005C0D9D">
        <w:rPr>
          <w:rStyle w:val="normaltextrun"/>
          <w:rFonts w:ascii="Calibri" w:eastAsia="Calibri" w:hAnsi="Calibri" w:cs="Calibri"/>
          <w:color w:val="000000" w:themeColor="text1"/>
          <w:sz w:val="24"/>
          <w:szCs w:val="24"/>
        </w:rPr>
        <w:t>”), definindo as atividades, de forma que demonstrem, de maneira clara e objetiva, como a realização do projeto atingirá os objetivos do presente chamamento público, com as metas específicas, bem como os indicadores e verificadores para a sua aferição.</w:t>
      </w:r>
    </w:p>
    <w:p w14:paraId="453357E6" w14:textId="512E273F" w:rsidR="00B84109" w:rsidRPr="005C0D9D" w:rsidRDefault="005C0D9D" w:rsidP="00572C80">
      <w:pPr>
        <w:pStyle w:val="PargrafodaLista"/>
        <w:numPr>
          <w:ilvl w:val="1"/>
          <w:numId w:val="16"/>
        </w:numPr>
        <w:spacing w:after="120" w:line="360" w:lineRule="auto"/>
        <w:ind w:left="0" w:firstLine="0"/>
        <w:jc w:val="both"/>
        <w:rPr>
          <w:rStyle w:val="normaltextrun"/>
          <w:rFonts w:ascii="Calibri" w:hAnsi="Calibri" w:cs="Calibri"/>
        </w:rPr>
      </w:pPr>
      <w:r w:rsidRPr="005C0D9D">
        <w:rPr>
          <w:rStyle w:val="normaltextrun"/>
          <w:rFonts w:ascii="Calibri" w:eastAsia="Calibri" w:hAnsi="Calibri" w:cs="Calibri"/>
          <w:color w:val="000000" w:themeColor="text1"/>
          <w:sz w:val="24"/>
          <w:szCs w:val="24"/>
        </w:rPr>
        <w:t>A(s) proposta(s), conforme modelo constante no Anexo II, deverá (ão) ser apresentada(s) em envelope fechado e indevassável, junto com a documentação exigida e as atividades propostas, contendo na sua parte externa as informações abaixo e entregue na Secretaria Municipal de Esportes e Lazer – SEME, na Rua Pedro de Toledo, nº 1.561, bairro Vila Clementino, São Paulo – SP, até o 30º (trigésimo) dia corrido, sendo tal prazo contado a partir do 1º dia útil subsequente à publicação deste Edital no DOC, junto ao setor de Protocolo, das 10:00 horas às 17:00 horas, de segunda a sexta-feira, que receberá e encaminhará o envelope fechado e carimbado à COMISSÃO DE SELEÇÃO para análise</w:t>
      </w:r>
      <w:r w:rsidR="33BE886B" w:rsidRPr="005C0D9D">
        <w:rPr>
          <w:rStyle w:val="normaltextrun"/>
          <w:rFonts w:ascii="Calibri" w:eastAsia="Calibri" w:hAnsi="Calibri" w:cs="Calibri"/>
          <w:color w:val="000000" w:themeColor="text1"/>
          <w:sz w:val="24"/>
          <w:szCs w:val="24"/>
        </w:rPr>
        <w:t>:</w:t>
      </w:r>
    </w:p>
    <w:p w14:paraId="1AAE0926" w14:textId="2B85BC1E" w:rsidR="00B84109" w:rsidRDefault="33BE886B" w:rsidP="3615542C">
      <w:pPr>
        <w:spacing w:beforeAutospacing="1" w:after="120" w:afterAutospacing="1" w:line="360" w:lineRule="auto"/>
        <w:jc w:val="both"/>
        <w:rPr>
          <w:rFonts w:ascii="Calibri" w:eastAsia="Calibri" w:hAnsi="Calibri" w:cs="Calibri"/>
          <w:color w:val="000000" w:themeColor="text1"/>
          <w:sz w:val="24"/>
          <w:szCs w:val="24"/>
        </w:rPr>
      </w:pPr>
      <w:r w:rsidRPr="3615542C">
        <w:rPr>
          <w:rStyle w:val="eop"/>
          <w:rFonts w:ascii="Calibri" w:eastAsia="Calibri" w:hAnsi="Calibri" w:cs="Calibri"/>
          <w:color w:val="000000" w:themeColor="text1"/>
          <w:sz w:val="24"/>
          <w:szCs w:val="24"/>
        </w:rPr>
        <w:t xml:space="preserve">PROPOSTA </w:t>
      </w:r>
    </w:p>
    <w:p w14:paraId="22B841E3" w14:textId="039697AE" w:rsidR="00B84109" w:rsidRDefault="33BE886B" w:rsidP="3615542C">
      <w:pPr>
        <w:spacing w:beforeAutospacing="1" w:after="120" w:afterAutospacing="1" w:line="360" w:lineRule="auto"/>
        <w:jc w:val="both"/>
        <w:rPr>
          <w:rFonts w:ascii="Calibri" w:eastAsia="Calibri" w:hAnsi="Calibri" w:cs="Calibri"/>
          <w:color w:val="000000" w:themeColor="text1"/>
          <w:sz w:val="24"/>
          <w:szCs w:val="24"/>
        </w:rPr>
      </w:pPr>
      <w:r w:rsidRPr="3615542C">
        <w:rPr>
          <w:rStyle w:val="eop"/>
          <w:rFonts w:ascii="Calibri" w:eastAsia="Calibri" w:hAnsi="Calibri" w:cs="Calibri"/>
          <w:color w:val="000000" w:themeColor="text1"/>
          <w:sz w:val="24"/>
          <w:szCs w:val="24"/>
        </w:rPr>
        <w:t xml:space="preserve">PREFEITURA MUNICIPAL DE SÃO PAULO – SEME </w:t>
      </w:r>
    </w:p>
    <w:p w14:paraId="18611521" w14:textId="239E28E7" w:rsidR="00B84109" w:rsidRDefault="33BE886B" w:rsidP="3615542C">
      <w:pPr>
        <w:spacing w:beforeAutospacing="1" w:after="120" w:afterAutospacing="1" w:line="360" w:lineRule="auto"/>
        <w:jc w:val="both"/>
        <w:rPr>
          <w:rFonts w:ascii="Calibri" w:eastAsia="Calibri" w:hAnsi="Calibri" w:cs="Calibri"/>
          <w:color w:val="000000" w:themeColor="text1"/>
          <w:sz w:val="24"/>
          <w:szCs w:val="24"/>
        </w:rPr>
      </w:pPr>
      <w:r w:rsidRPr="3615542C">
        <w:rPr>
          <w:rStyle w:val="eop"/>
          <w:rFonts w:ascii="Calibri" w:eastAsia="Calibri" w:hAnsi="Calibri" w:cs="Calibri"/>
          <w:color w:val="000000" w:themeColor="text1"/>
          <w:sz w:val="24"/>
          <w:szCs w:val="24"/>
        </w:rPr>
        <w:t xml:space="preserve">CHAMAMENTO PÚBLICO Nº XXX/SEME/2023 – PROJETO “________________”  </w:t>
      </w:r>
    </w:p>
    <w:p w14:paraId="6364D817" w14:textId="00F1F70A" w:rsidR="00B84109" w:rsidRDefault="33BE886B" w:rsidP="3615542C">
      <w:pPr>
        <w:spacing w:beforeAutospacing="1" w:after="120" w:afterAutospacing="1" w:line="360" w:lineRule="auto"/>
        <w:jc w:val="both"/>
        <w:rPr>
          <w:rFonts w:ascii="Calibri" w:eastAsia="Calibri" w:hAnsi="Calibri" w:cs="Calibri"/>
          <w:color w:val="000000" w:themeColor="text1"/>
          <w:sz w:val="24"/>
          <w:szCs w:val="24"/>
        </w:rPr>
      </w:pPr>
      <w:r w:rsidRPr="3615542C">
        <w:rPr>
          <w:rStyle w:val="eop"/>
          <w:rFonts w:ascii="Calibri" w:eastAsia="Calibri" w:hAnsi="Calibri" w:cs="Calibri"/>
          <w:color w:val="000000" w:themeColor="text1"/>
          <w:sz w:val="24"/>
          <w:szCs w:val="24"/>
        </w:rPr>
        <w:t xml:space="preserve">LOTE: ____________________ </w:t>
      </w:r>
    </w:p>
    <w:p w14:paraId="1DD94637" w14:textId="0898C5D6" w:rsidR="00B84109" w:rsidRDefault="33BE886B" w:rsidP="3615542C">
      <w:pPr>
        <w:spacing w:beforeAutospacing="1" w:after="120" w:afterAutospacing="1" w:line="360" w:lineRule="auto"/>
        <w:jc w:val="both"/>
        <w:rPr>
          <w:rFonts w:ascii="Calibri" w:eastAsia="Calibri" w:hAnsi="Calibri" w:cs="Calibri"/>
          <w:color w:val="000000" w:themeColor="text1"/>
          <w:sz w:val="24"/>
          <w:szCs w:val="24"/>
        </w:rPr>
      </w:pPr>
      <w:r w:rsidRPr="3615542C">
        <w:rPr>
          <w:rStyle w:val="eop"/>
          <w:rFonts w:ascii="Calibri" w:eastAsia="Calibri" w:hAnsi="Calibri" w:cs="Calibri"/>
          <w:color w:val="000000" w:themeColor="text1"/>
          <w:sz w:val="24"/>
          <w:szCs w:val="24"/>
        </w:rPr>
        <w:t xml:space="preserve">INTERESSADO: </w:t>
      </w:r>
    </w:p>
    <w:p w14:paraId="703747C9" w14:textId="088906F4" w:rsidR="00B84109" w:rsidRDefault="33BE886B" w:rsidP="3615542C">
      <w:pPr>
        <w:spacing w:beforeAutospacing="1" w:after="120" w:afterAutospacing="1" w:line="360" w:lineRule="auto"/>
        <w:jc w:val="both"/>
        <w:rPr>
          <w:rFonts w:ascii="Calibri" w:eastAsia="Calibri" w:hAnsi="Calibri" w:cs="Calibri"/>
          <w:color w:val="000000" w:themeColor="text1"/>
          <w:sz w:val="24"/>
          <w:szCs w:val="24"/>
        </w:rPr>
      </w:pPr>
      <w:r w:rsidRPr="3615542C">
        <w:rPr>
          <w:rStyle w:val="eop"/>
          <w:rFonts w:ascii="Calibri" w:eastAsia="Calibri" w:hAnsi="Calibri" w:cs="Calibri"/>
          <w:color w:val="000000" w:themeColor="text1"/>
          <w:sz w:val="24"/>
          <w:szCs w:val="24"/>
        </w:rPr>
        <w:t>CNPJ:</w:t>
      </w:r>
    </w:p>
    <w:p w14:paraId="16E5B531" w14:textId="73FE0E1D" w:rsidR="00B84109" w:rsidRDefault="33BE886B" w:rsidP="00572C80">
      <w:pPr>
        <w:pStyle w:val="PargrafodaLista"/>
        <w:numPr>
          <w:ilvl w:val="2"/>
          <w:numId w:val="16"/>
        </w:numPr>
        <w:spacing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Caso o 30º (trigésimo) dia de entrega da proposta seja em um sábado, domingo ou feriado, a data final para entrega será a do 1° dia útil subsequente da data prevista anteriormente.</w:t>
      </w:r>
    </w:p>
    <w:p w14:paraId="415DE745" w14:textId="02C1D2AA" w:rsidR="00B84109" w:rsidRDefault="33BE886B" w:rsidP="00572C80">
      <w:pPr>
        <w:pStyle w:val="PargrafodaLista"/>
        <w:numPr>
          <w:ilvl w:val="1"/>
          <w:numId w:val="16"/>
        </w:numPr>
        <w:spacing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Será desclassificada a proposta que não atender aos requisitos deste edital. </w:t>
      </w:r>
    </w:p>
    <w:p w14:paraId="618F2647" w14:textId="3FD12185" w:rsidR="00B84109" w:rsidRDefault="2E1ACA70" w:rsidP="00572C80">
      <w:pPr>
        <w:pStyle w:val="PargrafodaLista"/>
        <w:numPr>
          <w:ilvl w:val="1"/>
          <w:numId w:val="16"/>
        </w:numPr>
        <w:spacing w:after="120" w:line="360" w:lineRule="auto"/>
        <w:ind w:left="0" w:firstLine="0"/>
        <w:jc w:val="both"/>
        <w:rPr>
          <w:rFonts w:ascii="Calibri" w:eastAsia="Calibri" w:hAnsi="Calibri" w:cs="Calibri"/>
          <w:color w:val="000000" w:themeColor="text1"/>
          <w:sz w:val="24"/>
          <w:szCs w:val="24"/>
        </w:rPr>
      </w:pPr>
      <w:r w:rsidRPr="5A06B4E6">
        <w:rPr>
          <w:rStyle w:val="normaltextrun"/>
          <w:rFonts w:ascii="Calibri" w:eastAsia="Calibri" w:hAnsi="Calibri" w:cs="Calibri"/>
          <w:color w:val="000000" w:themeColor="text1"/>
          <w:sz w:val="24"/>
          <w:szCs w:val="24"/>
        </w:rPr>
        <w:t xml:space="preserve">A Proposta deverá ser detalhada, clara e objetiva, com apresentação de metas qualitativas e quantitativas, bem como os indicadores para a sua aferição, conforme explicitados no item 7, apresentando a programação de acordo com as atividades descritas no item 3, bem como conforme os objetivos gerais, específicos, metodologia e diretrizes traçadas no Anexo XI. </w:t>
      </w:r>
    </w:p>
    <w:p w14:paraId="4870A12E" w14:textId="573C19DD" w:rsidR="00B84109" w:rsidRDefault="33BE886B" w:rsidP="00572C80">
      <w:pPr>
        <w:pStyle w:val="PargrafodaLista"/>
        <w:numPr>
          <w:ilvl w:val="1"/>
          <w:numId w:val="16"/>
        </w:numPr>
        <w:spacing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Além do contido nos itens acima, as propostas das OSCs interessadas em participar do certame, deverão conter:</w:t>
      </w:r>
    </w:p>
    <w:p w14:paraId="05390BAE" w14:textId="08AF2D53" w:rsidR="00B84109" w:rsidRDefault="33BE886B" w:rsidP="00572C80">
      <w:pPr>
        <w:pStyle w:val="PargrafodaLista"/>
        <w:numPr>
          <w:ilvl w:val="2"/>
          <w:numId w:val="16"/>
        </w:numPr>
        <w:spacing w:after="120" w:line="360" w:lineRule="auto"/>
        <w:ind w:left="0" w:firstLine="0"/>
        <w:jc w:val="both"/>
        <w:rPr>
          <w:rFonts w:ascii="Calibri" w:eastAsia="Calibri" w:hAnsi="Calibri" w:cs="Calibri"/>
          <w:color w:val="000000" w:themeColor="text1"/>
          <w:sz w:val="24"/>
          <w:szCs w:val="24"/>
        </w:rPr>
      </w:pPr>
      <w:r w:rsidRPr="0311661B">
        <w:rPr>
          <w:rStyle w:val="eop"/>
          <w:rFonts w:ascii="Calibri" w:eastAsia="Calibri" w:hAnsi="Calibri" w:cs="Calibri"/>
          <w:color w:val="000000" w:themeColor="text1"/>
          <w:sz w:val="24"/>
          <w:szCs w:val="24"/>
        </w:rPr>
        <w:t xml:space="preserve">Plano de trabalho, no modelo do Anexo II, contendo no objetivo geral e nos objetivos específicos descritivo de forma clara e objetiva para proposta.  </w:t>
      </w:r>
    </w:p>
    <w:p w14:paraId="14BB7C4C" w14:textId="4072DB98" w:rsidR="00B84109" w:rsidRDefault="33BE886B" w:rsidP="00572C80">
      <w:pPr>
        <w:pStyle w:val="PargrafodaLista"/>
        <w:numPr>
          <w:ilvl w:val="2"/>
          <w:numId w:val="16"/>
        </w:numPr>
        <w:spacing w:after="120" w:line="360" w:lineRule="auto"/>
        <w:ind w:left="0" w:firstLine="0"/>
        <w:jc w:val="both"/>
        <w:rPr>
          <w:rFonts w:ascii="Calibri" w:eastAsia="Calibri" w:hAnsi="Calibri" w:cs="Calibri"/>
          <w:color w:val="000000" w:themeColor="text1"/>
          <w:sz w:val="24"/>
          <w:szCs w:val="24"/>
        </w:rPr>
      </w:pPr>
      <w:r w:rsidRPr="17BBD810">
        <w:rPr>
          <w:rStyle w:val="eop"/>
          <w:rFonts w:ascii="Calibri" w:eastAsia="Calibri" w:hAnsi="Calibri" w:cs="Calibri"/>
          <w:color w:val="000000" w:themeColor="text1"/>
          <w:sz w:val="24"/>
          <w:szCs w:val="24"/>
        </w:rPr>
        <w:t>Descrição e discriminação dos itens de consumo, serviços e pessoal necessários para suportar despesas de caráter essencial ao projeto.</w:t>
      </w:r>
    </w:p>
    <w:p w14:paraId="606B0DB7" w14:textId="759CC037" w:rsidR="00B84109" w:rsidRDefault="33BE886B" w:rsidP="00572C80">
      <w:pPr>
        <w:pStyle w:val="PargrafodaLista"/>
        <w:numPr>
          <w:ilvl w:val="2"/>
          <w:numId w:val="16"/>
        </w:numPr>
        <w:spacing w:after="120" w:line="360" w:lineRule="auto"/>
        <w:ind w:left="0" w:firstLine="0"/>
        <w:jc w:val="both"/>
        <w:rPr>
          <w:rFonts w:ascii="Calibri" w:eastAsia="Calibri" w:hAnsi="Calibri" w:cs="Calibri"/>
          <w:color w:val="000000" w:themeColor="text1"/>
          <w:sz w:val="24"/>
          <w:szCs w:val="24"/>
        </w:rPr>
      </w:pPr>
      <w:r w:rsidRPr="0311661B">
        <w:rPr>
          <w:rStyle w:val="eop"/>
          <w:rFonts w:ascii="Calibri" w:eastAsia="Calibri" w:hAnsi="Calibri" w:cs="Calibri"/>
          <w:color w:val="000000" w:themeColor="text1"/>
          <w:sz w:val="24"/>
          <w:szCs w:val="24"/>
        </w:rPr>
        <w:t>Cronograma de execução, com fases, etapas ou tabelas, o que couber, com a previsão de duração, além da forma que se dará o cumprimento das metas a eles atreladas, apresentando e definindo os indicadores e parâmetros para aferição, com a finalidade de demonstrar o nexo da realidade do objeto da parceria com as metas a serem atingidas.</w:t>
      </w:r>
    </w:p>
    <w:p w14:paraId="178979E2" w14:textId="1A3B9C9A" w:rsidR="00B84109" w:rsidRDefault="33BE886B" w:rsidP="00572C80">
      <w:pPr>
        <w:pStyle w:val="PargrafodaLista"/>
        <w:numPr>
          <w:ilvl w:val="1"/>
          <w:numId w:val="16"/>
        </w:numPr>
        <w:spacing w:after="120" w:line="360" w:lineRule="auto"/>
        <w:ind w:left="0" w:firstLine="0"/>
        <w:jc w:val="both"/>
        <w:rPr>
          <w:rFonts w:ascii="Calibri" w:eastAsia="Calibri" w:hAnsi="Calibri" w:cs="Calibri"/>
          <w:color w:val="000000" w:themeColor="text1"/>
          <w:sz w:val="24"/>
          <w:szCs w:val="24"/>
        </w:rPr>
      </w:pPr>
      <w:r w:rsidRPr="2A347ACE">
        <w:rPr>
          <w:rStyle w:val="normaltextrun"/>
          <w:rFonts w:ascii="Calibri" w:eastAsia="Calibri" w:hAnsi="Calibri" w:cs="Calibri"/>
          <w:color w:val="000000" w:themeColor="text1"/>
          <w:sz w:val="24"/>
          <w:szCs w:val="24"/>
        </w:rPr>
        <w:t>As exigências listadas acima serão analisadas anteriormente e o seu descumprimento gerará a desclassificação da OSC no Chamamento. Caso cumpridas as exigências listadas, elas serão consideradas com base nos critérios de pontuação no item 13.</w:t>
      </w:r>
    </w:p>
    <w:p w14:paraId="37070CEC" w14:textId="04F686EE" w:rsidR="00B84109" w:rsidRDefault="33BE886B" w:rsidP="2A347ACE">
      <w:pPr>
        <w:pStyle w:val="PargrafodaLista"/>
        <w:numPr>
          <w:ilvl w:val="1"/>
          <w:numId w:val="16"/>
        </w:numPr>
        <w:spacing w:after="120" w:line="360" w:lineRule="auto"/>
        <w:ind w:left="0" w:firstLine="0"/>
        <w:jc w:val="both"/>
        <w:rPr>
          <w:rFonts w:ascii="Calibri" w:eastAsia="Calibri" w:hAnsi="Calibri" w:cs="Calibri"/>
          <w:color w:val="000000" w:themeColor="text1"/>
          <w:sz w:val="24"/>
          <w:szCs w:val="24"/>
        </w:rPr>
      </w:pPr>
      <w:r w:rsidRPr="2A347ACE">
        <w:rPr>
          <w:rStyle w:val="normaltextrun"/>
          <w:rFonts w:ascii="Calibri" w:eastAsia="Calibri" w:hAnsi="Calibri" w:cs="Calibri"/>
          <w:color w:val="000000" w:themeColor="text1"/>
          <w:sz w:val="24"/>
          <w:szCs w:val="24"/>
        </w:rPr>
        <w:t>O Projeto, conforme modelo descrito no Anexo II, bem como a documentação necessária, deverá ser apresentado de maneira impressa e digital – pen drive.</w:t>
      </w:r>
    </w:p>
    <w:p w14:paraId="1E5D4E69" w14:textId="454E9352" w:rsidR="00B84109" w:rsidRDefault="33BE886B" w:rsidP="00572C80">
      <w:pPr>
        <w:pStyle w:val="PargrafodaLista"/>
        <w:numPr>
          <w:ilvl w:val="2"/>
          <w:numId w:val="16"/>
        </w:numPr>
        <w:spacing w:after="120" w:line="360" w:lineRule="auto"/>
        <w:ind w:left="0" w:firstLine="0"/>
        <w:jc w:val="both"/>
        <w:rPr>
          <w:rFonts w:ascii="Calibri" w:eastAsia="Calibri" w:hAnsi="Calibri" w:cs="Calibri"/>
          <w:color w:val="000000" w:themeColor="text1"/>
          <w:sz w:val="24"/>
          <w:szCs w:val="24"/>
        </w:rPr>
      </w:pPr>
      <w:r w:rsidRPr="2A347ACE">
        <w:rPr>
          <w:rStyle w:val="eop"/>
          <w:rFonts w:ascii="Calibri" w:eastAsia="Calibri" w:hAnsi="Calibri" w:cs="Calibri"/>
          <w:color w:val="000000" w:themeColor="text1"/>
          <w:sz w:val="24"/>
          <w:szCs w:val="24"/>
        </w:rPr>
        <w:t xml:space="preserve">A documentação impressa deverá ser numerada e encadernada para melhor análise da comissão de seleção. Todas as folhas deverão estar rubricadas pelo proponente e a proposta deverá ser assinada, sendo que o descumprimento deste item acarretará a desclassificação da OSC. </w:t>
      </w:r>
    </w:p>
    <w:p w14:paraId="3F29FED7" w14:textId="1D6C7D8C" w:rsidR="00B84109" w:rsidRDefault="33BE886B" w:rsidP="00572C80">
      <w:pPr>
        <w:pStyle w:val="PargrafodaLista"/>
        <w:numPr>
          <w:ilvl w:val="2"/>
          <w:numId w:val="16"/>
        </w:numPr>
        <w:spacing w:after="120" w:line="360" w:lineRule="auto"/>
        <w:ind w:left="0" w:firstLine="0"/>
        <w:jc w:val="both"/>
        <w:rPr>
          <w:rFonts w:ascii="Calibri" w:eastAsia="Calibri" w:hAnsi="Calibri" w:cs="Calibri"/>
          <w:color w:val="000000" w:themeColor="text1"/>
          <w:sz w:val="24"/>
          <w:szCs w:val="24"/>
        </w:rPr>
      </w:pPr>
      <w:r w:rsidRPr="2A347ACE">
        <w:rPr>
          <w:rStyle w:val="eop"/>
          <w:rFonts w:ascii="Calibri" w:eastAsia="Calibri" w:hAnsi="Calibri" w:cs="Calibri"/>
          <w:color w:val="000000" w:themeColor="text1"/>
          <w:sz w:val="24"/>
          <w:szCs w:val="24"/>
        </w:rPr>
        <w:t xml:space="preserve">O projeto no pen drive deverá ser entregue em formato .pdf, devendo obrigatoriamente ser a mesma documentação entregue impressa, sob pena de desclassificação. </w:t>
      </w:r>
    </w:p>
    <w:p w14:paraId="2C4BFDA4" w14:textId="1C794E3E" w:rsidR="00B84109" w:rsidRDefault="33BE886B" w:rsidP="00572C80">
      <w:pPr>
        <w:pStyle w:val="PargrafodaLista"/>
        <w:numPr>
          <w:ilvl w:val="2"/>
          <w:numId w:val="16"/>
        </w:numPr>
        <w:spacing w:after="120" w:line="360" w:lineRule="auto"/>
        <w:ind w:left="0" w:firstLine="0"/>
        <w:jc w:val="both"/>
        <w:rPr>
          <w:rFonts w:ascii="Calibri" w:eastAsia="Calibri" w:hAnsi="Calibri" w:cs="Calibri"/>
          <w:color w:val="000000" w:themeColor="text1"/>
          <w:sz w:val="24"/>
          <w:szCs w:val="24"/>
        </w:rPr>
      </w:pPr>
      <w:r w:rsidRPr="2A347ACE">
        <w:rPr>
          <w:rStyle w:val="eop"/>
          <w:rFonts w:ascii="Calibri" w:eastAsia="Calibri" w:hAnsi="Calibri" w:cs="Calibri"/>
          <w:color w:val="000000" w:themeColor="text1"/>
          <w:sz w:val="24"/>
          <w:szCs w:val="24"/>
        </w:rPr>
        <w:t xml:space="preserve">O projeto no pen drive deverá ser entregue também em formato .xlsx. </w:t>
      </w:r>
    </w:p>
    <w:p w14:paraId="51DFC325" w14:textId="2D0AEC25" w:rsidR="00B84109" w:rsidRDefault="33BE886B" w:rsidP="00572C80">
      <w:pPr>
        <w:pStyle w:val="PargrafodaLista"/>
        <w:numPr>
          <w:ilvl w:val="0"/>
          <w:numId w:val="16"/>
        </w:numPr>
        <w:spacing w:after="120" w:line="360" w:lineRule="auto"/>
        <w:ind w:left="0" w:firstLine="0"/>
        <w:jc w:val="both"/>
        <w:rPr>
          <w:rFonts w:ascii="Calibri" w:eastAsia="Calibri" w:hAnsi="Calibri" w:cs="Calibri"/>
          <w:color w:val="000000" w:themeColor="text1"/>
          <w:sz w:val="24"/>
          <w:szCs w:val="24"/>
        </w:rPr>
      </w:pPr>
      <w:r w:rsidRPr="2A347ACE">
        <w:rPr>
          <w:rStyle w:val="normaltextrun"/>
          <w:rFonts w:ascii="Calibri" w:eastAsia="Calibri" w:hAnsi="Calibri" w:cs="Calibri"/>
          <w:b/>
          <w:bCs/>
          <w:color w:val="000000" w:themeColor="text1"/>
          <w:sz w:val="24"/>
          <w:szCs w:val="24"/>
        </w:rPr>
        <w:t xml:space="preserve">DAS OBRIGAÇÕES: </w:t>
      </w:r>
    </w:p>
    <w:p w14:paraId="263D7C80" w14:textId="201C4649" w:rsidR="00B84109" w:rsidRDefault="33BE886B" w:rsidP="00572C80">
      <w:pPr>
        <w:pStyle w:val="PargrafodaLista"/>
        <w:numPr>
          <w:ilvl w:val="1"/>
          <w:numId w:val="16"/>
        </w:numPr>
        <w:spacing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b/>
          <w:bCs/>
          <w:color w:val="000000" w:themeColor="text1"/>
          <w:sz w:val="24"/>
          <w:szCs w:val="24"/>
        </w:rPr>
        <w:t xml:space="preserve">CABERÁ À ORGANIZAÇÃO DA SOCIEDADE CIVIL (OSC): </w:t>
      </w:r>
    </w:p>
    <w:p w14:paraId="667F2872" w14:textId="64A9069C" w:rsidR="00B84109" w:rsidRDefault="33BE886B" w:rsidP="00572C80">
      <w:pPr>
        <w:pStyle w:val="PargrafodaLista"/>
        <w:numPr>
          <w:ilvl w:val="2"/>
          <w:numId w:val="16"/>
        </w:numPr>
        <w:spacing w:after="120" w:line="360" w:lineRule="auto"/>
        <w:ind w:left="0" w:firstLine="0"/>
        <w:jc w:val="both"/>
        <w:rPr>
          <w:rFonts w:ascii="Calibri" w:eastAsia="Calibri" w:hAnsi="Calibri" w:cs="Calibri"/>
          <w:color w:val="000000" w:themeColor="text1"/>
          <w:sz w:val="24"/>
          <w:szCs w:val="24"/>
        </w:rPr>
      </w:pPr>
      <w:r w:rsidRPr="0311661B">
        <w:rPr>
          <w:rStyle w:val="eop"/>
          <w:rFonts w:ascii="Calibri" w:eastAsia="Calibri" w:hAnsi="Calibri" w:cs="Calibri"/>
          <w:color w:val="000000" w:themeColor="text1"/>
          <w:sz w:val="24"/>
          <w:szCs w:val="24"/>
        </w:rPr>
        <w:t xml:space="preserve">Apresentar a documentação técnica na data estipulada pelo edital com as atividades propostas para análise, avaliação e classificação pela Comissão de Seleção. </w:t>
      </w:r>
    </w:p>
    <w:p w14:paraId="2FAF6D5F" w14:textId="52FBD0B8" w:rsidR="00B84109" w:rsidRDefault="33BE886B" w:rsidP="00572C80">
      <w:pPr>
        <w:pStyle w:val="PargrafodaLista"/>
        <w:numPr>
          <w:ilvl w:val="2"/>
          <w:numId w:val="16"/>
        </w:numPr>
        <w:spacing w:after="120" w:line="360" w:lineRule="auto"/>
        <w:ind w:left="0" w:firstLine="0"/>
        <w:jc w:val="both"/>
        <w:rPr>
          <w:rFonts w:ascii="Calibri" w:eastAsia="Calibri" w:hAnsi="Calibri" w:cs="Calibri"/>
          <w:color w:val="000000" w:themeColor="text1"/>
          <w:sz w:val="24"/>
          <w:szCs w:val="24"/>
        </w:rPr>
      </w:pPr>
      <w:r w:rsidRPr="2A347ACE">
        <w:rPr>
          <w:rStyle w:val="eop"/>
          <w:rFonts w:ascii="Calibri" w:eastAsia="Calibri" w:hAnsi="Calibri" w:cs="Calibri"/>
          <w:color w:val="000000" w:themeColor="text1"/>
          <w:sz w:val="24"/>
          <w:szCs w:val="24"/>
        </w:rPr>
        <w:t xml:space="preserve">Atender todos os requisitos e as exigências da Lei Federal nº 13.019/2014, do Decreto Municipal nº 57.575/2016 e da Portaria nº </w:t>
      </w:r>
      <w:r w:rsidR="74CAAEE0" w:rsidRPr="2A347ACE">
        <w:rPr>
          <w:rStyle w:val="eop"/>
          <w:rFonts w:ascii="Calibri" w:eastAsia="Calibri" w:hAnsi="Calibri" w:cs="Calibri"/>
          <w:color w:val="000000" w:themeColor="text1"/>
          <w:sz w:val="24"/>
          <w:szCs w:val="24"/>
        </w:rPr>
        <w:t>27</w:t>
      </w:r>
      <w:r w:rsidRPr="2A347ACE">
        <w:rPr>
          <w:rStyle w:val="eop"/>
          <w:rFonts w:ascii="Calibri" w:eastAsia="Calibri" w:hAnsi="Calibri" w:cs="Calibri"/>
          <w:color w:val="000000" w:themeColor="text1"/>
          <w:sz w:val="24"/>
          <w:szCs w:val="24"/>
        </w:rPr>
        <w:t>/SEME/20</w:t>
      </w:r>
      <w:r w:rsidR="4696785D" w:rsidRPr="2A347ACE">
        <w:rPr>
          <w:rStyle w:val="eop"/>
          <w:rFonts w:ascii="Calibri" w:eastAsia="Calibri" w:hAnsi="Calibri" w:cs="Calibri"/>
          <w:color w:val="000000" w:themeColor="text1"/>
          <w:sz w:val="24"/>
          <w:szCs w:val="24"/>
        </w:rPr>
        <w:t>17</w:t>
      </w:r>
      <w:r w:rsidRPr="2A347ACE">
        <w:rPr>
          <w:rStyle w:val="eop"/>
          <w:rFonts w:ascii="Calibri" w:eastAsia="Calibri" w:hAnsi="Calibri" w:cs="Calibri"/>
          <w:color w:val="000000" w:themeColor="text1"/>
          <w:sz w:val="24"/>
          <w:szCs w:val="24"/>
        </w:rPr>
        <w:t xml:space="preserve">, que estabelecem o regime jurídico das parcerias entre a Administração Pública Municipal e as OSCs. </w:t>
      </w:r>
    </w:p>
    <w:p w14:paraId="4F0A476B" w14:textId="033D6505" w:rsidR="00B84109" w:rsidRDefault="33BE886B" w:rsidP="00572C80">
      <w:pPr>
        <w:pStyle w:val="PargrafodaLista"/>
        <w:numPr>
          <w:ilvl w:val="2"/>
          <w:numId w:val="16"/>
        </w:numPr>
        <w:spacing w:after="120" w:line="360" w:lineRule="auto"/>
        <w:ind w:left="0" w:firstLine="0"/>
        <w:jc w:val="both"/>
        <w:rPr>
          <w:rFonts w:ascii="Calibri" w:eastAsia="Calibri" w:hAnsi="Calibri" w:cs="Calibri"/>
          <w:color w:val="000000" w:themeColor="text1"/>
          <w:sz w:val="24"/>
          <w:szCs w:val="24"/>
        </w:rPr>
      </w:pPr>
      <w:r w:rsidRPr="0311661B">
        <w:rPr>
          <w:rStyle w:val="eop"/>
          <w:rFonts w:ascii="Calibri" w:eastAsia="Calibri" w:hAnsi="Calibri" w:cs="Calibri"/>
          <w:color w:val="000000" w:themeColor="text1"/>
          <w:sz w:val="24"/>
          <w:szCs w:val="24"/>
        </w:rPr>
        <w:t xml:space="preserve">Atender aos requisitos da Lei Municipal nº 17.273/2020, em especial aos seus artigos 58 e 65 a 69, da Lei Federal nº 12.846/2013 (Lei Anticorrupção) e da Lei Federal nº 13.709/2018 (Lei Geral de Proteção de Dados), dentre outras legislações aplicáveis à matéria e que a OSC não pode alegar desconhecimento. </w:t>
      </w:r>
    </w:p>
    <w:p w14:paraId="7D0382A6" w14:textId="5AA1DD3E" w:rsidR="00B84109" w:rsidRDefault="33BE886B" w:rsidP="00572C80">
      <w:pPr>
        <w:pStyle w:val="PargrafodaLista"/>
        <w:numPr>
          <w:ilvl w:val="2"/>
          <w:numId w:val="16"/>
        </w:numPr>
        <w:spacing w:after="120" w:line="360" w:lineRule="auto"/>
        <w:ind w:left="0" w:firstLine="0"/>
        <w:jc w:val="both"/>
        <w:rPr>
          <w:rFonts w:ascii="Calibri" w:eastAsia="Calibri" w:hAnsi="Calibri" w:cs="Calibri"/>
          <w:color w:val="000000" w:themeColor="text1"/>
          <w:sz w:val="24"/>
          <w:szCs w:val="24"/>
        </w:rPr>
      </w:pPr>
      <w:r w:rsidRPr="0311661B">
        <w:rPr>
          <w:rStyle w:val="eop"/>
          <w:rFonts w:ascii="Calibri" w:eastAsia="Calibri" w:hAnsi="Calibri" w:cs="Calibri"/>
          <w:color w:val="000000" w:themeColor="text1"/>
          <w:sz w:val="24"/>
          <w:szCs w:val="24"/>
        </w:rPr>
        <w:t xml:space="preserve">Executar o objeto de acordo com a proposta apresentada e o plano de trabalho aprovado e utilizar e entregar o local das atividades nas condições físicas que receber. </w:t>
      </w:r>
    </w:p>
    <w:p w14:paraId="0A7A7B35" w14:textId="4CC4369A" w:rsidR="00B84109" w:rsidRDefault="33BE886B" w:rsidP="00572C80">
      <w:pPr>
        <w:pStyle w:val="PargrafodaLista"/>
        <w:numPr>
          <w:ilvl w:val="2"/>
          <w:numId w:val="16"/>
        </w:numPr>
        <w:spacing w:after="120" w:line="360" w:lineRule="auto"/>
        <w:ind w:left="0" w:firstLine="0"/>
        <w:jc w:val="both"/>
        <w:rPr>
          <w:rFonts w:ascii="Calibri" w:eastAsia="Calibri" w:hAnsi="Calibri" w:cs="Calibri"/>
          <w:color w:val="000000" w:themeColor="text1"/>
          <w:sz w:val="24"/>
          <w:szCs w:val="24"/>
        </w:rPr>
      </w:pPr>
      <w:r w:rsidRPr="0311661B">
        <w:rPr>
          <w:rStyle w:val="eop"/>
          <w:rFonts w:ascii="Calibri" w:eastAsia="Calibri" w:hAnsi="Calibri" w:cs="Calibri"/>
          <w:color w:val="000000" w:themeColor="text1"/>
          <w:sz w:val="24"/>
          <w:szCs w:val="24"/>
        </w:rPr>
        <w:t xml:space="preserve">Cumprir as metas quantitativas e qualitativas estipuladas no plano de trabalho aprovado e constantes no </w:t>
      </w:r>
      <w:r w:rsidR="112C64F6" w:rsidRPr="0311661B">
        <w:rPr>
          <w:rStyle w:val="eop"/>
          <w:rFonts w:ascii="Calibri" w:eastAsia="Calibri" w:hAnsi="Calibri" w:cs="Calibri"/>
          <w:color w:val="000000" w:themeColor="text1"/>
          <w:sz w:val="24"/>
          <w:szCs w:val="24"/>
        </w:rPr>
        <w:t>acordo de cooperação</w:t>
      </w:r>
      <w:r w:rsidRPr="0311661B">
        <w:rPr>
          <w:rStyle w:val="eop"/>
          <w:rFonts w:ascii="Calibri" w:eastAsia="Calibri" w:hAnsi="Calibri" w:cs="Calibri"/>
          <w:color w:val="000000" w:themeColor="text1"/>
          <w:sz w:val="24"/>
          <w:szCs w:val="24"/>
        </w:rPr>
        <w:t xml:space="preserve"> firmado. </w:t>
      </w:r>
    </w:p>
    <w:p w14:paraId="24726CF8" w14:textId="69679239" w:rsidR="00B84109" w:rsidRDefault="33BE886B" w:rsidP="00572C80">
      <w:pPr>
        <w:pStyle w:val="PargrafodaLista"/>
        <w:numPr>
          <w:ilvl w:val="2"/>
          <w:numId w:val="16"/>
        </w:numPr>
        <w:spacing w:after="120" w:line="360" w:lineRule="auto"/>
        <w:ind w:left="0" w:firstLine="0"/>
        <w:jc w:val="both"/>
        <w:rPr>
          <w:rFonts w:ascii="Calibri" w:eastAsia="Calibri" w:hAnsi="Calibri" w:cs="Calibri"/>
          <w:color w:val="000000" w:themeColor="text1"/>
          <w:sz w:val="24"/>
          <w:szCs w:val="24"/>
        </w:rPr>
      </w:pPr>
      <w:r w:rsidRPr="0311661B">
        <w:rPr>
          <w:rStyle w:val="eop"/>
          <w:rFonts w:ascii="Calibri" w:eastAsia="Calibri" w:hAnsi="Calibri" w:cs="Calibri"/>
          <w:color w:val="000000" w:themeColor="text1"/>
          <w:sz w:val="24"/>
          <w:szCs w:val="24"/>
        </w:rPr>
        <w:t xml:space="preserve">Atender a convocação para reuniões junto à SEME, se solicitada. </w:t>
      </w:r>
    </w:p>
    <w:p w14:paraId="1DFB221E" w14:textId="57156B24" w:rsidR="00B84109" w:rsidRDefault="33BE886B" w:rsidP="00572C80">
      <w:pPr>
        <w:pStyle w:val="PargrafodaLista"/>
        <w:numPr>
          <w:ilvl w:val="2"/>
          <w:numId w:val="16"/>
        </w:numPr>
        <w:spacing w:after="120" w:line="360" w:lineRule="auto"/>
        <w:ind w:left="0" w:firstLine="0"/>
        <w:jc w:val="both"/>
        <w:rPr>
          <w:rFonts w:ascii="Calibri" w:eastAsia="Calibri" w:hAnsi="Calibri" w:cs="Calibri"/>
          <w:color w:val="000000" w:themeColor="text1"/>
          <w:sz w:val="24"/>
          <w:szCs w:val="24"/>
        </w:rPr>
      </w:pPr>
      <w:r w:rsidRPr="0311661B">
        <w:rPr>
          <w:rStyle w:val="eop"/>
          <w:rFonts w:ascii="Calibri" w:eastAsia="Calibri" w:hAnsi="Calibri" w:cs="Calibri"/>
          <w:color w:val="000000" w:themeColor="text1"/>
          <w:sz w:val="24"/>
          <w:szCs w:val="24"/>
        </w:rPr>
        <w:t xml:space="preserve">Obedecer ao Plano de Comunicação Visual - A inserção de nomes e logos de organizadores, patrocinadores e apoiadores na comunicação visual de eventos realizados em espaços públicos deverá atender o disposto na Resolução SMDU. CPPU/020/2015, além de utilizar os layouts e design determinados pela assessoria de comunicação da SEME. </w:t>
      </w:r>
    </w:p>
    <w:p w14:paraId="35C71E5E" w14:textId="7A3E0EB6" w:rsidR="00B84109" w:rsidRDefault="33BE886B" w:rsidP="00572C80">
      <w:pPr>
        <w:pStyle w:val="PargrafodaLista"/>
        <w:numPr>
          <w:ilvl w:val="3"/>
          <w:numId w:val="16"/>
        </w:numPr>
        <w:spacing w:after="120" w:line="360" w:lineRule="auto"/>
        <w:ind w:left="0" w:firstLine="0"/>
        <w:jc w:val="both"/>
        <w:rPr>
          <w:rFonts w:ascii="Calibri" w:eastAsia="Calibri" w:hAnsi="Calibri" w:cs="Calibri"/>
          <w:color w:val="000000" w:themeColor="text1"/>
          <w:sz w:val="24"/>
          <w:szCs w:val="24"/>
        </w:rPr>
      </w:pPr>
      <w:r w:rsidRPr="17BBD810">
        <w:rPr>
          <w:rStyle w:val="normaltextrun"/>
          <w:rFonts w:ascii="Calibri" w:eastAsia="Calibri" w:hAnsi="Calibri" w:cs="Calibri"/>
          <w:color w:val="000000" w:themeColor="text1"/>
          <w:sz w:val="24"/>
          <w:szCs w:val="24"/>
        </w:rPr>
        <w:t xml:space="preserve">No material de divulgação será obrigatória a logomarca da Secretaria Municipal de Esportes e Lazer (SEME), com a prévia aprovação da Assessoria de Comunicação da SEME. </w:t>
      </w:r>
    </w:p>
    <w:p w14:paraId="53D4C049" w14:textId="76654629" w:rsidR="00B84109" w:rsidRDefault="33BE886B" w:rsidP="00572C80">
      <w:pPr>
        <w:pStyle w:val="PargrafodaLista"/>
        <w:numPr>
          <w:ilvl w:val="2"/>
          <w:numId w:val="16"/>
        </w:numPr>
        <w:spacing w:after="120" w:line="360" w:lineRule="auto"/>
        <w:ind w:left="0" w:firstLine="0"/>
        <w:jc w:val="both"/>
        <w:rPr>
          <w:rFonts w:ascii="Calibri" w:eastAsia="Calibri" w:hAnsi="Calibri" w:cs="Calibri"/>
          <w:color w:val="000000" w:themeColor="text1"/>
          <w:sz w:val="24"/>
          <w:szCs w:val="24"/>
        </w:rPr>
      </w:pPr>
      <w:r w:rsidRPr="17BBD810">
        <w:rPr>
          <w:rStyle w:val="eop"/>
          <w:rFonts w:ascii="Calibri" w:eastAsia="Calibri" w:hAnsi="Calibri" w:cs="Calibri"/>
          <w:color w:val="000000" w:themeColor="text1"/>
          <w:sz w:val="24"/>
          <w:szCs w:val="24"/>
        </w:rPr>
        <w:t xml:space="preserve">Contratar prestadores de serviços para a execução do objeto da parceria dotados de capacidade técnica e operacional. </w:t>
      </w:r>
    </w:p>
    <w:p w14:paraId="6A90941E" w14:textId="378E42EC" w:rsidR="00B84109" w:rsidRDefault="33BE886B" w:rsidP="00572C80">
      <w:pPr>
        <w:pStyle w:val="PargrafodaLista"/>
        <w:numPr>
          <w:ilvl w:val="2"/>
          <w:numId w:val="16"/>
        </w:numPr>
        <w:spacing w:after="120" w:line="360" w:lineRule="auto"/>
        <w:ind w:left="0" w:firstLine="0"/>
        <w:jc w:val="both"/>
        <w:rPr>
          <w:rFonts w:ascii="Calibri" w:eastAsia="Calibri" w:hAnsi="Calibri" w:cs="Calibri"/>
          <w:color w:val="000000" w:themeColor="text1"/>
          <w:sz w:val="24"/>
          <w:szCs w:val="24"/>
        </w:rPr>
      </w:pPr>
      <w:r w:rsidRPr="17BBD810">
        <w:rPr>
          <w:rStyle w:val="eop"/>
          <w:rFonts w:ascii="Calibri" w:eastAsia="Calibri" w:hAnsi="Calibri" w:cs="Calibri"/>
          <w:color w:val="000000" w:themeColor="text1"/>
          <w:sz w:val="24"/>
          <w:szCs w:val="24"/>
        </w:rPr>
        <w:t xml:space="preserve">Entregar para o gestor da parceria a prestação de contas, nos termos da legislação em vigor.  </w:t>
      </w:r>
    </w:p>
    <w:p w14:paraId="4F553AFB" w14:textId="1B0D2A63" w:rsidR="00B84109" w:rsidRDefault="33BE886B" w:rsidP="00572C80">
      <w:pPr>
        <w:pStyle w:val="PargrafodaLista"/>
        <w:numPr>
          <w:ilvl w:val="2"/>
          <w:numId w:val="16"/>
        </w:numPr>
        <w:spacing w:after="120" w:line="360" w:lineRule="auto"/>
        <w:ind w:left="0" w:firstLine="0"/>
        <w:jc w:val="both"/>
        <w:rPr>
          <w:rFonts w:ascii="Calibri" w:eastAsia="Calibri" w:hAnsi="Calibri" w:cs="Calibri"/>
          <w:color w:val="000000" w:themeColor="text1"/>
          <w:sz w:val="24"/>
          <w:szCs w:val="24"/>
        </w:rPr>
      </w:pPr>
      <w:r w:rsidRPr="17BBD810">
        <w:rPr>
          <w:rStyle w:val="eop"/>
          <w:rFonts w:ascii="Calibri" w:eastAsia="Calibri" w:hAnsi="Calibri" w:cs="Calibri"/>
          <w:color w:val="000000" w:themeColor="text1"/>
          <w:sz w:val="24"/>
          <w:szCs w:val="24"/>
        </w:rPr>
        <w:t xml:space="preserve">Pagar os encargos trabalhistas, previdenciários, fiscais e comerciais relacionados à execução do objeto previsto no </w:t>
      </w:r>
      <w:r w:rsidR="08C8F715" w:rsidRPr="17BBD810">
        <w:rPr>
          <w:rStyle w:val="eop"/>
          <w:rFonts w:ascii="Calibri" w:eastAsia="Calibri" w:hAnsi="Calibri" w:cs="Calibri"/>
          <w:color w:val="000000" w:themeColor="text1"/>
          <w:sz w:val="24"/>
          <w:szCs w:val="24"/>
        </w:rPr>
        <w:t>acordo de cooperação</w:t>
      </w:r>
      <w:r w:rsidRPr="17BBD810">
        <w:rPr>
          <w:rStyle w:val="eop"/>
          <w:rFonts w:ascii="Calibri" w:eastAsia="Calibri" w:hAnsi="Calibri" w:cs="Calibri"/>
          <w:color w:val="000000" w:themeColor="text1"/>
          <w:sz w:val="24"/>
          <w:szCs w:val="24"/>
        </w:rPr>
        <w:t xml:space="preserve">, não implicando responsabilidade solidária ou subsidiária da Administração Pública a inadimplência da OSC em relação ao referido pagamento, os ônus incidentes sobre o objeto da parceria ou os danos decorrentes de restrição à sua execução, conforme o inc. XX, do art. 42 da Lei Federal nº 13.019/2014.  </w:t>
      </w:r>
    </w:p>
    <w:p w14:paraId="423746E8" w14:textId="52B3224D" w:rsidR="00B84109" w:rsidRDefault="33BE886B" w:rsidP="00572C80">
      <w:pPr>
        <w:pStyle w:val="PargrafodaLista"/>
        <w:numPr>
          <w:ilvl w:val="2"/>
          <w:numId w:val="16"/>
        </w:numPr>
        <w:spacing w:after="120" w:line="360" w:lineRule="auto"/>
        <w:ind w:left="0" w:firstLine="0"/>
        <w:jc w:val="both"/>
        <w:rPr>
          <w:rFonts w:ascii="Calibri" w:eastAsia="Calibri" w:hAnsi="Calibri" w:cs="Calibri"/>
          <w:color w:val="000000" w:themeColor="text1"/>
          <w:sz w:val="24"/>
          <w:szCs w:val="24"/>
        </w:rPr>
      </w:pPr>
      <w:r w:rsidRPr="2A347ACE">
        <w:rPr>
          <w:rStyle w:val="eop"/>
          <w:rFonts w:ascii="Calibri" w:eastAsia="Calibri" w:hAnsi="Calibri" w:cs="Calibri"/>
          <w:color w:val="000000" w:themeColor="text1"/>
          <w:sz w:val="24"/>
          <w:szCs w:val="24"/>
        </w:rPr>
        <w:t>Quando houver solicitação de informações por órgãos fiscalizadores do Município de São Paulo e, em especial a Controladoria Geral do Município, a entidade parceira deverá responder ao requerimento de forma tempestiva e prioritária, sob pena de responsabilidade.</w:t>
      </w:r>
    </w:p>
    <w:p w14:paraId="5F10BBA0" w14:textId="35E982D8" w:rsidR="00B84109" w:rsidRDefault="33BE886B" w:rsidP="00572C80">
      <w:pPr>
        <w:pStyle w:val="PargrafodaLista"/>
        <w:numPr>
          <w:ilvl w:val="2"/>
          <w:numId w:val="16"/>
        </w:numPr>
        <w:spacing w:after="120" w:line="360" w:lineRule="auto"/>
        <w:ind w:left="0" w:firstLine="0"/>
        <w:jc w:val="both"/>
        <w:rPr>
          <w:rFonts w:ascii="Calibri" w:eastAsia="Calibri" w:hAnsi="Calibri" w:cs="Calibri"/>
          <w:color w:val="000000" w:themeColor="text1"/>
          <w:sz w:val="24"/>
          <w:szCs w:val="24"/>
        </w:rPr>
      </w:pPr>
      <w:r w:rsidRPr="2A347ACE">
        <w:rPr>
          <w:rStyle w:val="eop"/>
          <w:rFonts w:ascii="Calibri" w:eastAsia="Calibri" w:hAnsi="Calibri" w:cs="Calibri"/>
          <w:color w:val="000000" w:themeColor="text1"/>
          <w:sz w:val="24"/>
          <w:szCs w:val="24"/>
        </w:rPr>
        <w:t>Aplicar pesquisa de monitoramento e avaliação, conforme orientação da SEME. Adicionalmente, a organização da sociedade civil deverá disponibilizar à SEME o banco de dados dos participantes com, no mínimo, nome, e-mail e autorização de coleta de dados para fins de pesquisa de satisfação, nos termos da LGPD, no prazo de 10 dias após o término a última ação da execução do Programa.</w:t>
      </w:r>
    </w:p>
    <w:p w14:paraId="6E00CFEC" w14:textId="3D5C98AF" w:rsidR="00B84109" w:rsidRDefault="33BE886B" w:rsidP="00572C80">
      <w:pPr>
        <w:pStyle w:val="PargrafodaLista"/>
        <w:numPr>
          <w:ilvl w:val="2"/>
          <w:numId w:val="16"/>
        </w:numPr>
        <w:spacing w:after="120" w:line="360" w:lineRule="auto"/>
        <w:ind w:left="0" w:firstLine="0"/>
        <w:jc w:val="both"/>
        <w:rPr>
          <w:rFonts w:ascii="Calibri" w:eastAsia="Calibri" w:hAnsi="Calibri" w:cs="Calibri"/>
          <w:color w:val="000000" w:themeColor="text1"/>
          <w:sz w:val="24"/>
          <w:szCs w:val="24"/>
        </w:rPr>
      </w:pPr>
      <w:r w:rsidRPr="2A347ACE">
        <w:rPr>
          <w:rStyle w:val="eop"/>
          <w:rFonts w:ascii="Calibri" w:eastAsia="Calibri" w:hAnsi="Calibri" w:cs="Calibri"/>
          <w:color w:val="000000" w:themeColor="text1"/>
          <w:sz w:val="24"/>
          <w:szCs w:val="24"/>
        </w:rPr>
        <w:t>Entregar mensalmente ao gestor da parceria relatório resumido de ações e atendimentos realizados.</w:t>
      </w:r>
    </w:p>
    <w:p w14:paraId="4633ABD7" w14:textId="2430B77C" w:rsidR="00B84109" w:rsidRDefault="33BE886B" w:rsidP="00572C80">
      <w:pPr>
        <w:pStyle w:val="PargrafodaLista"/>
        <w:numPr>
          <w:ilvl w:val="1"/>
          <w:numId w:val="16"/>
        </w:numPr>
        <w:spacing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b/>
          <w:bCs/>
          <w:color w:val="000000" w:themeColor="text1"/>
          <w:sz w:val="24"/>
          <w:szCs w:val="24"/>
        </w:rPr>
        <w:t>CABERÁ À SECRETARIA MUNICIPAL DE ESPORTE E LAZER (SEME):</w:t>
      </w:r>
    </w:p>
    <w:p w14:paraId="138368AA" w14:textId="117AE73B" w:rsidR="00B84109" w:rsidRDefault="33BE886B" w:rsidP="00572C80">
      <w:pPr>
        <w:pStyle w:val="PargrafodaLista"/>
        <w:numPr>
          <w:ilvl w:val="2"/>
          <w:numId w:val="16"/>
        </w:numPr>
        <w:spacing w:after="120" w:line="360" w:lineRule="auto"/>
        <w:ind w:left="0" w:firstLine="0"/>
        <w:jc w:val="both"/>
        <w:rPr>
          <w:rFonts w:ascii="Calibri" w:eastAsia="Calibri" w:hAnsi="Calibri" w:cs="Calibri"/>
          <w:color w:val="000000" w:themeColor="text1"/>
          <w:sz w:val="24"/>
          <w:szCs w:val="24"/>
        </w:rPr>
      </w:pPr>
      <w:r w:rsidRPr="0311661B">
        <w:rPr>
          <w:rStyle w:val="eop"/>
          <w:rFonts w:ascii="Calibri" w:eastAsia="Calibri" w:hAnsi="Calibri" w:cs="Calibri"/>
          <w:color w:val="000000" w:themeColor="text1"/>
          <w:sz w:val="24"/>
          <w:szCs w:val="24"/>
        </w:rPr>
        <w:t>Formalizar a parceria com a entidade selecionada seguindo os requisitos e as exigências da Lei Federal nº 13.019/2014, do Decreto Municipal nº 57.575/2016 e da Portaria nº 197/SEME/2023, que estabelece o regime jurídico das parcerias entre a Administração Pública Municipal e as OSCs. </w:t>
      </w:r>
    </w:p>
    <w:p w14:paraId="19C6DD79" w14:textId="344527CD" w:rsidR="00B84109" w:rsidRDefault="33BE886B" w:rsidP="00572C80">
      <w:pPr>
        <w:pStyle w:val="PargrafodaLista"/>
        <w:numPr>
          <w:ilvl w:val="2"/>
          <w:numId w:val="16"/>
        </w:numPr>
        <w:spacing w:after="120" w:line="360" w:lineRule="auto"/>
        <w:ind w:left="0" w:firstLine="0"/>
        <w:jc w:val="both"/>
        <w:rPr>
          <w:rFonts w:ascii="Calibri" w:eastAsia="Calibri" w:hAnsi="Calibri" w:cs="Calibri"/>
          <w:color w:val="000000" w:themeColor="text1"/>
          <w:sz w:val="24"/>
          <w:szCs w:val="24"/>
        </w:rPr>
      </w:pPr>
      <w:r w:rsidRPr="0311661B">
        <w:rPr>
          <w:rStyle w:val="eop"/>
          <w:rFonts w:ascii="Calibri" w:eastAsia="Calibri" w:hAnsi="Calibri" w:cs="Calibri"/>
          <w:color w:val="000000" w:themeColor="text1"/>
          <w:sz w:val="24"/>
          <w:szCs w:val="24"/>
        </w:rPr>
        <w:t>Orientar, acompanhar, fiscalizar e avaliar as atividades realizadas pela entidade proponente, através do Gestor da Parceria. </w:t>
      </w:r>
    </w:p>
    <w:p w14:paraId="3F03F2B2" w14:textId="795C4F40" w:rsidR="00B84109" w:rsidRDefault="33BE886B" w:rsidP="00572C80">
      <w:pPr>
        <w:pStyle w:val="PargrafodaLista"/>
        <w:numPr>
          <w:ilvl w:val="2"/>
          <w:numId w:val="16"/>
        </w:numPr>
        <w:spacing w:after="120" w:line="360" w:lineRule="auto"/>
        <w:ind w:left="0" w:firstLine="0"/>
        <w:jc w:val="both"/>
        <w:rPr>
          <w:rFonts w:ascii="Calibri" w:eastAsia="Calibri" w:hAnsi="Calibri" w:cs="Calibri"/>
          <w:color w:val="000000" w:themeColor="text1"/>
          <w:sz w:val="24"/>
          <w:szCs w:val="24"/>
        </w:rPr>
      </w:pPr>
      <w:r w:rsidRPr="0311661B">
        <w:rPr>
          <w:rStyle w:val="eop"/>
          <w:rFonts w:ascii="Calibri" w:eastAsia="Calibri" w:hAnsi="Calibri" w:cs="Calibri"/>
          <w:color w:val="000000" w:themeColor="text1"/>
          <w:sz w:val="24"/>
          <w:szCs w:val="24"/>
        </w:rPr>
        <w:t xml:space="preserve">Atestar e avaliar os indicadores por meio do gestor da parceria e realizar a aferição do cumprimento das metas quantitativas e qualitativas através, inclusive, da vistoria in loco. </w:t>
      </w:r>
    </w:p>
    <w:p w14:paraId="2C7FC562" w14:textId="596C345E" w:rsidR="00B84109" w:rsidRDefault="33BE886B" w:rsidP="00572C80">
      <w:pPr>
        <w:pStyle w:val="PargrafodaLista"/>
        <w:numPr>
          <w:ilvl w:val="3"/>
          <w:numId w:val="16"/>
        </w:numPr>
        <w:spacing w:after="120" w:line="360" w:lineRule="auto"/>
        <w:ind w:left="0" w:firstLine="0"/>
        <w:jc w:val="both"/>
        <w:rPr>
          <w:rFonts w:ascii="Calibri" w:eastAsia="Calibri" w:hAnsi="Calibri" w:cs="Calibri"/>
          <w:color w:val="000000" w:themeColor="text1"/>
          <w:sz w:val="24"/>
          <w:szCs w:val="24"/>
        </w:rPr>
      </w:pPr>
      <w:r w:rsidRPr="0311661B">
        <w:rPr>
          <w:rStyle w:val="eop"/>
          <w:rFonts w:ascii="Calibri" w:eastAsia="Calibri" w:hAnsi="Calibri" w:cs="Calibri"/>
          <w:color w:val="000000" w:themeColor="text1"/>
          <w:sz w:val="24"/>
          <w:szCs w:val="24"/>
        </w:rPr>
        <w:t>No caso do não cumprimento das metas propostas, a OSC proponente receberá os apontamentos através do relatório de vistoria emitido pelo Gestor da Parceria, tendo o prazo da próxima execução do programa para sanar os apontamentos indicados. </w:t>
      </w:r>
    </w:p>
    <w:p w14:paraId="7D389161" w14:textId="1D0DD58A" w:rsidR="00B84109" w:rsidRDefault="5036E05A" w:rsidP="00572C80">
      <w:pPr>
        <w:pStyle w:val="PargrafodaLista"/>
        <w:numPr>
          <w:ilvl w:val="2"/>
          <w:numId w:val="16"/>
        </w:numPr>
        <w:spacing w:after="120" w:line="360" w:lineRule="auto"/>
        <w:ind w:left="0" w:firstLine="0"/>
        <w:jc w:val="both"/>
        <w:rPr>
          <w:rFonts w:ascii="Calibri" w:eastAsia="Calibri" w:hAnsi="Calibri" w:cs="Calibri"/>
          <w:color w:val="000000" w:themeColor="text1"/>
          <w:sz w:val="24"/>
          <w:szCs w:val="24"/>
        </w:rPr>
      </w:pPr>
      <w:r w:rsidRPr="0311661B">
        <w:rPr>
          <w:rStyle w:val="eop"/>
          <w:rFonts w:ascii="Calibri" w:eastAsia="Calibri" w:hAnsi="Calibri" w:cs="Calibri"/>
          <w:color w:val="000000" w:themeColor="text1"/>
          <w:sz w:val="24"/>
          <w:szCs w:val="24"/>
        </w:rPr>
        <w:t xml:space="preserve"> </w:t>
      </w:r>
      <w:r w:rsidR="33BE886B" w:rsidRPr="0311661B">
        <w:rPr>
          <w:rStyle w:val="eop"/>
          <w:rFonts w:ascii="Calibri" w:eastAsia="Calibri" w:hAnsi="Calibri" w:cs="Calibri"/>
          <w:color w:val="000000" w:themeColor="text1"/>
          <w:sz w:val="24"/>
          <w:szCs w:val="24"/>
        </w:rPr>
        <w:t>Conforme art. 10 do Decreto Municipal nº 57.575/2016, convocar, caso necessário, audiência(s) pública(s) a ser(em) realizada(s) após o lançamento do edital de chamamento, durante o credenciamento ou ainda no curso do processo seletivo, mediante publicação no Diário Oficial da Cidade ou em página do sítio oficial da Pasta, com prazo de antecedência da data de sua realização, na(s) qual(ais) será(ão) assegurado aos interessados o direito de obter informações sobre a parceria a ser firmada. </w:t>
      </w:r>
    </w:p>
    <w:p w14:paraId="5F7B96F4" w14:textId="1B47C191" w:rsidR="1C0C81B6" w:rsidRDefault="1C0C81B6" w:rsidP="00572C80">
      <w:pPr>
        <w:pStyle w:val="PargrafodaLista"/>
        <w:numPr>
          <w:ilvl w:val="2"/>
          <w:numId w:val="16"/>
        </w:numPr>
        <w:spacing w:after="120" w:line="360" w:lineRule="auto"/>
        <w:ind w:left="0" w:firstLine="0"/>
        <w:jc w:val="both"/>
        <w:rPr>
          <w:rFonts w:ascii="Calibri" w:eastAsia="Calibri" w:hAnsi="Calibri" w:cs="Calibri"/>
          <w:color w:val="000000" w:themeColor="text1"/>
          <w:sz w:val="24"/>
          <w:szCs w:val="24"/>
        </w:rPr>
      </w:pPr>
      <w:r w:rsidRPr="0311661B">
        <w:rPr>
          <w:rStyle w:val="eop"/>
          <w:rFonts w:ascii="Calibri" w:eastAsia="Calibri" w:hAnsi="Calibri" w:cs="Calibri"/>
          <w:color w:val="000000" w:themeColor="text1"/>
          <w:sz w:val="24"/>
          <w:szCs w:val="24"/>
        </w:rPr>
        <w:t xml:space="preserve">Disponibilizar o espaço necessário para realização das atividades previstas neste edital, bem como suas instalações em </w:t>
      </w:r>
      <w:r w:rsidR="339D431C" w:rsidRPr="0311661B">
        <w:rPr>
          <w:rStyle w:val="eop"/>
          <w:rFonts w:ascii="Calibri" w:eastAsia="Calibri" w:hAnsi="Calibri" w:cs="Calibri"/>
          <w:color w:val="000000" w:themeColor="text1"/>
          <w:sz w:val="24"/>
          <w:szCs w:val="24"/>
        </w:rPr>
        <w:t>bom estado para uso</w:t>
      </w:r>
      <w:r w:rsidRPr="0311661B">
        <w:rPr>
          <w:rStyle w:val="eop"/>
          <w:rFonts w:ascii="Calibri" w:eastAsia="Calibri" w:hAnsi="Calibri" w:cs="Calibri"/>
          <w:color w:val="000000" w:themeColor="text1"/>
          <w:sz w:val="24"/>
          <w:szCs w:val="24"/>
        </w:rPr>
        <w:t>;</w:t>
      </w:r>
    </w:p>
    <w:p w14:paraId="14A1BA60" w14:textId="0621F7A3" w:rsidR="00B84109" w:rsidRDefault="33BE886B" w:rsidP="00572C80">
      <w:pPr>
        <w:pStyle w:val="PargrafodaLista"/>
        <w:numPr>
          <w:ilvl w:val="2"/>
          <w:numId w:val="16"/>
        </w:numPr>
        <w:spacing w:after="120" w:line="360" w:lineRule="auto"/>
        <w:ind w:left="0" w:firstLine="0"/>
        <w:jc w:val="both"/>
        <w:rPr>
          <w:rFonts w:ascii="Calibri" w:eastAsia="Calibri" w:hAnsi="Calibri" w:cs="Calibri"/>
          <w:color w:val="000000" w:themeColor="text1"/>
          <w:sz w:val="24"/>
          <w:szCs w:val="24"/>
        </w:rPr>
      </w:pPr>
      <w:r w:rsidRPr="17BBD810">
        <w:rPr>
          <w:rStyle w:val="eop"/>
          <w:rFonts w:ascii="Calibri" w:eastAsia="Calibri" w:hAnsi="Calibri" w:cs="Calibri"/>
          <w:color w:val="000000" w:themeColor="text1"/>
          <w:sz w:val="24"/>
          <w:szCs w:val="24"/>
        </w:rPr>
        <w:t>Solicitar a substituição de qualquer profissional que não cumpra as cláusulas deste edital, bem como com o código de ética relativo à sua profissão. </w:t>
      </w:r>
    </w:p>
    <w:p w14:paraId="518D3B33" w14:textId="6FC67201" w:rsidR="00B84109" w:rsidRDefault="33BE886B" w:rsidP="00572C80">
      <w:pPr>
        <w:pStyle w:val="PargrafodaLista"/>
        <w:numPr>
          <w:ilvl w:val="2"/>
          <w:numId w:val="16"/>
        </w:numPr>
        <w:spacing w:after="120" w:line="360" w:lineRule="auto"/>
        <w:ind w:left="0" w:firstLine="0"/>
        <w:jc w:val="both"/>
        <w:rPr>
          <w:rFonts w:ascii="Calibri" w:eastAsia="Calibri" w:hAnsi="Calibri" w:cs="Calibri"/>
          <w:color w:val="000000" w:themeColor="text1"/>
          <w:sz w:val="24"/>
          <w:szCs w:val="24"/>
        </w:rPr>
      </w:pPr>
      <w:r w:rsidRPr="17BBD810">
        <w:rPr>
          <w:rStyle w:val="eop"/>
          <w:rFonts w:ascii="Calibri" w:eastAsia="Calibri" w:hAnsi="Calibri" w:cs="Calibri"/>
          <w:color w:val="000000" w:themeColor="text1"/>
          <w:sz w:val="24"/>
          <w:szCs w:val="24"/>
        </w:rPr>
        <w:t>Solicitar e/ou autorizar qualquer adequação do plano de trabalho, em relação às metas de atendimento, número de turmas e local de execução, dentre outros, tendo em vista a necessidade de modificação decorrente de necessidade de estrutura física, da demanda, entre outros, sempre com a finalidade de atender ao interesse público. </w:t>
      </w:r>
    </w:p>
    <w:p w14:paraId="435FC8D2" w14:textId="2FAF24AC" w:rsidR="00B84109" w:rsidRDefault="33BE886B" w:rsidP="00572C80">
      <w:pPr>
        <w:pStyle w:val="PargrafodaLista"/>
        <w:numPr>
          <w:ilvl w:val="1"/>
          <w:numId w:val="16"/>
        </w:numPr>
        <w:spacing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b/>
          <w:bCs/>
          <w:color w:val="000000" w:themeColor="text1"/>
          <w:sz w:val="24"/>
          <w:szCs w:val="24"/>
        </w:rPr>
        <w:t>CABERÁ À SEME E À OSC, CONJUNTAMENTE: </w:t>
      </w:r>
    </w:p>
    <w:p w14:paraId="1216E7E8" w14:textId="2F48C908" w:rsidR="00B84109" w:rsidRDefault="33BE886B" w:rsidP="00572C80">
      <w:pPr>
        <w:pStyle w:val="PargrafodaLista"/>
        <w:numPr>
          <w:ilvl w:val="2"/>
          <w:numId w:val="16"/>
        </w:numPr>
        <w:spacing w:after="120" w:line="360" w:lineRule="auto"/>
        <w:ind w:left="0" w:firstLine="0"/>
        <w:jc w:val="both"/>
        <w:rPr>
          <w:rFonts w:ascii="Calibri" w:eastAsia="Calibri" w:hAnsi="Calibri" w:cs="Calibri"/>
          <w:color w:val="000000" w:themeColor="text1"/>
          <w:sz w:val="24"/>
          <w:szCs w:val="24"/>
        </w:rPr>
      </w:pPr>
      <w:r w:rsidRPr="0311661B">
        <w:rPr>
          <w:rStyle w:val="eop"/>
          <w:rFonts w:ascii="Calibri" w:eastAsia="Calibri" w:hAnsi="Calibri" w:cs="Calibri"/>
          <w:color w:val="000000" w:themeColor="text1"/>
          <w:sz w:val="24"/>
          <w:szCs w:val="24"/>
        </w:rPr>
        <w:t>Promover articulação junto à comunidade, representante de órgãos, dentre outros atores, visando dar visibilidade às ações a serem desenvolvidas. </w:t>
      </w:r>
    </w:p>
    <w:p w14:paraId="03DF7184" w14:textId="4F61156D" w:rsidR="00B84109" w:rsidRDefault="33BE886B" w:rsidP="00572C80">
      <w:pPr>
        <w:pStyle w:val="PargrafodaLista"/>
        <w:numPr>
          <w:ilvl w:val="2"/>
          <w:numId w:val="16"/>
        </w:numPr>
        <w:spacing w:after="120" w:line="360" w:lineRule="auto"/>
        <w:ind w:left="0" w:firstLine="0"/>
        <w:jc w:val="both"/>
        <w:rPr>
          <w:rFonts w:ascii="Calibri" w:eastAsia="Calibri" w:hAnsi="Calibri" w:cs="Calibri"/>
          <w:color w:val="000000" w:themeColor="text1"/>
          <w:sz w:val="24"/>
          <w:szCs w:val="24"/>
        </w:rPr>
      </w:pPr>
      <w:r w:rsidRPr="0311661B">
        <w:rPr>
          <w:rStyle w:val="eop"/>
          <w:rFonts w:ascii="Calibri" w:eastAsia="Calibri" w:hAnsi="Calibri" w:cs="Calibri"/>
          <w:color w:val="000000" w:themeColor="text1"/>
          <w:sz w:val="24"/>
          <w:szCs w:val="24"/>
        </w:rPr>
        <w:t>Garantir que não haja qualquer cobrança dos participantes. </w:t>
      </w:r>
    </w:p>
    <w:p w14:paraId="423BE2E6" w14:textId="7AE6579E" w:rsidR="00B84109" w:rsidRDefault="33BE886B" w:rsidP="00572C80">
      <w:pPr>
        <w:pStyle w:val="PargrafodaLista"/>
        <w:numPr>
          <w:ilvl w:val="2"/>
          <w:numId w:val="16"/>
        </w:numPr>
        <w:spacing w:after="120" w:line="360" w:lineRule="auto"/>
        <w:ind w:left="0" w:firstLine="0"/>
        <w:jc w:val="both"/>
        <w:rPr>
          <w:rFonts w:ascii="Calibri" w:eastAsia="Calibri" w:hAnsi="Calibri" w:cs="Calibri"/>
          <w:color w:val="000000" w:themeColor="text1"/>
          <w:sz w:val="24"/>
          <w:szCs w:val="24"/>
        </w:rPr>
      </w:pPr>
      <w:r w:rsidRPr="0311661B">
        <w:rPr>
          <w:rStyle w:val="eop"/>
          <w:rFonts w:ascii="Calibri" w:eastAsia="Calibri" w:hAnsi="Calibri" w:cs="Calibri"/>
          <w:color w:val="000000" w:themeColor="text1"/>
          <w:sz w:val="24"/>
          <w:szCs w:val="24"/>
        </w:rPr>
        <w:t>Realizar a divulgação ativa do programa e captar participantes para as atividades.</w:t>
      </w:r>
    </w:p>
    <w:p w14:paraId="637829EE" w14:textId="508E55EC" w:rsidR="00B84109" w:rsidRDefault="33BE886B" w:rsidP="00572C80">
      <w:pPr>
        <w:pStyle w:val="PargrafodaLista"/>
        <w:numPr>
          <w:ilvl w:val="0"/>
          <w:numId w:val="16"/>
        </w:numPr>
        <w:spacing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b/>
          <w:bCs/>
          <w:color w:val="000000" w:themeColor="text1"/>
          <w:sz w:val="24"/>
          <w:szCs w:val="24"/>
        </w:rPr>
        <w:t xml:space="preserve">CONDIÇÕES DE PARTICIPAÇÃO E CELEBRAÇÃO DA PARCERIA: </w:t>
      </w:r>
    </w:p>
    <w:p w14:paraId="3AE5A89E" w14:textId="42D6E278" w:rsidR="00B84109" w:rsidRDefault="33BE886B" w:rsidP="00572C80">
      <w:pPr>
        <w:pStyle w:val="PargrafodaLista"/>
        <w:numPr>
          <w:ilvl w:val="1"/>
          <w:numId w:val="16"/>
        </w:numPr>
        <w:spacing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 xml:space="preserve">Poderão participar deste chamamento público as OSCs que preencham as condições estabelecidas no art. 2º, inc. I, alíneas “a”, “b” ou “c”, </w:t>
      </w:r>
      <w:r w:rsidR="713836E3" w:rsidRPr="0311661B">
        <w:rPr>
          <w:rStyle w:val="normaltextrun"/>
          <w:rFonts w:ascii="Calibri" w:eastAsia="Calibri" w:hAnsi="Calibri" w:cs="Calibri"/>
          <w:color w:val="000000" w:themeColor="text1"/>
          <w:sz w:val="24"/>
          <w:szCs w:val="24"/>
        </w:rPr>
        <w:t xml:space="preserve">e no art. 33º, inciso I, </w:t>
      </w:r>
      <w:r w:rsidRPr="0311661B">
        <w:rPr>
          <w:rStyle w:val="normaltextrun"/>
          <w:rFonts w:ascii="Calibri" w:eastAsia="Calibri" w:hAnsi="Calibri" w:cs="Calibri"/>
          <w:color w:val="000000" w:themeColor="text1"/>
          <w:sz w:val="24"/>
          <w:szCs w:val="24"/>
        </w:rPr>
        <w:t xml:space="preserve">da Lei Federal nº 13.019/2014, e: </w:t>
      </w:r>
    </w:p>
    <w:p w14:paraId="2F69B320" w14:textId="3303C884" w:rsidR="00B84109" w:rsidRDefault="33BE886B" w:rsidP="00572C80">
      <w:pPr>
        <w:pStyle w:val="PargrafodaLista"/>
        <w:numPr>
          <w:ilvl w:val="2"/>
          <w:numId w:val="16"/>
        </w:numPr>
        <w:spacing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Que as normas de organização interna constem dentre os objetivos a promoção de atividades de relevância pública e social, o desenvolvimento de atividades esportivas, ou outro compatível com o objeto deste edital;</w:t>
      </w:r>
    </w:p>
    <w:p w14:paraId="7F61D1EF" w14:textId="1F753490" w:rsidR="00B84109" w:rsidRDefault="33BE886B" w:rsidP="00572C80">
      <w:pPr>
        <w:pStyle w:val="PargrafodaLista"/>
        <w:numPr>
          <w:ilvl w:val="2"/>
          <w:numId w:val="16"/>
        </w:numPr>
        <w:spacing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Atendam a todas as exigências do edital, inclusive quanto à documentação prevista neste instrumento e em seus anexos, bem como na Portaria nº 197/SEME/2023;</w:t>
      </w:r>
    </w:p>
    <w:p w14:paraId="4064778E" w14:textId="08BD0F26" w:rsidR="00B84109" w:rsidRDefault="33BE886B" w:rsidP="00572C80">
      <w:pPr>
        <w:pStyle w:val="PargrafodaLista"/>
        <w:numPr>
          <w:ilvl w:val="1"/>
          <w:numId w:val="16"/>
        </w:numPr>
        <w:spacing w:after="120" w:line="360" w:lineRule="auto"/>
        <w:ind w:left="0" w:firstLine="0"/>
        <w:jc w:val="both"/>
        <w:rPr>
          <w:rFonts w:ascii="Calibri" w:eastAsia="Calibri" w:hAnsi="Calibri" w:cs="Calibri"/>
          <w:color w:val="000000" w:themeColor="text1"/>
          <w:sz w:val="24"/>
          <w:szCs w:val="24"/>
        </w:rPr>
      </w:pPr>
      <w:r w:rsidRPr="2A347ACE">
        <w:rPr>
          <w:rStyle w:val="normaltextrun"/>
          <w:rFonts w:ascii="Calibri" w:eastAsia="Calibri" w:hAnsi="Calibri" w:cs="Calibri"/>
          <w:color w:val="000000" w:themeColor="text1"/>
          <w:sz w:val="24"/>
          <w:szCs w:val="24"/>
        </w:rPr>
        <w:t xml:space="preserve">Não participará deste processo seletivo a OSC que: </w:t>
      </w:r>
    </w:p>
    <w:p w14:paraId="3476AAA5" w14:textId="7976F580" w:rsidR="00B84109" w:rsidRDefault="33BE886B" w:rsidP="00572C80">
      <w:pPr>
        <w:pStyle w:val="PargrafodaLista"/>
        <w:numPr>
          <w:ilvl w:val="2"/>
          <w:numId w:val="16"/>
        </w:numPr>
        <w:spacing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 xml:space="preserve">Não esteja regularmente constituída, ou, se estrangeira, não esteja autorizada a funcionar no território nacional; </w:t>
      </w:r>
    </w:p>
    <w:p w14:paraId="4DDAC7FC" w14:textId="658C4896" w:rsidR="00B84109" w:rsidRDefault="33BE886B" w:rsidP="00572C80">
      <w:pPr>
        <w:pStyle w:val="PargrafodaLista"/>
        <w:numPr>
          <w:ilvl w:val="2"/>
          <w:numId w:val="16"/>
        </w:numPr>
        <w:spacing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 xml:space="preserve">Tenha como dirigentes membros do Poder ou do Ministério Público, ou dirigentes de órgãos ou entidades da Administração Pública Municipal Direta ou Indireta, compreendidos como sendo os titulares de unidades orçamentárias, os Prefeitos Regionais, os Secretários Adjuntos, os Chefes de Gabinete, os dirigentes de entes da Administração indireta e aqueles que detêm competência delegada para a celebração de parcerias, estendendo-se a vedação aos respectivos cônjuges ou companheiros, bem como parentes em linha reta, colateral ou por afinidade, até o segundo grau; </w:t>
      </w:r>
    </w:p>
    <w:p w14:paraId="39C10D88" w14:textId="46F08EA6" w:rsidR="00B84109" w:rsidRDefault="33BE886B" w:rsidP="00572C80">
      <w:pPr>
        <w:pStyle w:val="PargrafodaLista"/>
        <w:numPr>
          <w:ilvl w:val="2"/>
          <w:numId w:val="16"/>
        </w:numPr>
        <w:spacing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 xml:space="preserve">Tenha dentre seus dirigentes servidor ou empregado da Administração Pública Municipal direta ou indireta, bem como ocupantes de cargo em comissão; </w:t>
      </w:r>
    </w:p>
    <w:p w14:paraId="6659A7FD" w14:textId="4C547B64" w:rsidR="00B84109" w:rsidRDefault="33BE886B" w:rsidP="00572C80">
      <w:pPr>
        <w:pStyle w:val="PargrafodaLista"/>
        <w:numPr>
          <w:ilvl w:val="2"/>
          <w:numId w:val="16"/>
        </w:numPr>
        <w:spacing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Tenha tido as contas rejeitadas pela Administração Pública nos últimos cinco anos, exceto se: for sanada a irregularidade que motivou a rejeição e quitados os débitos eventualmente imputados; for reconsiderada ou revista a decisão pela rejeição; a apreciação das contas estiver pendente de decisão sobre recurso com efeito suspensivo;</w:t>
      </w:r>
    </w:p>
    <w:p w14:paraId="17A2111E" w14:textId="7435144F" w:rsidR="00B84109" w:rsidRDefault="33BE886B" w:rsidP="00572C80">
      <w:pPr>
        <w:pStyle w:val="PargrafodaLista"/>
        <w:numPr>
          <w:ilvl w:val="2"/>
          <w:numId w:val="16"/>
        </w:numPr>
        <w:spacing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 xml:space="preserve">Esteja inclusa no Cadastro Informativo Municipal - CADIN MUNICIPAL, de acordo com a Lei Municipal nº 14.094/2005, regulamentada pelo Decreto Municipal nº 47.096/2006; </w:t>
      </w:r>
    </w:p>
    <w:p w14:paraId="10AB1866" w14:textId="19A96B48" w:rsidR="00B84109" w:rsidRDefault="33BE886B" w:rsidP="00572C80">
      <w:pPr>
        <w:pStyle w:val="PargrafodaLista"/>
        <w:numPr>
          <w:ilvl w:val="2"/>
          <w:numId w:val="16"/>
        </w:numPr>
        <w:spacing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 xml:space="preserve">Esteja omissa no dever de prestar contas de parceria anteriormente celebrada; </w:t>
      </w:r>
    </w:p>
    <w:p w14:paraId="7412B6C3" w14:textId="0E095172" w:rsidR="00B84109" w:rsidRDefault="33BE886B" w:rsidP="00572C80">
      <w:pPr>
        <w:pStyle w:val="PargrafodaLista"/>
        <w:numPr>
          <w:ilvl w:val="2"/>
          <w:numId w:val="16"/>
        </w:numPr>
        <w:spacing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Tenha sido punida com uma das seguintes sanções, pelo período que durar a penalidade: suspensão de participação em licitação e impedimento de contratar com a administração; declaração de inidoneidade para licitar ou contratar com a administração; suspensão temporária de participação em chamamento público e impedimento de celebrar parceria ou contrato com órgãos e entidades da esfera de governo da administração pública sancionadora; ou declaração de inidoneidade para participar de chamamento público ou celebrar parceria ou contrato com órgãos e entidades de todas as esferas de governo;</w:t>
      </w:r>
    </w:p>
    <w:p w14:paraId="7B48708A" w14:textId="52ACCACD" w:rsidR="00B84109" w:rsidRDefault="33BE886B" w:rsidP="00572C80">
      <w:pPr>
        <w:pStyle w:val="PargrafodaLista"/>
        <w:numPr>
          <w:ilvl w:val="2"/>
          <w:numId w:val="16"/>
        </w:numPr>
        <w:spacing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 xml:space="preserve">Tenha tido contas de parceria julgadas irregulares ou rejeitadas por Tribunal ou Conselho de Contas de qualquer esfera da Federação, em decisão irrecorrível, nos últimos 08 (oito) anos; </w:t>
      </w:r>
    </w:p>
    <w:p w14:paraId="39449B61" w14:textId="053DDF6A" w:rsidR="00B84109" w:rsidRDefault="33BE886B" w:rsidP="00572C80">
      <w:pPr>
        <w:pStyle w:val="PargrafodaLista"/>
        <w:numPr>
          <w:ilvl w:val="2"/>
          <w:numId w:val="16"/>
        </w:numPr>
        <w:spacing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 xml:space="preserve">Tenha entre seus dirigentes pessoa cujas contas relativas a parcerias tenham sido julgadas irregulares ou rejeitadas por Tribunal ou Conselho de Contas de qualquer esfera da Federação, em decisão irrecorrível, nos últimos 08 (oito) anos; julgada responsável por falta grave e inabilitada para o exercício em cargo e comissão ou função de confiança, enquanto durar a inabilitação; considerada responsável por ato de improbidade, enquanto durarem os prazos estabelecidos nos incisos I, II e III do art. 12 da Lei Federal nº 8.429/1992; </w:t>
      </w:r>
    </w:p>
    <w:p w14:paraId="00DE1CC7" w14:textId="05561E6E" w:rsidR="00B84109" w:rsidRDefault="33BE886B" w:rsidP="00572C80">
      <w:pPr>
        <w:pStyle w:val="PargrafodaLista"/>
        <w:numPr>
          <w:ilvl w:val="1"/>
          <w:numId w:val="16"/>
        </w:numPr>
        <w:spacing w:after="120" w:line="360" w:lineRule="auto"/>
        <w:ind w:left="0" w:firstLine="0"/>
        <w:jc w:val="both"/>
        <w:rPr>
          <w:rFonts w:ascii="Calibri" w:eastAsia="Calibri" w:hAnsi="Calibri" w:cs="Calibri"/>
          <w:color w:val="000000" w:themeColor="text1"/>
          <w:sz w:val="24"/>
          <w:szCs w:val="24"/>
        </w:rPr>
      </w:pPr>
      <w:r w:rsidRPr="2A347ACE">
        <w:rPr>
          <w:rStyle w:val="normaltextrun"/>
          <w:rFonts w:ascii="Calibri" w:eastAsia="Calibri" w:hAnsi="Calibri" w:cs="Calibri"/>
          <w:color w:val="000000" w:themeColor="text1"/>
          <w:sz w:val="24"/>
          <w:szCs w:val="24"/>
        </w:rPr>
        <w:t xml:space="preserve">Para celebração das parcerias, as OSCs deverão comprovar sua regularidade quanto às exigências previstas nos arts. 33 e 34 da Lei Federal nº 13.019/2014, no art. 33 do Decreto Municipal nº 57.575/2016 e na Portaria nº </w:t>
      </w:r>
      <w:r w:rsidR="1CCF4122" w:rsidRPr="2A347ACE">
        <w:rPr>
          <w:rStyle w:val="normaltextrun"/>
          <w:rFonts w:ascii="Calibri" w:eastAsia="Calibri" w:hAnsi="Calibri" w:cs="Calibri"/>
          <w:color w:val="000000" w:themeColor="text1"/>
          <w:sz w:val="24"/>
          <w:szCs w:val="24"/>
        </w:rPr>
        <w:t>27</w:t>
      </w:r>
      <w:r w:rsidRPr="2A347ACE">
        <w:rPr>
          <w:rStyle w:val="normaltextrun"/>
          <w:rFonts w:ascii="Calibri" w:eastAsia="Calibri" w:hAnsi="Calibri" w:cs="Calibri"/>
          <w:color w:val="000000" w:themeColor="text1"/>
          <w:sz w:val="24"/>
          <w:szCs w:val="24"/>
        </w:rPr>
        <w:t>SEME/20</w:t>
      </w:r>
      <w:r w:rsidR="0A10A21A" w:rsidRPr="2A347ACE">
        <w:rPr>
          <w:rStyle w:val="normaltextrun"/>
          <w:rFonts w:ascii="Calibri" w:eastAsia="Calibri" w:hAnsi="Calibri" w:cs="Calibri"/>
          <w:color w:val="000000" w:themeColor="text1"/>
          <w:sz w:val="24"/>
          <w:szCs w:val="24"/>
        </w:rPr>
        <w:t>17</w:t>
      </w:r>
      <w:r w:rsidRPr="2A347ACE">
        <w:rPr>
          <w:rStyle w:val="normaltextrun"/>
          <w:rFonts w:ascii="Calibri" w:eastAsia="Calibri" w:hAnsi="Calibri" w:cs="Calibri"/>
          <w:color w:val="000000" w:themeColor="text1"/>
          <w:sz w:val="24"/>
          <w:szCs w:val="24"/>
        </w:rPr>
        <w:t xml:space="preserve">. </w:t>
      </w:r>
    </w:p>
    <w:p w14:paraId="732E641D" w14:textId="2A8E8FB2" w:rsidR="00B84109" w:rsidRDefault="33BE886B" w:rsidP="00572C80">
      <w:pPr>
        <w:pStyle w:val="PargrafodaLista"/>
        <w:numPr>
          <w:ilvl w:val="1"/>
          <w:numId w:val="16"/>
        </w:numPr>
        <w:spacing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Somente após a publicação da lista de classificação definitiva das OSCs no Diário Oficial da Cidade serão exigidos os documentos de habilitação previstos no item 15.2 deste edital.</w:t>
      </w:r>
    </w:p>
    <w:p w14:paraId="755DAAEB" w14:textId="2CEB68A7" w:rsidR="00B84109" w:rsidRDefault="1A79991E" w:rsidP="00572C80">
      <w:pPr>
        <w:pStyle w:val="PargrafodaLista"/>
        <w:numPr>
          <w:ilvl w:val="0"/>
          <w:numId w:val="15"/>
        </w:numPr>
        <w:spacing w:after="120" w:line="360" w:lineRule="auto"/>
        <w:ind w:left="0" w:firstLine="0"/>
        <w:jc w:val="both"/>
        <w:rPr>
          <w:rFonts w:ascii="Calibri" w:eastAsia="Calibri" w:hAnsi="Calibri" w:cs="Calibri"/>
          <w:color w:val="000000" w:themeColor="text1"/>
          <w:sz w:val="24"/>
          <w:szCs w:val="24"/>
        </w:rPr>
      </w:pPr>
      <w:r w:rsidRPr="3615542C">
        <w:rPr>
          <w:rStyle w:val="normaltextrun"/>
          <w:rFonts w:ascii="Calibri" w:eastAsia="Calibri" w:hAnsi="Calibri" w:cs="Calibri"/>
          <w:b/>
          <w:bCs/>
          <w:color w:val="000000" w:themeColor="text1"/>
          <w:sz w:val="24"/>
          <w:szCs w:val="24"/>
        </w:rPr>
        <w:t xml:space="preserve">SELEÇÃO E JULGAMENTO DAS PROPOSTAS: </w:t>
      </w:r>
    </w:p>
    <w:p w14:paraId="5A44B4CE" w14:textId="4D8F9047" w:rsidR="00B84109" w:rsidRDefault="1A79991E" w:rsidP="00572C80">
      <w:pPr>
        <w:pStyle w:val="PargrafodaLista"/>
        <w:numPr>
          <w:ilvl w:val="1"/>
          <w:numId w:val="15"/>
        </w:numPr>
        <w:spacing w:after="120" w:line="360" w:lineRule="auto"/>
        <w:ind w:left="0" w:firstLine="0"/>
        <w:jc w:val="both"/>
        <w:rPr>
          <w:rFonts w:ascii="Calibri" w:eastAsia="Calibri" w:hAnsi="Calibri" w:cs="Calibri"/>
          <w:color w:val="000000" w:themeColor="text1"/>
          <w:sz w:val="24"/>
          <w:szCs w:val="24"/>
        </w:rPr>
      </w:pPr>
      <w:r w:rsidRPr="2A347ACE">
        <w:rPr>
          <w:rStyle w:val="normaltextrun"/>
          <w:rFonts w:ascii="Calibri" w:eastAsia="Calibri" w:hAnsi="Calibri" w:cs="Calibri"/>
          <w:color w:val="000000" w:themeColor="text1"/>
          <w:sz w:val="24"/>
          <w:szCs w:val="24"/>
        </w:rPr>
        <w:t xml:space="preserve">A Comissão de Seleção é o órgão colegiado destinado a processar e julgar o presente chamamento público, constituída na forma da Portaria nº </w:t>
      </w:r>
      <w:r w:rsidR="163E9B05" w:rsidRPr="2A347ACE">
        <w:rPr>
          <w:rStyle w:val="normaltextrun"/>
          <w:rFonts w:ascii="Calibri" w:eastAsia="Calibri" w:hAnsi="Calibri" w:cs="Calibri"/>
          <w:color w:val="000000" w:themeColor="text1"/>
          <w:sz w:val="24"/>
          <w:szCs w:val="24"/>
        </w:rPr>
        <w:t>27</w:t>
      </w:r>
      <w:r w:rsidRPr="2A347ACE">
        <w:rPr>
          <w:rStyle w:val="normaltextrun"/>
          <w:rFonts w:ascii="Calibri" w:eastAsia="Calibri" w:hAnsi="Calibri" w:cs="Calibri"/>
          <w:color w:val="000000" w:themeColor="text1"/>
          <w:sz w:val="24"/>
          <w:szCs w:val="24"/>
        </w:rPr>
        <w:t>/SEME/20</w:t>
      </w:r>
      <w:r w:rsidR="199FF050" w:rsidRPr="2A347ACE">
        <w:rPr>
          <w:rStyle w:val="normaltextrun"/>
          <w:rFonts w:ascii="Calibri" w:eastAsia="Calibri" w:hAnsi="Calibri" w:cs="Calibri"/>
          <w:color w:val="000000" w:themeColor="text1"/>
          <w:sz w:val="24"/>
          <w:szCs w:val="24"/>
        </w:rPr>
        <w:t>17</w:t>
      </w:r>
      <w:r w:rsidRPr="2A347ACE">
        <w:rPr>
          <w:rStyle w:val="normaltextrun"/>
          <w:rFonts w:ascii="Calibri" w:eastAsia="Calibri" w:hAnsi="Calibri" w:cs="Calibri"/>
          <w:color w:val="000000" w:themeColor="text1"/>
          <w:sz w:val="24"/>
          <w:szCs w:val="24"/>
        </w:rPr>
        <w:t xml:space="preserve"> e alterações posteriores. </w:t>
      </w:r>
    </w:p>
    <w:p w14:paraId="170B5ED4" w14:textId="524FF061" w:rsidR="00B84109" w:rsidRDefault="1A79991E" w:rsidP="00572C80">
      <w:pPr>
        <w:pStyle w:val="PargrafodaLista"/>
        <w:numPr>
          <w:ilvl w:val="1"/>
          <w:numId w:val="15"/>
        </w:numPr>
        <w:spacing w:after="120" w:line="360" w:lineRule="auto"/>
        <w:ind w:left="0" w:firstLine="0"/>
        <w:jc w:val="both"/>
        <w:rPr>
          <w:rFonts w:ascii="Calibri" w:eastAsia="Calibri" w:hAnsi="Calibri" w:cs="Calibri"/>
          <w:color w:val="000000" w:themeColor="text1"/>
          <w:sz w:val="24"/>
          <w:szCs w:val="24"/>
        </w:rPr>
      </w:pPr>
      <w:r w:rsidRPr="3615542C">
        <w:rPr>
          <w:rStyle w:val="normaltextrun"/>
          <w:rFonts w:ascii="Calibri" w:eastAsia="Calibri" w:hAnsi="Calibri" w:cs="Calibri"/>
          <w:color w:val="000000" w:themeColor="text1"/>
          <w:sz w:val="24"/>
          <w:szCs w:val="24"/>
        </w:rPr>
        <w:t>Terminado o prazo de envio das propostas, SEME/CAF/PROTOCOLO enviará à Assessoria Técnica-Comunicação listagem contendo o nome de todas as OSCs proponentes, com respectivo CNPJ, para publicação no sítio oficial da SEME na internet.</w:t>
      </w:r>
    </w:p>
    <w:p w14:paraId="699F514E" w14:textId="3F3B67E1" w:rsidR="00B84109" w:rsidRDefault="1A79991E" w:rsidP="00572C80">
      <w:pPr>
        <w:pStyle w:val="PargrafodaLista"/>
        <w:numPr>
          <w:ilvl w:val="1"/>
          <w:numId w:val="15"/>
        </w:numPr>
        <w:spacing w:after="120" w:line="360" w:lineRule="auto"/>
        <w:ind w:left="0" w:firstLine="0"/>
        <w:jc w:val="both"/>
        <w:rPr>
          <w:rFonts w:ascii="Calibri" w:eastAsia="Calibri" w:hAnsi="Calibri" w:cs="Calibri"/>
          <w:color w:val="000000" w:themeColor="text1"/>
          <w:sz w:val="24"/>
          <w:szCs w:val="24"/>
        </w:rPr>
      </w:pPr>
      <w:r w:rsidRPr="3615542C">
        <w:rPr>
          <w:rStyle w:val="normaltextrun"/>
          <w:rFonts w:ascii="Calibri" w:eastAsia="Calibri" w:hAnsi="Calibri" w:cs="Calibri"/>
          <w:color w:val="000000" w:themeColor="text1"/>
          <w:sz w:val="24"/>
          <w:szCs w:val="24"/>
        </w:rPr>
        <w:t xml:space="preserve">A Comissão de Seleção terá o prazo de 05 (cinco) dias úteis para conclusão do julgamento das propostas e divulgação do resultado preliminar do processo de seleção, podendo tal prazo ser prorrogado, de forma devidamente justificada, por até mais 10 (dez) dias.   </w:t>
      </w:r>
    </w:p>
    <w:p w14:paraId="1C0A6CBD" w14:textId="625693E3" w:rsidR="00B84109" w:rsidRDefault="1A79991E" w:rsidP="00572C80">
      <w:pPr>
        <w:pStyle w:val="PargrafodaLista"/>
        <w:numPr>
          <w:ilvl w:val="1"/>
          <w:numId w:val="15"/>
        </w:numPr>
        <w:spacing w:after="120" w:line="360" w:lineRule="auto"/>
        <w:ind w:left="0" w:firstLine="0"/>
        <w:jc w:val="both"/>
        <w:rPr>
          <w:rFonts w:ascii="Calibri" w:eastAsia="Calibri" w:hAnsi="Calibri" w:cs="Calibri"/>
          <w:color w:val="000000" w:themeColor="text1"/>
          <w:sz w:val="24"/>
          <w:szCs w:val="24"/>
        </w:rPr>
      </w:pPr>
      <w:r w:rsidRPr="3615542C">
        <w:rPr>
          <w:rStyle w:val="normaltextrun"/>
          <w:rFonts w:ascii="Calibri" w:eastAsia="Calibri" w:hAnsi="Calibri" w:cs="Calibri"/>
          <w:color w:val="000000" w:themeColor="text1"/>
          <w:sz w:val="24"/>
          <w:szCs w:val="24"/>
        </w:rPr>
        <w:t xml:space="preserve">Para subsidiar seus trabalhos, a Comissão de Seleção poderá solicitar assessoramento técnico de especialista que não seja membro desse colegiado. </w:t>
      </w:r>
    </w:p>
    <w:p w14:paraId="552CECD7" w14:textId="00382BB6" w:rsidR="00B84109" w:rsidRDefault="1A79991E" w:rsidP="00572C80">
      <w:pPr>
        <w:pStyle w:val="PargrafodaLista"/>
        <w:numPr>
          <w:ilvl w:val="1"/>
          <w:numId w:val="15"/>
        </w:numPr>
        <w:spacing w:after="120" w:line="360" w:lineRule="auto"/>
        <w:ind w:left="0" w:firstLine="0"/>
        <w:jc w:val="both"/>
        <w:rPr>
          <w:rFonts w:ascii="Calibri" w:eastAsia="Calibri" w:hAnsi="Calibri" w:cs="Calibri"/>
          <w:color w:val="000000" w:themeColor="text1"/>
          <w:sz w:val="24"/>
          <w:szCs w:val="24"/>
        </w:rPr>
      </w:pPr>
      <w:r w:rsidRPr="3615542C">
        <w:rPr>
          <w:rStyle w:val="normaltextrun"/>
          <w:rFonts w:ascii="Calibri" w:eastAsia="Calibri" w:hAnsi="Calibri" w:cs="Calibri"/>
          <w:color w:val="000000" w:themeColor="text1"/>
          <w:sz w:val="24"/>
          <w:szCs w:val="24"/>
        </w:rPr>
        <w:t xml:space="preserve">A Comissão de Seleção poderá realizar, a qualquer tempo, diligências para verificar a autenticidade das informações e documentos apresentados pelas entidades concorrentes ou para esclarecer dúvidas e omissões. Em qualquer situação, devem ser observados os princípios da isonomia, da impessoalidade e da transparência. </w:t>
      </w:r>
    </w:p>
    <w:p w14:paraId="0208BDF3" w14:textId="3AC4CE0C" w:rsidR="00B84109" w:rsidRDefault="1A79991E" w:rsidP="00572C80">
      <w:pPr>
        <w:pStyle w:val="PargrafodaLista"/>
        <w:numPr>
          <w:ilvl w:val="1"/>
          <w:numId w:val="15"/>
        </w:numPr>
        <w:spacing w:after="120" w:line="360" w:lineRule="auto"/>
        <w:ind w:left="0" w:firstLine="0"/>
        <w:jc w:val="both"/>
        <w:rPr>
          <w:rFonts w:ascii="Calibri" w:eastAsia="Calibri" w:hAnsi="Calibri" w:cs="Calibri"/>
          <w:color w:val="000000" w:themeColor="text1"/>
          <w:sz w:val="24"/>
          <w:szCs w:val="24"/>
        </w:rPr>
      </w:pPr>
      <w:r w:rsidRPr="3615542C">
        <w:rPr>
          <w:rStyle w:val="normaltextrun"/>
          <w:rFonts w:ascii="Calibri" w:eastAsia="Calibri" w:hAnsi="Calibri" w:cs="Calibri"/>
          <w:color w:val="000000" w:themeColor="text1"/>
          <w:sz w:val="24"/>
          <w:szCs w:val="24"/>
        </w:rPr>
        <w:t xml:space="preserve">A Comissão de Seleção analisará as propostas de atividade com base nos critérios previstos no item 13.8, bem como nos princípios legais que regem as parcerias, de forma transparente e objetiva. </w:t>
      </w:r>
    </w:p>
    <w:p w14:paraId="14B172DF" w14:textId="2A65D4A7" w:rsidR="00B84109" w:rsidRDefault="1A79991E" w:rsidP="00572C80">
      <w:pPr>
        <w:pStyle w:val="PargrafodaLista"/>
        <w:numPr>
          <w:ilvl w:val="1"/>
          <w:numId w:val="15"/>
        </w:numPr>
        <w:spacing w:after="120" w:line="360" w:lineRule="auto"/>
        <w:ind w:left="0" w:firstLine="0"/>
        <w:jc w:val="both"/>
        <w:rPr>
          <w:rFonts w:ascii="Calibri" w:eastAsia="Calibri" w:hAnsi="Calibri" w:cs="Calibri"/>
          <w:color w:val="000000" w:themeColor="text1"/>
          <w:sz w:val="24"/>
          <w:szCs w:val="24"/>
        </w:rPr>
      </w:pPr>
      <w:r w:rsidRPr="3615542C">
        <w:rPr>
          <w:rStyle w:val="normaltextrun"/>
          <w:rFonts w:ascii="Calibri" w:eastAsia="Calibri" w:hAnsi="Calibri" w:cs="Calibri"/>
          <w:color w:val="000000" w:themeColor="text1"/>
          <w:sz w:val="24"/>
          <w:szCs w:val="24"/>
        </w:rPr>
        <w:t xml:space="preserve">Compete à Comissão de Seleção conferir o atendimento rigoroso das exigências formais e documentais deste edital, verificando: </w:t>
      </w:r>
    </w:p>
    <w:p w14:paraId="77D67035" w14:textId="76631611" w:rsidR="00B84109" w:rsidRDefault="1A79991E" w:rsidP="00572C80">
      <w:pPr>
        <w:pStyle w:val="PargrafodaLista"/>
        <w:numPr>
          <w:ilvl w:val="2"/>
          <w:numId w:val="15"/>
        </w:numPr>
        <w:spacing w:after="120" w:line="360" w:lineRule="auto"/>
        <w:ind w:left="0" w:firstLine="0"/>
        <w:jc w:val="both"/>
        <w:rPr>
          <w:rFonts w:ascii="Calibri" w:eastAsia="Calibri" w:hAnsi="Calibri" w:cs="Calibri"/>
          <w:color w:val="000000" w:themeColor="text1"/>
          <w:sz w:val="24"/>
          <w:szCs w:val="24"/>
        </w:rPr>
      </w:pPr>
      <w:r w:rsidRPr="3615542C">
        <w:rPr>
          <w:rStyle w:val="eop"/>
          <w:rFonts w:ascii="Calibri" w:eastAsia="Calibri" w:hAnsi="Calibri" w:cs="Calibri"/>
          <w:color w:val="000000" w:themeColor="text1"/>
          <w:sz w:val="24"/>
          <w:szCs w:val="24"/>
        </w:rPr>
        <w:t xml:space="preserve">Se o proponente atende às condições exigidas para tal fim; </w:t>
      </w:r>
    </w:p>
    <w:p w14:paraId="4F670739" w14:textId="05E96368" w:rsidR="00B84109" w:rsidRDefault="1A79991E" w:rsidP="00572C80">
      <w:pPr>
        <w:pStyle w:val="PargrafodaLista"/>
        <w:numPr>
          <w:ilvl w:val="2"/>
          <w:numId w:val="15"/>
        </w:numPr>
        <w:spacing w:after="120" w:line="360" w:lineRule="auto"/>
        <w:ind w:left="0" w:firstLine="0"/>
        <w:jc w:val="both"/>
        <w:rPr>
          <w:rFonts w:ascii="Calibri" w:eastAsia="Calibri" w:hAnsi="Calibri" w:cs="Calibri"/>
          <w:color w:val="000000" w:themeColor="text1"/>
          <w:sz w:val="24"/>
          <w:szCs w:val="24"/>
        </w:rPr>
      </w:pPr>
      <w:r w:rsidRPr="3615542C">
        <w:rPr>
          <w:rStyle w:val="eop"/>
          <w:rFonts w:ascii="Calibri" w:eastAsia="Calibri" w:hAnsi="Calibri" w:cs="Calibri"/>
          <w:color w:val="000000" w:themeColor="text1"/>
          <w:sz w:val="24"/>
          <w:szCs w:val="24"/>
        </w:rPr>
        <w:t xml:space="preserve">Se a proposta apresentou forma e objeto nos termos exigidos por este edital; </w:t>
      </w:r>
    </w:p>
    <w:p w14:paraId="22085BF4" w14:textId="6838D970" w:rsidR="00B84109" w:rsidRDefault="1A79991E" w:rsidP="00572C80">
      <w:pPr>
        <w:pStyle w:val="PargrafodaLista"/>
        <w:numPr>
          <w:ilvl w:val="2"/>
          <w:numId w:val="15"/>
        </w:numPr>
        <w:spacing w:after="120" w:line="360" w:lineRule="auto"/>
        <w:ind w:left="0" w:firstLine="0"/>
        <w:jc w:val="both"/>
        <w:rPr>
          <w:rFonts w:ascii="Calibri" w:eastAsia="Calibri" w:hAnsi="Calibri" w:cs="Calibri"/>
          <w:color w:val="000000" w:themeColor="text1"/>
          <w:sz w:val="24"/>
          <w:szCs w:val="24"/>
        </w:rPr>
      </w:pPr>
      <w:r w:rsidRPr="3615542C">
        <w:rPr>
          <w:rStyle w:val="eop"/>
          <w:rFonts w:ascii="Calibri" w:eastAsia="Calibri" w:hAnsi="Calibri" w:cs="Calibri"/>
          <w:color w:val="000000" w:themeColor="text1"/>
          <w:sz w:val="24"/>
          <w:szCs w:val="24"/>
        </w:rPr>
        <w:t xml:space="preserve">Se estão contemplados os critérios de economicidade e compatibilidade com valores de mercado, podendo para tanto se valer de tabelas referenciais oficiais, ou pesquisa. </w:t>
      </w:r>
    </w:p>
    <w:p w14:paraId="0EAEF167" w14:textId="2B170CEA" w:rsidR="00B84109" w:rsidRDefault="1A79991E" w:rsidP="00572C80">
      <w:pPr>
        <w:pStyle w:val="PargrafodaLista"/>
        <w:numPr>
          <w:ilvl w:val="1"/>
          <w:numId w:val="15"/>
        </w:numPr>
        <w:spacing w:after="120" w:line="360" w:lineRule="auto"/>
        <w:ind w:left="0" w:firstLine="0"/>
        <w:jc w:val="both"/>
        <w:rPr>
          <w:rFonts w:ascii="Calibri" w:eastAsia="Calibri" w:hAnsi="Calibri" w:cs="Calibri"/>
          <w:color w:val="000000" w:themeColor="text1"/>
          <w:sz w:val="24"/>
          <w:szCs w:val="24"/>
        </w:rPr>
      </w:pPr>
      <w:r w:rsidRPr="3615542C">
        <w:rPr>
          <w:rStyle w:val="normaltextrun"/>
          <w:rFonts w:ascii="Calibri" w:eastAsia="Calibri" w:hAnsi="Calibri" w:cs="Calibri"/>
          <w:color w:val="000000" w:themeColor="text1"/>
          <w:sz w:val="24"/>
          <w:szCs w:val="24"/>
        </w:rPr>
        <w:t>Para critério de classificação e seleção serão as propostas avaliadas levando em consideração a pontuação abaixo:</w:t>
      </w:r>
    </w:p>
    <w:p w14:paraId="7FA5AEF6" w14:textId="6948F038" w:rsidR="00B84109" w:rsidRDefault="00B84109" w:rsidP="3615542C">
      <w:pPr>
        <w:spacing w:after="120" w:line="360" w:lineRule="auto"/>
        <w:jc w:val="both"/>
        <w:rPr>
          <w:rFonts w:ascii="Times New Roman" w:eastAsia="Times New Roman" w:hAnsi="Times New Roman" w:cs="Times New Roman"/>
          <w:color w:val="000000" w:themeColor="text1"/>
          <w:sz w:val="24"/>
          <w:szCs w:val="24"/>
        </w:rPr>
      </w:pPr>
    </w:p>
    <w:tbl>
      <w:tblPr>
        <w:tblW w:w="0" w:type="auto"/>
        <w:tblInd w:w="7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45"/>
        <w:gridCol w:w="3315"/>
        <w:gridCol w:w="1770"/>
        <w:gridCol w:w="1785"/>
      </w:tblGrid>
      <w:tr w:rsidR="3615542C" w14:paraId="4B3CC053" w14:textId="77777777" w:rsidTr="2A347ACE">
        <w:trPr>
          <w:trHeight w:val="225"/>
        </w:trPr>
        <w:tc>
          <w:tcPr>
            <w:tcW w:w="1545" w:type="dxa"/>
            <w:tcBorders>
              <w:top w:val="single" w:sz="6" w:space="0" w:color="auto"/>
              <w:left w:val="single" w:sz="6" w:space="0" w:color="auto"/>
              <w:bottom w:val="single" w:sz="6" w:space="0" w:color="auto"/>
              <w:right w:val="single" w:sz="6" w:space="0" w:color="auto"/>
            </w:tcBorders>
            <w:vAlign w:val="center"/>
          </w:tcPr>
          <w:p w14:paraId="74735858" w14:textId="6555C724" w:rsidR="3615542C" w:rsidRDefault="3615542C" w:rsidP="3615542C">
            <w:pPr>
              <w:spacing w:after="0" w:line="240" w:lineRule="auto"/>
              <w:ind w:right="-15"/>
              <w:jc w:val="both"/>
              <w:rPr>
                <w:rFonts w:ascii="Calibri" w:eastAsia="Calibri" w:hAnsi="Calibri" w:cs="Calibri"/>
                <w:color w:val="000000" w:themeColor="text1"/>
              </w:rPr>
            </w:pPr>
            <w:r w:rsidRPr="3615542C">
              <w:rPr>
                <w:rFonts w:ascii="Calibri" w:eastAsia="Calibri" w:hAnsi="Calibri" w:cs="Calibri"/>
                <w:color w:val="000000" w:themeColor="text1"/>
              </w:rPr>
              <w:t>Descrição </w:t>
            </w:r>
          </w:p>
        </w:tc>
        <w:tc>
          <w:tcPr>
            <w:tcW w:w="3315" w:type="dxa"/>
            <w:tcBorders>
              <w:top w:val="single" w:sz="6" w:space="0" w:color="auto"/>
              <w:left w:val="single" w:sz="6" w:space="0" w:color="auto"/>
              <w:bottom w:val="single" w:sz="6" w:space="0" w:color="auto"/>
              <w:right w:val="single" w:sz="6" w:space="0" w:color="auto"/>
            </w:tcBorders>
            <w:vAlign w:val="center"/>
          </w:tcPr>
          <w:p w14:paraId="181A5DFF" w14:textId="73185CF3" w:rsidR="3615542C" w:rsidRDefault="3615542C" w:rsidP="3615542C">
            <w:pPr>
              <w:spacing w:after="0" w:line="240" w:lineRule="auto"/>
              <w:ind w:right="-15"/>
              <w:jc w:val="both"/>
              <w:rPr>
                <w:rFonts w:ascii="Calibri" w:eastAsia="Calibri" w:hAnsi="Calibri" w:cs="Calibri"/>
                <w:color w:val="000000" w:themeColor="text1"/>
              </w:rPr>
            </w:pPr>
            <w:r w:rsidRPr="3615542C">
              <w:rPr>
                <w:rFonts w:ascii="Calibri" w:eastAsia="Calibri" w:hAnsi="Calibri" w:cs="Calibri"/>
                <w:color w:val="000000" w:themeColor="text1"/>
              </w:rPr>
              <w:t>Objeto </w:t>
            </w:r>
          </w:p>
        </w:tc>
        <w:tc>
          <w:tcPr>
            <w:tcW w:w="1770" w:type="dxa"/>
            <w:tcBorders>
              <w:top w:val="single" w:sz="6" w:space="0" w:color="auto"/>
              <w:left w:val="single" w:sz="6" w:space="0" w:color="auto"/>
              <w:bottom w:val="single" w:sz="6" w:space="0" w:color="auto"/>
              <w:right w:val="single" w:sz="6" w:space="0" w:color="auto"/>
            </w:tcBorders>
            <w:vAlign w:val="center"/>
          </w:tcPr>
          <w:p w14:paraId="47BB7D51" w14:textId="5CA3356A" w:rsidR="3615542C" w:rsidRDefault="3615542C" w:rsidP="3615542C">
            <w:pPr>
              <w:spacing w:after="0" w:line="240" w:lineRule="auto"/>
              <w:ind w:right="-15"/>
              <w:jc w:val="both"/>
              <w:rPr>
                <w:rFonts w:ascii="Calibri" w:eastAsia="Calibri" w:hAnsi="Calibri" w:cs="Calibri"/>
                <w:color w:val="000000" w:themeColor="text1"/>
              </w:rPr>
            </w:pPr>
            <w:r w:rsidRPr="3615542C">
              <w:rPr>
                <w:rFonts w:ascii="Calibri" w:eastAsia="Calibri" w:hAnsi="Calibri" w:cs="Calibri"/>
                <w:color w:val="000000" w:themeColor="text1"/>
              </w:rPr>
              <w:t>Avaliação </w:t>
            </w:r>
          </w:p>
        </w:tc>
        <w:tc>
          <w:tcPr>
            <w:tcW w:w="1785" w:type="dxa"/>
            <w:tcBorders>
              <w:top w:val="single" w:sz="6" w:space="0" w:color="auto"/>
              <w:left w:val="single" w:sz="6" w:space="0" w:color="auto"/>
              <w:bottom w:val="single" w:sz="6" w:space="0" w:color="auto"/>
              <w:right w:val="single" w:sz="6" w:space="0" w:color="auto"/>
            </w:tcBorders>
            <w:vAlign w:val="center"/>
          </w:tcPr>
          <w:p w14:paraId="1238E745" w14:textId="1177F411" w:rsidR="3615542C" w:rsidRDefault="3615542C" w:rsidP="3615542C">
            <w:pPr>
              <w:spacing w:after="0" w:line="240" w:lineRule="auto"/>
              <w:ind w:right="-15"/>
              <w:jc w:val="both"/>
              <w:rPr>
                <w:rFonts w:ascii="Calibri" w:eastAsia="Calibri" w:hAnsi="Calibri" w:cs="Calibri"/>
                <w:color w:val="000000" w:themeColor="text1"/>
              </w:rPr>
            </w:pPr>
            <w:r w:rsidRPr="3615542C">
              <w:rPr>
                <w:rFonts w:ascii="Calibri" w:eastAsia="Calibri" w:hAnsi="Calibri" w:cs="Calibri"/>
                <w:color w:val="000000" w:themeColor="text1"/>
              </w:rPr>
              <w:t>Pontuação </w:t>
            </w:r>
          </w:p>
        </w:tc>
      </w:tr>
      <w:tr w:rsidR="3615542C" w14:paraId="0F91E15C" w14:textId="77777777" w:rsidTr="2A347ACE">
        <w:trPr>
          <w:trHeight w:val="225"/>
        </w:trPr>
        <w:tc>
          <w:tcPr>
            <w:tcW w:w="1545" w:type="dxa"/>
            <w:vMerge w:val="restart"/>
            <w:tcBorders>
              <w:top w:val="single" w:sz="6" w:space="0" w:color="auto"/>
              <w:left w:val="single" w:sz="6" w:space="0" w:color="auto"/>
              <w:bottom w:val="single" w:sz="6" w:space="0" w:color="auto"/>
              <w:right w:val="single" w:sz="6" w:space="0" w:color="auto"/>
            </w:tcBorders>
            <w:vAlign w:val="center"/>
          </w:tcPr>
          <w:p w14:paraId="46EB19E3" w14:textId="60B03FAF" w:rsidR="3615542C" w:rsidRDefault="3615542C" w:rsidP="3615542C">
            <w:pPr>
              <w:spacing w:after="0" w:line="240" w:lineRule="auto"/>
              <w:jc w:val="both"/>
              <w:rPr>
                <w:rFonts w:ascii="Calibri" w:eastAsia="Calibri" w:hAnsi="Calibri" w:cs="Calibri"/>
                <w:color w:val="000000" w:themeColor="text1"/>
              </w:rPr>
            </w:pPr>
            <w:r w:rsidRPr="3615542C">
              <w:rPr>
                <w:rFonts w:ascii="Calibri" w:eastAsia="Calibri" w:hAnsi="Calibri" w:cs="Calibri"/>
                <w:color w:val="000000" w:themeColor="text1"/>
              </w:rPr>
              <w:t> </w:t>
            </w:r>
          </w:p>
          <w:p w14:paraId="6AE18F5B" w14:textId="1B56B9F1" w:rsidR="3615542C" w:rsidRDefault="3615542C" w:rsidP="3615542C">
            <w:pPr>
              <w:spacing w:after="0" w:line="240" w:lineRule="auto"/>
              <w:ind w:right="-15"/>
              <w:jc w:val="both"/>
              <w:rPr>
                <w:rFonts w:ascii="Calibri" w:eastAsia="Calibri" w:hAnsi="Calibri" w:cs="Calibri"/>
                <w:color w:val="000000" w:themeColor="text1"/>
              </w:rPr>
            </w:pPr>
            <w:r w:rsidRPr="3615542C">
              <w:rPr>
                <w:rFonts w:ascii="Calibri" w:eastAsia="Calibri" w:hAnsi="Calibri" w:cs="Calibri"/>
                <w:b/>
                <w:bCs/>
                <w:color w:val="000000" w:themeColor="text1"/>
              </w:rPr>
              <w:t>13.8.1.</w:t>
            </w:r>
            <w:r w:rsidRPr="3615542C">
              <w:rPr>
                <w:rFonts w:ascii="Calibri" w:eastAsia="Calibri" w:hAnsi="Calibri" w:cs="Calibri"/>
                <w:color w:val="000000" w:themeColor="text1"/>
              </w:rPr>
              <w:t xml:space="preserve"> Objeto </w:t>
            </w:r>
          </w:p>
        </w:tc>
        <w:tc>
          <w:tcPr>
            <w:tcW w:w="3315" w:type="dxa"/>
            <w:vMerge w:val="restart"/>
            <w:tcBorders>
              <w:top w:val="single" w:sz="6" w:space="0" w:color="auto"/>
              <w:left w:val="single" w:sz="6" w:space="0" w:color="auto"/>
              <w:bottom w:val="single" w:sz="6" w:space="0" w:color="auto"/>
              <w:right w:val="single" w:sz="6" w:space="0" w:color="auto"/>
            </w:tcBorders>
            <w:vAlign w:val="center"/>
          </w:tcPr>
          <w:p w14:paraId="2ECE661E" w14:textId="3A515762" w:rsidR="3615542C" w:rsidRDefault="68EB9FE8" w:rsidP="17BBD810">
            <w:pPr>
              <w:spacing w:after="0" w:line="240" w:lineRule="auto"/>
              <w:ind w:left="127" w:right="184"/>
              <w:jc w:val="both"/>
              <w:rPr>
                <w:rFonts w:ascii="Calibri" w:eastAsia="Calibri" w:hAnsi="Calibri" w:cs="Calibri"/>
                <w:color w:val="000000" w:themeColor="text1"/>
              </w:rPr>
            </w:pPr>
            <w:r w:rsidRPr="17BBD810">
              <w:rPr>
                <w:rFonts w:ascii="Calibri" w:eastAsia="Calibri" w:hAnsi="Calibri" w:cs="Calibri"/>
                <w:b/>
                <w:bCs/>
                <w:color w:val="000000" w:themeColor="text1"/>
              </w:rPr>
              <w:t>13.8.1.1.</w:t>
            </w:r>
            <w:r w:rsidRPr="17BBD810">
              <w:rPr>
                <w:rFonts w:ascii="Calibri" w:eastAsia="Calibri" w:hAnsi="Calibri" w:cs="Calibri"/>
                <w:color w:val="000000" w:themeColor="text1"/>
              </w:rPr>
              <w:t xml:space="preserve"> O projeto é viável tecnicamente</w:t>
            </w:r>
          </w:p>
        </w:tc>
        <w:tc>
          <w:tcPr>
            <w:tcW w:w="1770" w:type="dxa"/>
            <w:tcBorders>
              <w:top w:val="single" w:sz="6" w:space="0" w:color="auto"/>
              <w:left w:val="single" w:sz="6" w:space="0" w:color="auto"/>
              <w:bottom w:val="single" w:sz="6" w:space="0" w:color="auto"/>
              <w:right w:val="single" w:sz="6" w:space="0" w:color="auto"/>
            </w:tcBorders>
            <w:vAlign w:val="center"/>
          </w:tcPr>
          <w:p w14:paraId="1A27BE5C" w14:textId="52BBEC86" w:rsidR="3615542C" w:rsidRDefault="3615542C" w:rsidP="3615542C">
            <w:pPr>
              <w:spacing w:after="0" w:line="240" w:lineRule="auto"/>
              <w:ind w:right="-15"/>
              <w:jc w:val="both"/>
              <w:rPr>
                <w:rFonts w:ascii="Calibri" w:eastAsia="Calibri" w:hAnsi="Calibri" w:cs="Calibri"/>
                <w:color w:val="000000" w:themeColor="text1"/>
              </w:rPr>
            </w:pPr>
            <w:r w:rsidRPr="3615542C">
              <w:rPr>
                <w:rFonts w:ascii="Calibri" w:eastAsia="Calibri" w:hAnsi="Calibri" w:cs="Calibri"/>
                <w:color w:val="000000" w:themeColor="text1"/>
              </w:rPr>
              <w:t>Atende Parcialmente </w:t>
            </w:r>
          </w:p>
        </w:tc>
        <w:tc>
          <w:tcPr>
            <w:tcW w:w="1785" w:type="dxa"/>
            <w:tcBorders>
              <w:top w:val="single" w:sz="6" w:space="0" w:color="auto"/>
              <w:left w:val="single" w:sz="6" w:space="0" w:color="auto"/>
              <w:bottom w:val="single" w:sz="6" w:space="0" w:color="auto"/>
              <w:right w:val="single" w:sz="6" w:space="0" w:color="auto"/>
            </w:tcBorders>
            <w:vAlign w:val="center"/>
          </w:tcPr>
          <w:p w14:paraId="7EBA4BB9" w14:textId="50A88993" w:rsidR="3615542C" w:rsidRDefault="3615542C" w:rsidP="3615542C">
            <w:pPr>
              <w:spacing w:after="0" w:line="240" w:lineRule="auto"/>
              <w:jc w:val="both"/>
              <w:rPr>
                <w:rFonts w:ascii="Calibri" w:eastAsia="Calibri" w:hAnsi="Calibri" w:cs="Calibri"/>
                <w:color w:val="000000" w:themeColor="text1"/>
              </w:rPr>
            </w:pPr>
            <w:r w:rsidRPr="3615542C">
              <w:rPr>
                <w:rFonts w:ascii="Calibri" w:eastAsia="Calibri" w:hAnsi="Calibri" w:cs="Calibri"/>
                <w:color w:val="000000" w:themeColor="text1"/>
              </w:rPr>
              <w:t>00 a 02 </w:t>
            </w:r>
          </w:p>
        </w:tc>
      </w:tr>
      <w:tr w:rsidR="3615542C" w14:paraId="5B3CEB3F" w14:textId="77777777" w:rsidTr="2A347ACE">
        <w:trPr>
          <w:trHeight w:val="675"/>
        </w:trPr>
        <w:tc>
          <w:tcPr>
            <w:tcW w:w="1545" w:type="dxa"/>
            <w:vMerge/>
            <w:vAlign w:val="center"/>
          </w:tcPr>
          <w:p w14:paraId="4E16545B" w14:textId="77777777" w:rsidR="00B84109" w:rsidRDefault="00B84109"/>
        </w:tc>
        <w:tc>
          <w:tcPr>
            <w:tcW w:w="3315" w:type="dxa"/>
            <w:vMerge/>
            <w:vAlign w:val="center"/>
          </w:tcPr>
          <w:p w14:paraId="7F058DEE" w14:textId="77777777" w:rsidR="00B84109" w:rsidRDefault="00B84109"/>
        </w:tc>
        <w:tc>
          <w:tcPr>
            <w:tcW w:w="1770" w:type="dxa"/>
            <w:tcBorders>
              <w:top w:val="single" w:sz="6" w:space="0" w:color="auto"/>
              <w:left w:val="single" w:sz="6" w:space="0" w:color="auto"/>
              <w:bottom w:val="single" w:sz="6" w:space="0" w:color="auto"/>
              <w:right w:val="single" w:sz="6" w:space="0" w:color="auto"/>
            </w:tcBorders>
            <w:vAlign w:val="center"/>
          </w:tcPr>
          <w:p w14:paraId="1D4FA731" w14:textId="3E0BF13E" w:rsidR="3615542C" w:rsidRDefault="3615542C" w:rsidP="3615542C">
            <w:pPr>
              <w:spacing w:after="0" w:line="240" w:lineRule="auto"/>
              <w:ind w:right="-15"/>
              <w:jc w:val="both"/>
              <w:rPr>
                <w:rFonts w:ascii="Calibri" w:eastAsia="Calibri" w:hAnsi="Calibri" w:cs="Calibri"/>
                <w:color w:val="000000" w:themeColor="text1"/>
              </w:rPr>
            </w:pPr>
            <w:r w:rsidRPr="3615542C">
              <w:rPr>
                <w:rFonts w:ascii="Calibri" w:eastAsia="Calibri" w:hAnsi="Calibri" w:cs="Calibri"/>
                <w:color w:val="000000" w:themeColor="text1"/>
              </w:rPr>
              <w:t>Atende Integralmente </w:t>
            </w:r>
          </w:p>
          <w:p w14:paraId="27D74CEF" w14:textId="62E8EFAF" w:rsidR="3615542C" w:rsidRDefault="3615542C" w:rsidP="3615542C">
            <w:pPr>
              <w:spacing w:after="0" w:line="240" w:lineRule="auto"/>
              <w:jc w:val="both"/>
              <w:rPr>
                <w:rFonts w:ascii="Calibri" w:eastAsia="Calibri" w:hAnsi="Calibri" w:cs="Calibri"/>
                <w:color w:val="000000" w:themeColor="text1"/>
              </w:rPr>
            </w:pPr>
            <w:r w:rsidRPr="3615542C">
              <w:rPr>
                <w:rFonts w:ascii="Calibri" w:eastAsia="Calibri" w:hAnsi="Calibri" w:cs="Calibri"/>
                <w:color w:val="000000" w:themeColor="text1"/>
              </w:rPr>
              <w:t> </w:t>
            </w:r>
          </w:p>
        </w:tc>
        <w:tc>
          <w:tcPr>
            <w:tcW w:w="1785" w:type="dxa"/>
            <w:tcBorders>
              <w:top w:val="single" w:sz="6" w:space="0" w:color="auto"/>
              <w:left w:val="single" w:sz="6" w:space="0" w:color="auto"/>
              <w:bottom w:val="single" w:sz="6" w:space="0" w:color="auto"/>
              <w:right w:val="single" w:sz="6" w:space="0" w:color="auto"/>
            </w:tcBorders>
            <w:vAlign w:val="center"/>
          </w:tcPr>
          <w:p w14:paraId="165DEFCA" w14:textId="44A7BA51" w:rsidR="3615542C" w:rsidRDefault="3615542C" w:rsidP="3615542C">
            <w:pPr>
              <w:spacing w:after="0" w:line="240" w:lineRule="auto"/>
              <w:jc w:val="both"/>
              <w:rPr>
                <w:rFonts w:ascii="Calibri" w:eastAsia="Calibri" w:hAnsi="Calibri" w:cs="Calibri"/>
                <w:color w:val="000000" w:themeColor="text1"/>
              </w:rPr>
            </w:pPr>
            <w:r w:rsidRPr="3615542C">
              <w:rPr>
                <w:rFonts w:ascii="Calibri" w:eastAsia="Calibri" w:hAnsi="Calibri" w:cs="Calibri"/>
                <w:color w:val="000000" w:themeColor="text1"/>
              </w:rPr>
              <w:t>03 a 04 </w:t>
            </w:r>
          </w:p>
        </w:tc>
      </w:tr>
      <w:tr w:rsidR="3615542C" w14:paraId="5EF45C14" w14:textId="77777777" w:rsidTr="2A347ACE">
        <w:trPr>
          <w:trHeight w:val="480"/>
        </w:trPr>
        <w:tc>
          <w:tcPr>
            <w:tcW w:w="1545" w:type="dxa"/>
            <w:vMerge/>
            <w:vAlign w:val="center"/>
          </w:tcPr>
          <w:p w14:paraId="1F72D94D" w14:textId="77777777" w:rsidR="00B84109" w:rsidRDefault="00B84109"/>
        </w:tc>
        <w:tc>
          <w:tcPr>
            <w:tcW w:w="3315" w:type="dxa"/>
            <w:vMerge w:val="restart"/>
            <w:tcBorders>
              <w:top w:val="single" w:sz="6" w:space="0" w:color="auto"/>
              <w:left w:val="single" w:sz="6" w:space="0" w:color="auto"/>
              <w:bottom w:val="single" w:sz="6" w:space="0" w:color="auto"/>
              <w:right w:val="single" w:sz="6" w:space="0" w:color="auto"/>
            </w:tcBorders>
            <w:vAlign w:val="center"/>
          </w:tcPr>
          <w:p w14:paraId="69FAACC3" w14:textId="77BAD36A" w:rsidR="3615542C" w:rsidRDefault="3615542C" w:rsidP="3615542C">
            <w:pPr>
              <w:spacing w:after="0" w:line="240" w:lineRule="auto"/>
              <w:ind w:left="127" w:right="184"/>
              <w:jc w:val="both"/>
              <w:rPr>
                <w:rFonts w:ascii="Calibri" w:eastAsia="Calibri" w:hAnsi="Calibri" w:cs="Calibri"/>
                <w:color w:val="000000" w:themeColor="text1"/>
              </w:rPr>
            </w:pPr>
            <w:r w:rsidRPr="3615542C">
              <w:rPr>
                <w:rFonts w:ascii="Calibri" w:eastAsia="Calibri" w:hAnsi="Calibri" w:cs="Calibri"/>
                <w:b/>
                <w:bCs/>
                <w:color w:val="000000" w:themeColor="text1"/>
              </w:rPr>
              <w:t>13.8.1.2.</w:t>
            </w:r>
            <w:r w:rsidRPr="3615542C">
              <w:rPr>
                <w:rFonts w:ascii="Calibri" w:eastAsia="Calibri" w:hAnsi="Calibri" w:cs="Calibri"/>
                <w:color w:val="000000" w:themeColor="text1"/>
              </w:rPr>
              <w:t xml:space="preserve"> As atividades propostas apresentam a forma e objeto nos termos exigidos pelo edital. </w:t>
            </w:r>
          </w:p>
        </w:tc>
        <w:tc>
          <w:tcPr>
            <w:tcW w:w="1770" w:type="dxa"/>
            <w:tcBorders>
              <w:top w:val="single" w:sz="6" w:space="0" w:color="auto"/>
              <w:left w:val="single" w:sz="6" w:space="0" w:color="auto"/>
              <w:bottom w:val="single" w:sz="6" w:space="0" w:color="auto"/>
              <w:right w:val="single" w:sz="6" w:space="0" w:color="auto"/>
            </w:tcBorders>
            <w:vAlign w:val="center"/>
          </w:tcPr>
          <w:p w14:paraId="3220EA3A" w14:textId="5D95D9AD" w:rsidR="3615542C" w:rsidRDefault="3615542C" w:rsidP="3615542C">
            <w:pPr>
              <w:spacing w:after="0" w:line="240" w:lineRule="auto"/>
              <w:ind w:right="-15"/>
              <w:jc w:val="both"/>
              <w:rPr>
                <w:rFonts w:ascii="Calibri" w:eastAsia="Calibri" w:hAnsi="Calibri" w:cs="Calibri"/>
                <w:color w:val="000000" w:themeColor="text1"/>
              </w:rPr>
            </w:pPr>
            <w:r w:rsidRPr="3615542C">
              <w:rPr>
                <w:rFonts w:ascii="Calibri" w:eastAsia="Calibri" w:hAnsi="Calibri" w:cs="Calibri"/>
                <w:color w:val="000000" w:themeColor="text1"/>
              </w:rPr>
              <w:t>Apresenta Parcialmente </w:t>
            </w:r>
          </w:p>
        </w:tc>
        <w:tc>
          <w:tcPr>
            <w:tcW w:w="1785" w:type="dxa"/>
            <w:tcBorders>
              <w:top w:val="single" w:sz="6" w:space="0" w:color="auto"/>
              <w:left w:val="single" w:sz="6" w:space="0" w:color="auto"/>
              <w:bottom w:val="single" w:sz="6" w:space="0" w:color="auto"/>
              <w:right w:val="single" w:sz="6" w:space="0" w:color="auto"/>
            </w:tcBorders>
            <w:vAlign w:val="center"/>
          </w:tcPr>
          <w:p w14:paraId="46ED50AE" w14:textId="37286C5C" w:rsidR="3615542C" w:rsidRDefault="3615542C" w:rsidP="3615542C">
            <w:pPr>
              <w:spacing w:after="0" w:line="240" w:lineRule="auto"/>
              <w:ind w:right="-15"/>
              <w:jc w:val="both"/>
              <w:rPr>
                <w:rFonts w:ascii="Calibri" w:eastAsia="Calibri" w:hAnsi="Calibri" w:cs="Calibri"/>
                <w:color w:val="000000" w:themeColor="text1"/>
              </w:rPr>
            </w:pPr>
            <w:r w:rsidRPr="3615542C">
              <w:rPr>
                <w:rFonts w:ascii="Calibri" w:eastAsia="Calibri" w:hAnsi="Calibri" w:cs="Calibri"/>
                <w:color w:val="000000" w:themeColor="text1"/>
              </w:rPr>
              <w:t>00 a 02 </w:t>
            </w:r>
          </w:p>
        </w:tc>
      </w:tr>
      <w:tr w:rsidR="3615542C" w14:paraId="0F3B7C16" w14:textId="77777777" w:rsidTr="2A347ACE">
        <w:trPr>
          <w:trHeight w:val="480"/>
        </w:trPr>
        <w:tc>
          <w:tcPr>
            <w:tcW w:w="1545" w:type="dxa"/>
            <w:vMerge/>
            <w:vAlign w:val="center"/>
          </w:tcPr>
          <w:p w14:paraId="54D1C212" w14:textId="77777777" w:rsidR="00B84109" w:rsidRDefault="00B84109"/>
        </w:tc>
        <w:tc>
          <w:tcPr>
            <w:tcW w:w="3315" w:type="dxa"/>
            <w:vMerge/>
            <w:vAlign w:val="center"/>
          </w:tcPr>
          <w:p w14:paraId="77AFDBA6" w14:textId="77777777" w:rsidR="00B84109" w:rsidRDefault="00B84109"/>
        </w:tc>
        <w:tc>
          <w:tcPr>
            <w:tcW w:w="1770" w:type="dxa"/>
            <w:tcBorders>
              <w:top w:val="single" w:sz="6" w:space="0" w:color="auto"/>
              <w:left w:val="single" w:sz="6" w:space="0" w:color="auto"/>
              <w:bottom w:val="single" w:sz="6" w:space="0" w:color="auto"/>
              <w:right w:val="single" w:sz="6" w:space="0" w:color="auto"/>
            </w:tcBorders>
            <w:vAlign w:val="center"/>
          </w:tcPr>
          <w:p w14:paraId="57F723B1" w14:textId="67A2C5D9" w:rsidR="3615542C" w:rsidRDefault="3615542C" w:rsidP="3615542C">
            <w:pPr>
              <w:spacing w:after="0" w:line="240" w:lineRule="auto"/>
              <w:ind w:right="-15"/>
              <w:jc w:val="both"/>
              <w:rPr>
                <w:rFonts w:ascii="Calibri" w:eastAsia="Calibri" w:hAnsi="Calibri" w:cs="Calibri"/>
                <w:color w:val="000000" w:themeColor="text1"/>
              </w:rPr>
            </w:pPr>
            <w:r w:rsidRPr="3615542C">
              <w:rPr>
                <w:rFonts w:ascii="Calibri" w:eastAsia="Calibri" w:hAnsi="Calibri" w:cs="Calibri"/>
                <w:color w:val="000000" w:themeColor="text1"/>
              </w:rPr>
              <w:t>Apresenta Integralmente </w:t>
            </w:r>
          </w:p>
        </w:tc>
        <w:tc>
          <w:tcPr>
            <w:tcW w:w="1785" w:type="dxa"/>
            <w:tcBorders>
              <w:top w:val="single" w:sz="6" w:space="0" w:color="auto"/>
              <w:left w:val="single" w:sz="6" w:space="0" w:color="auto"/>
              <w:bottom w:val="single" w:sz="6" w:space="0" w:color="auto"/>
              <w:right w:val="single" w:sz="6" w:space="0" w:color="auto"/>
            </w:tcBorders>
            <w:vAlign w:val="center"/>
          </w:tcPr>
          <w:p w14:paraId="4FEE899E" w14:textId="008705FF" w:rsidR="3615542C" w:rsidRDefault="3615542C" w:rsidP="3615542C">
            <w:pPr>
              <w:spacing w:after="0" w:line="240" w:lineRule="auto"/>
              <w:ind w:right="-15"/>
              <w:jc w:val="both"/>
              <w:rPr>
                <w:rFonts w:ascii="Calibri" w:eastAsia="Calibri" w:hAnsi="Calibri" w:cs="Calibri"/>
                <w:color w:val="000000" w:themeColor="text1"/>
              </w:rPr>
            </w:pPr>
            <w:r w:rsidRPr="3615542C">
              <w:rPr>
                <w:rFonts w:ascii="Calibri" w:eastAsia="Calibri" w:hAnsi="Calibri" w:cs="Calibri"/>
                <w:color w:val="000000" w:themeColor="text1"/>
              </w:rPr>
              <w:t>03 a 04 </w:t>
            </w:r>
          </w:p>
        </w:tc>
      </w:tr>
      <w:tr w:rsidR="3615542C" w14:paraId="3F2C2BDE" w14:textId="77777777" w:rsidTr="2A347ACE">
        <w:trPr>
          <w:trHeight w:val="480"/>
        </w:trPr>
        <w:tc>
          <w:tcPr>
            <w:tcW w:w="1545" w:type="dxa"/>
            <w:vMerge/>
            <w:vAlign w:val="center"/>
          </w:tcPr>
          <w:p w14:paraId="0ADA2DCB" w14:textId="77777777" w:rsidR="00B84109" w:rsidRDefault="00B84109"/>
        </w:tc>
        <w:tc>
          <w:tcPr>
            <w:tcW w:w="3315" w:type="dxa"/>
            <w:vMerge w:val="restart"/>
            <w:tcBorders>
              <w:top w:val="single" w:sz="6" w:space="0" w:color="auto"/>
              <w:left w:val="single" w:sz="6" w:space="0" w:color="auto"/>
              <w:bottom w:val="single" w:sz="6" w:space="0" w:color="auto"/>
              <w:right w:val="single" w:sz="6" w:space="0" w:color="auto"/>
            </w:tcBorders>
            <w:vAlign w:val="center"/>
          </w:tcPr>
          <w:p w14:paraId="2C17643D" w14:textId="586C0F70" w:rsidR="3615542C" w:rsidRDefault="3615542C" w:rsidP="3615542C">
            <w:pPr>
              <w:spacing w:after="0" w:line="240" w:lineRule="auto"/>
              <w:ind w:left="127" w:right="184"/>
              <w:jc w:val="both"/>
              <w:rPr>
                <w:rFonts w:ascii="Calibri" w:eastAsia="Calibri" w:hAnsi="Calibri" w:cs="Calibri"/>
                <w:color w:val="000000" w:themeColor="text1"/>
              </w:rPr>
            </w:pPr>
            <w:r w:rsidRPr="3615542C">
              <w:rPr>
                <w:rFonts w:ascii="Calibri" w:eastAsia="Calibri" w:hAnsi="Calibri" w:cs="Calibri"/>
                <w:b/>
                <w:bCs/>
                <w:color w:val="000000" w:themeColor="text1"/>
              </w:rPr>
              <w:t>13.8.1.3.</w:t>
            </w:r>
            <w:r w:rsidRPr="3615542C">
              <w:rPr>
                <w:rFonts w:ascii="Calibri" w:eastAsia="Calibri" w:hAnsi="Calibri" w:cs="Calibri"/>
                <w:color w:val="000000" w:themeColor="text1"/>
              </w:rPr>
              <w:t xml:space="preserve"> O projeto apresenta nexo entre o objetivo e as metas de acordo com o disposto no edital. </w:t>
            </w:r>
          </w:p>
        </w:tc>
        <w:tc>
          <w:tcPr>
            <w:tcW w:w="1770" w:type="dxa"/>
            <w:tcBorders>
              <w:top w:val="single" w:sz="6" w:space="0" w:color="auto"/>
              <w:left w:val="single" w:sz="6" w:space="0" w:color="auto"/>
              <w:bottom w:val="single" w:sz="6" w:space="0" w:color="auto"/>
              <w:right w:val="single" w:sz="6" w:space="0" w:color="auto"/>
            </w:tcBorders>
            <w:vAlign w:val="center"/>
          </w:tcPr>
          <w:p w14:paraId="7C29969A" w14:textId="795EFA7C" w:rsidR="3615542C" w:rsidRDefault="3615542C" w:rsidP="3615542C">
            <w:pPr>
              <w:spacing w:after="0" w:line="240" w:lineRule="auto"/>
              <w:ind w:right="-15"/>
              <w:jc w:val="both"/>
              <w:rPr>
                <w:rFonts w:ascii="Calibri" w:eastAsia="Calibri" w:hAnsi="Calibri" w:cs="Calibri"/>
                <w:color w:val="000000" w:themeColor="text1"/>
              </w:rPr>
            </w:pPr>
            <w:r w:rsidRPr="3615542C">
              <w:rPr>
                <w:rFonts w:ascii="Calibri" w:eastAsia="Calibri" w:hAnsi="Calibri" w:cs="Calibri"/>
                <w:color w:val="000000" w:themeColor="text1"/>
              </w:rPr>
              <w:t>Apresenta Parcialmente </w:t>
            </w:r>
          </w:p>
        </w:tc>
        <w:tc>
          <w:tcPr>
            <w:tcW w:w="1785" w:type="dxa"/>
            <w:tcBorders>
              <w:top w:val="single" w:sz="6" w:space="0" w:color="auto"/>
              <w:left w:val="single" w:sz="6" w:space="0" w:color="auto"/>
              <w:bottom w:val="single" w:sz="6" w:space="0" w:color="auto"/>
              <w:right w:val="single" w:sz="6" w:space="0" w:color="auto"/>
            </w:tcBorders>
            <w:vAlign w:val="center"/>
          </w:tcPr>
          <w:p w14:paraId="47AFA613" w14:textId="42CA29CA" w:rsidR="3615542C" w:rsidRDefault="3615542C" w:rsidP="3615542C">
            <w:pPr>
              <w:spacing w:after="0" w:line="240" w:lineRule="auto"/>
              <w:ind w:right="-15"/>
              <w:jc w:val="both"/>
              <w:rPr>
                <w:rFonts w:ascii="Calibri" w:eastAsia="Calibri" w:hAnsi="Calibri" w:cs="Calibri"/>
                <w:color w:val="000000" w:themeColor="text1"/>
              </w:rPr>
            </w:pPr>
            <w:r w:rsidRPr="3615542C">
              <w:rPr>
                <w:rFonts w:ascii="Calibri" w:eastAsia="Calibri" w:hAnsi="Calibri" w:cs="Calibri"/>
                <w:color w:val="000000" w:themeColor="text1"/>
              </w:rPr>
              <w:t>01 a 02 </w:t>
            </w:r>
          </w:p>
        </w:tc>
      </w:tr>
      <w:tr w:rsidR="3615542C" w14:paraId="18EEF352" w14:textId="77777777" w:rsidTr="2A347ACE">
        <w:trPr>
          <w:trHeight w:val="525"/>
        </w:trPr>
        <w:tc>
          <w:tcPr>
            <w:tcW w:w="1545" w:type="dxa"/>
            <w:vMerge/>
            <w:vAlign w:val="center"/>
          </w:tcPr>
          <w:p w14:paraId="6DE11FB7" w14:textId="77777777" w:rsidR="00B84109" w:rsidRDefault="00B84109"/>
        </w:tc>
        <w:tc>
          <w:tcPr>
            <w:tcW w:w="3315" w:type="dxa"/>
            <w:vMerge/>
            <w:vAlign w:val="center"/>
          </w:tcPr>
          <w:p w14:paraId="24836E86" w14:textId="77777777" w:rsidR="00B84109" w:rsidRDefault="00B84109"/>
        </w:tc>
        <w:tc>
          <w:tcPr>
            <w:tcW w:w="1770" w:type="dxa"/>
            <w:tcBorders>
              <w:top w:val="single" w:sz="6" w:space="0" w:color="auto"/>
              <w:left w:val="single" w:sz="6" w:space="0" w:color="auto"/>
              <w:bottom w:val="single" w:sz="6" w:space="0" w:color="auto"/>
              <w:right w:val="single" w:sz="6" w:space="0" w:color="auto"/>
            </w:tcBorders>
            <w:vAlign w:val="center"/>
          </w:tcPr>
          <w:p w14:paraId="27835B3E" w14:textId="48392D30" w:rsidR="3615542C" w:rsidRDefault="3615542C" w:rsidP="3615542C">
            <w:pPr>
              <w:spacing w:after="0" w:line="240" w:lineRule="auto"/>
              <w:ind w:right="-15"/>
              <w:jc w:val="both"/>
              <w:rPr>
                <w:rFonts w:ascii="Calibri" w:eastAsia="Calibri" w:hAnsi="Calibri" w:cs="Calibri"/>
                <w:color w:val="000000" w:themeColor="text1"/>
              </w:rPr>
            </w:pPr>
            <w:r w:rsidRPr="3615542C">
              <w:rPr>
                <w:rFonts w:ascii="Calibri" w:eastAsia="Calibri" w:hAnsi="Calibri" w:cs="Calibri"/>
                <w:color w:val="000000" w:themeColor="text1"/>
              </w:rPr>
              <w:t>Apresenta Integralmente </w:t>
            </w:r>
          </w:p>
        </w:tc>
        <w:tc>
          <w:tcPr>
            <w:tcW w:w="1785" w:type="dxa"/>
            <w:tcBorders>
              <w:top w:val="single" w:sz="6" w:space="0" w:color="auto"/>
              <w:left w:val="single" w:sz="6" w:space="0" w:color="auto"/>
              <w:bottom w:val="single" w:sz="6" w:space="0" w:color="auto"/>
              <w:right w:val="single" w:sz="6" w:space="0" w:color="auto"/>
            </w:tcBorders>
            <w:vAlign w:val="center"/>
          </w:tcPr>
          <w:p w14:paraId="1DC2A251" w14:textId="76366245" w:rsidR="3615542C" w:rsidRDefault="3615542C" w:rsidP="3615542C">
            <w:pPr>
              <w:spacing w:after="0" w:line="240" w:lineRule="auto"/>
              <w:ind w:right="-15"/>
              <w:jc w:val="both"/>
              <w:rPr>
                <w:rFonts w:ascii="Calibri" w:eastAsia="Calibri" w:hAnsi="Calibri" w:cs="Calibri"/>
                <w:color w:val="000000" w:themeColor="text1"/>
              </w:rPr>
            </w:pPr>
            <w:r w:rsidRPr="3615542C">
              <w:rPr>
                <w:rFonts w:ascii="Calibri" w:eastAsia="Calibri" w:hAnsi="Calibri" w:cs="Calibri"/>
                <w:color w:val="000000" w:themeColor="text1"/>
              </w:rPr>
              <w:t>03 a 04 </w:t>
            </w:r>
          </w:p>
        </w:tc>
      </w:tr>
      <w:tr w:rsidR="3615542C" w14:paraId="18BD507F" w14:textId="77777777" w:rsidTr="2A347ACE">
        <w:trPr>
          <w:trHeight w:val="480"/>
        </w:trPr>
        <w:tc>
          <w:tcPr>
            <w:tcW w:w="1545" w:type="dxa"/>
            <w:vMerge/>
            <w:vAlign w:val="center"/>
          </w:tcPr>
          <w:p w14:paraId="056409D4" w14:textId="77777777" w:rsidR="00B84109" w:rsidRDefault="00B84109"/>
        </w:tc>
        <w:tc>
          <w:tcPr>
            <w:tcW w:w="3315" w:type="dxa"/>
            <w:vMerge w:val="restart"/>
            <w:tcBorders>
              <w:top w:val="single" w:sz="6" w:space="0" w:color="auto"/>
              <w:left w:val="single" w:sz="6" w:space="0" w:color="auto"/>
              <w:bottom w:val="single" w:sz="6" w:space="0" w:color="auto"/>
              <w:right w:val="single" w:sz="6" w:space="0" w:color="auto"/>
            </w:tcBorders>
            <w:vAlign w:val="center"/>
          </w:tcPr>
          <w:p w14:paraId="2E29CE16" w14:textId="5A05D048" w:rsidR="3615542C" w:rsidRDefault="3615542C" w:rsidP="3615542C">
            <w:pPr>
              <w:spacing w:after="0" w:line="240" w:lineRule="auto"/>
              <w:ind w:left="127" w:right="184"/>
              <w:jc w:val="both"/>
              <w:rPr>
                <w:rFonts w:ascii="Calibri" w:eastAsia="Calibri" w:hAnsi="Calibri" w:cs="Calibri"/>
                <w:color w:val="000000" w:themeColor="text1"/>
              </w:rPr>
            </w:pPr>
            <w:r w:rsidRPr="3615542C">
              <w:rPr>
                <w:rFonts w:ascii="Calibri" w:eastAsia="Calibri" w:hAnsi="Calibri" w:cs="Calibri"/>
                <w:b/>
                <w:bCs/>
                <w:color w:val="000000" w:themeColor="text1"/>
              </w:rPr>
              <w:t>13.8.1.4.</w:t>
            </w:r>
            <w:r w:rsidRPr="3615542C">
              <w:rPr>
                <w:rFonts w:ascii="Calibri" w:eastAsia="Calibri" w:hAnsi="Calibri" w:cs="Calibri"/>
                <w:color w:val="000000" w:themeColor="text1"/>
              </w:rPr>
              <w:t xml:space="preserve"> A Proposta apresentada demonstra a realidade do objeto a ser executado. </w:t>
            </w:r>
          </w:p>
        </w:tc>
        <w:tc>
          <w:tcPr>
            <w:tcW w:w="1770" w:type="dxa"/>
            <w:tcBorders>
              <w:top w:val="single" w:sz="6" w:space="0" w:color="auto"/>
              <w:left w:val="single" w:sz="6" w:space="0" w:color="auto"/>
              <w:bottom w:val="single" w:sz="6" w:space="0" w:color="auto"/>
              <w:right w:val="single" w:sz="6" w:space="0" w:color="auto"/>
            </w:tcBorders>
            <w:vAlign w:val="center"/>
          </w:tcPr>
          <w:p w14:paraId="60C768F1" w14:textId="1D43381C" w:rsidR="3615542C" w:rsidRDefault="3615542C" w:rsidP="3615542C">
            <w:pPr>
              <w:spacing w:after="0" w:line="240" w:lineRule="auto"/>
              <w:ind w:right="-15"/>
              <w:jc w:val="both"/>
              <w:rPr>
                <w:rFonts w:ascii="Calibri" w:eastAsia="Calibri" w:hAnsi="Calibri" w:cs="Calibri"/>
                <w:color w:val="000000" w:themeColor="text1"/>
              </w:rPr>
            </w:pPr>
            <w:r w:rsidRPr="3615542C">
              <w:rPr>
                <w:rFonts w:ascii="Calibri" w:eastAsia="Calibri" w:hAnsi="Calibri" w:cs="Calibri"/>
                <w:color w:val="000000" w:themeColor="text1"/>
              </w:rPr>
              <w:t>Apresenta Parcialmente </w:t>
            </w:r>
          </w:p>
        </w:tc>
        <w:tc>
          <w:tcPr>
            <w:tcW w:w="1785" w:type="dxa"/>
            <w:tcBorders>
              <w:top w:val="single" w:sz="6" w:space="0" w:color="auto"/>
              <w:left w:val="single" w:sz="6" w:space="0" w:color="auto"/>
              <w:bottom w:val="single" w:sz="6" w:space="0" w:color="auto"/>
              <w:right w:val="single" w:sz="6" w:space="0" w:color="auto"/>
            </w:tcBorders>
            <w:vAlign w:val="center"/>
          </w:tcPr>
          <w:p w14:paraId="71208453" w14:textId="35D55618" w:rsidR="3615542C" w:rsidRDefault="3615542C" w:rsidP="3615542C">
            <w:pPr>
              <w:spacing w:after="0" w:line="240" w:lineRule="auto"/>
              <w:ind w:right="-15"/>
              <w:jc w:val="both"/>
              <w:rPr>
                <w:rFonts w:ascii="Calibri" w:eastAsia="Calibri" w:hAnsi="Calibri" w:cs="Calibri"/>
                <w:color w:val="000000" w:themeColor="text1"/>
              </w:rPr>
            </w:pPr>
            <w:r w:rsidRPr="3615542C">
              <w:rPr>
                <w:rFonts w:ascii="Calibri" w:eastAsia="Calibri" w:hAnsi="Calibri" w:cs="Calibri"/>
                <w:color w:val="000000" w:themeColor="text1"/>
              </w:rPr>
              <w:t>00 a 03 </w:t>
            </w:r>
          </w:p>
        </w:tc>
      </w:tr>
      <w:tr w:rsidR="3615542C" w14:paraId="5D834EBB" w14:textId="77777777" w:rsidTr="2A347ACE">
        <w:trPr>
          <w:trHeight w:val="480"/>
        </w:trPr>
        <w:tc>
          <w:tcPr>
            <w:tcW w:w="1545" w:type="dxa"/>
            <w:vMerge/>
            <w:vAlign w:val="center"/>
          </w:tcPr>
          <w:p w14:paraId="725C55B2" w14:textId="77777777" w:rsidR="00B84109" w:rsidRDefault="00B84109"/>
        </w:tc>
        <w:tc>
          <w:tcPr>
            <w:tcW w:w="3315" w:type="dxa"/>
            <w:vMerge/>
            <w:vAlign w:val="center"/>
          </w:tcPr>
          <w:p w14:paraId="27BBE6BF" w14:textId="77777777" w:rsidR="00B84109" w:rsidRDefault="00B84109"/>
        </w:tc>
        <w:tc>
          <w:tcPr>
            <w:tcW w:w="1770" w:type="dxa"/>
            <w:tcBorders>
              <w:top w:val="single" w:sz="6" w:space="0" w:color="auto"/>
              <w:left w:val="single" w:sz="6" w:space="0" w:color="auto"/>
              <w:bottom w:val="single" w:sz="6" w:space="0" w:color="auto"/>
              <w:right w:val="single" w:sz="6" w:space="0" w:color="auto"/>
            </w:tcBorders>
            <w:vAlign w:val="center"/>
          </w:tcPr>
          <w:p w14:paraId="725888EC" w14:textId="21E5666E" w:rsidR="3615542C" w:rsidRDefault="3615542C" w:rsidP="3615542C">
            <w:pPr>
              <w:spacing w:after="0" w:line="240" w:lineRule="auto"/>
              <w:ind w:right="-15"/>
              <w:jc w:val="both"/>
              <w:rPr>
                <w:rFonts w:ascii="Calibri" w:eastAsia="Calibri" w:hAnsi="Calibri" w:cs="Calibri"/>
                <w:color w:val="000000" w:themeColor="text1"/>
              </w:rPr>
            </w:pPr>
            <w:r w:rsidRPr="3615542C">
              <w:rPr>
                <w:rFonts w:ascii="Calibri" w:eastAsia="Calibri" w:hAnsi="Calibri" w:cs="Calibri"/>
                <w:color w:val="000000" w:themeColor="text1"/>
              </w:rPr>
              <w:t>Apresenta Integralmente </w:t>
            </w:r>
          </w:p>
        </w:tc>
        <w:tc>
          <w:tcPr>
            <w:tcW w:w="1785" w:type="dxa"/>
            <w:tcBorders>
              <w:top w:val="single" w:sz="6" w:space="0" w:color="auto"/>
              <w:left w:val="single" w:sz="6" w:space="0" w:color="auto"/>
              <w:bottom w:val="single" w:sz="6" w:space="0" w:color="auto"/>
              <w:right w:val="single" w:sz="6" w:space="0" w:color="auto"/>
            </w:tcBorders>
            <w:vAlign w:val="center"/>
          </w:tcPr>
          <w:p w14:paraId="33D658CF" w14:textId="405E4A5E" w:rsidR="3615542C" w:rsidRDefault="3615542C" w:rsidP="3615542C">
            <w:pPr>
              <w:spacing w:after="0" w:line="240" w:lineRule="auto"/>
              <w:ind w:right="-15"/>
              <w:jc w:val="both"/>
              <w:rPr>
                <w:rFonts w:ascii="Calibri" w:eastAsia="Calibri" w:hAnsi="Calibri" w:cs="Calibri"/>
                <w:color w:val="000000" w:themeColor="text1"/>
              </w:rPr>
            </w:pPr>
            <w:r w:rsidRPr="3615542C">
              <w:rPr>
                <w:rFonts w:ascii="Calibri" w:eastAsia="Calibri" w:hAnsi="Calibri" w:cs="Calibri"/>
                <w:color w:val="000000" w:themeColor="text1"/>
              </w:rPr>
              <w:t>04 a 06 </w:t>
            </w:r>
          </w:p>
        </w:tc>
      </w:tr>
      <w:tr w:rsidR="3615542C" w14:paraId="7B74907C" w14:textId="77777777" w:rsidTr="2A347ACE">
        <w:trPr>
          <w:trHeight w:val="480"/>
        </w:trPr>
        <w:tc>
          <w:tcPr>
            <w:tcW w:w="1545" w:type="dxa"/>
            <w:vMerge/>
            <w:vAlign w:val="center"/>
          </w:tcPr>
          <w:p w14:paraId="53755E60" w14:textId="77777777" w:rsidR="00B84109" w:rsidRDefault="00B84109"/>
        </w:tc>
        <w:tc>
          <w:tcPr>
            <w:tcW w:w="3315" w:type="dxa"/>
            <w:vMerge w:val="restart"/>
            <w:tcBorders>
              <w:top w:val="single" w:sz="6" w:space="0" w:color="auto"/>
              <w:left w:val="single" w:sz="6" w:space="0" w:color="auto"/>
              <w:bottom w:val="single" w:sz="6" w:space="0" w:color="auto"/>
              <w:right w:val="single" w:sz="6" w:space="0" w:color="auto"/>
            </w:tcBorders>
            <w:vAlign w:val="center"/>
          </w:tcPr>
          <w:p w14:paraId="573B4689" w14:textId="5CCE9209" w:rsidR="3615542C" w:rsidRDefault="3615542C" w:rsidP="3615542C">
            <w:pPr>
              <w:spacing w:after="0" w:line="240" w:lineRule="auto"/>
              <w:ind w:left="127" w:right="184"/>
              <w:jc w:val="both"/>
              <w:rPr>
                <w:rFonts w:ascii="Calibri" w:eastAsia="Calibri" w:hAnsi="Calibri" w:cs="Calibri"/>
                <w:color w:val="000000" w:themeColor="text1"/>
              </w:rPr>
            </w:pPr>
            <w:r w:rsidRPr="3615542C">
              <w:rPr>
                <w:rFonts w:ascii="Calibri" w:eastAsia="Calibri" w:hAnsi="Calibri" w:cs="Calibri"/>
                <w:b/>
                <w:bCs/>
                <w:color w:val="000000" w:themeColor="text1"/>
              </w:rPr>
              <w:t>13.8.1.5.</w:t>
            </w:r>
            <w:r w:rsidRPr="3615542C">
              <w:rPr>
                <w:rFonts w:ascii="Calibri" w:eastAsia="Calibri" w:hAnsi="Calibri" w:cs="Calibri"/>
                <w:color w:val="000000" w:themeColor="text1"/>
              </w:rPr>
              <w:t xml:space="preserve"> Demonstra de forma clara a descrição de metas quantitativas e qualitativas mensuráveis a serem atingidas. </w:t>
            </w:r>
          </w:p>
        </w:tc>
        <w:tc>
          <w:tcPr>
            <w:tcW w:w="1770" w:type="dxa"/>
            <w:tcBorders>
              <w:top w:val="single" w:sz="6" w:space="0" w:color="auto"/>
              <w:left w:val="single" w:sz="6" w:space="0" w:color="auto"/>
              <w:bottom w:val="single" w:sz="6" w:space="0" w:color="auto"/>
              <w:right w:val="single" w:sz="6" w:space="0" w:color="auto"/>
            </w:tcBorders>
            <w:vAlign w:val="center"/>
          </w:tcPr>
          <w:p w14:paraId="121C98AD" w14:textId="147EC56E" w:rsidR="3615542C" w:rsidRDefault="3615542C" w:rsidP="3615542C">
            <w:pPr>
              <w:spacing w:after="0" w:line="240" w:lineRule="auto"/>
              <w:ind w:right="-15"/>
              <w:jc w:val="both"/>
              <w:rPr>
                <w:rFonts w:ascii="Calibri" w:eastAsia="Calibri" w:hAnsi="Calibri" w:cs="Calibri"/>
                <w:color w:val="000000" w:themeColor="text1"/>
              </w:rPr>
            </w:pPr>
            <w:r w:rsidRPr="3615542C">
              <w:rPr>
                <w:rFonts w:ascii="Calibri" w:eastAsia="Calibri" w:hAnsi="Calibri" w:cs="Calibri"/>
                <w:color w:val="000000" w:themeColor="text1"/>
              </w:rPr>
              <w:t>Demonstra Parcialmente </w:t>
            </w:r>
          </w:p>
        </w:tc>
        <w:tc>
          <w:tcPr>
            <w:tcW w:w="1785" w:type="dxa"/>
            <w:tcBorders>
              <w:top w:val="single" w:sz="6" w:space="0" w:color="auto"/>
              <w:left w:val="single" w:sz="6" w:space="0" w:color="auto"/>
              <w:bottom w:val="single" w:sz="6" w:space="0" w:color="auto"/>
              <w:right w:val="single" w:sz="6" w:space="0" w:color="auto"/>
            </w:tcBorders>
            <w:vAlign w:val="center"/>
          </w:tcPr>
          <w:p w14:paraId="0F3D21CA" w14:textId="07D656C4" w:rsidR="3615542C" w:rsidRDefault="3615542C" w:rsidP="3615542C">
            <w:pPr>
              <w:spacing w:after="0" w:line="240" w:lineRule="auto"/>
              <w:ind w:right="-15"/>
              <w:jc w:val="both"/>
              <w:rPr>
                <w:rFonts w:ascii="Calibri" w:eastAsia="Calibri" w:hAnsi="Calibri" w:cs="Calibri"/>
                <w:color w:val="000000" w:themeColor="text1"/>
              </w:rPr>
            </w:pPr>
            <w:r w:rsidRPr="3615542C">
              <w:rPr>
                <w:rFonts w:ascii="Calibri" w:eastAsia="Calibri" w:hAnsi="Calibri" w:cs="Calibri"/>
                <w:color w:val="000000" w:themeColor="text1"/>
              </w:rPr>
              <w:t>00 a 03 </w:t>
            </w:r>
          </w:p>
        </w:tc>
      </w:tr>
      <w:tr w:rsidR="3615542C" w14:paraId="74A4F6A4" w14:textId="77777777" w:rsidTr="2A347ACE">
        <w:trPr>
          <w:trHeight w:val="615"/>
        </w:trPr>
        <w:tc>
          <w:tcPr>
            <w:tcW w:w="1545" w:type="dxa"/>
            <w:vMerge/>
            <w:vAlign w:val="center"/>
          </w:tcPr>
          <w:p w14:paraId="62212963" w14:textId="77777777" w:rsidR="00B84109" w:rsidRDefault="00B84109"/>
        </w:tc>
        <w:tc>
          <w:tcPr>
            <w:tcW w:w="3315" w:type="dxa"/>
            <w:vMerge/>
            <w:vAlign w:val="center"/>
          </w:tcPr>
          <w:p w14:paraId="17E08CD9" w14:textId="77777777" w:rsidR="00B84109" w:rsidRDefault="00B84109"/>
        </w:tc>
        <w:tc>
          <w:tcPr>
            <w:tcW w:w="1770" w:type="dxa"/>
            <w:tcBorders>
              <w:top w:val="single" w:sz="6" w:space="0" w:color="auto"/>
              <w:left w:val="single" w:sz="6" w:space="0" w:color="auto"/>
              <w:bottom w:val="single" w:sz="6" w:space="0" w:color="auto"/>
              <w:right w:val="single" w:sz="6" w:space="0" w:color="auto"/>
            </w:tcBorders>
            <w:vAlign w:val="center"/>
          </w:tcPr>
          <w:p w14:paraId="5A20A24D" w14:textId="6D20B1E1" w:rsidR="3615542C" w:rsidRDefault="3615542C" w:rsidP="3615542C">
            <w:pPr>
              <w:spacing w:after="0" w:line="240" w:lineRule="auto"/>
              <w:ind w:right="-15"/>
              <w:jc w:val="both"/>
              <w:rPr>
                <w:rFonts w:ascii="Calibri" w:eastAsia="Calibri" w:hAnsi="Calibri" w:cs="Calibri"/>
                <w:color w:val="000000" w:themeColor="text1"/>
              </w:rPr>
            </w:pPr>
            <w:r w:rsidRPr="3615542C">
              <w:rPr>
                <w:rFonts w:ascii="Calibri" w:eastAsia="Calibri" w:hAnsi="Calibri" w:cs="Calibri"/>
                <w:color w:val="000000" w:themeColor="text1"/>
              </w:rPr>
              <w:t>Demonstra Integralmente </w:t>
            </w:r>
          </w:p>
        </w:tc>
        <w:tc>
          <w:tcPr>
            <w:tcW w:w="1785" w:type="dxa"/>
            <w:tcBorders>
              <w:top w:val="single" w:sz="6" w:space="0" w:color="auto"/>
              <w:left w:val="single" w:sz="6" w:space="0" w:color="auto"/>
              <w:bottom w:val="single" w:sz="6" w:space="0" w:color="auto"/>
              <w:right w:val="single" w:sz="6" w:space="0" w:color="auto"/>
            </w:tcBorders>
            <w:vAlign w:val="center"/>
          </w:tcPr>
          <w:p w14:paraId="1FE3F937" w14:textId="68D8587D" w:rsidR="3615542C" w:rsidRDefault="3615542C" w:rsidP="3615542C">
            <w:pPr>
              <w:spacing w:after="0" w:line="240" w:lineRule="auto"/>
              <w:ind w:right="-15"/>
              <w:jc w:val="both"/>
              <w:rPr>
                <w:rFonts w:ascii="Calibri" w:eastAsia="Calibri" w:hAnsi="Calibri" w:cs="Calibri"/>
                <w:color w:val="000000" w:themeColor="text1"/>
              </w:rPr>
            </w:pPr>
            <w:r w:rsidRPr="3615542C">
              <w:rPr>
                <w:rFonts w:ascii="Calibri" w:eastAsia="Calibri" w:hAnsi="Calibri" w:cs="Calibri"/>
                <w:color w:val="000000" w:themeColor="text1"/>
              </w:rPr>
              <w:t>04 a 06 </w:t>
            </w:r>
          </w:p>
        </w:tc>
      </w:tr>
      <w:tr w:rsidR="3615542C" w14:paraId="4DD1C384" w14:textId="77777777" w:rsidTr="2A347ACE">
        <w:trPr>
          <w:trHeight w:val="480"/>
        </w:trPr>
        <w:tc>
          <w:tcPr>
            <w:tcW w:w="1545" w:type="dxa"/>
            <w:vMerge/>
            <w:vAlign w:val="center"/>
          </w:tcPr>
          <w:p w14:paraId="2F2E1C4C" w14:textId="77777777" w:rsidR="00B84109" w:rsidRDefault="00B84109"/>
        </w:tc>
        <w:tc>
          <w:tcPr>
            <w:tcW w:w="3315" w:type="dxa"/>
            <w:vMerge w:val="restart"/>
            <w:tcBorders>
              <w:top w:val="single" w:sz="6" w:space="0" w:color="auto"/>
              <w:left w:val="single" w:sz="6" w:space="0" w:color="auto"/>
              <w:bottom w:val="single" w:sz="6" w:space="0" w:color="auto"/>
              <w:right w:val="single" w:sz="6" w:space="0" w:color="auto"/>
            </w:tcBorders>
            <w:vAlign w:val="center"/>
          </w:tcPr>
          <w:p w14:paraId="4CDB3301" w14:textId="25C6DDE0" w:rsidR="3615542C" w:rsidRDefault="3615542C" w:rsidP="3615542C">
            <w:pPr>
              <w:spacing w:after="0" w:line="240" w:lineRule="auto"/>
              <w:ind w:left="127" w:right="184"/>
              <w:jc w:val="both"/>
              <w:rPr>
                <w:rFonts w:ascii="Calibri" w:eastAsia="Calibri" w:hAnsi="Calibri" w:cs="Calibri"/>
                <w:color w:val="000000" w:themeColor="text1"/>
              </w:rPr>
            </w:pPr>
            <w:r w:rsidRPr="3615542C">
              <w:rPr>
                <w:rFonts w:ascii="Calibri" w:eastAsia="Calibri" w:hAnsi="Calibri" w:cs="Calibri"/>
                <w:b/>
                <w:bCs/>
                <w:color w:val="000000" w:themeColor="text1"/>
              </w:rPr>
              <w:t>13.8.1.6.</w:t>
            </w:r>
            <w:r w:rsidRPr="3615542C">
              <w:rPr>
                <w:rFonts w:ascii="Calibri" w:eastAsia="Calibri" w:hAnsi="Calibri" w:cs="Calibri"/>
                <w:color w:val="000000" w:themeColor="text1"/>
              </w:rPr>
              <w:t xml:space="preserve"> Demonstra de forma clara a definição dos indicadores para aferição das metas. </w:t>
            </w:r>
          </w:p>
        </w:tc>
        <w:tc>
          <w:tcPr>
            <w:tcW w:w="1770" w:type="dxa"/>
            <w:tcBorders>
              <w:top w:val="single" w:sz="6" w:space="0" w:color="auto"/>
              <w:left w:val="single" w:sz="6" w:space="0" w:color="auto"/>
              <w:bottom w:val="single" w:sz="6" w:space="0" w:color="auto"/>
              <w:right w:val="single" w:sz="6" w:space="0" w:color="auto"/>
            </w:tcBorders>
            <w:vAlign w:val="center"/>
          </w:tcPr>
          <w:p w14:paraId="12EA9C9E" w14:textId="77B16533" w:rsidR="3615542C" w:rsidRDefault="3615542C" w:rsidP="3615542C">
            <w:pPr>
              <w:spacing w:after="0" w:line="240" w:lineRule="auto"/>
              <w:ind w:right="-15"/>
              <w:jc w:val="both"/>
              <w:rPr>
                <w:rFonts w:ascii="Calibri" w:eastAsia="Calibri" w:hAnsi="Calibri" w:cs="Calibri"/>
                <w:color w:val="000000" w:themeColor="text1"/>
              </w:rPr>
            </w:pPr>
            <w:r w:rsidRPr="3615542C">
              <w:rPr>
                <w:rFonts w:ascii="Calibri" w:eastAsia="Calibri" w:hAnsi="Calibri" w:cs="Calibri"/>
                <w:color w:val="000000" w:themeColor="text1"/>
              </w:rPr>
              <w:t>Demonstra Parcialmente </w:t>
            </w:r>
          </w:p>
        </w:tc>
        <w:tc>
          <w:tcPr>
            <w:tcW w:w="1785" w:type="dxa"/>
            <w:tcBorders>
              <w:top w:val="single" w:sz="6" w:space="0" w:color="auto"/>
              <w:left w:val="single" w:sz="6" w:space="0" w:color="auto"/>
              <w:bottom w:val="single" w:sz="6" w:space="0" w:color="auto"/>
              <w:right w:val="single" w:sz="6" w:space="0" w:color="auto"/>
            </w:tcBorders>
            <w:vAlign w:val="center"/>
          </w:tcPr>
          <w:p w14:paraId="63FE974A" w14:textId="2245C218" w:rsidR="3615542C" w:rsidRDefault="3615542C" w:rsidP="3615542C">
            <w:pPr>
              <w:spacing w:after="0" w:line="240" w:lineRule="auto"/>
              <w:ind w:right="-15"/>
              <w:jc w:val="both"/>
              <w:rPr>
                <w:rFonts w:ascii="Calibri" w:eastAsia="Calibri" w:hAnsi="Calibri" w:cs="Calibri"/>
                <w:color w:val="000000" w:themeColor="text1"/>
              </w:rPr>
            </w:pPr>
            <w:r w:rsidRPr="3615542C">
              <w:rPr>
                <w:rFonts w:ascii="Calibri" w:eastAsia="Calibri" w:hAnsi="Calibri" w:cs="Calibri"/>
                <w:color w:val="000000" w:themeColor="text1"/>
              </w:rPr>
              <w:t>00 a 03 </w:t>
            </w:r>
          </w:p>
        </w:tc>
      </w:tr>
      <w:tr w:rsidR="3615542C" w14:paraId="3AE74A07" w14:textId="77777777" w:rsidTr="2A347ACE">
        <w:trPr>
          <w:trHeight w:val="480"/>
        </w:trPr>
        <w:tc>
          <w:tcPr>
            <w:tcW w:w="1545" w:type="dxa"/>
            <w:vMerge/>
            <w:vAlign w:val="center"/>
          </w:tcPr>
          <w:p w14:paraId="1C7717A6" w14:textId="77777777" w:rsidR="00B84109" w:rsidRDefault="00B84109"/>
        </w:tc>
        <w:tc>
          <w:tcPr>
            <w:tcW w:w="3315" w:type="dxa"/>
            <w:vMerge/>
            <w:vAlign w:val="center"/>
          </w:tcPr>
          <w:p w14:paraId="01B1F913" w14:textId="77777777" w:rsidR="00B84109" w:rsidRDefault="00B84109"/>
        </w:tc>
        <w:tc>
          <w:tcPr>
            <w:tcW w:w="1770" w:type="dxa"/>
            <w:tcBorders>
              <w:top w:val="single" w:sz="6" w:space="0" w:color="auto"/>
              <w:left w:val="single" w:sz="6" w:space="0" w:color="auto"/>
              <w:bottom w:val="single" w:sz="6" w:space="0" w:color="auto"/>
              <w:right w:val="single" w:sz="6" w:space="0" w:color="auto"/>
            </w:tcBorders>
            <w:vAlign w:val="center"/>
          </w:tcPr>
          <w:p w14:paraId="3884D6C3" w14:textId="6F8FABCA" w:rsidR="3615542C" w:rsidRDefault="3615542C" w:rsidP="3615542C">
            <w:pPr>
              <w:spacing w:after="0" w:line="240" w:lineRule="auto"/>
              <w:ind w:right="-15"/>
              <w:jc w:val="both"/>
              <w:rPr>
                <w:rFonts w:ascii="Calibri" w:eastAsia="Calibri" w:hAnsi="Calibri" w:cs="Calibri"/>
                <w:color w:val="000000" w:themeColor="text1"/>
              </w:rPr>
            </w:pPr>
            <w:r w:rsidRPr="3615542C">
              <w:rPr>
                <w:rFonts w:ascii="Calibri" w:eastAsia="Calibri" w:hAnsi="Calibri" w:cs="Calibri"/>
                <w:color w:val="000000" w:themeColor="text1"/>
              </w:rPr>
              <w:t>Demonstra Integralmente </w:t>
            </w:r>
          </w:p>
        </w:tc>
        <w:tc>
          <w:tcPr>
            <w:tcW w:w="1785" w:type="dxa"/>
            <w:tcBorders>
              <w:top w:val="single" w:sz="6" w:space="0" w:color="auto"/>
              <w:left w:val="single" w:sz="6" w:space="0" w:color="auto"/>
              <w:bottom w:val="single" w:sz="6" w:space="0" w:color="auto"/>
              <w:right w:val="single" w:sz="6" w:space="0" w:color="auto"/>
            </w:tcBorders>
            <w:vAlign w:val="center"/>
          </w:tcPr>
          <w:p w14:paraId="104A6A49" w14:textId="63D4CAD2" w:rsidR="3615542C" w:rsidRDefault="3615542C" w:rsidP="3615542C">
            <w:pPr>
              <w:spacing w:after="0" w:line="240" w:lineRule="auto"/>
              <w:ind w:right="-15"/>
              <w:jc w:val="both"/>
              <w:rPr>
                <w:rFonts w:ascii="Calibri" w:eastAsia="Calibri" w:hAnsi="Calibri" w:cs="Calibri"/>
                <w:color w:val="000000" w:themeColor="text1"/>
              </w:rPr>
            </w:pPr>
            <w:r w:rsidRPr="3615542C">
              <w:rPr>
                <w:rFonts w:ascii="Calibri" w:eastAsia="Calibri" w:hAnsi="Calibri" w:cs="Calibri"/>
                <w:color w:val="000000" w:themeColor="text1"/>
              </w:rPr>
              <w:t>04 a 06 </w:t>
            </w:r>
          </w:p>
        </w:tc>
      </w:tr>
      <w:tr w:rsidR="3615542C" w14:paraId="6A949E71" w14:textId="77777777" w:rsidTr="2A347ACE">
        <w:trPr>
          <w:trHeight w:val="615"/>
        </w:trPr>
        <w:tc>
          <w:tcPr>
            <w:tcW w:w="1545" w:type="dxa"/>
            <w:vMerge/>
            <w:vAlign w:val="center"/>
          </w:tcPr>
          <w:p w14:paraId="0DFCB0AE" w14:textId="77777777" w:rsidR="00B84109" w:rsidRDefault="00B84109"/>
        </w:tc>
        <w:tc>
          <w:tcPr>
            <w:tcW w:w="3315" w:type="dxa"/>
            <w:vMerge w:val="restart"/>
            <w:tcBorders>
              <w:top w:val="single" w:sz="6" w:space="0" w:color="auto"/>
              <w:left w:val="single" w:sz="6" w:space="0" w:color="auto"/>
              <w:bottom w:val="single" w:sz="6" w:space="0" w:color="auto"/>
              <w:right w:val="single" w:sz="6" w:space="0" w:color="auto"/>
            </w:tcBorders>
            <w:vAlign w:val="center"/>
          </w:tcPr>
          <w:p w14:paraId="165767D3" w14:textId="09DC5111" w:rsidR="3615542C" w:rsidRDefault="3615542C" w:rsidP="3615542C">
            <w:pPr>
              <w:spacing w:after="0" w:line="240" w:lineRule="auto"/>
              <w:ind w:left="127" w:right="184"/>
              <w:jc w:val="both"/>
              <w:rPr>
                <w:rFonts w:ascii="Calibri" w:eastAsia="Calibri" w:hAnsi="Calibri" w:cs="Calibri"/>
                <w:color w:val="000000" w:themeColor="text1"/>
              </w:rPr>
            </w:pPr>
            <w:r w:rsidRPr="3615542C">
              <w:rPr>
                <w:rFonts w:ascii="Calibri" w:eastAsia="Calibri" w:hAnsi="Calibri" w:cs="Calibri"/>
                <w:b/>
                <w:bCs/>
                <w:color w:val="000000" w:themeColor="text1"/>
              </w:rPr>
              <w:t>13.8.1.8.</w:t>
            </w:r>
            <w:r w:rsidRPr="3615542C">
              <w:rPr>
                <w:rFonts w:ascii="Calibri" w:eastAsia="Calibri" w:hAnsi="Calibri" w:cs="Calibri"/>
                <w:color w:val="000000" w:themeColor="text1"/>
              </w:rPr>
              <w:t xml:space="preserve"> A proposta informa de maneira precisa sobre a equipe que prestará serviços técnicos para execução do objeto da parceria. </w:t>
            </w:r>
          </w:p>
        </w:tc>
        <w:tc>
          <w:tcPr>
            <w:tcW w:w="1770" w:type="dxa"/>
            <w:tcBorders>
              <w:top w:val="single" w:sz="6" w:space="0" w:color="auto"/>
              <w:left w:val="single" w:sz="6" w:space="0" w:color="auto"/>
              <w:bottom w:val="single" w:sz="6" w:space="0" w:color="auto"/>
              <w:right w:val="single" w:sz="6" w:space="0" w:color="auto"/>
            </w:tcBorders>
            <w:vAlign w:val="center"/>
          </w:tcPr>
          <w:p w14:paraId="44C16F1E" w14:textId="4A25071C" w:rsidR="3615542C" w:rsidRDefault="3615542C" w:rsidP="3615542C">
            <w:pPr>
              <w:spacing w:after="0" w:line="240" w:lineRule="auto"/>
              <w:ind w:right="-15"/>
              <w:jc w:val="both"/>
              <w:rPr>
                <w:rFonts w:ascii="Calibri" w:eastAsia="Calibri" w:hAnsi="Calibri" w:cs="Calibri"/>
                <w:color w:val="000000" w:themeColor="text1"/>
              </w:rPr>
            </w:pPr>
            <w:r w:rsidRPr="3615542C">
              <w:rPr>
                <w:rFonts w:ascii="Calibri" w:eastAsia="Calibri" w:hAnsi="Calibri" w:cs="Calibri"/>
                <w:color w:val="000000" w:themeColor="text1"/>
              </w:rPr>
              <w:t>Demonstra Parcialmente </w:t>
            </w:r>
          </w:p>
        </w:tc>
        <w:tc>
          <w:tcPr>
            <w:tcW w:w="1785" w:type="dxa"/>
            <w:tcBorders>
              <w:top w:val="single" w:sz="6" w:space="0" w:color="auto"/>
              <w:left w:val="single" w:sz="6" w:space="0" w:color="auto"/>
              <w:bottom w:val="single" w:sz="6" w:space="0" w:color="auto"/>
              <w:right w:val="single" w:sz="6" w:space="0" w:color="auto"/>
            </w:tcBorders>
            <w:vAlign w:val="center"/>
          </w:tcPr>
          <w:p w14:paraId="39FD5919" w14:textId="6C70B37E" w:rsidR="3615542C" w:rsidRDefault="3615542C" w:rsidP="3615542C">
            <w:pPr>
              <w:spacing w:after="0" w:line="240" w:lineRule="auto"/>
              <w:ind w:right="-15"/>
              <w:jc w:val="both"/>
              <w:rPr>
                <w:rFonts w:ascii="Calibri" w:eastAsia="Calibri" w:hAnsi="Calibri" w:cs="Calibri"/>
                <w:color w:val="000000" w:themeColor="text1"/>
              </w:rPr>
            </w:pPr>
            <w:r w:rsidRPr="3615542C">
              <w:rPr>
                <w:rFonts w:ascii="Calibri" w:eastAsia="Calibri" w:hAnsi="Calibri" w:cs="Calibri"/>
                <w:color w:val="000000" w:themeColor="text1"/>
              </w:rPr>
              <w:t>00 a 03 </w:t>
            </w:r>
          </w:p>
        </w:tc>
      </w:tr>
      <w:tr w:rsidR="3615542C" w14:paraId="3E8E0922" w14:textId="77777777" w:rsidTr="2A347ACE">
        <w:trPr>
          <w:trHeight w:val="615"/>
        </w:trPr>
        <w:tc>
          <w:tcPr>
            <w:tcW w:w="1545" w:type="dxa"/>
            <w:vMerge/>
            <w:vAlign w:val="center"/>
          </w:tcPr>
          <w:p w14:paraId="4CAB9DB7" w14:textId="77777777" w:rsidR="00B84109" w:rsidRDefault="00B84109"/>
        </w:tc>
        <w:tc>
          <w:tcPr>
            <w:tcW w:w="3315" w:type="dxa"/>
            <w:vMerge/>
            <w:vAlign w:val="center"/>
          </w:tcPr>
          <w:p w14:paraId="011735CE" w14:textId="77777777" w:rsidR="00B84109" w:rsidRDefault="00B84109"/>
        </w:tc>
        <w:tc>
          <w:tcPr>
            <w:tcW w:w="1770" w:type="dxa"/>
            <w:tcBorders>
              <w:top w:val="single" w:sz="6" w:space="0" w:color="auto"/>
              <w:left w:val="single" w:sz="6" w:space="0" w:color="auto"/>
              <w:bottom w:val="single" w:sz="6" w:space="0" w:color="auto"/>
              <w:right w:val="single" w:sz="6" w:space="0" w:color="auto"/>
            </w:tcBorders>
            <w:vAlign w:val="center"/>
          </w:tcPr>
          <w:p w14:paraId="1C818430" w14:textId="556A784D" w:rsidR="3615542C" w:rsidRDefault="3615542C" w:rsidP="3615542C">
            <w:pPr>
              <w:spacing w:after="0" w:line="240" w:lineRule="auto"/>
              <w:ind w:right="-15"/>
              <w:jc w:val="both"/>
              <w:rPr>
                <w:rFonts w:ascii="Calibri" w:eastAsia="Calibri" w:hAnsi="Calibri" w:cs="Calibri"/>
                <w:color w:val="000000" w:themeColor="text1"/>
              </w:rPr>
            </w:pPr>
            <w:r w:rsidRPr="3615542C">
              <w:rPr>
                <w:rFonts w:ascii="Calibri" w:eastAsia="Calibri" w:hAnsi="Calibri" w:cs="Calibri"/>
                <w:color w:val="000000" w:themeColor="text1"/>
              </w:rPr>
              <w:t>Demonstra Integralmente </w:t>
            </w:r>
          </w:p>
        </w:tc>
        <w:tc>
          <w:tcPr>
            <w:tcW w:w="1785" w:type="dxa"/>
            <w:tcBorders>
              <w:top w:val="single" w:sz="6" w:space="0" w:color="auto"/>
              <w:left w:val="single" w:sz="6" w:space="0" w:color="auto"/>
              <w:bottom w:val="single" w:sz="6" w:space="0" w:color="auto"/>
              <w:right w:val="single" w:sz="6" w:space="0" w:color="auto"/>
            </w:tcBorders>
            <w:vAlign w:val="center"/>
          </w:tcPr>
          <w:p w14:paraId="5C0F69A1" w14:textId="41CFA7FF" w:rsidR="3615542C" w:rsidRDefault="3615542C" w:rsidP="3615542C">
            <w:pPr>
              <w:spacing w:after="0" w:line="240" w:lineRule="auto"/>
              <w:ind w:right="-15"/>
              <w:jc w:val="both"/>
              <w:rPr>
                <w:rFonts w:ascii="Calibri" w:eastAsia="Calibri" w:hAnsi="Calibri" w:cs="Calibri"/>
                <w:color w:val="000000" w:themeColor="text1"/>
              </w:rPr>
            </w:pPr>
            <w:r w:rsidRPr="3615542C">
              <w:rPr>
                <w:rFonts w:ascii="Calibri" w:eastAsia="Calibri" w:hAnsi="Calibri" w:cs="Calibri"/>
                <w:color w:val="000000" w:themeColor="text1"/>
              </w:rPr>
              <w:t>04 a 06 </w:t>
            </w:r>
          </w:p>
        </w:tc>
      </w:tr>
      <w:tr w:rsidR="3615542C" w14:paraId="432F002E" w14:textId="77777777" w:rsidTr="2A347ACE">
        <w:trPr>
          <w:trHeight w:val="615"/>
        </w:trPr>
        <w:tc>
          <w:tcPr>
            <w:tcW w:w="1545" w:type="dxa"/>
            <w:vMerge/>
            <w:vAlign w:val="center"/>
          </w:tcPr>
          <w:p w14:paraId="7D6B888D" w14:textId="77777777" w:rsidR="00B84109" w:rsidRDefault="00B84109"/>
        </w:tc>
        <w:tc>
          <w:tcPr>
            <w:tcW w:w="3315" w:type="dxa"/>
            <w:vMerge w:val="restart"/>
            <w:tcBorders>
              <w:top w:val="single" w:sz="6" w:space="0" w:color="auto"/>
              <w:left w:val="single" w:sz="6" w:space="0" w:color="auto"/>
              <w:bottom w:val="single" w:sz="6" w:space="0" w:color="auto"/>
              <w:right w:val="single" w:sz="6" w:space="0" w:color="auto"/>
            </w:tcBorders>
            <w:vAlign w:val="center"/>
          </w:tcPr>
          <w:p w14:paraId="55E5B7D1" w14:textId="4C2181D2" w:rsidR="3615542C" w:rsidRDefault="3615542C" w:rsidP="3615542C">
            <w:pPr>
              <w:spacing w:after="0" w:line="240" w:lineRule="auto"/>
              <w:ind w:left="127" w:right="184"/>
              <w:jc w:val="both"/>
              <w:rPr>
                <w:rFonts w:ascii="Calibri" w:eastAsia="Calibri" w:hAnsi="Calibri" w:cs="Calibri"/>
                <w:color w:val="000000" w:themeColor="text1"/>
              </w:rPr>
            </w:pPr>
            <w:r w:rsidRPr="3615542C">
              <w:rPr>
                <w:rFonts w:ascii="Calibri" w:eastAsia="Calibri" w:hAnsi="Calibri" w:cs="Calibri"/>
                <w:b/>
                <w:bCs/>
                <w:color w:val="000000" w:themeColor="text1"/>
              </w:rPr>
              <w:t>13.8.1.9.</w:t>
            </w:r>
            <w:r w:rsidRPr="3615542C">
              <w:rPr>
                <w:rFonts w:ascii="Calibri" w:eastAsia="Calibri" w:hAnsi="Calibri" w:cs="Calibri"/>
                <w:color w:val="000000" w:themeColor="text1"/>
              </w:rPr>
              <w:t xml:space="preserve"> A proposta informa de maneira precisa sobre a equipe que prestará serviços administrativos para execução do objeto da parceria. </w:t>
            </w:r>
          </w:p>
        </w:tc>
        <w:tc>
          <w:tcPr>
            <w:tcW w:w="1770" w:type="dxa"/>
            <w:tcBorders>
              <w:top w:val="single" w:sz="6" w:space="0" w:color="auto"/>
              <w:left w:val="single" w:sz="6" w:space="0" w:color="auto"/>
              <w:bottom w:val="single" w:sz="6" w:space="0" w:color="auto"/>
              <w:right w:val="single" w:sz="6" w:space="0" w:color="auto"/>
            </w:tcBorders>
            <w:vAlign w:val="center"/>
          </w:tcPr>
          <w:p w14:paraId="78C2859B" w14:textId="495AA0AC" w:rsidR="3615542C" w:rsidRDefault="3615542C" w:rsidP="3615542C">
            <w:pPr>
              <w:spacing w:after="0" w:line="240" w:lineRule="auto"/>
              <w:ind w:right="-15"/>
              <w:jc w:val="both"/>
              <w:rPr>
                <w:rFonts w:ascii="Calibri" w:eastAsia="Calibri" w:hAnsi="Calibri" w:cs="Calibri"/>
                <w:color w:val="000000" w:themeColor="text1"/>
              </w:rPr>
            </w:pPr>
            <w:r w:rsidRPr="3615542C">
              <w:rPr>
                <w:rFonts w:ascii="Calibri" w:eastAsia="Calibri" w:hAnsi="Calibri" w:cs="Calibri"/>
                <w:color w:val="000000" w:themeColor="text1"/>
              </w:rPr>
              <w:t>Demonstra Parcialmente </w:t>
            </w:r>
          </w:p>
        </w:tc>
        <w:tc>
          <w:tcPr>
            <w:tcW w:w="1785" w:type="dxa"/>
            <w:tcBorders>
              <w:top w:val="single" w:sz="6" w:space="0" w:color="auto"/>
              <w:left w:val="single" w:sz="6" w:space="0" w:color="auto"/>
              <w:bottom w:val="single" w:sz="6" w:space="0" w:color="auto"/>
              <w:right w:val="single" w:sz="6" w:space="0" w:color="auto"/>
            </w:tcBorders>
            <w:vAlign w:val="center"/>
          </w:tcPr>
          <w:p w14:paraId="17E9A0F1" w14:textId="44207994" w:rsidR="3615542C" w:rsidRDefault="3615542C" w:rsidP="3615542C">
            <w:pPr>
              <w:spacing w:after="0" w:line="240" w:lineRule="auto"/>
              <w:ind w:right="-15"/>
              <w:jc w:val="both"/>
              <w:rPr>
                <w:rFonts w:ascii="Calibri" w:eastAsia="Calibri" w:hAnsi="Calibri" w:cs="Calibri"/>
                <w:color w:val="000000" w:themeColor="text1"/>
              </w:rPr>
            </w:pPr>
            <w:r w:rsidRPr="3615542C">
              <w:rPr>
                <w:rFonts w:ascii="Calibri" w:eastAsia="Calibri" w:hAnsi="Calibri" w:cs="Calibri"/>
                <w:color w:val="000000" w:themeColor="text1"/>
              </w:rPr>
              <w:t>00 a 03 </w:t>
            </w:r>
          </w:p>
        </w:tc>
      </w:tr>
      <w:tr w:rsidR="3615542C" w14:paraId="3777CB8F" w14:textId="77777777" w:rsidTr="2A347ACE">
        <w:trPr>
          <w:trHeight w:val="615"/>
        </w:trPr>
        <w:tc>
          <w:tcPr>
            <w:tcW w:w="1545" w:type="dxa"/>
            <w:vMerge/>
            <w:vAlign w:val="center"/>
          </w:tcPr>
          <w:p w14:paraId="64C99DDE" w14:textId="77777777" w:rsidR="00B84109" w:rsidRDefault="00B84109"/>
        </w:tc>
        <w:tc>
          <w:tcPr>
            <w:tcW w:w="3315" w:type="dxa"/>
            <w:vMerge/>
            <w:vAlign w:val="center"/>
          </w:tcPr>
          <w:p w14:paraId="0F5B11CC" w14:textId="77777777" w:rsidR="00B84109" w:rsidRDefault="00B84109"/>
        </w:tc>
        <w:tc>
          <w:tcPr>
            <w:tcW w:w="1770" w:type="dxa"/>
            <w:tcBorders>
              <w:top w:val="single" w:sz="6" w:space="0" w:color="auto"/>
              <w:left w:val="single" w:sz="6" w:space="0" w:color="auto"/>
              <w:bottom w:val="single" w:sz="6" w:space="0" w:color="auto"/>
              <w:right w:val="single" w:sz="6" w:space="0" w:color="auto"/>
            </w:tcBorders>
            <w:vAlign w:val="center"/>
          </w:tcPr>
          <w:p w14:paraId="1D2A12C2" w14:textId="48EAAA9B" w:rsidR="3615542C" w:rsidRDefault="3615542C" w:rsidP="3615542C">
            <w:pPr>
              <w:spacing w:after="0" w:line="240" w:lineRule="auto"/>
              <w:ind w:right="-15"/>
              <w:jc w:val="both"/>
              <w:rPr>
                <w:rFonts w:ascii="Calibri" w:eastAsia="Calibri" w:hAnsi="Calibri" w:cs="Calibri"/>
                <w:color w:val="000000" w:themeColor="text1"/>
              </w:rPr>
            </w:pPr>
            <w:r w:rsidRPr="3615542C">
              <w:rPr>
                <w:rFonts w:ascii="Calibri" w:eastAsia="Calibri" w:hAnsi="Calibri" w:cs="Calibri"/>
                <w:color w:val="000000" w:themeColor="text1"/>
              </w:rPr>
              <w:t>Demonstra Integralmente </w:t>
            </w:r>
          </w:p>
        </w:tc>
        <w:tc>
          <w:tcPr>
            <w:tcW w:w="1785" w:type="dxa"/>
            <w:tcBorders>
              <w:top w:val="single" w:sz="6" w:space="0" w:color="auto"/>
              <w:left w:val="single" w:sz="6" w:space="0" w:color="auto"/>
              <w:bottom w:val="single" w:sz="6" w:space="0" w:color="auto"/>
              <w:right w:val="single" w:sz="6" w:space="0" w:color="auto"/>
            </w:tcBorders>
            <w:vAlign w:val="center"/>
          </w:tcPr>
          <w:p w14:paraId="793A7EBB" w14:textId="3D8B0F52" w:rsidR="3615542C" w:rsidRDefault="3615542C" w:rsidP="3615542C">
            <w:pPr>
              <w:spacing w:after="0" w:line="240" w:lineRule="auto"/>
              <w:ind w:right="-15"/>
              <w:jc w:val="both"/>
              <w:rPr>
                <w:rFonts w:ascii="Calibri" w:eastAsia="Calibri" w:hAnsi="Calibri" w:cs="Calibri"/>
                <w:color w:val="000000" w:themeColor="text1"/>
              </w:rPr>
            </w:pPr>
            <w:r w:rsidRPr="3615542C">
              <w:rPr>
                <w:rFonts w:ascii="Calibri" w:eastAsia="Calibri" w:hAnsi="Calibri" w:cs="Calibri"/>
                <w:color w:val="000000" w:themeColor="text1"/>
              </w:rPr>
              <w:t>04 a 06 </w:t>
            </w:r>
          </w:p>
        </w:tc>
      </w:tr>
      <w:tr w:rsidR="3615542C" w14:paraId="13E57888" w14:textId="77777777" w:rsidTr="2A347ACE">
        <w:trPr>
          <w:trHeight w:val="300"/>
        </w:trPr>
        <w:tc>
          <w:tcPr>
            <w:tcW w:w="1545" w:type="dxa"/>
            <w:vMerge/>
            <w:vAlign w:val="center"/>
          </w:tcPr>
          <w:p w14:paraId="6EC16F4F" w14:textId="77777777" w:rsidR="00B84109" w:rsidRDefault="00B84109"/>
        </w:tc>
        <w:tc>
          <w:tcPr>
            <w:tcW w:w="3315" w:type="dxa"/>
            <w:vMerge w:val="restart"/>
            <w:tcBorders>
              <w:top w:val="single" w:sz="6" w:space="0" w:color="auto"/>
              <w:left w:val="single" w:sz="6" w:space="0" w:color="auto"/>
              <w:bottom w:val="single" w:sz="6" w:space="0" w:color="auto"/>
              <w:right w:val="single" w:sz="6" w:space="0" w:color="auto"/>
            </w:tcBorders>
            <w:vAlign w:val="center"/>
          </w:tcPr>
          <w:p w14:paraId="7CFADF06" w14:textId="7D5BB45D" w:rsidR="3615542C" w:rsidRDefault="3615542C" w:rsidP="3615542C">
            <w:pPr>
              <w:spacing w:after="0" w:line="240" w:lineRule="auto"/>
              <w:ind w:left="127" w:right="184"/>
              <w:jc w:val="both"/>
              <w:rPr>
                <w:rFonts w:ascii="Calibri" w:eastAsia="Calibri" w:hAnsi="Calibri" w:cs="Calibri"/>
                <w:color w:val="000000" w:themeColor="text1"/>
              </w:rPr>
            </w:pPr>
            <w:r w:rsidRPr="3615542C">
              <w:rPr>
                <w:rFonts w:ascii="Calibri" w:eastAsia="Calibri" w:hAnsi="Calibri" w:cs="Calibri"/>
                <w:b/>
                <w:bCs/>
                <w:color w:val="000000" w:themeColor="text1"/>
              </w:rPr>
              <w:t>13.8.1.10.</w:t>
            </w:r>
            <w:r w:rsidRPr="3615542C">
              <w:rPr>
                <w:rFonts w:ascii="Calibri" w:eastAsia="Calibri" w:hAnsi="Calibri" w:cs="Calibri"/>
                <w:color w:val="000000" w:themeColor="text1"/>
              </w:rPr>
              <w:t xml:space="preserve"> A proposta apresenta um plano efetivo de divulgação do programa tanto localmente quanto regionalmente. </w:t>
            </w:r>
          </w:p>
        </w:tc>
        <w:tc>
          <w:tcPr>
            <w:tcW w:w="1770" w:type="dxa"/>
            <w:tcBorders>
              <w:top w:val="single" w:sz="6" w:space="0" w:color="auto"/>
              <w:left w:val="single" w:sz="6" w:space="0" w:color="auto"/>
              <w:bottom w:val="single" w:sz="6" w:space="0" w:color="auto"/>
              <w:right w:val="single" w:sz="6" w:space="0" w:color="auto"/>
            </w:tcBorders>
            <w:vAlign w:val="center"/>
          </w:tcPr>
          <w:p w14:paraId="6E74D18F" w14:textId="12A2D6A0" w:rsidR="3615542C" w:rsidRDefault="3615542C" w:rsidP="3615542C">
            <w:pPr>
              <w:spacing w:after="0" w:line="240" w:lineRule="auto"/>
              <w:ind w:right="-15"/>
              <w:jc w:val="both"/>
              <w:rPr>
                <w:rFonts w:ascii="Calibri" w:eastAsia="Calibri" w:hAnsi="Calibri" w:cs="Calibri"/>
                <w:color w:val="000000" w:themeColor="text1"/>
              </w:rPr>
            </w:pPr>
            <w:r w:rsidRPr="3615542C">
              <w:rPr>
                <w:rFonts w:ascii="Calibri" w:eastAsia="Calibri" w:hAnsi="Calibri" w:cs="Calibri"/>
                <w:color w:val="000000" w:themeColor="text1"/>
              </w:rPr>
              <w:t>Demonstra Parcialmente </w:t>
            </w:r>
          </w:p>
        </w:tc>
        <w:tc>
          <w:tcPr>
            <w:tcW w:w="1785" w:type="dxa"/>
            <w:tcBorders>
              <w:top w:val="single" w:sz="6" w:space="0" w:color="auto"/>
              <w:left w:val="single" w:sz="6" w:space="0" w:color="auto"/>
              <w:bottom w:val="single" w:sz="6" w:space="0" w:color="auto"/>
              <w:right w:val="single" w:sz="6" w:space="0" w:color="auto"/>
            </w:tcBorders>
            <w:vAlign w:val="center"/>
          </w:tcPr>
          <w:p w14:paraId="20B7EADD" w14:textId="2F041902" w:rsidR="3615542C" w:rsidRDefault="3615542C" w:rsidP="3615542C">
            <w:pPr>
              <w:spacing w:line="240" w:lineRule="auto"/>
              <w:jc w:val="both"/>
              <w:rPr>
                <w:rFonts w:ascii="Calibri" w:eastAsia="Calibri" w:hAnsi="Calibri" w:cs="Calibri"/>
                <w:color w:val="000000" w:themeColor="text1"/>
              </w:rPr>
            </w:pPr>
            <w:r w:rsidRPr="3615542C">
              <w:rPr>
                <w:rFonts w:ascii="Calibri" w:eastAsia="Calibri" w:hAnsi="Calibri" w:cs="Calibri"/>
                <w:color w:val="000000" w:themeColor="text1"/>
              </w:rPr>
              <w:t>00 a 03</w:t>
            </w:r>
          </w:p>
        </w:tc>
      </w:tr>
      <w:tr w:rsidR="3615542C" w14:paraId="7F7D9BB7" w14:textId="77777777" w:rsidTr="2A347ACE">
        <w:trPr>
          <w:trHeight w:val="300"/>
        </w:trPr>
        <w:tc>
          <w:tcPr>
            <w:tcW w:w="1545" w:type="dxa"/>
            <w:vMerge/>
            <w:vAlign w:val="center"/>
          </w:tcPr>
          <w:p w14:paraId="284FF9E0" w14:textId="77777777" w:rsidR="00B84109" w:rsidRDefault="00B84109"/>
        </w:tc>
        <w:tc>
          <w:tcPr>
            <w:tcW w:w="3315" w:type="dxa"/>
            <w:vMerge/>
            <w:vAlign w:val="center"/>
          </w:tcPr>
          <w:p w14:paraId="3BB2B23A" w14:textId="77777777" w:rsidR="00B84109" w:rsidRDefault="00B84109"/>
        </w:tc>
        <w:tc>
          <w:tcPr>
            <w:tcW w:w="1770" w:type="dxa"/>
            <w:tcBorders>
              <w:top w:val="single" w:sz="6" w:space="0" w:color="auto"/>
              <w:left w:val="single" w:sz="6" w:space="0" w:color="auto"/>
              <w:bottom w:val="single" w:sz="6" w:space="0" w:color="auto"/>
              <w:right w:val="single" w:sz="6" w:space="0" w:color="auto"/>
            </w:tcBorders>
            <w:vAlign w:val="center"/>
          </w:tcPr>
          <w:p w14:paraId="111DC7FD" w14:textId="0E8C4F3B" w:rsidR="3615542C" w:rsidRDefault="3615542C" w:rsidP="3615542C">
            <w:pPr>
              <w:spacing w:after="0" w:line="240" w:lineRule="auto"/>
              <w:ind w:right="-15"/>
              <w:jc w:val="both"/>
              <w:rPr>
                <w:rFonts w:ascii="Calibri" w:eastAsia="Calibri" w:hAnsi="Calibri" w:cs="Calibri"/>
                <w:color w:val="000000" w:themeColor="text1"/>
              </w:rPr>
            </w:pPr>
            <w:r w:rsidRPr="3615542C">
              <w:rPr>
                <w:rFonts w:ascii="Calibri" w:eastAsia="Calibri" w:hAnsi="Calibri" w:cs="Calibri"/>
                <w:color w:val="000000" w:themeColor="text1"/>
              </w:rPr>
              <w:t>Demonstra Integralmente </w:t>
            </w:r>
          </w:p>
        </w:tc>
        <w:tc>
          <w:tcPr>
            <w:tcW w:w="1785" w:type="dxa"/>
            <w:tcBorders>
              <w:top w:val="single" w:sz="6" w:space="0" w:color="auto"/>
              <w:left w:val="single" w:sz="6" w:space="0" w:color="auto"/>
              <w:bottom w:val="single" w:sz="6" w:space="0" w:color="auto"/>
              <w:right w:val="single" w:sz="6" w:space="0" w:color="auto"/>
            </w:tcBorders>
            <w:vAlign w:val="center"/>
          </w:tcPr>
          <w:p w14:paraId="2827DE63" w14:textId="3FD05AF1" w:rsidR="3615542C" w:rsidRDefault="3615542C" w:rsidP="3615542C">
            <w:pPr>
              <w:jc w:val="both"/>
              <w:rPr>
                <w:rFonts w:ascii="Calibri" w:eastAsia="Calibri" w:hAnsi="Calibri" w:cs="Calibri"/>
                <w:color w:val="000000" w:themeColor="text1"/>
              </w:rPr>
            </w:pPr>
            <w:r w:rsidRPr="3615542C">
              <w:rPr>
                <w:rFonts w:ascii="Calibri" w:eastAsia="Calibri" w:hAnsi="Calibri" w:cs="Calibri"/>
                <w:color w:val="000000" w:themeColor="text1"/>
              </w:rPr>
              <w:t>04 a 06</w:t>
            </w:r>
          </w:p>
        </w:tc>
      </w:tr>
    </w:tbl>
    <w:p w14:paraId="5ACF2120" w14:textId="12EBD72C" w:rsidR="00B84109" w:rsidRDefault="00B84109" w:rsidP="3615542C">
      <w:pPr>
        <w:spacing w:after="120" w:line="360" w:lineRule="auto"/>
        <w:jc w:val="both"/>
        <w:rPr>
          <w:rFonts w:ascii="Calibri" w:eastAsia="Calibri" w:hAnsi="Calibri" w:cs="Calibri"/>
          <w:color w:val="000000" w:themeColor="text1"/>
          <w:sz w:val="24"/>
          <w:szCs w:val="24"/>
        </w:rPr>
      </w:pPr>
    </w:p>
    <w:p w14:paraId="53D5AE79" w14:textId="3FC1F8AB" w:rsidR="00B84109" w:rsidRDefault="1A79991E" w:rsidP="2A347ACE">
      <w:pPr>
        <w:pStyle w:val="PargrafodaLista"/>
        <w:numPr>
          <w:ilvl w:val="1"/>
          <w:numId w:val="15"/>
        </w:numPr>
        <w:spacing w:after="120" w:line="360" w:lineRule="auto"/>
        <w:ind w:left="0" w:firstLine="0"/>
        <w:jc w:val="both"/>
        <w:rPr>
          <w:rFonts w:ascii="Calibri" w:eastAsia="Calibri" w:hAnsi="Calibri" w:cs="Calibri"/>
          <w:color w:val="000000" w:themeColor="text1"/>
          <w:sz w:val="24"/>
          <w:szCs w:val="24"/>
        </w:rPr>
      </w:pPr>
      <w:r w:rsidRPr="2A347ACE">
        <w:rPr>
          <w:rStyle w:val="normaltextrun"/>
          <w:rFonts w:ascii="Calibri" w:eastAsia="Calibri" w:hAnsi="Calibri" w:cs="Calibri"/>
          <w:color w:val="000000" w:themeColor="text1"/>
          <w:sz w:val="24"/>
          <w:szCs w:val="24"/>
        </w:rPr>
        <w:t xml:space="preserve">A pontuação máxima será de </w:t>
      </w:r>
      <w:r w:rsidR="00852878" w:rsidRPr="2A347ACE">
        <w:rPr>
          <w:rStyle w:val="normaltextrun"/>
          <w:rFonts w:ascii="Calibri" w:eastAsia="Calibri" w:hAnsi="Calibri" w:cs="Calibri"/>
          <w:color w:val="000000" w:themeColor="text1"/>
          <w:sz w:val="24"/>
          <w:szCs w:val="24"/>
        </w:rPr>
        <w:t>4</w:t>
      </w:r>
      <w:r w:rsidR="318E2CEB" w:rsidRPr="2A347ACE">
        <w:rPr>
          <w:rStyle w:val="normaltextrun"/>
          <w:rFonts w:ascii="Calibri" w:eastAsia="Calibri" w:hAnsi="Calibri" w:cs="Calibri"/>
          <w:color w:val="000000" w:themeColor="text1"/>
          <w:sz w:val="24"/>
          <w:szCs w:val="24"/>
        </w:rPr>
        <w:t xml:space="preserve">8 </w:t>
      </w:r>
      <w:r w:rsidRPr="2A347ACE">
        <w:rPr>
          <w:rStyle w:val="normaltextrun"/>
          <w:rFonts w:ascii="Calibri" w:eastAsia="Calibri" w:hAnsi="Calibri" w:cs="Calibri"/>
          <w:color w:val="000000" w:themeColor="text1"/>
          <w:sz w:val="24"/>
          <w:szCs w:val="24"/>
        </w:rPr>
        <w:t>(</w:t>
      </w:r>
      <w:r w:rsidR="00852878" w:rsidRPr="2A347ACE">
        <w:rPr>
          <w:rStyle w:val="normaltextrun"/>
          <w:rFonts w:ascii="Calibri" w:eastAsia="Calibri" w:hAnsi="Calibri" w:cs="Calibri"/>
          <w:color w:val="000000" w:themeColor="text1"/>
          <w:sz w:val="24"/>
          <w:szCs w:val="24"/>
        </w:rPr>
        <w:t xml:space="preserve">quarenta </w:t>
      </w:r>
      <w:r w:rsidR="43225576" w:rsidRPr="2A347ACE">
        <w:rPr>
          <w:rStyle w:val="normaltextrun"/>
          <w:rFonts w:ascii="Calibri" w:eastAsia="Calibri" w:hAnsi="Calibri" w:cs="Calibri"/>
          <w:color w:val="000000" w:themeColor="text1"/>
          <w:sz w:val="24"/>
          <w:szCs w:val="24"/>
        </w:rPr>
        <w:t>e oito</w:t>
      </w:r>
      <w:r w:rsidRPr="2A347ACE">
        <w:rPr>
          <w:rStyle w:val="normaltextrun"/>
          <w:rFonts w:ascii="Calibri" w:eastAsia="Calibri" w:hAnsi="Calibri" w:cs="Calibri"/>
          <w:color w:val="000000" w:themeColor="text1"/>
          <w:sz w:val="24"/>
          <w:szCs w:val="24"/>
        </w:rPr>
        <w:t>) pontos, sendo</w:t>
      </w:r>
      <w:r w:rsidR="31E281D8" w:rsidRPr="2A347ACE">
        <w:rPr>
          <w:rStyle w:val="normaltextrun"/>
          <w:rFonts w:ascii="Calibri" w:eastAsia="Calibri" w:hAnsi="Calibri" w:cs="Calibri"/>
          <w:color w:val="000000" w:themeColor="text1"/>
          <w:sz w:val="24"/>
          <w:szCs w:val="24"/>
        </w:rPr>
        <w:t xml:space="preserve"> 48 pontos para o Eixo Objeto.</w:t>
      </w:r>
      <w:r w:rsidRPr="2A347ACE">
        <w:rPr>
          <w:rStyle w:val="eop"/>
          <w:rFonts w:ascii="Calibri" w:eastAsia="Calibri" w:hAnsi="Calibri" w:cs="Calibri"/>
          <w:color w:val="000000" w:themeColor="text1"/>
          <w:sz w:val="24"/>
          <w:szCs w:val="24"/>
        </w:rPr>
        <w:t xml:space="preserve"> </w:t>
      </w:r>
    </w:p>
    <w:p w14:paraId="3FF38113" w14:textId="0407709C" w:rsidR="00B84109" w:rsidRDefault="1A79991E" w:rsidP="00572C80">
      <w:pPr>
        <w:pStyle w:val="PargrafodaLista"/>
        <w:numPr>
          <w:ilvl w:val="1"/>
          <w:numId w:val="15"/>
        </w:numPr>
        <w:spacing w:after="120" w:line="360" w:lineRule="auto"/>
        <w:ind w:left="0" w:firstLine="0"/>
        <w:jc w:val="both"/>
        <w:rPr>
          <w:rFonts w:ascii="Calibri" w:eastAsia="Calibri" w:hAnsi="Calibri" w:cs="Calibri"/>
          <w:color w:val="000000" w:themeColor="text1"/>
          <w:sz w:val="24"/>
          <w:szCs w:val="24"/>
        </w:rPr>
      </w:pPr>
      <w:r w:rsidRPr="2A347ACE">
        <w:rPr>
          <w:rStyle w:val="normaltextrun"/>
          <w:rFonts w:ascii="Calibri" w:eastAsia="Calibri" w:hAnsi="Calibri" w:cs="Calibri"/>
          <w:color w:val="000000" w:themeColor="text1"/>
          <w:sz w:val="24"/>
          <w:szCs w:val="24"/>
        </w:rPr>
        <w:t>A pontuação mínima para classificação será de</w:t>
      </w:r>
      <w:r w:rsidR="124C0849" w:rsidRPr="2A347ACE">
        <w:rPr>
          <w:rStyle w:val="normaltextrun"/>
          <w:rFonts w:ascii="Calibri" w:eastAsia="Calibri" w:hAnsi="Calibri" w:cs="Calibri"/>
          <w:color w:val="000000" w:themeColor="text1"/>
          <w:sz w:val="24"/>
          <w:szCs w:val="24"/>
        </w:rPr>
        <w:t xml:space="preserve"> </w:t>
      </w:r>
      <w:r w:rsidR="00852878" w:rsidRPr="2A347ACE">
        <w:rPr>
          <w:rStyle w:val="normaltextrun"/>
          <w:rFonts w:ascii="Calibri" w:eastAsia="Calibri" w:hAnsi="Calibri" w:cs="Calibri"/>
          <w:color w:val="000000" w:themeColor="text1"/>
          <w:sz w:val="24"/>
          <w:szCs w:val="24"/>
        </w:rPr>
        <w:t xml:space="preserve">24 </w:t>
      </w:r>
      <w:r w:rsidRPr="2A347ACE">
        <w:rPr>
          <w:rStyle w:val="normaltextrun"/>
          <w:rFonts w:ascii="Calibri" w:eastAsia="Calibri" w:hAnsi="Calibri" w:cs="Calibri"/>
          <w:color w:val="000000" w:themeColor="text1"/>
          <w:sz w:val="24"/>
          <w:szCs w:val="24"/>
        </w:rPr>
        <w:t>(</w:t>
      </w:r>
      <w:r w:rsidR="00852878" w:rsidRPr="2A347ACE">
        <w:rPr>
          <w:rStyle w:val="normaltextrun"/>
          <w:rFonts w:ascii="Calibri" w:eastAsia="Calibri" w:hAnsi="Calibri" w:cs="Calibri"/>
          <w:color w:val="000000" w:themeColor="text1"/>
          <w:sz w:val="24"/>
          <w:szCs w:val="24"/>
        </w:rPr>
        <w:t>vinte e quatro</w:t>
      </w:r>
      <w:r w:rsidRPr="2A347ACE">
        <w:rPr>
          <w:rStyle w:val="normaltextrun"/>
          <w:rFonts w:ascii="Calibri" w:eastAsia="Calibri" w:hAnsi="Calibri" w:cs="Calibri"/>
          <w:color w:val="000000" w:themeColor="text1"/>
          <w:sz w:val="24"/>
          <w:szCs w:val="24"/>
        </w:rPr>
        <w:t xml:space="preserve">) pontos. </w:t>
      </w:r>
    </w:p>
    <w:p w14:paraId="1D057A34" w14:textId="44DD84FB" w:rsidR="00B84109" w:rsidRDefault="1A79991E" w:rsidP="00572C80">
      <w:pPr>
        <w:pStyle w:val="PargrafodaLista"/>
        <w:numPr>
          <w:ilvl w:val="2"/>
          <w:numId w:val="15"/>
        </w:numPr>
        <w:spacing w:after="120" w:line="360" w:lineRule="auto"/>
        <w:ind w:left="0" w:firstLine="0"/>
        <w:jc w:val="both"/>
        <w:rPr>
          <w:rFonts w:ascii="Calibri" w:eastAsia="Calibri" w:hAnsi="Calibri" w:cs="Calibri"/>
          <w:color w:val="000000" w:themeColor="text1"/>
          <w:sz w:val="24"/>
          <w:szCs w:val="24"/>
        </w:rPr>
      </w:pPr>
      <w:r w:rsidRPr="3615542C">
        <w:rPr>
          <w:rStyle w:val="eop"/>
          <w:rFonts w:ascii="Calibri" w:eastAsia="Calibri" w:hAnsi="Calibri" w:cs="Calibri"/>
          <w:color w:val="000000" w:themeColor="text1"/>
          <w:sz w:val="24"/>
          <w:szCs w:val="24"/>
        </w:rPr>
        <w:t xml:space="preserve">A proposta não poderá obter nota zero em nenhum dos critérios, nem desrespeitar algum dos requisitos previstos neste Edital, caso contrário será desclassificada. </w:t>
      </w:r>
    </w:p>
    <w:p w14:paraId="4D52D235" w14:textId="085849C4" w:rsidR="00B84109" w:rsidRDefault="1A79991E" w:rsidP="00572C80">
      <w:pPr>
        <w:pStyle w:val="PargrafodaLista"/>
        <w:numPr>
          <w:ilvl w:val="2"/>
          <w:numId w:val="15"/>
        </w:numPr>
        <w:spacing w:after="120" w:line="360" w:lineRule="auto"/>
        <w:ind w:left="0" w:firstLine="0"/>
        <w:jc w:val="both"/>
        <w:rPr>
          <w:rFonts w:ascii="Calibri" w:eastAsia="Calibri" w:hAnsi="Calibri" w:cs="Calibri"/>
          <w:color w:val="000000" w:themeColor="text1"/>
          <w:sz w:val="24"/>
          <w:szCs w:val="24"/>
        </w:rPr>
      </w:pPr>
      <w:r w:rsidRPr="0311661B">
        <w:rPr>
          <w:rStyle w:val="eop"/>
          <w:rFonts w:ascii="Calibri" w:eastAsia="Calibri" w:hAnsi="Calibri" w:cs="Calibri"/>
          <w:color w:val="000000" w:themeColor="text1"/>
          <w:sz w:val="24"/>
          <w:szCs w:val="24"/>
        </w:rPr>
        <w:t>A proposta deve ser tecnicamente</w:t>
      </w:r>
      <w:r w:rsidR="4EEAA058" w:rsidRPr="0311661B">
        <w:rPr>
          <w:rStyle w:val="eop"/>
          <w:rFonts w:ascii="Calibri" w:eastAsia="Calibri" w:hAnsi="Calibri" w:cs="Calibri"/>
          <w:color w:val="000000" w:themeColor="text1"/>
          <w:sz w:val="24"/>
          <w:szCs w:val="24"/>
        </w:rPr>
        <w:t xml:space="preserve"> e financeiramente</w:t>
      </w:r>
      <w:r w:rsidRPr="0311661B">
        <w:rPr>
          <w:rStyle w:val="eop"/>
          <w:rFonts w:ascii="Calibri" w:eastAsia="Calibri" w:hAnsi="Calibri" w:cs="Calibri"/>
          <w:color w:val="000000" w:themeColor="text1"/>
          <w:sz w:val="24"/>
          <w:szCs w:val="24"/>
        </w:rPr>
        <w:t xml:space="preserve"> viável. Caso a Comissão de Seleção verifique que a proposta não é viável, poderá desclassificá-la. </w:t>
      </w:r>
    </w:p>
    <w:p w14:paraId="07077510" w14:textId="7871A45C" w:rsidR="00B84109" w:rsidRDefault="1A79991E" w:rsidP="00572C80">
      <w:pPr>
        <w:pStyle w:val="PargrafodaLista"/>
        <w:numPr>
          <w:ilvl w:val="2"/>
          <w:numId w:val="15"/>
        </w:numPr>
        <w:spacing w:after="120" w:line="360" w:lineRule="auto"/>
        <w:ind w:left="0" w:firstLine="0"/>
        <w:jc w:val="both"/>
        <w:rPr>
          <w:rFonts w:ascii="Calibri" w:eastAsia="Calibri" w:hAnsi="Calibri" w:cs="Calibri"/>
          <w:color w:val="000000" w:themeColor="text1"/>
          <w:sz w:val="24"/>
          <w:szCs w:val="24"/>
        </w:rPr>
      </w:pPr>
      <w:r w:rsidRPr="0311661B">
        <w:rPr>
          <w:rStyle w:val="eop"/>
          <w:rFonts w:ascii="Calibri" w:eastAsia="Calibri" w:hAnsi="Calibri" w:cs="Calibri"/>
          <w:color w:val="000000" w:themeColor="text1"/>
          <w:sz w:val="24"/>
          <w:szCs w:val="24"/>
        </w:rPr>
        <w:t xml:space="preserve">Caso todas as propostas não estejam totalmente adequadas, a Comissão de Seleção poderá abrir prazo de 10 dias para que as proponentes façam o saneamento de pendências indicadas e as demais interessadas possam apresentar novas propostas, de forma que não seja celebrado </w:t>
      </w:r>
      <w:r w:rsidR="3E7BEF4B" w:rsidRPr="0311661B">
        <w:rPr>
          <w:rStyle w:val="eop"/>
          <w:rFonts w:ascii="Calibri" w:eastAsia="Calibri" w:hAnsi="Calibri" w:cs="Calibri"/>
          <w:color w:val="000000" w:themeColor="text1"/>
          <w:sz w:val="24"/>
          <w:szCs w:val="24"/>
        </w:rPr>
        <w:t xml:space="preserve">acordo </w:t>
      </w:r>
      <w:r w:rsidRPr="0311661B">
        <w:rPr>
          <w:rStyle w:val="eop"/>
          <w:rFonts w:ascii="Calibri" w:eastAsia="Calibri" w:hAnsi="Calibri" w:cs="Calibri"/>
          <w:color w:val="000000" w:themeColor="text1"/>
          <w:sz w:val="24"/>
          <w:szCs w:val="24"/>
        </w:rPr>
        <w:t xml:space="preserve">com plano de trabalho contendo vícios ou inconsistências. </w:t>
      </w:r>
    </w:p>
    <w:p w14:paraId="4AB15B80" w14:textId="00685FAA" w:rsidR="00B84109" w:rsidRDefault="1A79991E" w:rsidP="00572C80">
      <w:pPr>
        <w:pStyle w:val="PargrafodaLista"/>
        <w:numPr>
          <w:ilvl w:val="1"/>
          <w:numId w:val="15"/>
        </w:numPr>
        <w:spacing w:after="120" w:line="360" w:lineRule="auto"/>
        <w:ind w:left="0" w:firstLine="0"/>
        <w:jc w:val="both"/>
        <w:rPr>
          <w:rFonts w:ascii="Calibri" w:eastAsia="Calibri" w:hAnsi="Calibri" w:cs="Calibri"/>
          <w:color w:val="000000" w:themeColor="text1"/>
          <w:sz w:val="24"/>
          <w:szCs w:val="24"/>
        </w:rPr>
      </w:pPr>
      <w:r w:rsidRPr="3615542C">
        <w:rPr>
          <w:rStyle w:val="normaltextrun"/>
          <w:rFonts w:ascii="Calibri" w:eastAsia="Calibri" w:hAnsi="Calibri" w:cs="Calibri"/>
          <w:color w:val="000000" w:themeColor="text1"/>
          <w:sz w:val="24"/>
          <w:szCs w:val="24"/>
        </w:rPr>
        <w:t xml:space="preserve">Será lavrada ata circunstanciada dos trabalhos do julgamento de seleção das propostas, que, obrigatoriamente, deverá ser assinada pelos membros da Comissão de Seleção. </w:t>
      </w:r>
    </w:p>
    <w:p w14:paraId="098AA193" w14:textId="7E6DB016" w:rsidR="00B84109" w:rsidRDefault="1A79991E" w:rsidP="00572C80">
      <w:pPr>
        <w:pStyle w:val="PargrafodaLista"/>
        <w:numPr>
          <w:ilvl w:val="1"/>
          <w:numId w:val="15"/>
        </w:numPr>
        <w:spacing w:after="120" w:line="360" w:lineRule="auto"/>
        <w:ind w:left="0" w:firstLine="0"/>
        <w:jc w:val="both"/>
        <w:rPr>
          <w:rFonts w:ascii="Calibri" w:eastAsia="Calibri" w:hAnsi="Calibri" w:cs="Calibri"/>
          <w:color w:val="000000" w:themeColor="text1"/>
          <w:sz w:val="24"/>
          <w:szCs w:val="24"/>
        </w:rPr>
      </w:pPr>
      <w:r w:rsidRPr="3615542C">
        <w:rPr>
          <w:rStyle w:val="normaltextrun"/>
          <w:rFonts w:ascii="Calibri" w:eastAsia="Calibri" w:hAnsi="Calibri" w:cs="Calibri"/>
          <w:color w:val="000000" w:themeColor="text1"/>
          <w:sz w:val="24"/>
          <w:szCs w:val="24"/>
        </w:rPr>
        <w:t xml:space="preserve">Será publicada, no Diário Oficial da Cidade, a lista de habilitação e de classificação prévia da(s) OSC(s) e o total de pontos de cada uma delas, a partir do que passará a contar o prazo recursal de 05 (cinco) dias úteis para apresentação de recurso. Apresentado recurso, as demais entidades interessadas terão igual prazo para apresentar contrarrazões. </w:t>
      </w:r>
    </w:p>
    <w:p w14:paraId="7046F823" w14:textId="794E8B99" w:rsidR="00B84109" w:rsidRDefault="3C1386D4" w:rsidP="00572C80">
      <w:pPr>
        <w:pStyle w:val="PargrafodaLista"/>
        <w:numPr>
          <w:ilvl w:val="0"/>
          <w:numId w:val="15"/>
        </w:numPr>
        <w:spacing w:after="120" w:line="360" w:lineRule="auto"/>
        <w:ind w:left="0" w:firstLine="0"/>
        <w:jc w:val="both"/>
        <w:rPr>
          <w:rFonts w:ascii="Calibri" w:eastAsia="Calibri" w:hAnsi="Calibri" w:cs="Calibri"/>
          <w:color w:val="000000" w:themeColor="text1"/>
          <w:sz w:val="24"/>
          <w:szCs w:val="24"/>
        </w:rPr>
      </w:pPr>
      <w:r w:rsidRPr="5A06B4E6">
        <w:rPr>
          <w:rStyle w:val="normaltextrun"/>
          <w:rFonts w:ascii="Calibri" w:eastAsia="Calibri" w:hAnsi="Calibri" w:cs="Calibri"/>
          <w:b/>
          <w:bCs/>
          <w:color w:val="000000" w:themeColor="text1"/>
          <w:sz w:val="24"/>
          <w:szCs w:val="24"/>
        </w:rPr>
        <w:t xml:space="preserve">RECURSOS ADMINISTRATIVOS: </w:t>
      </w:r>
    </w:p>
    <w:p w14:paraId="13068BB9" w14:textId="76445581" w:rsidR="00B84109" w:rsidRDefault="1A79991E" w:rsidP="00572C80">
      <w:pPr>
        <w:pStyle w:val="PargrafodaLista"/>
        <w:numPr>
          <w:ilvl w:val="1"/>
          <w:numId w:val="15"/>
        </w:numPr>
        <w:spacing w:after="120" w:line="360" w:lineRule="auto"/>
        <w:ind w:left="0" w:firstLine="0"/>
        <w:jc w:val="both"/>
        <w:rPr>
          <w:rFonts w:ascii="Calibri" w:eastAsia="Calibri" w:hAnsi="Calibri" w:cs="Calibri"/>
          <w:color w:val="000000" w:themeColor="text1"/>
          <w:sz w:val="24"/>
          <w:szCs w:val="24"/>
        </w:rPr>
      </w:pPr>
      <w:r w:rsidRPr="3615542C">
        <w:rPr>
          <w:rStyle w:val="normaltextrun"/>
          <w:rFonts w:ascii="Calibri" w:eastAsia="Calibri" w:hAnsi="Calibri" w:cs="Calibri"/>
          <w:color w:val="000000" w:themeColor="text1"/>
          <w:sz w:val="24"/>
          <w:szCs w:val="24"/>
        </w:rPr>
        <w:t xml:space="preserve">Após a publicação da lista de habilitação e de classificação prévia das OSCs e o total de pontos de cada uma delas, os interessados terão o prazo de 05 (cinco) dias úteis para apresentar recurso, e os demais interessados terão igual prazo, contado a partir de intimação no Diário Oficial e por meio de envio de e-mail ao endereço de e-mail cadastrado na proposta, para apresentar contrarrazões.  </w:t>
      </w:r>
    </w:p>
    <w:p w14:paraId="48018DEF" w14:textId="58357A5D" w:rsidR="00B84109" w:rsidRDefault="1A79991E" w:rsidP="00572C80">
      <w:pPr>
        <w:pStyle w:val="PargrafodaLista"/>
        <w:numPr>
          <w:ilvl w:val="1"/>
          <w:numId w:val="15"/>
        </w:numPr>
        <w:spacing w:after="120" w:line="360" w:lineRule="auto"/>
        <w:ind w:left="0" w:firstLine="0"/>
        <w:jc w:val="both"/>
        <w:rPr>
          <w:rFonts w:ascii="Calibri" w:eastAsia="Calibri" w:hAnsi="Calibri" w:cs="Calibri"/>
          <w:color w:val="000000" w:themeColor="text1"/>
          <w:sz w:val="24"/>
          <w:szCs w:val="24"/>
        </w:rPr>
      </w:pPr>
      <w:r w:rsidRPr="3615542C">
        <w:rPr>
          <w:rStyle w:val="normaltextrun"/>
          <w:rFonts w:ascii="Calibri" w:eastAsia="Calibri" w:hAnsi="Calibri" w:cs="Calibri"/>
          <w:color w:val="000000" w:themeColor="text1"/>
          <w:sz w:val="24"/>
          <w:szCs w:val="24"/>
        </w:rPr>
        <w:t>No mesmo prazo, a Comissão de Seleção poderá reformar a sua decisão.</w:t>
      </w:r>
    </w:p>
    <w:p w14:paraId="246DD910" w14:textId="61467947" w:rsidR="00B84109" w:rsidRDefault="1A79991E" w:rsidP="00572C80">
      <w:pPr>
        <w:pStyle w:val="PargrafodaLista"/>
        <w:numPr>
          <w:ilvl w:val="2"/>
          <w:numId w:val="15"/>
        </w:numPr>
        <w:spacing w:after="120" w:line="360" w:lineRule="auto"/>
        <w:ind w:left="0" w:firstLine="0"/>
        <w:jc w:val="both"/>
        <w:rPr>
          <w:rFonts w:ascii="Calibri" w:eastAsia="Calibri" w:hAnsi="Calibri" w:cs="Calibri"/>
          <w:color w:val="000000" w:themeColor="text1"/>
          <w:sz w:val="24"/>
          <w:szCs w:val="24"/>
        </w:rPr>
      </w:pPr>
      <w:r w:rsidRPr="3615542C">
        <w:rPr>
          <w:rStyle w:val="eop"/>
          <w:rFonts w:ascii="Calibri" w:eastAsia="Calibri" w:hAnsi="Calibri" w:cs="Calibri"/>
          <w:color w:val="000000" w:themeColor="text1"/>
          <w:sz w:val="24"/>
          <w:szCs w:val="24"/>
        </w:rPr>
        <w:t>Caso a Comissão de Seleção reforme a sua decisão, a partir da data de publicação da decisão reformada, passará a contar novo prazo recursal de 05 (cinco) dias úteis para apresentação de recurso. Apresentado recurso, as demais entidades interessadas terão igual prazo para apresentar contrarrazões.</w:t>
      </w:r>
    </w:p>
    <w:p w14:paraId="27CFB0C5" w14:textId="4E45FDFE" w:rsidR="00B84109" w:rsidRDefault="1A79991E" w:rsidP="00572C80">
      <w:pPr>
        <w:pStyle w:val="PargrafodaLista"/>
        <w:numPr>
          <w:ilvl w:val="2"/>
          <w:numId w:val="15"/>
        </w:numPr>
        <w:spacing w:after="120" w:line="360" w:lineRule="auto"/>
        <w:ind w:left="0" w:firstLine="0"/>
        <w:jc w:val="both"/>
        <w:rPr>
          <w:rFonts w:ascii="Calibri" w:eastAsia="Calibri" w:hAnsi="Calibri" w:cs="Calibri"/>
          <w:color w:val="000000" w:themeColor="text1"/>
          <w:sz w:val="24"/>
          <w:szCs w:val="24"/>
        </w:rPr>
      </w:pPr>
      <w:r w:rsidRPr="3615542C">
        <w:rPr>
          <w:rStyle w:val="eop"/>
          <w:rFonts w:ascii="Calibri" w:eastAsia="Calibri" w:hAnsi="Calibri" w:cs="Calibri"/>
          <w:color w:val="000000" w:themeColor="text1"/>
          <w:sz w:val="24"/>
          <w:szCs w:val="24"/>
        </w:rPr>
        <w:t>Caso a Comissão de Seleção não reforme a sua decisão, o recurso e as contrarrazões apresentados serão encaminhados a autoridade competente superior, que decidirá pelo acolhimento ou não do recurso apresentado.</w:t>
      </w:r>
    </w:p>
    <w:p w14:paraId="7F18582E" w14:textId="34D18CD6" w:rsidR="00B84109" w:rsidRDefault="1A79991E" w:rsidP="00572C80">
      <w:pPr>
        <w:pStyle w:val="PargrafodaLista"/>
        <w:numPr>
          <w:ilvl w:val="1"/>
          <w:numId w:val="15"/>
        </w:numPr>
        <w:spacing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 xml:space="preserve">Decorridos os prazos acima descritos, sem a interposição de recurso ou após o seu julgamento, será publicada lista de classificação definitiva e a OSC vencedora será considerada apta a celebrar o </w:t>
      </w:r>
      <w:r w:rsidR="52DB63B8" w:rsidRPr="0311661B">
        <w:rPr>
          <w:rStyle w:val="normaltextrun"/>
          <w:rFonts w:ascii="Calibri" w:eastAsia="Calibri" w:hAnsi="Calibri" w:cs="Calibri"/>
          <w:color w:val="000000" w:themeColor="text1"/>
          <w:sz w:val="24"/>
          <w:szCs w:val="24"/>
        </w:rPr>
        <w:t>acordo de cooperação</w:t>
      </w:r>
      <w:r w:rsidRPr="0311661B">
        <w:rPr>
          <w:rStyle w:val="normaltextrun"/>
          <w:rFonts w:ascii="Calibri" w:eastAsia="Calibri" w:hAnsi="Calibri" w:cs="Calibri"/>
          <w:color w:val="000000" w:themeColor="text1"/>
          <w:sz w:val="24"/>
          <w:szCs w:val="24"/>
        </w:rPr>
        <w:t xml:space="preserve">.  </w:t>
      </w:r>
    </w:p>
    <w:p w14:paraId="4C8EE29B" w14:textId="491A9A0E" w:rsidR="00B84109" w:rsidRDefault="1A79991E" w:rsidP="00572C80">
      <w:pPr>
        <w:pStyle w:val="PargrafodaLista"/>
        <w:numPr>
          <w:ilvl w:val="1"/>
          <w:numId w:val="15"/>
        </w:numPr>
        <w:spacing w:after="120" w:line="360" w:lineRule="auto"/>
        <w:ind w:left="0" w:firstLine="0"/>
        <w:jc w:val="both"/>
        <w:rPr>
          <w:rFonts w:ascii="Calibri" w:eastAsia="Calibri" w:hAnsi="Calibri" w:cs="Calibri"/>
          <w:color w:val="000000" w:themeColor="text1"/>
          <w:sz w:val="24"/>
          <w:szCs w:val="24"/>
        </w:rPr>
      </w:pPr>
      <w:r w:rsidRPr="3615542C">
        <w:rPr>
          <w:rStyle w:val="normaltextrun"/>
          <w:rFonts w:ascii="Calibri" w:eastAsia="Calibri" w:hAnsi="Calibri" w:cs="Calibri"/>
          <w:color w:val="000000" w:themeColor="text1"/>
          <w:sz w:val="24"/>
          <w:szCs w:val="24"/>
        </w:rPr>
        <w:t>Não serão conhecidos os recursos interpostos após os respectivos prazos legais e contrarrazões que não foram tempestivamente apresentadas.</w:t>
      </w:r>
    </w:p>
    <w:p w14:paraId="2EF6DC6E" w14:textId="561F075F" w:rsidR="00B84109" w:rsidRDefault="1A79991E" w:rsidP="00572C80">
      <w:pPr>
        <w:pStyle w:val="PargrafodaLista"/>
        <w:numPr>
          <w:ilvl w:val="1"/>
          <w:numId w:val="15"/>
        </w:numPr>
        <w:spacing w:after="120" w:line="360" w:lineRule="auto"/>
        <w:ind w:left="0" w:firstLine="0"/>
        <w:jc w:val="both"/>
        <w:rPr>
          <w:rFonts w:ascii="Calibri" w:eastAsia="Calibri" w:hAnsi="Calibri" w:cs="Calibri"/>
          <w:color w:val="000000" w:themeColor="text1"/>
          <w:sz w:val="24"/>
          <w:szCs w:val="24"/>
        </w:rPr>
      </w:pPr>
      <w:r w:rsidRPr="3615542C">
        <w:rPr>
          <w:rStyle w:val="normaltextrun"/>
          <w:rFonts w:ascii="Calibri" w:eastAsia="Calibri" w:hAnsi="Calibri" w:cs="Calibri"/>
          <w:color w:val="000000" w:themeColor="text1"/>
          <w:sz w:val="24"/>
          <w:szCs w:val="24"/>
        </w:rPr>
        <w:t xml:space="preserve">Os recursos deverão ser interpostos através do endereço eletrônico: </w:t>
      </w:r>
      <w:hyperlink r:id="rId5">
        <w:r w:rsidRPr="3615542C">
          <w:rPr>
            <w:rStyle w:val="Hyperlink"/>
            <w:rFonts w:ascii="Calibri" w:eastAsia="Calibri" w:hAnsi="Calibri" w:cs="Calibri"/>
            <w:sz w:val="24"/>
            <w:szCs w:val="24"/>
          </w:rPr>
          <w:t>semegabinete@prefeitura.sp.gov.br</w:t>
        </w:r>
      </w:hyperlink>
      <w:r w:rsidRPr="3615542C">
        <w:rPr>
          <w:rStyle w:val="normaltextrun"/>
          <w:rFonts w:ascii="Calibri" w:eastAsia="Calibri" w:hAnsi="Calibri" w:cs="Calibri"/>
          <w:color w:val="000000" w:themeColor="text1"/>
          <w:sz w:val="24"/>
          <w:szCs w:val="24"/>
        </w:rPr>
        <w:t xml:space="preserve">. </w:t>
      </w:r>
    </w:p>
    <w:p w14:paraId="18D3D935" w14:textId="5B91AE78" w:rsidR="00B84109" w:rsidRDefault="1A79991E" w:rsidP="00572C80">
      <w:pPr>
        <w:pStyle w:val="PargrafodaLista"/>
        <w:numPr>
          <w:ilvl w:val="2"/>
          <w:numId w:val="15"/>
        </w:numPr>
        <w:spacing w:after="120" w:line="360" w:lineRule="auto"/>
        <w:ind w:left="0" w:firstLine="0"/>
        <w:jc w:val="both"/>
        <w:rPr>
          <w:rFonts w:ascii="Calibri" w:eastAsia="Calibri" w:hAnsi="Calibri" w:cs="Calibri"/>
          <w:color w:val="000000" w:themeColor="text1"/>
          <w:sz w:val="24"/>
          <w:szCs w:val="24"/>
        </w:rPr>
      </w:pPr>
      <w:r w:rsidRPr="3615542C">
        <w:rPr>
          <w:rStyle w:val="eop"/>
          <w:rFonts w:ascii="Calibri" w:eastAsia="Calibri" w:hAnsi="Calibri" w:cs="Calibri"/>
          <w:color w:val="000000" w:themeColor="text1"/>
          <w:sz w:val="24"/>
          <w:szCs w:val="24"/>
        </w:rPr>
        <w:t xml:space="preserve">Após interposição de recurso, a Comissão Gestora enviará e-mail para todas as participantes do certame, informando do recurso e abrindo prazo para contrarrazões. Serão enviados aos proponentes: </w:t>
      </w:r>
    </w:p>
    <w:p w14:paraId="606EC871" w14:textId="68066748" w:rsidR="00B84109" w:rsidRDefault="1A79991E" w:rsidP="00572C80">
      <w:pPr>
        <w:pStyle w:val="PargrafodaLista"/>
        <w:numPr>
          <w:ilvl w:val="3"/>
          <w:numId w:val="15"/>
        </w:numPr>
        <w:spacing w:after="120" w:line="360" w:lineRule="auto"/>
        <w:ind w:left="0" w:firstLine="0"/>
        <w:jc w:val="both"/>
        <w:rPr>
          <w:rFonts w:ascii="Calibri" w:eastAsia="Calibri" w:hAnsi="Calibri" w:cs="Calibri"/>
          <w:color w:val="000000" w:themeColor="text1"/>
          <w:sz w:val="24"/>
          <w:szCs w:val="24"/>
        </w:rPr>
      </w:pPr>
      <w:r w:rsidRPr="3615542C">
        <w:rPr>
          <w:rStyle w:val="eop"/>
          <w:rFonts w:ascii="Calibri" w:eastAsia="Calibri" w:hAnsi="Calibri" w:cs="Calibri"/>
          <w:color w:val="000000" w:themeColor="text1"/>
          <w:sz w:val="24"/>
          <w:szCs w:val="24"/>
        </w:rPr>
        <w:t xml:space="preserve">O recurso apresentado; </w:t>
      </w:r>
    </w:p>
    <w:p w14:paraId="5A5EF737" w14:textId="1BF05CB3" w:rsidR="00B84109" w:rsidRDefault="1A79991E" w:rsidP="00572C80">
      <w:pPr>
        <w:pStyle w:val="PargrafodaLista"/>
        <w:numPr>
          <w:ilvl w:val="3"/>
          <w:numId w:val="15"/>
        </w:numPr>
        <w:spacing w:after="120" w:line="360" w:lineRule="auto"/>
        <w:ind w:left="0" w:firstLine="0"/>
        <w:jc w:val="both"/>
        <w:rPr>
          <w:rFonts w:ascii="Calibri" w:eastAsia="Calibri" w:hAnsi="Calibri" w:cs="Calibri"/>
          <w:color w:val="000000" w:themeColor="text1"/>
          <w:sz w:val="24"/>
          <w:szCs w:val="24"/>
        </w:rPr>
      </w:pPr>
      <w:r w:rsidRPr="3615542C">
        <w:rPr>
          <w:rStyle w:val="eop"/>
          <w:rFonts w:ascii="Calibri" w:eastAsia="Calibri" w:hAnsi="Calibri" w:cs="Calibri"/>
          <w:color w:val="000000" w:themeColor="text1"/>
          <w:sz w:val="24"/>
          <w:szCs w:val="24"/>
        </w:rPr>
        <w:t xml:space="preserve">Todas as propostas apresentadas. </w:t>
      </w:r>
    </w:p>
    <w:p w14:paraId="17F3A3E9" w14:textId="797D04D2" w:rsidR="00B84109" w:rsidRDefault="1A79991E" w:rsidP="00572C80">
      <w:pPr>
        <w:pStyle w:val="PargrafodaLista"/>
        <w:numPr>
          <w:ilvl w:val="1"/>
          <w:numId w:val="15"/>
        </w:numPr>
        <w:spacing w:after="120" w:line="360" w:lineRule="auto"/>
        <w:ind w:left="0" w:firstLine="0"/>
        <w:jc w:val="both"/>
        <w:rPr>
          <w:rFonts w:ascii="Calibri" w:eastAsia="Calibri" w:hAnsi="Calibri" w:cs="Calibri"/>
          <w:color w:val="000000" w:themeColor="text1"/>
          <w:sz w:val="24"/>
          <w:szCs w:val="24"/>
        </w:rPr>
      </w:pPr>
      <w:r w:rsidRPr="3615542C">
        <w:rPr>
          <w:rStyle w:val="normaltextrun"/>
          <w:rFonts w:ascii="Calibri" w:eastAsia="Calibri" w:hAnsi="Calibri" w:cs="Calibri"/>
          <w:color w:val="000000" w:themeColor="text1"/>
          <w:sz w:val="24"/>
          <w:szCs w:val="24"/>
        </w:rPr>
        <w:t xml:space="preserve">A decisão final do recurso, devidamente motivada, deverá ser proferida no prazo máximo de 15 (quinze)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 </w:t>
      </w:r>
    </w:p>
    <w:p w14:paraId="3C109FC7" w14:textId="1305BA19" w:rsidR="00B84109" w:rsidRDefault="1A79991E" w:rsidP="00572C80">
      <w:pPr>
        <w:pStyle w:val="PargrafodaLista"/>
        <w:numPr>
          <w:ilvl w:val="1"/>
          <w:numId w:val="15"/>
        </w:numPr>
        <w:spacing w:after="120" w:line="360" w:lineRule="auto"/>
        <w:ind w:left="0" w:firstLine="0"/>
        <w:jc w:val="both"/>
        <w:rPr>
          <w:rFonts w:ascii="Calibri" w:eastAsia="Calibri" w:hAnsi="Calibri" w:cs="Calibri"/>
          <w:color w:val="000000" w:themeColor="text1"/>
          <w:sz w:val="24"/>
          <w:szCs w:val="24"/>
        </w:rPr>
      </w:pPr>
      <w:r w:rsidRPr="3615542C">
        <w:rPr>
          <w:rStyle w:val="normaltextrun"/>
          <w:rFonts w:ascii="Calibri" w:eastAsia="Calibri" w:hAnsi="Calibri" w:cs="Calibri"/>
          <w:color w:val="000000" w:themeColor="text1"/>
          <w:sz w:val="24"/>
          <w:szCs w:val="24"/>
        </w:rPr>
        <w:t xml:space="preserve">Na contagem dos prazos exclui-se o dia do início e inclui-se o do vencimento. Os prazos se iniciam e expiram, exclusivamente, em dia útil no âmbito do órgão ou entidade responsável pela condução do processo de seleção. </w:t>
      </w:r>
    </w:p>
    <w:p w14:paraId="39B8E614" w14:textId="0FCC0918" w:rsidR="00B84109" w:rsidRDefault="1A79991E" w:rsidP="00572C80">
      <w:pPr>
        <w:pStyle w:val="PargrafodaLista"/>
        <w:numPr>
          <w:ilvl w:val="1"/>
          <w:numId w:val="15"/>
        </w:numPr>
        <w:spacing w:after="120" w:line="360" w:lineRule="auto"/>
        <w:ind w:left="0" w:firstLine="0"/>
        <w:jc w:val="both"/>
        <w:rPr>
          <w:rFonts w:ascii="Calibri" w:eastAsia="Calibri" w:hAnsi="Calibri" w:cs="Calibri"/>
          <w:color w:val="000000" w:themeColor="text1"/>
          <w:sz w:val="24"/>
          <w:szCs w:val="24"/>
        </w:rPr>
      </w:pPr>
      <w:r w:rsidRPr="3615542C">
        <w:rPr>
          <w:rStyle w:val="normaltextrun"/>
          <w:rFonts w:ascii="Calibri" w:eastAsia="Calibri" w:hAnsi="Calibri" w:cs="Calibri"/>
          <w:color w:val="000000" w:themeColor="text1"/>
          <w:sz w:val="24"/>
          <w:szCs w:val="24"/>
        </w:rPr>
        <w:t xml:space="preserve">O acolhimento de recurso implicará invalidação apenas dos atos insuscetíveis de aproveitamento.  </w:t>
      </w:r>
    </w:p>
    <w:p w14:paraId="33669C44" w14:textId="261F4C4A" w:rsidR="00B84109" w:rsidRDefault="1A79991E" w:rsidP="00572C80">
      <w:pPr>
        <w:pStyle w:val="PargrafodaLista"/>
        <w:numPr>
          <w:ilvl w:val="1"/>
          <w:numId w:val="15"/>
        </w:numPr>
        <w:spacing w:after="120" w:line="360" w:lineRule="auto"/>
        <w:ind w:left="0" w:firstLine="0"/>
        <w:jc w:val="both"/>
        <w:rPr>
          <w:rFonts w:ascii="Calibri" w:eastAsia="Calibri" w:hAnsi="Calibri" w:cs="Calibri"/>
          <w:color w:val="000000" w:themeColor="text1"/>
          <w:sz w:val="24"/>
          <w:szCs w:val="24"/>
        </w:rPr>
      </w:pPr>
      <w:r w:rsidRPr="3615542C">
        <w:rPr>
          <w:rStyle w:val="normaltextrun"/>
          <w:rFonts w:ascii="Calibri" w:eastAsia="Calibri" w:hAnsi="Calibri" w:cs="Calibri"/>
          <w:color w:val="000000" w:themeColor="text1"/>
          <w:sz w:val="24"/>
          <w:szCs w:val="24"/>
        </w:rPr>
        <w:t>À OSC que ingressar com recurso meramente protelatório, com intuito de retardar o processo seletivo, poderão ser aplicadas as sanções previstas na legislação.</w:t>
      </w:r>
    </w:p>
    <w:p w14:paraId="4941D4E0" w14:textId="22E7E304" w:rsidR="00B84109" w:rsidRDefault="1A79991E" w:rsidP="00572C80">
      <w:pPr>
        <w:pStyle w:val="PargrafodaLista"/>
        <w:numPr>
          <w:ilvl w:val="0"/>
          <w:numId w:val="15"/>
        </w:numPr>
        <w:spacing w:after="120" w:line="360" w:lineRule="auto"/>
        <w:jc w:val="both"/>
        <w:rPr>
          <w:rFonts w:ascii="Calibri" w:eastAsia="Calibri" w:hAnsi="Calibri" w:cs="Calibri"/>
          <w:color w:val="000000" w:themeColor="text1"/>
          <w:sz w:val="24"/>
          <w:szCs w:val="24"/>
        </w:rPr>
      </w:pPr>
      <w:r w:rsidRPr="3615542C">
        <w:rPr>
          <w:rStyle w:val="normaltextrun"/>
          <w:rFonts w:ascii="Calibri" w:eastAsia="Calibri" w:hAnsi="Calibri" w:cs="Calibri"/>
          <w:b/>
          <w:bCs/>
          <w:color w:val="000000" w:themeColor="text1"/>
          <w:sz w:val="24"/>
          <w:szCs w:val="24"/>
        </w:rPr>
        <w:t>DOCUMENTAÇÃO DE HABILITAÇÃO</w:t>
      </w:r>
    </w:p>
    <w:p w14:paraId="1C172DD3" w14:textId="257E4CD8" w:rsidR="00B84109" w:rsidRDefault="1A79991E" w:rsidP="00572C80">
      <w:pPr>
        <w:pStyle w:val="PargrafodaLista"/>
        <w:numPr>
          <w:ilvl w:val="1"/>
          <w:numId w:val="15"/>
        </w:numPr>
        <w:spacing w:after="120" w:line="360" w:lineRule="auto"/>
        <w:ind w:left="0" w:firstLine="0"/>
        <w:jc w:val="both"/>
        <w:rPr>
          <w:rFonts w:ascii="Calibri" w:eastAsia="Calibri" w:hAnsi="Calibri" w:cs="Calibri"/>
          <w:color w:val="000000" w:themeColor="text1"/>
          <w:sz w:val="24"/>
          <w:szCs w:val="24"/>
        </w:rPr>
      </w:pPr>
      <w:r w:rsidRPr="3615542C">
        <w:rPr>
          <w:rStyle w:val="normaltextrun"/>
          <w:rFonts w:ascii="Calibri" w:eastAsia="Calibri" w:hAnsi="Calibri" w:cs="Calibri"/>
          <w:color w:val="000000" w:themeColor="text1"/>
          <w:sz w:val="24"/>
          <w:szCs w:val="24"/>
        </w:rPr>
        <w:t xml:space="preserve">Julgados eventuais recursos, na forma do item 14 deste Edital, será publicada a lista de classificação definitiva. </w:t>
      </w:r>
    </w:p>
    <w:p w14:paraId="2C29EA36" w14:textId="4D086913" w:rsidR="00B84109" w:rsidRDefault="1A79991E" w:rsidP="00572C80">
      <w:pPr>
        <w:pStyle w:val="PargrafodaLista"/>
        <w:numPr>
          <w:ilvl w:val="1"/>
          <w:numId w:val="15"/>
        </w:numPr>
        <w:spacing w:after="120" w:line="360" w:lineRule="auto"/>
        <w:ind w:left="0" w:firstLine="0"/>
        <w:jc w:val="both"/>
        <w:rPr>
          <w:rFonts w:ascii="Calibri" w:eastAsia="Calibri" w:hAnsi="Calibri" w:cs="Calibri"/>
          <w:color w:val="000000" w:themeColor="text1"/>
          <w:sz w:val="24"/>
          <w:szCs w:val="24"/>
        </w:rPr>
      </w:pPr>
      <w:r w:rsidRPr="3615542C">
        <w:rPr>
          <w:rStyle w:val="normaltextrun"/>
          <w:rFonts w:ascii="Calibri" w:eastAsia="Calibri" w:hAnsi="Calibri" w:cs="Calibri"/>
          <w:color w:val="000000" w:themeColor="text1"/>
          <w:sz w:val="24"/>
          <w:szCs w:val="24"/>
        </w:rPr>
        <w:t>Após a publicação da lista de classificação definitiva das OSCs, a entidade melhor classificada deverá entregar, no prazo de 05 (cinco) dias úteis, no Departamento de Gestão de Parcerias – DGPAR, da Secretaria de Esportes e Lazer – SEME, localizada na Rua Pedro de Toledo, nº 1.561, Vila Clementino, São Paulo – SP, de segunda a sexta-feira, das 10:00 horas às 17:00 horas, os documentos de habilitação abaixo relacionados, todos com prazo de validade em vigor:</w:t>
      </w:r>
    </w:p>
    <w:p w14:paraId="693FA950" w14:textId="20FFD037" w:rsidR="00B84109" w:rsidRDefault="1A79991E" w:rsidP="3615542C">
      <w:pPr>
        <w:spacing w:after="120" w:line="360" w:lineRule="auto"/>
        <w:ind w:firstLine="720"/>
        <w:jc w:val="both"/>
        <w:rPr>
          <w:rFonts w:ascii="Calibri" w:eastAsia="Calibri" w:hAnsi="Calibri" w:cs="Calibri"/>
          <w:color w:val="000000" w:themeColor="text1"/>
          <w:sz w:val="24"/>
          <w:szCs w:val="24"/>
        </w:rPr>
      </w:pPr>
      <w:r w:rsidRPr="2A347ACE">
        <w:rPr>
          <w:rStyle w:val="normaltextrun"/>
          <w:rFonts w:ascii="Calibri" w:eastAsia="Calibri" w:hAnsi="Calibri" w:cs="Calibri"/>
          <w:color w:val="000000" w:themeColor="text1"/>
          <w:sz w:val="24"/>
          <w:szCs w:val="24"/>
        </w:rPr>
        <w:t>A) Comprovante de inscrição no Cadastro Nacional de Pessoas Jurídicas - CNPJ,;</w:t>
      </w:r>
    </w:p>
    <w:p w14:paraId="22582BE3" w14:textId="5BAA4D3F" w:rsidR="00B84109" w:rsidRDefault="1A79991E" w:rsidP="3615542C">
      <w:pPr>
        <w:spacing w:after="120" w:line="360" w:lineRule="auto"/>
        <w:ind w:firstLine="720"/>
        <w:jc w:val="both"/>
        <w:rPr>
          <w:rFonts w:ascii="Calibri" w:eastAsia="Calibri" w:hAnsi="Calibri" w:cs="Calibri"/>
          <w:color w:val="000000" w:themeColor="text1"/>
          <w:sz w:val="24"/>
          <w:szCs w:val="24"/>
        </w:rPr>
      </w:pPr>
      <w:r w:rsidRPr="3615542C">
        <w:rPr>
          <w:rStyle w:val="normaltextrun"/>
          <w:rFonts w:ascii="Calibri" w:eastAsia="Calibri" w:hAnsi="Calibri" w:cs="Calibri"/>
          <w:color w:val="000000" w:themeColor="text1"/>
          <w:sz w:val="24"/>
          <w:szCs w:val="24"/>
        </w:rPr>
        <w:t>B) Certidão Negativa de Tributos Mobiliários e Imobiliários, relativos ao Município sede, comprovando a regularidade perante a Fazenda do Município de São Paulo, salvo se não estiver cadastrada como contribuinte no Município de São Paulo, devendo, neste caso, apresentar declaração, firmada por seu representante legal, sob as penas da lei, de não cadastramento e de que nada deve à Fazenda do Município de São Paulo;</w:t>
      </w:r>
    </w:p>
    <w:p w14:paraId="64476062" w14:textId="0B46CA98" w:rsidR="00B84109" w:rsidRDefault="1D7DEF17" w:rsidP="2A347ACE">
      <w:pPr>
        <w:spacing w:after="120" w:line="360" w:lineRule="auto"/>
        <w:ind w:firstLine="720"/>
        <w:jc w:val="both"/>
        <w:rPr>
          <w:rFonts w:ascii="Calibri" w:eastAsia="Calibri" w:hAnsi="Calibri" w:cs="Calibri"/>
          <w:color w:val="000000" w:themeColor="text1"/>
          <w:sz w:val="24"/>
          <w:szCs w:val="24"/>
        </w:rPr>
      </w:pPr>
      <w:r w:rsidRPr="2A347ACE">
        <w:rPr>
          <w:rStyle w:val="normaltextrun"/>
          <w:rFonts w:ascii="Calibri" w:eastAsia="Calibri" w:hAnsi="Calibri" w:cs="Calibri"/>
          <w:color w:val="000000" w:themeColor="text1"/>
          <w:sz w:val="24"/>
          <w:szCs w:val="24"/>
        </w:rPr>
        <w:t>C</w:t>
      </w:r>
      <w:r w:rsidR="1A79991E" w:rsidRPr="2A347ACE">
        <w:rPr>
          <w:rStyle w:val="normaltextrun"/>
          <w:rFonts w:ascii="Calibri" w:eastAsia="Calibri" w:hAnsi="Calibri" w:cs="Calibri"/>
          <w:color w:val="000000" w:themeColor="text1"/>
          <w:sz w:val="24"/>
          <w:szCs w:val="24"/>
        </w:rPr>
        <w:t>) Comprovante de inexistência de registros no Cadastro Informativo Municipal - CADIN Municipal;</w:t>
      </w:r>
    </w:p>
    <w:p w14:paraId="46BEDA93" w14:textId="3CB127CC" w:rsidR="00B84109" w:rsidRDefault="6E4E3330" w:rsidP="3615542C">
      <w:pPr>
        <w:spacing w:after="120" w:line="360" w:lineRule="auto"/>
        <w:ind w:firstLine="720"/>
        <w:jc w:val="both"/>
        <w:rPr>
          <w:rFonts w:ascii="Calibri" w:eastAsia="Calibri" w:hAnsi="Calibri" w:cs="Calibri"/>
          <w:color w:val="000000" w:themeColor="text1"/>
          <w:sz w:val="24"/>
          <w:szCs w:val="24"/>
        </w:rPr>
      </w:pPr>
      <w:r w:rsidRPr="2A347ACE">
        <w:rPr>
          <w:rStyle w:val="normaltextrun"/>
          <w:rFonts w:ascii="Calibri" w:eastAsia="Calibri" w:hAnsi="Calibri" w:cs="Calibri"/>
          <w:color w:val="000000" w:themeColor="text1"/>
          <w:sz w:val="24"/>
          <w:szCs w:val="24"/>
        </w:rPr>
        <w:t>D</w:t>
      </w:r>
      <w:r w:rsidR="1A79991E" w:rsidRPr="2A347ACE">
        <w:rPr>
          <w:rStyle w:val="normaltextrun"/>
          <w:rFonts w:ascii="Calibri" w:eastAsia="Calibri" w:hAnsi="Calibri" w:cs="Calibri"/>
          <w:color w:val="000000" w:themeColor="text1"/>
          <w:sz w:val="24"/>
          <w:szCs w:val="24"/>
        </w:rPr>
        <w:t>) Certidão de existência jurídica expedida pelo cartório de registro civil ou cópia do estatuto registrado e de eventuais alterações ou, tratando-se de sociedade cooperativa, certidão simplificada emitida por junta comercial, nos termos do inciso III do artigo 34 da Lei Federal nº 13.019, de 2014;</w:t>
      </w:r>
    </w:p>
    <w:p w14:paraId="7230B7A0" w14:textId="2813D8C3" w:rsidR="00B84109" w:rsidRDefault="7F7896DA" w:rsidP="2A347ACE">
      <w:pPr>
        <w:spacing w:after="120" w:line="360" w:lineRule="auto"/>
        <w:ind w:firstLine="720"/>
        <w:jc w:val="both"/>
        <w:rPr>
          <w:rFonts w:ascii="Calibri" w:eastAsia="Calibri" w:hAnsi="Calibri" w:cs="Calibri"/>
          <w:color w:val="000000" w:themeColor="text1"/>
          <w:sz w:val="24"/>
          <w:szCs w:val="24"/>
        </w:rPr>
      </w:pPr>
      <w:r w:rsidRPr="2A347ACE">
        <w:rPr>
          <w:rStyle w:val="normaltextrun"/>
          <w:rFonts w:ascii="Calibri" w:eastAsia="Calibri" w:hAnsi="Calibri" w:cs="Calibri"/>
          <w:color w:val="000000" w:themeColor="text1"/>
          <w:sz w:val="24"/>
          <w:szCs w:val="24"/>
        </w:rPr>
        <w:t>E</w:t>
      </w:r>
      <w:r w:rsidR="1A79991E" w:rsidRPr="2A347ACE">
        <w:rPr>
          <w:rStyle w:val="normaltextrun"/>
          <w:rFonts w:ascii="Calibri" w:eastAsia="Calibri" w:hAnsi="Calibri" w:cs="Calibri"/>
          <w:color w:val="000000" w:themeColor="text1"/>
          <w:sz w:val="24"/>
          <w:szCs w:val="24"/>
        </w:rPr>
        <w:t xml:space="preserve">) A comprovação do regular funcionamento da organização da sociedade civil no endereço registrado no CNPJ, nos termos do inciso VII do artigo 34 da </w:t>
      </w:r>
      <w:hyperlink r:id="rId6">
        <w:r w:rsidR="1A79991E" w:rsidRPr="2A347ACE">
          <w:rPr>
            <w:rStyle w:val="Hyperlink"/>
            <w:rFonts w:ascii="Calibri" w:eastAsia="Calibri" w:hAnsi="Calibri" w:cs="Calibri"/>
            <w:sz w:val="24"/>
            <w:szCs w:val="24"/>
          </w:rPr>
          <w:t>Lei Federal nº 13.019, de 2014</w:t>
        </w:r>
      </w:hyperlink>
      <w:r w:rsidR="1A79991E" w:rsidRPr="2A347ACE">
        <w:rPr>
          <w:rStyle w:val="normaltextrun"/>
          <w:rFonts w:ascii="Calibri" w:eastAsia="Calibri" w:hAnsi="Calibri" w:cs="Calibri"/>
          <w:color w:val="000000" w:themeColor="text1"/>
          <w:sz w:val="24"/>
          <w:szCs w:val="24"/>
        </w:rPr>
        <w:t>, o que poderá ser feito por meio de contas de consumo de água, energia elétrica, serviços de telefonia e outras da espécie ou, ainda, por meio dos documentos necessários à comprovação da capacidade técnica e operacional da entidade, conforme previsto no artigo 25 do Decreto Municipal nº 57.575/2016; </w:t>
      </w:r>
    </w:p>
    <w:p w14:paraId="524048A4" w14:textId="3CE0CAA3" w:rsidR="00B84109" w:rsidRDefault="2A6B31BE" w:rsidP="3615542C">
      <w:pPr>
        <w:spacing w:after="120" w:line="360" w:lineRule="auto"/>
        <w:ind w:firstLine="720"/>
        <w:jc w:val="both"/>
        <w:rPr>
          <w:rFonts w:ascii="Calibri" w:eastAsia="Calibri" w:hAnsi="Calibri" w:cs="Calibri"/>
          <w:color w:val="000000" w:themeColor="text1"/>
          <w:sz w:val="24"/>
          <w:szCs w:val="24"/>
        </w:rPr>
      </w:pPr>
      <w:r w:rsidRPr="2A347ACE">
        <w:rPr>
          <w:rStyle w:val="normaltextrun"/>
          <w:rFonts w:ascii="Calibri" w:eastAsia="Calibri" w:hAnsi="Calibri" w:cs="Calibri"/>
          <w:color w:val="000000" w:themeColor="text1"/>
          <w:sz w:val="24"/>
          <w:szCs w:val="24"/>
        </w:rPr>
        <w:t>F</w:t>
      </w:r>
      <w:r w:rsidR="1A79991E" w:rsidRPr="2A347ACE">
        <w:rPr>
          <w:rStyle w:val="normaltextrun"/>
          <w:rFonts w:ascii="Calibri" w:eastAsia="Calibri" w:hAnsi="Calibri" w:cs="Calibri"/>
          <w:color w:val="000000" w:themeColor="text1"/>
          <w:sz w:val="24"/>
          <w:szCs w:val="24"/>
        </w:rPr>
        <w:t xml:space="preserve">) Declaração, sob as penas da lei, de inexistência dos impedimentos para celebrar qualquer modalidade de parceria, conforme previsto no art. 39 da Lei Federal nº 13.019/2014; </w:t>
      </w:r>
    </w:p>
    <w:p w14:paraId="3DE59CBD" w14:textId="4FCF5B9F" w:rsidR="00B84109" w:rsidRDefault="1F7B9504" w:rsidP="3615542C">
      <w:pPr>
        <w:spacing w:after="120" w:line="360" w:lineRule="auto"/>
        <w:ind w:firstLine="720"/>
        <w:jc w:val="both"/>
        <w:rPr>
          <w:rFonts w:ascii="Calibri" w:eastAsia="Calibri" w:hAnsi="Calibri" w:cs="Calibri"/>
          <w:color w:val="000000" w:themeColor="text1"/>
          <w:sz w:val="24"/>
          <w:szCs w:val="24"/>
        </w:rPr>
      </w:pPr>
      <w:r w:rsidRPr="2A347ACE">
        <w:rPr>
          <w:rStyle w:val="normaltextrun"/>
          <w:rFonts w:ascii="Calibri" w:eastAsia="Calibri" w:hAnsi="Calibri" w:cs="Calibri"/>
          <w:color w:val="000000" w:themeColor="text1"/>
          <w:sz w:val="24"/>
          <w:szCs w:val="24"/>
        </w:rPr>
        <w:t>G</w:t>
      </w:r>
      <w:r w:rsidR="1A79991E" w:rsidRPr="2A347ACE">
        <w:rPr>
          <w:rStyle w:val="normaltextrun"/>
          <w:rFonts w:ascii="Calibri" w:eastAsia="Calibri" w:hAnsi="Calibri" w:cs="Calibri"/>
          <w:color w:val="000000" w:themeColor="text1"/>
          <w:sz w:val="24"/>
          <w:szCs w:val="24"/>
        </w:rPr>
        <w:t xml:space="preserve">) Declaração, sob as penas da lei, para os efeitos do art. 7º do Decreto Municipal nº 53.177/2012, assinada pelos dirigentes da OSC, atestando que não incidem nas vedações constantes do art. 1º do referido decreto; </w:t>
      </w:r>
    </w:p>
    <w:p w14:paraId="7D17080F" w14:textId="4AF99434" w:rsidR="00B84109" w:rsidRDefault="4516A4DC" w:rsidP="3615542C">
      <w:pPr>
        <w:spacing w:after="120" w:line="360" w:lineRule="auto"/>
        <w:ind w:firstLine="720"/>
        <w:jc w:val="both"/>
        <w:rPr>
          <w:rFonts w:ascii="Calibri" w:eastAsia="Calibri" w:hAnsi="Calibri" w:cs="Calibri"/>
          <w:color w:val="000000" w:themeColor="text1"/>
          <w:sz w:val="24"/>
          <w:szCs w:val="24"/>
        </w:rPr>
      </w:pPr>
      <w:r w:rsidRPr="2A347ACE">
        <w:rPr>
          <w:rStyle w:val="normaltextrun"/>
          <w:rFonts w:ascii="Calibri" w:eastAsia="Calibri" w:hAnsi="Calibri" w:cs="Calibri"/>
          <w:color w:val="000000" w:themeColor="text1"/>
          <w:sz w:val="24"/>
          <w:szCs w:val="24"/>
        </w:rPr>
        <w:t>H</w:t>
      </w:r>
      <w:r w:rsidR="1A79991E" w:rsidRPr="2A347ACE">
        <w:rPr>
          <w:rStyle w:val="normaltextrun"/>
          <w:rFonts w:ascii="Calibri" w:eastAsia="Calibri" w:hAnsi="Calibri" w:cs="Calibri"/>
          <w:color w:val="000000" w:themeColor="text1"/>
          <w:sz w:val="24"/>
          <w:szCs w:val="24"/>
        </w:rPr>
        <w:t xml:space="preserve">) Declaração, sob as penas da lei, de que não emprega menores de 18 (dezoito) anos em trabalho noturno, perigoso ou insalubre e não emprega menores de 16 (dezesseis) anos, salvo na condição de aprendiz, a partir de 14 (quatorze) anos; </w:t>
      </w:r>
    </w:p>
    <w:p w14:paraId="393A582B" w14:textId="0AAC3E51" w:rsidR="00B84109" w:rsidRDefault="2ACB06BF" w:rsidP="3615542C">
      <w:pPr>
        <w:spacing w:after="120" w:line="360" w:lineRule="auto"/>
        <w:ind w:firstLine="720"/>
        <w:jc w:val="both"/>
        <w:rPr>
          <w:rFonts w:ascii="Calibri" w:eastAsia="Calibri" w:hAnsi="Calibri" w:cs="Calibri"/>
          <w:color w:val="000000" w:themeColor="text1"/>
          <w:sz w:val="24"/>
          <w:szCs w:val="24"/>
        </w:rPr>
      </w:pPr>
      <w:r w:rsidRPr="2A347ACE">
        <w:rPr>
          <w:rStyle w:val="normaltextrun"/>
          <w:rFonts w:ascii="Calibri" w:eastAsia="Calibri" w:hAnsi="Calibri" w:cs="Calibri"/>
          <w:color w:val="000000" w:themeColor="text1"/>
          <w:sz w:val="24"/>
          <w:szCs w:val="24"/>
        </w:rPr>
        <w:t>I</w:t>
      </w:r>
      <w:r w:rsidR="1A79991E" w:rsidRPr="2A347ACE">
        <w:rPr>
          <w:rStyle w:val="normaltextrun"/>
          <w:rFonts w:ascii="Calibri" w:eastAsia="Calibri" w:hAnsi="Calibri" w:cs="Calibri"/>
          <w:color w:val="000000" w:themeColor="text1"/>
          <w:sz w:val="24"/>
          <w:szCs w:val="24"/>
        </w:rPr>
        <w:t xml:space="preserve">) Cadastro Municipal Único de Entidades Parceiras do Terceiro Setor - CENTS ou, no caso de entidades não cadastradas, formulário de solicitação de inscrição no CENTS, disponível na página eletrônica da Secretaria Municipal de Gestão, nos termos do Decreto Municipal nº 52.830/2011; </w:t>
      </w:r>
    </w:p>
    <w:p w14:paraId="407E9D35" w14:textId="1CC10CAA" w:rsidR="00B84109" w:rsidRDefault="3546D106" w:rsidP="3615542C">
      <w:pPr>
        <w:spacing w:after="120" w:line="360" w:lineRule="auto"/>
        <w:ind w:firstLine="720"/>
        <w:jc w:val="both"/>
        <w:rPr>
          <w:rFonts w:ascii="Calibri" w:eastAsia="Calibri" w:hAnsi="Calibri" w:cs="Calibri"/>
          <w:color w:val="000000" w:themeColor="text1"/>
          <w:sz w:val="24"/>
          <w:szCs w:val="24"/>
        </w:rPr>
      </w:pPr>
      <w:r w:rsidRPr="2A347ACE">
        <w:rPr>
          <w:rStyle w:val="normaltextrun"/>
          <w:rFonts w:ascii="Calibri" w:eastAsia="Calibri" w:hAnsi="Calibri" w:cs="Calibri"/>
          <w:color w:val="000000" w:themeColor="text1"/>
          <w:sz w:val="24"/>
          <w:szCs w:val="24"/>
        </w:rPr>
        <w:t>J</w:t>
      </w:r>
      <w:r w:rsidR="1A79991E" w:rsidRPr="2A347ACE">
        <w:rPr>
          <w:rStyle w:val="normaltextrun"/>
          <w:rFonts w:ascii="Calibri" w:eastAsia="Calibri" w:hAnsi="Calibri" w:cs="Calibri"/>
          <w:color w:val="000000" w:themeColor="text1"/>
          <w:sz w:val="24"/>
          <w:szCs w:val="24"/>
        </w:rPr>
        <w:t xml:space="preserve">) Certidão negativa de contas julgadas irregulares emitidas pelo Tribunal de Contas do Município de São Paulo para a entidade e para seus dirigentes; </w:t>
      </w:r>
    </w:p>
    <w:p w14:paraId="2884F030" w14:textId="34C81561" w:rsidR="00B84109" w:rsidRDefault="433ABCAA" w:rsidP="3615542C">
      <w:pPr>
        <w:spacing w:after="120" w:line="360" w:lineRule="auto"/>
        <w:ind w:firstLine="720"/>
        <w:jc w:val="both"/>
        <w:rPr>
          <w:rFonts w:ascii="Calibri" w:eastAsia="Calibri" w:hAnsi="Calibri" w:cs="Calibri"/>
          <w:color w:val="000000" w:themeColor="text1"/>
          <w:sz w:val="24"/>
          <w:szCs w:val="24"/>
        </w:rPr>
      </w:pPr>
      <w:r w:rsidRPr="2A347ACE">
        <w:rPr>
          <w:rStyle w:val="normaltextrun"/>
          <w:rFonts w:ascii="Calibri" w:eastAsia="Calibri" w:hAnsi="Calibri" w:cs="Calibri"/>
          <w:color w:val="000000" w:themeColor="text1"/>
          <w:sz w:val="24"/>
          <w:szCs w:val="24"/>
        </w:rPr>
        <w:t>K</w:t>
      </w:r>
      <w:r w:rsidR="1A79991E" w:rsidRPr="2A347ACE">
        <w:rPr>
          <w:rStyle w:val="normaltextrun"/>
          <w:rFonts w:ascii="Calibri" w:eastAsia="Calibri" w:hAnsi="Calibri" w:cs="Calibri"/>
          <w:color w:val="000000" w:themeColor="text1"/>
          <w:sz w:val="24"/>
          <w:szCs w:val="24"/>
        </w:rPr>
        <w:t>) Certidão negativa de condenação cível por ato de improbidade administrativa emitida pelo Conselho Nacional de Justiça em seu Cadastro Nacional de Condenações Cíveis por ato de improbidade administrativa e inelegibilidade para a entidade e para seus dirigentes;</w:t>
      </w:r>
    </w:p>
    <w:p w14:paraId="34456E88" w14:textId="756F5B55" w:rsidR="00B84109" w:rsidRDefault="0C1E1476" w:rsidP="3615542C">
      <w:pPr>
        <w:spacing w:after="120" w:line="360" w:lineRule="auto"/>
        <w:ind w:firstLine="720"/>
        <w:jc w:val="both"/>
        <w:rPr>
          <w:rFonts w:ascii="Calibri" w:eastAsia="Calibri" w:hAnsi="Calibri" w:cs="Calibri"/>
          <w:color w:val="000000" w:themeColor="text1"/>
          <w:sz w:val="24"/>
          <w:szCs w:val="24"/>
        </w:rPr>
      </w:pPr>
      <w:r w:rsidRPr="2A347ACE">
        <w:rPr>
          <w:rStyle w:val="normaltextrun"/>
          <w:rFonts w:ascii="Calibri" w:eastAsia="Calibri" w:hAnsi="Calibri" w:cs="Calibri"/>
          <w:color w:val="000000" w:themeColor="text1"/>
          <w:sz w:val="24"/>
          <w:szCs w:val="24"/>
        </w:rPr>
        <w:t>L</w:t>
      </w:r>
      <w:r w:rsidR="1A79991E" w:rsidRPr="2A347ACE">
        <w:rPr>
          <w:rStyle w:val="normaltextrun"/>
          <w:rFonts w:ascii="Calibri" w:eastAsia="Calibri" w:hAnsi="Calibri" w:cs="Calibri"/>
          <w:color w:val="000000" w:themeColor="text1"/>
          <w:sz w:val="24"/>
          <w:szCs w:val="24"/>
        </w:rPr>
        <w:t>) Declaração de que para a execução do objeto da parceria, não fará a contratação de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 </w:t>
      </w:r>
    </w:p>
    <w:p w14:paraId="17E5BC16" w14:textId="1F0732ED" w:rsidR="00B84109" w:rsidRDefault="4C55102D" w:rsidP="2A347ACE">
      <w:pPr>
        <w:spacing w:after="120" w:line="360" w:lineRule="auto"/>
        <w:ind w:firstLine="720"/>
        <w:jc w:val="both"/>
        <w:rPr>
          <w:rFonts w:ascii="Calibri" w:eastAsia="Calibri" w:hAnsi="Calibri" w:cs="Calibri"/>
          <w:color w:val="000000" w:themeColor="text1"/>
          <w:sz w:val="24"/>
          <w:szCs w:val="24"/>
        </w:rPr>
      </w:pPr>
      <w:r w:rsidRPr="2A347ACE">
        <w:rPr>
          <w:rStyle w:val="normaltextrun"/>
          <w:rFonts w:ascii="Calibri" w:eastAsia="Calibri" w:hAnsi="Calibri" w:cs="Calibri"/>
          <w:color w:val="000000" w:themeColor="text1"/>
          <w:sz w:val="24"/>
          <w:szCs w:val="24"/>
        </w:rPr>
        <w:t>M</w:t>
      </w:r>
      <w:r w:rsidR="1A79991E" w:rsidRPr="2A347ACE">
        <w:rPr>
          <w:rStyle w:val="normaltextrun"/>
          <w:rFonts w:ascii="Calibri" w:eastAsia="Calibri" w:hAnsi="Calibri" w:cs="Calibri"/>
          <w:color w:val="000000" w:themeColor="text1"/>
          <w:sz w:val="24"/>
          <w:szCs w:val="24"/>
        </w:rPr>
        <w:t xml:space="preserve">) Currículos profissionais de integrantes da OSC, sejam dirigentes, conselheiros, associados, cooperados, empregados, entre outros; </w:t>
      </w:r>
    </w:p>
    <w:p w14:paraId="15B532A9" w14:textId="423D6B08" w:rsidR="00B84109" w:rsidRDefault="165D3A6F" w:rsidP="2A347ACE">
      <w:pPr>
        <w:spacing w:after="120" w:line="360" w:lineRule="auto"/>
        <w:ind w:firstLine="720"/>
        <w:jc w:val="both"/>
        <w:rPr>
          <w:rFonts w:ascii="Calibri" w:eastAsia="Calibri" w:hAnsi="Calibri" w:cs="Calibri"/>
          <w:color w:val="000000" w:themeColor="text1"/>
          <w:sz w:val="24"/>
          <w:szCs w:val="24"/>
        </w:rPr>
      </w:pPr>
      <w:r w:rsidRPr="2A347ACE">
        <w:rPr>
          <w:rStyle w:val="normaltextrun"/>
          <w:rFonts w:ascii="Calibri" w:eastAsia="Calibri" w:hAnsi="Calibri" w:cs="Calibri"/>
          <w:color w:val="000000" w:themeColor="text1"/>
          <w:sz w:val="24"/>
          <w:szCs w:val="24"/>
        </w:rPr>
        <w:t>N</w:t>
      </w:r>
      <w:r w:rsidR="43EC7691" w:rsidRPr="2A347ACE">
        <w:rPr>
          <w:rStyle w:val="normaltextrun"/>
          <w:rFonts w:ascii="Calibri" w:eastAsia="Calibri" w:hAnsi="Calibri" w:cs="Calibri"/>
          <w:color w:val="000000" w:themeColor="text1"/>
          <w:sz w:val="24"/>
          <w:szCs w:val="24"/>
        </w:rPr>
        <w:t xml:space="preserve">) Comprovação, na forma da Resolução 12/2019 e Instrução 02/2019 e anexo do TCM/SP, de inexistência de restrição para licitar e/ou contratar com a Administração Pública no âmbito do Município de São Paulo, do Tribunal de Contas do Município de São Paulo, do Estado de São Paulo e da União, sendo este último pelos sistemas: SICAF (Sistema de Cadastramento Unificado de Fornecedores), CADICON (Cadastro Integrado de Condenações por Ilícitos Administrativos) – Lista de Inidôneos do Tribunal de Contas da União, CEIS (Cadastro Nacional de Empresas Inidôneas e Suspensas) e CNIA (Cadastro Nacional de Condenações Cíveis por Ato de Improbidade Administrativa e Inelegibilidade). </w:t>
      </w:r>
    </w:p>
    <w:p w14:paraId="5B174B7F" w14:textId="5EA57F9F" w:rsidR="00B84109" w:rsidRDefault="78C40372" w:rsidP="00572C80">
      <w:pPr>
        <w:pStyle w:val="PargrafodaLista"/>
        <w:numPr>
          <w:ilvl w:val="1"/>
          <w:numId w:val="15"/>
        </w:numPr>
        <w:spacing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Na hipótese da OSC melhor classificada não atender aos requisitos exigidos neste edital e/ou não apresentar a documentação exigida para formalização da Parceria, em decisão fundamentada e publicada no DOC, aquela imediatamente mais bem classificada poderá ser convidada a aceitar a celebração de parceria, nos termos da proposta por ela apresentada.</w:t>
      </w:r>
    </w:p>
    <w:p w14:paraId="17143BD3" w14:textId="023C5603" w:rsidR="00B84109" w:rsidRDefault="43EC7691" w:rsidP="00572C80">
      <w:pPr>
        <w:pStyle w:val="PargrafodaLista"/>
        <w:numPr>
          <w:ilvl w:val="1"/>
          <w:numId w:val="15"/>
        </w:numPr>
        <w:spacing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 xml:space="preserve">Caso a OSC deixe de apresentar ou apresente com irregularidades qualquer um dos documentos exigidos nos itens 15.2, desde que as irregularidades não contrariem a essência deste edital, conceder-se-á, o prazo máximo de 15 (quinze) dias corridos para regularização. </w:t>
      </w:r>
    </w:p>
    <w:p w14:paraId="775AF4EB" w14:textId="67FD49EB" w:rsidR="00B84109" w:rsidRDefault="43EC7691" w:rsidP="00572C80">
      <w:pPr>
        <w:pStyle w:val="PargrafodaLista"/>
        <w:numPr>
          <w:ilvl w:val="1"/>
          <w:numId w:val="15"/>
        </w:numPr>
        <w:spacing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 xml:space="preserve">Da decisão que considerar inabilitada a entidade convocada a apresentar a documentação, conforme item 15.2 deste Edital, caberá recurso administrativo, no prazo de 05 (cinco) dias úteis.  </w:t>
      </w:r>
    </w:p>
    <w:p w14:paraId="04751C7A" w14:textId="2E68B0E5" w:rsidR="00B84109" w:rsidRDefault="43EC7691" w:rsidP="00572C80">
      <w:pPr>
        <w:pStyle w:val="PargrafodaLista"/>
        <w:numPr>
          <w:ilvl w:val="1"/>
          <w:numId w:val="15"/>
        </w:numPr>
        <w:spacing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 xml:space="preserve">Caso a OSC imediatamente mais bem classificada aceite celebrar a parceria, proceder-se-á à verificação dos documentos de habilitação previstos no item 15.2 deste Edital. </w:t>
      </w:r>
    </w:p>
    <w:p w14:paraId="30E8F293" w14:textId="30638422" w:rsidR="00B84109" w:rsidRDefault="43EC7691" w:rsidP="00572C80">
      <w:pPr>
        <w:pStyle w:val="PargrafodaLista"/>
        <w:numPr>
          <w:ilvl w:val="1"/>
          <w:numId w:val="15"/>
        </w:numPr>
        <w:spacing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 xml:space="preserve">Se a proposta selecionada não for a mais adequada ao valor de referência constante do chamamento público, será obrigatoriamente justificada pela Administração Pública. </w:t>
      </w:r>
    </w:p>
    <w:p w14:paraId="153675E6" w14:textId="48FAD17D" w:rsidR="00B84109" w:rsidRDefault="43EC7691" w:rsidP="00572C80">
      <w:pPr>
        <w:pStyle w:val="PargrafodaLista"/>
        <w:numPr>
          <w:ilvl w:val="1"/>
          <w:numId w:val="15"/>
        </w:numPr>
        <w:spacing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Os documentos das OSCs consideradas inabilitadas não serão devolvidos, pois serão juntados ao processo administrativo que trata do presente certame.</w:t>
      </w:r>
    </w:p>
    <w:p w14:paraId="05E31C03" w14:textId="27C7760D" w:rsidR="00B84109" w:rsidRDefault="43EC7691" w:rsidP="00572C80">
      <w:pPr>
        <w:pStyle w:val="PargrafodaLista"/>
        <w:numPr>
          <w:ilvl w:val="0"/>
          <w:numId w:val="15"/>
        </w:numPr>
        <w:spacing w:after="120" w:line="360" w:lineRule="auto"/>
        <w:jc w:val="both"/>
        <w:rPr>
          <w:rStyle w:val="normaltextrun"/>
          <w:rFonts w:ascii="Calibri" w:eastAsia="Calibri" w:hAnsi="Calibri" w:cs="Calibri"/>
          <w:color w:val="000000" w:themeColor="text1"/>
          <w:sz w:val="24"/>
          <w:szCs w:val="24"/>
        </w:rPr>
      </w:pPr>
      <w:r w:rsidRPr="0311661B">
        <w:rPr>
          <w:rStyle w:val="normaltextrun"/>
          <w:rFonts w:ascii="Calibri" w:eastAsia="Calibri" w:hAnsi="Calibri" w:cs="Calibri"/>
          <w:b/>
          <w:bCs/>
          <w:color w:val="000000" w:themeColor="text1"/>
          <w:sz w:val="24"/>
          <w:szCs w:val="24"/>
        </w:rPr>
        <w:t>HOMOLOGAÇÃO:</w:t>
      </w:r>
    </w:p>
    <w:p w14:paraId="4D677DD0" w14:textId="5C7E1A05" w:rsidR="00B84109" w:rsidRDefault="43EC7691" w:rsidP="00572C80">
      <w:pPr>
        <w:pStyle w:val="PargrafodaLista"/>
        <w:numPr>
          <w:ilvl w:val="1"/>
          <w:numId w:val="15"/>
        </w:numPr>
        <w:spacing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 xml:space="preserve">Após a seleção e o julgamento das propostas, o órgão técnico da Pasta (Departamento de Gestão de Parcerias – DGPAR) emitirá parecer técnico, conforme art. 35, inc. V, da Lei Federal nº 13.019/2014 que, se favorável ao conteúdo da proposta e aos documentos de habilitação apresentados, permitirá a homologação e celebração da parceria e do consequente </w:t>
      </w:r>
      <w:r w:rsidR="0D3507D0" w:rsidRPr="0311661B">
        <w:rPr>
          <w:rStyle w:val="normaltextrun"/>
          <w:rFonts w:ascii="Calibri" w:eastAsia="Calibri" w:hAnsi="Calibri" w:cs="Calibri"/>
          <w:color w:val="000000" w:themeColor="text1"/>
          <w:sz w:val="24"/>
          <w:szCs w:val="24"/>
        </w:rPr>
        <w:t xml:space="preserve">acordo de cooperação </w:t>
      </w:r>
      <w:r w:rsidRPr="0311661B">
        <w:rPr>
          <w:rStyle w:val="normaltextrun"/>
          <w:rFonts w:ascii="Calibri" w:eastAsia="Calibri" w:hAnsi="Calibri" w:cs="Calibri"/>
          <w:color w:val="000000" w:themeColor="text1"/>
          <w:sz w:val="24"/>
          <w:szCs w:val="24"/>
        </w:rPr>
        <w:t>indicado no Anexo I.</w:t>
      </w:r>
    </w:p>
    <w:p w14:paraId="7E91E9B6" w14:textId="4E6E9EFD" w:rsidR="00B84109" w:rsidRDefault="43EC7691" w:rsidP="00572C80">
      <w:pPr>
        <w:pStyle w:val="PargrafodaLista"/>
        <w:numPr>
          <w:ilvl w:val="1"/>
          <w:numId w:val="15"/>
        </w:numPr>
        <w:spacing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Caso o conteúdo não esteja totalmente apto à continuidade do processo (atendidos parcialmente, com ressalvas), o órgão técnico emitirá relatório apontando o(s) item(ns) com falha(s) e, contatará, por meio eletrônico, o proponente, notificando para regularização do(s) item(ns) apontados no prazo de 15 (quinze) dias corridos, sob pena de inabilitação em caso de não atendimento das exigências.</w:t>
      </w:r>
    </w:p>
    <w:p w14:paraId="3B7F292D" w14:textId="5BAB5A89" w:rsidR="00B84109" w:rsidRDefault="43EC7691" w:rsidP="00572C80">
      <w:pPr>
        <w:pStyle w:val="PargrafodaLista"/>
        <w:numPr>
          <w:ilvl w:val="1"/>
          <w:numId w:val="15"/>
        </w:numPr>
        <w:spacing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Em caso de não atendimento dos requisitos exigidos neste edital, bem como da não regularização do(s) item(ns) apontados para acerto(s) e/ou complemento(s), a OSC será reprovada pelo órgão técnico e consequentemente inabilitada, por não atendimento às exigências aqui previstas.</w:t>
      </w:r>
    </w:p>
    <w:p w14:paraId="03D6994E" w14:textId="22E4A57F" w:rsidR="00B84109" w:rsidRDefault="43EC7691" w:rsidP="00572C80">
      <w:pPr>
        <w:pStyle w:val="PargrafodaLista"/>
        <w:numPr>
          <w:ilvl w:val="1"/>
          <w:numId w:val="15"/>
        </w:numPr>
        <w:spacing w:after="120" w:line="360" w:lineRule="auto"/>
        <w:ind w:left="0" w:firstLine="0"/>
        <w:jc w:val="both"/>
        <w:rPr>
          <w:rFonts w:ascii="Calibri" w:eastAsia="Calibri" w:hAnsi="Calibri" w:cs="Calibri"/>
          <w:color w:val="000000" w:themeColor="text1"/>
          <w:sz w:val="24"/>
          <w:szCs w:val="24"/>
        </w:rPr>
      </w:pPr>
      <w:r w:rsidRPr="17BBD810">
        <w:rPr>
          <w:rStyle w:val="normaltextrun"/>
          <w:rFonts w:ascii="Calibri" w:eastAsia="Calibri" w:hAnsi="Calibri" w:cs="Calibri"/>
          <w:color w:val="000000" w:themeColor="text1"/>
          <w:sz w:val="24"/>
          <w:szCs w:val="24"/>
        </w:rPr>
        <w:t>Da decisão que considerar inabilitada, conforme item 15.3 deste edital, caberá recurso administrativo, no prazo de 05 (cinco) dias úteis.</w:t>
      </w:r>
    </w:p>
    <w:p w14:paraId="59E02D6A" w14:textId="4182BCA6" w:rsidR="00B84109" w:rsidRDefault="43EC7691" w:rsidP="00572C80">
      <w:pPr>
        <w:pStyle w:val="PargrafodaLista"/>
        <w:numPr>
          <w:ilvl w:val="1"/>
          <w:numId w:val="15"/>
        </w:numPr>
        <w:spacing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Após parecer técnico, haverá emissão de parecer jurídico, conforme art. 35, inc. VI, da Lei Federal nº 13.019/2014, acerca da possibilidade de homologação e celebração da parceria.</w:t>
      </w:r>
    </w:p>
    <w:p w14:paraId="240EBA51" w14:textId="0B8ED8FC" w:rsidR="00B84109" w:rsidRDefault="43EC7691" w:rsidP="00572C80">
      <w:pPr>
        <w:pStyle w:val="PargrafodaLista"/>
        <w:numPr>
          <w:ilvl w:val="1"/>
          <w:numId w:val="15"/>
        </w:numPr>
        <w:spacing w:after="120" w:line="360" w:lineRule="auto"/>
        <w:ind w:left="0" w:firstLine="0"/>
        <w:jc w:val="both"/>
        <w:rPr>
          <w:rFonts w:ascii="Calibri" w:eastAsia="Calibri" w:hAnsi="Calibri" w:cs="Calibri"/>
          <w:color w:val="000000" w:themeColor="text1"/>
          <w:sz w:val="24"/>
          <w:szCs w:val="24"/>
        </w:rPr>
      </w:pPr>
      <w:r w:rsidRPr="2A347ACE">
        <w:rPr>
          <w:rStyle w:val="normaltextrun"/>
          <w:rFonts w:ascii="Calibri" w:eastAsia="Calibri" w:hAnsi="Calibri" w:cs="Calibri"/>
          <w:color w:val="000000" w:themeColor="text1"/>
          <w:sz w:val="24"/>
          <w:szCs w:val="24"/>
        </w:rPr>
        <w:t>Caso o parecer técnico ou o parecer jurídico de que tratam os itens 1</w:t>
      </w:r>
      <w:r w:rsidR="1078197C" w:rsidRPr="2A347ACE">
        <w:rPr>
          <w:rStyle w:val="normaltextrun"/>
          <w:rFonts w:ascii="Calibri" w:eastAsia="Calibri" w:hAnsi="Calibri" w:cs="Calibri"/>
          <w:color w:val="000000" w:themeColor="text1"/>
          <w:sz w:val="24"/>
          <w:szCs w:val="24"/>
        </w:rPr>
        <w:t>6</w:t>
      </w:r>
      <w:r w:rsidRPr="2A347ACE">
        <w:rPr>
          <w:rStyle w:val="normaltextrun"/>
          <w:rFonts w:ascii="Calibri" w:eastAsia="Calibri" w:hAnsi="Calibri" w:cs="Calibri"/>
          <w:color w:val="000000" w:themeColor="text1"/>
          <w:sz w:val="24"/>
          <w:szCs w:val="24"/>
        </w:rPr>
        <w:t>.1 e 1</w:t>
      </w:r>
      <w:r w:rsidR="484274CB" w:rsidRPr="2A347ACE">
        <w:rPr>
          <w:rStyle w:val="normaltextrun"/>
          <w:rFonts w:ascii="Calibri" w:eastAsia="Calibri" w:hAnsi="Calibri" w:cs="Calibri"/>
          <w:color w:val="000000" w:themeColor="text1"/>
          <w:sz w:val="24"/>
          <w:szCs w:val="24"/>
        </w:rPr>
        <w:t>6</w:t>
      </w:r>
      <w:r w:rsidRPr="2A347ACE">
        <w:rPr>
          <w:rStyle w:val="normaltextrun"/>
          <w:rFonts w:ascii="Calibri" w:eastAsia="Calibri" w:hAnsi="Calibri" w:cs="Calibri"/>
          <w:color w:val="000000" w:themeColor="text1"/>
          <w:sz w:val="24"/>
          <w:szCs w:val="24"/>
        </w:rPr>
        <w:t>.5 concluam pela possibilidade de celebração da parceria com ressalvas, deverá o administrador público sanar os aspectos ressalvados ou, mediante ato formal, justificar a preservação desses aspectos ou sua exclusão.</w:t>
      </w:r>
    </w:p>
    <w:p w14:paraId="4876CFFD" w14:textId="20F7A6E1" w:rsidR="00B84109" w:rsidRDefault="43EC7691" w:rsidP="00572C80">
      <w:pPr>
        <w:pStyle w:val="PargrafodaLista"/>
        <w:numPr>
          <w:ilvl w:val="1"/>
          <w:numId w:val="15"/>
        </w:numPr>
        <w:spacing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A autoridade competente homologará e divulgará o resultado do chamamento com a lista de classificação definitiva das organizações participantes em página do sítio oficial da Administração Pública na internet e no Diário Oficial da Cidade.</w:t>
      </w:r>
    </w:p>
    <w:p w14:paraId="248A2E20" w14:textId="0CF0CF65" w:rsidR="00B84109" w:rsidRDefault="43EC7691" w:rsidP="00572C80">
      <w:pPr>
        <w:pStyle w:val="PargrafodaLista"/>
        <w:numPr>
          <w:ilvl w:val="1"/>
          <w:numId w:val="15"/>
        </w:numPr>
        <w:spacing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A homologação do chamamento público não obriga a Administração a firmar a parceria com o respectivo proponente, especialmente por</w:t>
      </w:r>
      <w:r w:rsidR="43DA1F2A" w:rsidRPr="0311661B">
        <w:rPr>
          <w:rStyle w:val="normaltextrun"/>
          <w:rFonts w:ascii="Calibri" w:eastAsia="Calibri" w:hAnsi="Calibri" w:cs="Calibri"/>
          <w:color w:val="000000" w:themeColor="text1"/>
          <w:sz w:val="24"/>
          <w:szCs w:val="24"/>
        </w:rPr>
        <w:t xml:space="preserve"> razões</w:t>
      </w:r>
      <w:r w:rsidRPr="0311661B">
        <w:rPr>
          <w:rStyle w:val="normaltextrun"/>
          <w:rFonts w:ascii="Calibri" w:eastAsia="Calibri" w:hAnsi="Calibri" w:cs="Calibri"/>
          <w:color w:val="000000" w:themeColor="text1"/>
          <w:sz w:val="24"/>
          <w:szCs w:val="24"/>
        </w:rPr>
        <w:t xml:space="preserve"> de atendimento às políticas públicas.</w:t>
      </w:r>
    </w:p>
    <w:p w14:paraId="18111D9C" w14:textId="0F123836" w:rsidR="00B84109" w:rsidRDefault="43EC7691" w:rsidP="00572C80">
      <w:pPr>
        <w:pStyle w:val="PargrafodaLista"/>
        <w:numPr>
          <w:ilvl w:val="0"/>
          <w:numId w:val="15"/>
        </w:numPr>
        <w:spacing w:after="120" w:line="360" w:lineRule="auto"/>
        <w:ind w:left="0" w:firstLine="0"/>
        <w:jc w:val="both"/>
        <w:rPr>
          <w:rStyle w:val="normaltextrun"/>
          <w:rFonts w:ascii="Calibri" w:eastAsia="Calibri" w:hAnsi="Calibri" w:cs="Calibri"/>
          <w:color w:val="000000" w:themeColor="text1"/>
          <w:sz w:val="24"/>
          <w:szCs w:val="24"/>
        </w:rPr>
      </w:pPr>
      <w:r w:rsidRPr="0311661B">
        <w:rPr>
          <w:rStyle w:val="normaltextrun"/>
          <w:rFonts w:ascii="Calibri" w:eastAsia="Calibri" w:hAnsi="Calibri" w:cs="Calibri"/>
          <w:b/>
          <w:bCs/>
          <w:color w:val="000000" w:themeColor="text1"/>
          <w:sz w:val="24"/>
          <w:szCs w:val="24"/>
        </w:rPr>
        <w:t>PROGRAMAÇÃO ORÇAMENTÁRIA</w:t>
      </w:r>
    </w:p>
    <w:p w14:paraId="0494CF13" w14:textId="5B635982" w:rsidR="00B84109" w:rsidRDefault="09069397" w:rsidP="00572C80">
      <w:pPr>
        <w:pStyle w:val="PargrafodaLista"/>
        <w:numPr>
          <w:ilvl w:val="1"/>
          <w:numId w:val="15"/>
        </w:numPr>
        <w:spacing w:before="240" w:after="120" w:line="360" w:lineRule="auto"/>
        <w:ind w:left="0" w:firstLine="0"/>
        <w:jc w:val="both"/>
        <w:rPr>
          <w:rStyle w:val="eop"/>
          <w:rFonts w:ascii="Calibri" w:eastAsia="Calibri" w:hAnsi="Calibri" w:cs="Calibri"/>
          <w:color w:val="000000" w:themeColor="text1"/>
          <w:sz w:val="24"/>
          <w:szCs w:val="24"/>
        </w:rPr>
      </w:pPr>
      <w:r w:rsidRPr="2A347ACE">
        <w:rPr>
          <w:rStyle w:val="normaltextrun"/>
          <w:rFonts w:ascii="Calibri" w:eastAsia="Calibri" w:hAnsi="Calibri" w:cs="Calibri"/>
          <w:color w:val="000000" w:themeColor="text1"/>
          <w:sz w:val="24"/>
          <w:szCs w:val="24"/>
        </w:rPr>
        <w:t xml:space="preserve">O presente edital não envolve o repasse de recursos financeiros, conforme </w:t>
      </w:r>
      <w:r w:rsidR="3306B6C7" w:rsidRPr="2A347ACE">
        <w:rPr>
          <w:rStyle w:val="normaltextrun"/>
          <w:rFonts w:ascii="Calibri" w:eastAsia="Calibri" w:hAnsi="Calibri" w:cs="Calibri"/>
          <w:color w:val="000000" w:themeColor="text1"/>
          <w:sz w:val="24"/>
          <w:szCs w:val="24"/>
        </w:rPr>
        <w:t>determinação sobre acordos de cooperação dispostos na</w:t>
      </w:r>
      <w:r w:rsidR="72FC33AA" w:rsidRPr="2A347ACE">
        <w:rPr>
          <w:rStyle w:val="normaltextrun"/>
          <w:rFonts w:ascii="Calibri" w:eastAsia="Calibri" w:hAnsi="Calibri" w:cs="Calibri"/>
          <w:color w:val="000000" w:themeColor="text1"/>
          <w:sz w:val="24"/>
          <w:szCs w:val="24"/>
        </w:rPr>
        <w:t xml:space="preserve"> Lei Federal nº 13.019/2014 (MROSC), no Decreto Municipal nº 57.575/2016, no Portaria nº </w:t>
      </w:r>
      <w:r w:rsidR="34F33E59" w:rsidRPr="2A347ACE">
        <w:rPr>
          <w:rStyle w:val="normaltextrun"/>
          <w:rFonts w:ascii="Calibri" w:eastAsia="Calibri" w:hAnsi="Calibri" w:cs="Calibri"/>
          <w:color w:val="000000" w:themeColor="text1"/>
          <w:sz w:val="24"/>
          <w:szCs w:val="24"/>
        </w:rPr>
        <w:t>27</w:t>
      </w:r>
      <w:r w:rsidR="72FC33AA" w:rsidRPr="2A347ACE">
        <w:rPr>
          <w:rStyle w:val="normaltextrun"/>
          <w:rFonts w:ascii="Calibri" w:eastAsia="Calibri" w:hAnsi="Calibri" w:cs="Calibri"/>
          <w:color w:val="000000" w:themeColor="text1"/>
          <w:sz w:val="24"/>
          <w:szCs w:val="24"/>
        </w:rPr>
        <w:t>/SEME/20</w:t>
      </w:r>
      <w:r w:rsidR="29AC31E8" w:rsidRPr="2A347ACE">
        <w:rPr>
          <w:rStyle w:val="normaltextrun"/>
          <w:rFonts w:ascii="Calibri" w:eastAsia="Calibri" w:hAnsi="Calibri" w:cs="Calibri"/>
          <w:color w:val="000000" w:themeColor="text1"/>
          <w:sz w:val="24"/>
          <w:szCs w:val="24"/>
        </w:rPr>
        <w:t>17</w:t>
      </w:r>
      <w:r w:rsidR="72FC33AA" w:rsidRPr="2A347ACE">
        <w:rPr>
          <w:rStyle w:val="normaltextrun"/>
          <w:rFonts w:ascii="Calibri" w:eastAsia="Calibri" w:hAnsi="Calibri" w:cs="Calibri"/>
          <w:color w:val="000000" w:themeColor="text1"/>
          <w:sz w:val="24"/>
          <w:szCs w:val="24"/>
        </w:rPr>
        <w:t xml:space="preserve"> e demais legislações aplicáveis à matéria.</w:t>
      </w:r>
    </w:p>
    <w:p w14:paraId="62F197B1" w14:textId="767A9A67" w:rsidR="00B84109" w:rsidRDefault="43EC7691" w:rsidP="00572C80">
      <w:pPr>
        <w:pStyle w:val="PargrafodaLista"/>
        <w:numPr>
          <w:ilvl w:val="0"/>
          <w:numId w:val="15"/>
        </w:numPr>
        <w:spacing w:before="240" w:after="120" w:line="360" w:lineRule="auto"/>
        <w:jc w:val="both"/>
        <w:rPr>
          <w:rFonts w:ascii="Calibri" w:eastAsia="Calibri" w:hAnsi="Calibri" w:cs="Calibri"/>
          <w:color w:val="000000" w:themeColor="text1"/>
          <w:sz w:val="24"/>
          <w:szCs w:val="24"/>
        </w:rPr>
      </w:pPr>
      <w:r w:rsidRPr="0311661B">
        <w:rPr>
          <w:rStyle w:val="normaltextrun"/>
          <w:rFonts w:ascii="Calibri" w:eastAsia="Calibri" w:hAnsi="Calibri" w:cs="Calibri"/>
          <w:b/>
          <w:bCs/>
          <w:color w:val="000000" w:themeColor="text1"/>
          <w:sz w:val="24"/>
          <w:szCs w:val="24"/>
        </w:rPr>
        <w:t xml:space="preserve">FORMALIZAÇÃO DO </w:t>
      </w:r>
      <w:r w:rsidR="015AD5D4" w:rsidRPr="0311661B">
        <w:rPr>
          <w:rStyle w:val="normaltextrun"/>
          <w:rFonts w:ascii="Calibri" w:eastAsia="Calibri" w:hAnsi="Calibri" w:cs="Calibri"/>
          <w:b/>
          <w:bCs/>
          <w:color w:val="000000" w:themeColor="text1"/>
          <w:sz w:val="24"/>
          <w:szCs w:val="24"/>
        </w:rPr>
        <w:t>ACORDO DE COOPERAÇÃO</w:t>
      </w:r>
    </w:p>
    <w:p w14:paraId="5497593B" w14:textId="563F712E" w:rsidR="00B84109" w:rsidRDefault="43EC7691" w:rsidP="00572C80">
      <w:pPr>
        <w:pStyle w:val="PargrafodaLista"/>
        <w:numPr>
          <w:ilvl w:val="1"/>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 xml:space="preserve">Com a homologação do processo de seleção a OSC vencedora poderá ser convidada a assinar o </w:t>
      </w:r>
      <w:r w:rsidR="1776330F" w:rsidRPr="0311661B">
        <w:rPr>
          <w:rStyle w:val="normaltextrun"/>
          <w:rFonts w:ascii="Calibri" w:eastAsia="Calibri" w:hAnsi="Calibri" w:cs="Calibri"/>
          <w:color w:val="000000" w:themeColor="text1"/>
          <w:sz w:val="24"/>
          <w:szCs w:val="24"/>
        </w:rPr>
        <w:t>Acordo de Cooperação correspondente, conforme previsão do item</w:t>
      </w:r>
      <w:r w:rsidR="6AFCB1C5" w:rsidRPr="0311661B">
        <w:rPr>
          <w:rStyle w:val="normaltextrun"/>
          <w:rFonts w:ascii="Calibri" w:eastAsia="Calibri" w:hAnsi="Calibri" w:cs="Calibri"/>
          <w:color w:val="000000" w:themeColor="text1"/>
          <w:sz w:val="24"/>
          <w:szCs w:val="24"/>
        </w:rPr>
        <w:t xml:space="preserve"> </w:t>
      </w:r>
      <w:r w:rsidRPr="0311661B">
        <w:rPr>
          <w:rStyle w:val="normaltextrun"/>
          <w:rFonts w:ascii="Calibri" w:eastAsia="Calibri" w:hAnsi="Calibri" w:cs="Calibri"/>
          <w:color w:val="000000" w:themeColor="text1"/>
          <w:sz w:val="24"/>
          <w:szCs w:val="24"/>
        </w:rPr>
        <w:t>16.8 deste Edital.</w:t>
      </w:r>
    </w:p>
    <w:p w14:paraId="75851409" w14:textId="0C9C2189" w:rsidR="00B84109" w:rsidRDefault="43EC7691" w:rsidP="00572C80">
      <w:pPr>
        <w:pStyle w:val="PargrafodaLista"/>
        <w:numPr>
          <w:ilvl w:val="1"/>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O prazo para assinatura d</w:t>
      </w:r>
      <w:r w:rsidR="62E84508" w:rsidRPr="0311661B">
        <w:rPr>
          <w:rStyle w:val="normaltextrun"/>
          <w:rFonts w:ascii="Calibri" w:eastAsia="Calibri" w:hAnsi="Calibri" w:cs="Calibri"/>
          <w:color w:val="000000" w:themeColor="text1"/>
          <w:sz w:val="24"/>
          <w:szCs w:val="24"/>
        </w:rPr>
        <w:t>o Acordo de Cooperação</w:t>
      </w:r>
      <w:r w:rsidRPr="0311661B">
        <w:rPr>
          <w:rStyle w:val="normaltextrun"/>
          <w:rFonts w:ascii="Calibri" w:eastAsia="Calibri" w:hAnsi="Calibri" w:cs="Calibri"/>
          <w:color w:val="000000" w:themeColor="text1"/>
          <w:sz w:val="24"/>
          <w:szCs w:val="24"/>
        </w:rPr>
        <w:t xml:space="preserve"> será de 05 (cinco) dias úteis contados a partir da notificação de DGPAR, realizada por meio de envio de e-mail ao endereço cadastrado na proposta, sob pena de decadência do direito, sem prejuízo das sanções descritas no item 20.1.</w:t>
      </w:r>
    </w:p>
    <w:p w14:paraId="0E66EBDA" w14:textId="759CA5C6" w:rsidR="00B84109" w:rsidRDefault="43EC7691" w:rsidP="00572C80">
      <w:pPr>
        <w:pStyle w:val="PargrafodaLista"/>
        <w:numPr>
          <w:ilvl w:val="1"/>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A vigência poderá ser prorrogada a critério das partes e de acordo com a legislação em vigor.</w:t>
      </w:r>
    </w:p>
    <w:p w14:paraId="59146949" w14:textId="7D283300" w:rsidR="00B84109" w:rsidRDefault="43EC7691" w:rsidP="00572C80">
      <w:pPr>
        <w:pStyle w:val="PargrafodaLista"/>
        <w:numPr>
          <w:ilvl w:val="1"/>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O plano de trabalho da parceria poderá ser revisto mediante aditivo ou apostilamento ao plano de trabalho original, nos termos da lei.</w:t>
      </w:r>
    </w:p>
    <w:p w14:paraId="54ED81DF" w14:textId="0BE51235" w:rsidR="00B84109" w:rsidRDefault="43EC7691" w:rsidP="00572C80">
      <w:pPr>
        <w:pStyle w:val="PargrafodaLista"/>
        <w:numPr>
          <w:ilvl w:val="0"/>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b/>
          <w:bCs/>
          <w:color w:val="000000" w:themeColor="text1"/>
          <w:sz w:val="24"/>
          <w:szCs w:val="24"/>
        </w:rPr>
        <w:t xml:space="preserve">DAS PRESTAÇÃO DE CONTAS: </w:t>
      </w:r>
    </w:p>
    <w:p w14:paraId="774D9C1A" w14:textId="196163F5" w:rsidR="00B84109" w:rsidRDefault="43EC7691" w:rsidP="00572C80">
      <w:pPr>
        <w:pStyle w:val="PargrafodaLista"/>
        <w:numPr>
          <w:ilvl w:val="1"/>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 xml:space="preserve">A prestação de contas e todos os atos que dela decorram dar-se-ão em plataforma eletrônica, permitindo a visualização por qualquer interessado. </w:t>
      </w:r>
    </w:p>
    <w:p w14:paraId="27BAF4BF" w14:textId="37FBE267" w:rsidR="00B84109" w:rsidRDefault="43EC7691" w:rsidP="00572C80">
      <w:pPr>
        <w:pStyle w:val="PargrafodaLista"/>
        <w:numPr>
          <w:ilvl w:val="1"/>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 xml:space="preserve">A prestação de contas apresentada pela OSC deverá conter elementos que permitam ao gestor da parceria avaliar o andamento ou concluir que o seu objeto foi executado conforme pactuado, com a adequada descrição das atividades realizadas e a comprovação do alcance das metas e dos resultados esperados. </w:t>
      </w:r>
    </w:p>
    <w:p w14:paraId="1F5FB002" w14:textId="71E34E23" w:rsidR="00B84109" w:rsidRDefault="43EC7691" w:rsidP="00572C80">
      <w:pPr>
        <w:pStyle w:val="PargrafodaLista"/>
        <w:numPr>
          <w:ilvl w:val="1"/>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 xml:space="preserve">A Administração Pública realizará manifestação conclusiva sobre a prestação final de contas, dispondo sobre: </w:t>
      </w:r>
    </w:p>
    <w:p w14:paraId="01FBC640" w14:textId="1EFC85E3" w:rsidR="00B84109" w:rsidRDefault="43EC7691" w:rsidP="00572C80">
      <w:pPr>
        <w:pStyle w:val="PargrafodaLista"/>
        <w:numPr>
          <w:ilvl w:val="2"/>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eop"/>
          <w:rFonts w:ascii="Calibri" w:eastAsia="Calibri" w:hAnsi="Calibri" w:cs="Calibri"/>
          <w:color w:val="000000" w:themeColor="text1"/>
          <w:sz w:val="24"/>
          <w:szCs w:val="24"/>
        </w:rPr>
        <w:t xml:space="preserve">Aprovação da prestação de contas; </w:t>
      </w:r>
    </w:p>
    <w:p w14:paraId="0D3A601D" w14:textId="60E60729" w:rsidR="00B84109" w:rsidRDefault="43EC7691" w:rsidP="00572C80">
      <w:pPr>
        <w:pStyle w:val="PargrafodaLista"/>
        <w:numPr>
          <w:ilvl w:val="2"/>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eop"/>
          <w:rFonts w:ascii="Calibri" w:eastAsia="Calibri" w:hAnsi="Calibri" w:cs="Calibri"/>
          <w:color w:val="000000" w:themeColor="text1"/>
          <w:sz w:val="24"/>
          <w:szCs w:val="24"/>
        </w:rPr>
        <w:t>Aprovação da prestação de contas com ressalvas, mesmo que cumpridos os objetos e as metas da parceria, se estiver evidenciada impropriedade ou qualquer outra falta de natureza formal de que não resulte danos ao erário;</w:t>
      </w:r>
    </w:p>
    <w:p w14:paraId="0FBE09CF" w14:textId="7D42CA99" w:rsidR="00B84109" w:rsidRDefault="43EC7691" w:rsidP="00572C80">
      <w:pPr>
        <w:pStyle w:val="PargrafodaLista"/>
        <w:numPr>
          <w:ilvl w:val="2"/>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eop"/>
          <w:rFonts w:ascii="Calibri" w:eastAsia="Calibri" w:hAnsi="Calibri" w:cs="Calibri"/>
          <w:color w:val="000000" w:themeColor="text1"/>
          <w:sz w:val="24"/>
          <w:szCs w:val="24"/>
        </w:rPr>
        <w:t xml:space="preserve">Rejeição da prestação de contas, com a imediata determinação das providências administrativas e judiciais cabíveis para devolução dos valores aos cofres públicos, inclusive a determinação de imediata instauração de tomada de contas especial. </w:t>
      </w:r>
    </w:p>
    <w:p w14:paraId="78DA4AA4" w14:textId="0C96B3A6" w:rsidR="00B84109" w:rsidRDefault="43EC7691" w:rsidP="00572C80">
      <w:pPr>
        <w:pStyle w:val="PargrafodaLista"/>
        <w:numPr>
          <w:ilvl w:val="1"/>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 xml:space="preserve">São consideradas falhas formais sem prejuízo de outras: </w:t>
      </w:r>
    </w:p>
    <w:p w14:paraId="6FE07A45" w14:textId="09D38687" w:rsidR="00B84109" w:rsidRDefault="43EC7691" w:rsidP="00572C80">
      <w:pPr>
        <w:pStyle w:val="PargrafodaLista"/>
        <w:numPr>
          <w:ilvl w:val="2"/>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eop"/>
          <w:rFonts w:ascii="Calibri" w:eastAsia="Calibri" w:hAnsi="Calibri" w:cs="Calibri"/>
          <w:color w:val="000000" w:themeColor="text1"/>
          <w:sz w:val="24"/>
          <w:szCs w:val="24"/>
        </w:rPr>
        <w:t xml:space="preserve">A inadequação ou a imperfeição a respeito de exigência, forma ou procedimento a ser adotado desde que o objetivo ou resultado final pretendido pela execução da parceria seja alcançado. </w:t>
      </w:r>
    </w:p>
    <w:p w14:paraId="38C8C3B1" w14:textId="19939125" w:rsidR="00B84109" w:rsidRDefault="43EC7691" w:rsidP="00572C80">
      <w:pPr>
        <w:pStyle w:val="PargrafodaLista"/>
        <w:numPr>
          <w:ilvl w:val="1"/>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 xml:space="preserve">As contas serão rejeitadas quando: </w:t>
      </w:r>
    </w:p>
    <w:p w14:paraId="0EDC7FB5" w14:textId="6F303BF5" w:rsidR="00B84109" w:rsidRDefault="43EC7691" w:rsidP="00572C80">
      <w:pPr>
        <w:pStyle w:val="PargrafodaLista"/>
        <w:numPr>
          <w:ilvl w:val="2"/>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eop"/>
          <w:rFonts w:ascii="Calibri" w:eastAsia="Calibri" w:hAnsi="Calibri" w:cs="Calibri"/>
          <w:color w:val="000000" w:themeColor="text1"/>
          <w:sz w:val="24"/>
          <w:szCs w:val="24"/>
        </w:rPr>
        <w:t xml:space="preserve">Houver omissão no dever de prestar contas; </w:t>
      </w:r>
    </w:p>
    <w:p w14:paraId="638821AA" w14:textId="07465C19" w:rsidR="00B84109" w:rsidRDefault="43EC7691" w:rsidP="00572C80">
      <w:pPr>
        <w:pStyle w:val="PargrafodaLista"/>
        <w:numPr>
          <w:ilvl w:val="2"/>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eop"/>
          <w:rFonts w:ascii="Calibri" w:eastAsia="Calibri" w:hAnsi="Calibri" w:cs="Calibri"/>
          <w:color w:val="000000" w:themeColor="text1"/>
          <w:sz w:val="24"/>
          <w:szCs w:val="24"/>
        </w:rPr>
        <w:t xml:space="preserve">Houver descumprimento injustificado dos objetivos e metas estabelecidos no plano de trabalho; </w:t>
      </w:r>
    </w:p>
    <w:p w14:paraId="64338033" w14:textId="6386348E" w:rsidR="00B84109" w:rsidRDefault="43EC7691" w:rsidP="00572C80">
      <w:pPr>
        <w:pStyle w:val="PargrafodaLista"/>
        <w:numPr>
          <w:ilvl w:val="2"/>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eop"/>
          <w:rFonts w:ascii="Calibri" w:eastAsia="Calibri" w:hAnsi="Calibri" w:cs="Calibri"/>
          <w:color w:val="000000" w:themeColor="text1"/>
          <w:sz w:val="24"/>
          <w:szCs w:val="24"/>
        </w:rPr>
        <w:t>Não for executado o objeto da parceria</w:t>
      </w:r>
      <w:r w:rsidR="6D38741D" w:rsidRPr="0311661B">
        <w:rPr>
          <w:rStyle w:val="eop"/>
          <w:rFonts w:ascii="Calibri" w:eastAsia="Calibri" w:hAnsi="Calibri" w:cs="Calibri"/>
          <w:color w:val="000000" w:themeColor="text1"/>
          <w:sz w:val="24"/>
          <w:szCs w:val="24"/>
        </w:rPr>
        <w:t>.</w:t>
      </w:r>
    </w:p>
    <w:p w14:paraId="2716B856" w14:textId="585C32A8" w:rsidR="00B84109" w:rsidRDefault="43EC7691" w:rsidP="00572C80">
      <w:pPr>
        <w:pStyle w:val="PargrafodaLista"/>
        <w:numPr>
          <w:ilvl w:val="1"/>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 xml:space="preserve">Da decisão que rejeitar as contas prestadas caberá um único recurso ao Secretário Municipal da Pasta que deverá ser interposto no prazo de 10 (dez) dias úteis a contar da notificação da decisão. </w:t>
      </w:r>
    </w:p>
    <w:p w14:paraId="1CD48115" w14:textId="13AA44B2" w:rsidR="00B84109" w:rsidRDefault="43EC7691" w:rsidP="00572C80">
      <w:pPr>
        <w:pStyle w:val="PargrafodaLista"/>
        <w:numPr>
          <w:ilvl w:val="1"/>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A rejeição da prestação de contas, quando definitiva, deverá ser registrada em plataforma eletrônica de acesso ao público, cabendo à autoridade administrativa, sob pena de responsabilidade solidária, adotar as providências para apuração dos fatos</w:t>
      </w:r>
      <w:r w:rsidR="0B2FCBE8" w:rsidRPr="0311661B">
        <w:rPr>
          <w:rStyle w:val="normaltextrun"/>
          <w:rFonts w:ascii="Calibri" w:eastAsia="Calibri" w:hAnsi="Calibri" w:cs="Calibri"/>
          <w:color w:val="000000" w:themeColor="text1"/>
          <w:sz w:val="24"/>
          <w:szCs w:val="24"/>
        </w:rPr>
        <w:t>.</w:t>
      </w:r>
    </w:p>
    <w:p w14:paraId="612DEEAD" w14:textId="4F8A5045" w:rsidR="00B84109" w:rsidRDefault="43EC7691" w:rsidP="00572C80">
      <w:pPr>
        <w:pStyle w:val="PargrafodaLista"/>
        <w:numPr>
          <w:ilvl w:val="1"/>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 xml:space="preserve">As OSCs, para fins de prestação de contas, deverão apresentar os seguintes documentos: </w:t>
      </w:r>
    </w:p>
    <w:p w14:paraId="7A7C9970" w14:textId="2C751393" w:rsidR="00B84109" w:rsidRDefault="43EC7691" w:rsidP="00572C80">
      <w:pPr>
        <w:pStyle w:val="PargrafodaLista"/>
        <w:numPr>
          <w:ilvl w:val="2"/>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eop"/>
          <w:rFonts w:ascii="Calibri" w:eastAsia="Calibri" w:hAnsi="Calibri" w:cs="Calibri"/>
          <w:color w:val="000000" w:themeColor="text1"/>
          <w:sz w:val="24"/>
          <w:szCs w:val="24"/>
        </w:rPr>
        <w:t xml:space="preserve">Relatório de execução do objeto, elaborado pela OSC, assinado pelo seu representante legal, contendo as atividades desenvolvidas para o cumprimento do objeto e o comparativo de metas propostas com os resultados alcançados, a partir do cronograma acordado; </w:t>
      </w:r>
    </w:p>
    <w:p w14:paraId="42910009" w14:textId="0A467EE2" w:rsidR="00B84109" w:rsidRDefault="43EC7691" w:rsidP="00572C80">
      <w:pPr>
        <w:pStyle w:val="PargrafodaLista"/>
        <w:numPr>
          <w:ilvl w:val="2"/>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eop"/>
          <w:rFonts w:ascii="Calibri" w:eastAsia="Calibri" w:hAnsi="Calibri" w:cs="Calibri"/>
          <w:color w:val="000000" w:themeColor="text1"/>
          <w:sz w:val="24"/>
          <w:szCs w:val="24"/>
        </w:rPr>
        <w:t>Material comprobatório do cumprimento do objeto em fotos, vídeos ou outros suportes, quando couber</w:t>
      </w:r>
      <w:r w:rsidR="296F0109" w:rsidRPr="0311661B">
        <w:rPr>
          <w:rStyle w:val="eop"/>
          <w:rFonts w:ascii="Calibri" w:eastAsia="Calibri" w:hAnsi="Calibri" w:cs="Calibri"/>
          <w:color w:val="000000" w:themeColor="text1"/>
          <w:sz w:val="24"/>
          <w:szCs w:val="24"/>
        </w:rPr>
        <w:t>.</w:t>
      </w:r>
    </w:p>
    <w:p w14:paraId="6B570A4C" w14:textId="396C1A95" w:rsidR="00B84109" w:rsidRDefault="43EC7691" w:rsidP="00572C80">
      <w:pPr>
        <w:pStyle w:val="PargrafodaLista"/>
        <w:numPr>
          <w:ilvl w:val="1"/>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 xml:space="preserve">A OSC está obrigada a prestar contas </w:t>
      </w:r>
      <w:r w:rsidR="2FD5976D" w:rsidRPr="0311661B">
        <w:rPr>
          <w:rStyle w:val="normaltextrun"/>
          <w:rFonts w:ascii="Calibri" w:eastAsia="Calibri" w:hAnsi="Calibri" w:cs="Calibri"/>
          <w:color w:val="000000" w:themeColor="text1"/>
          <w:sz w:val="24"/>
          <w:szCs w:val="24"/>
        </w:rPr>
        <w:t xml:space="preserve">em </w:t>
      </w:r>
      <w:r w:rsidRPr="0311661B">
        <w:rPr>
          <w:rStyle w:val="normaltextrun"/>
          <w:rFonts w:ascii="Calibri" w:eastAsia="Calibri" w:hAnsi="Calibri" w:cs="Calibri"/>
          <w:color w:val="000000" w:themeColor="text1"/>
          <w:sz w:val="24"/>
          <w:szCs w:val="24"/>
        </w:rPr>
        <w:t xml:space="preserve">caráter final até 90 (noventa) dias, contados do término de sua vigência. </w:t>
      </w:r>
    </w:p>
    <w:p w14:paraId="7CF52CE2" w14:textId="40709888" w:rsidR="00B84109" w:rsidRDefault="43EC7691" w:rsidP="00572C80">
      <w:pPr>
        <w:pStyle w:val="PargrafodaLista"/>
        <w:numPr>
          <w:ilvl w:val="2"/>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eop"/>
          <w:rFonts w:ascii="Calibri" w:eastAsia="Calibri" w:hAnsi="Calibri" w:cs="Calibri"/>
          <w:color w:val="000000" w:themeColor="text1"/>
          <w:sz w:val="24"/>
          <w:szCs w:val="24"/>
        </w:rPr>
        <w:t>O prazo poderá ser prorrogado por até 30 (trinta) dias, a critério do titular do Órgão ou daquele a quem tiver sido delegada a competência, desde que devidamente justificado.</w:t>
      </w:r>
    </w:p>
    <w:p w14:paraId="14AA64FD" w14:textId="56EAB3EE" w:rsidR="00B84109" w:rsidRDefault="43EC7691" w:rsidP="00572C80">
      <w:pPr>
        <w:pStyle w:val="PargrafodaLista"/>
        <w:numPr>
          <w:ilvl w:val="1"/>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A Administração Pública apreciará a prestação final de contas apresentada, no prazo de até 150 (cento e cinquenta) dias, contado da data de seu recebimento ou do cumprimento de diligência por ela determinada, prorrogável justificadamente por igual período.</w:t>
      </w:r>
    </w:p>
    <w:p w14:paraId="4344B65A" w14:textId="7FDE631F" w:rsidR="00B84109" w:rsidRDefault="43EC7691" w:rsidP="00572C80">
      <w:pPr>
        <w:pStyle w:val="PargrafodaLista"/>
        <w:numPr>
          <w:ilvl w:val="0"/>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b/>
          <w:bCs/>
          <w:color w:val="000000" w:themeColor="text1"/>
          <w:sz w:val="24"/>
          <w:szCs w:val="24"/>
        </w:rPr>
        <w:t>DAS SANÇÕES:</w:t>
      </w:r>
    </w:p>
    <w:p w14:paraId="772828A7" w14:textId="18779D5D" w:rsidR="00B84109" w:rsidRDefault="43EC7691" w:rsidP="00572C80">
      <w:pPr>
        <w:pStyle w:val="PargrafodaLista"/>
        <w:numPr>
          <w:ilvl w:val="1"/>
          <w:numId w:val="15"/>
        </w:numPr>
        <w:spacing w:before="240" w:after="120" w:line="360" w:lineRule="auto"/>
        <w:ind w:left="0" w:firstLine="0"/>
        <w:jc w:val="both"/>
        <w:rPr>
          <w:rFonts w:ascii="Calibri" w:eastAsia="Calibri" w:hAnsi="Calibri" w:cs="Calibri"/>
          <w:color w:val="000000" w:themeColor="text1"/>
          <w:sz w:val="24"/>
          <w:szCs w:val="24"/>
        </w:rPr>
      </w:pPr>
      <w:r w:rsidRPr="2A347ACE">
        <w:rPr>
          <w:rStyle w:val="normaltextrun"/>
          <w:rFonts w:ascii="Calibri" w:eastAsia="Calibri" w:hAnsi="Calibri" w:cs="Calibri"/>
          <w:color w:val="000000" w:themeColor="text1"/>
          <w:sz w:val="24"/>
          <w:szCs w:val="24"/>
        </w:rPr>
        <w:t xml:space="preserve">A execução da parceria em desacordo com o plano de trabalho e com as normas da Lei Federal nº 13.019/2014, do Decreto Municipal nº 57.575/2016 e da Portaria nº </w:t>
      </w:r>
      <w:r w:rsidR="418EA1DA" w:rsidRPr="2A347ACE">
        <w:rPr>
          <w:rStyle w:val="normaltextrun"/>
          <w:rFonts w:ascii="Calibri" w:eastAsia="Calibri" w:hAnsi="Calibri" w:cs="Calibri"/>
          <w:color w:val="000000" w:themeColor="text1"/>
          <w:sz w:val="24"/>
          <w:szCs w:val="24"/>
        </w:rPr>
        <w:t>27</w:t>
      </w:r>
      <w:r w:rsidRPr="2A347ACE">
        <w:rPr>
          <w:rStyle w:val="normaltextrun"/>
          <w:rFonts w:ascii="Calibri" w:eastAsia="Calibri" w:hAnsi="Calibri" w:cs="Calibri"/>
          <w:color w:val="000000" w:themeColor="text1"/>
          <w:sz w:val="24"/>
          <w:szCs w:val="24"/>
        </w:rPr>
        <w:t>/SEME/20</w:t>
      </w:r>
      <w:r w:rsidR="7F6365B6" w:rsidRPr="2A347ACE">
        <w:rPr>
          <w:rStyle w:val="normaltextrun"/>
          <w:rFonts w:ascii="Calibri" w:eastAsia="Calibri" w:hAnsi="Calibri" w:cs="Calibri"/>
          <w:color w:val="000000" w:themeColor="text1"/>
          <w:sz w:val="24"/>
          <w:szCs w:val="24"/>
        </w:rPr>
        <w:t>17</w:t>
      </w:r>
      <w:r w:rsidRPr="2A347ACE">
        <w:rPr>
          <w:rStyle w:val="normaltextrun"/>
          <w:rFonts w:ascii="Calibri" w:eastAsia="Calibri" w:hAnsi="Calibri" w:cs="Calibri"/>
          <w:color w:val="000000" w:themeColor="text1"/>
          <w:sz w:val="24"/>
          <w:szCs w:val="24"/>
        </w:rPr>
        <w:t>, poderá acarretar, garantida a defesa prévia, na aplicação à OSC das seguintes sanções:</w:t>
      </w:r>
    </w:p>
    <w:p w14:paraId="0014C978" w14:textId="2C6F9C4F" w:rsidR="00B84109" w:rsidRDefault="43EC7691" w:rsidP="00572C80">
      <w:pPr>
        <w:pStyle w:val="PargrafodaLista"/>
        <w:numPr>
          <w:ilvl w:val="2"/>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Advertência por escrito;</w:t>
      </w:r>
    </w:p>
    <w:p w14:paraId="7B6BFBD4" w14:textId="4C844AA3" w:rsidR="00B84109" w:rsidRDefault="43EC7691" w:rsidP="00572C80">
      <w:pPr>
        <w:pStyle w:val="PargrafodaLista"/>
        <w:numPr>
          <w:ilvl w:val="2"/>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 xml:space="preserve">Suspensão temporária de participar em chamamento público e impedimento de celebrar parceria ou contrato com órgãos e entidades da esfera do governo da administração pública sancionadora, por prazo não superior a 02 (dois) anos; </w:t>
      </w:r>
    </w:p>
    <w:p w14:paraId="45530599" w14:textId="09764A5C" w:rsidR="00B84109" w:rsidRDefault="43EC7691" w:rsidP="00572C80">
      <w:pPr>
        <w:pStyle w:val="PargrafodaLista"/>
        <w:numPr>
          <w:ilvl w:val="2"/>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OSC ressarcir a administração pelos prejuízos resultantes e depois de decorrido o prazo da sanção aplicada com base no item anterior.</w:t>
      </w:r>
    </w:p>
    <w:p w14:paraId="739C4C6E" w14:textId="6624379D" w:rsidR="00B84109" w:rsidRDefault="43EC7691" w:rsidP="00572C80">
      <w:pPr>
        <w:pStyle w:val="PargrafodaLista"/>
        <w:numPr>
          <w:ilvl w:val="1"/>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O prazo para apresentação de defesa é de 05 (cinco) dias úteis para a sanção prevista na alínea “a” e 10 (dez) dias úteis para as sanções previstas nas alíneas “b” e “c”.</w:t>
      </w:r>
    </w:p>
    <w:p w14:paraId="15C2C020" w14:textId="6BC80D84" w:rsidR="00B84109" w:rsidRDefault="43EC7691" w:rsidP="00572C80">
      <w:pPr>
        <w:pStyle w:val="PargrafodaLista"/>
        <w:numPr>
          <w:ilvl w:val="1"/>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Compete ao gestor da parceria decidir pela aplicação de penalidade no caso de advertência.</w:t>
      </w:r>
    </w:p>
    <w:p w14:paraId="4C3077F1" w14:textId="0E37403E" w:rsidR="00B84109" w:rsidRDefault="43EC7691" w:rsidP="00572C80">
      <w:pPr>
        <w:pStyle w:val="PargrafodaLista"/>
        <w:numPr>
          <w:ilvl w:val="1"/>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 xml:space="preserve">Compete ao Secretário da Pasta decidir pela aplicação de penalidade nos casos de suspensão do direito de participar de chamamento público e de declaração de inidoneidade. </w:t>
      </w:r>
    </w:p>
    <w:p w14:paraId="657685C6" w14:textId="2C034D4E" w:rsidR="00B84109" w:rsidRDefault="43EC7691" w:rsidP="00572C80">
      <w:pPr>
        <w:pStyle w:val="PargrafodaLista"/>
        <w:numPr>
          <w:ilvl w:val="1"/>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A OSC terá o prazo de 10 (dez) dias úteis para interpor recurso contra a penalidade aplicada.</w:t>
      </w:r>
    </w:p>
    <w:p w14:paraId="687AAB55" w14:textId="4A8068E1" w:rsidR="00B84109" w:rsidRDefault="43EC7691" w:rsidP="00572C80">
      <w:pPr>
        <w:pStyle w:val="PargrafodaLista"/>
        <w:numPr>
          <w:ilvl w:val="1"/>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As notificações e intimações serão encaminhadas à OSC preferencialmente via correspondência eletrônica, sem prejuízo de outras formas de comunicação, assegurando-se a ciência do interessado para fins de exercício do direito ao contraditório e a ampla defesa.</w:t>
      </w:r>
    </w:p>
    <w:p w14:paraId="28ABCBDF" w14:textId="26ED7A78" w:rsidR="00B84109" w:rsidRDefault="43EC7691" w:rsidP="00572C80">
      <w:pPr>
        <w:pStyle w:val="PargrafodaLista"/>
        <w:numPr>
          <w:ilvl w:val="1"/>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 xml:space="preserve">A imposição das sanções previstas será proporcional à gravidade do fato que a motivar, consideradas as circunstâncias objetivas do caso, e dela será notificada a proponente.  </w:t>
      </w:r>
    </w:p>
    <w:p w14:paraId="77E04470" w14:textId="00E9B578" w:rsidR="00B84109" w:rsidRDefault="43EC7691" w:rsidP="00572C80">
      <w:pPr>
        <w:pStyle w:val="PargrafodaLista"/>
        <w:numPr>
          <w:ilvl w:val="1"/>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As sanções poderão ser cumuladas, podendo incidir também outras sanções acaso previstas na legislação em vigor.</w:t>
      </w:r>
    </w:p>
    <w:p w14:paraId="77CBEA9A" w14:textId="6A8493E6" w:rsidR="00B84109" w:rsidRDefault="43EC7691" w:rsidP="00572C80">
      <w:pPr>
        <w:pStyle w:val="PargrafodaLista"/>
        <w:numPr>
          <w:ilvl w:val="0"/>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b/>
          <w:bCs/>
          <w:color w:val="000000" w:themeColor="text1"/>
          <w:sz w:val="24"/>
          <w:szCs w:val="24"/>
        </w:rPr>
        <w:t>ANTICORRUPÇÃO E PROTEÇÃO GERAL DE DADOS:</w:t>
      </w:r>
    </w:p>
    <w:p w14:paraId="7A421C26" w14:textId="5759032E" w:rsidR="00B84109" w:rsidRDefault="43EC7691" w:rsidP="00572C80">
      <w:pPr>
        <w:pStyle w:val="PargrafodaLista"/>
        <w:numPr>
          <w:ilvl w:val="1"/>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 xml:space="preserve">A OSC obriga-se a tratar como “segredos comerciais e confidenciais”, e não fazer uso comercial de quaisquer informações relativas aos serviços ora ajustados, utilizando-os apenas para as finalidades previstas, não podendo revelá-los ou facilitar sua revelação a terceiros. </w:t>
      </w:r>
    </w:p>
    <w:p w14:paraId="102B0C03" w14:textId="6F47BAB9" w:rsidR="00B84109" w:rsidRDefault="43EC7691" w:rsidP="00572C80">
      <w:pPr>
        <w:pStyle w:val="PargrafodaLista"/>
        <w:numPr>
          <w:ilvl w:val="1"/>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As obrigações de confidencialidade previstas acima estendem-se aos funcionários, prestadores de serviços, prepostos e/ou representantes da OSC.</w:t>
      </w:r>
    </w:p>
    <w:p w14:paraId="5090B2FD" w14:textId="703D5654" w:rsidR="00B84109" w:rsidRDefault="43EC7691" w:rsidP="00572C80">
      <w:pPr>
        <w:pStyle w:val="PargrafodaLista"/>
        <w:numPr>
          <w:ilvl w:val="1"/>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 xml:space="preserve">A obrigação anexa de manter confidencialidade permanecerá após o término da vigência deste ajuste e sua violação ensejará aplicação à parte infratora de multa, sem prejuízo de correspondente imputação de responsabilidade civil e criminal. </w:t>
      </w:r>
    </w:p>
    <w:p w14:paraId="5F08D221" w14:textId="01FBAAC8" w:rsidR="00B84109" w:rsidRDefault="43EC7691" w:rsidP="00572C80">
      <w:pPr>
        <w:pStyle w:val="PargrafodaLista"/>
        <w:numPr>
          <w:ilvl w:val="1"/>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Quaisquer tratamentos de dados pessoais realizados no bojo do presente ajuste, ou em razão dele, deverão observar as disposições da Lei nº 13.709/2018, e de normas complementares expedidas pela Autoridade Nacional de Proteção de Dados e pela SEME.</w:t>
      </w:r>
    </w:p>
    <w:p w14:paraId="6E7A4A9D" w14:textId="2CF72D97" w:rsidR="00B84109" w:rsidRDefault="43EC7691" w:rsidP="00572C80">
      <w:pPr>
        <w:pStyle w:val="PargrafodaLista"/>
        <w:numPr>
          <w:ilvl w:val="1"/>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Havendo necessidade de compartilhamento de dados pessoais no contexto deste ajuste, serão transferidos somente os dados estritamente necessários para a perfeita execução do objeto acordado, os quais deverão ser utilizadas estritamente para tal fim.</w:t>
      </w:r>
    </w:p>
    <w:p w14:paraId="51B88171" w14:textId="77AAF2B6" w:rsidR="00B84109" w:rsidRDefault="43EC7691" w:rsidP="00572C80">
      <w:pPr>
        <w:pStyle w:val="PargrafodaLista"/>
        <w:numPr>
          <w:ilvl w:val="1"/>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eop"/>
          <w:rFonts w:ascii="Calibri" w:eastAsia="Calibri" w:hAnsi="Calibri" w:cs="Calibri"/>
          <w:color w:val="000000" w:themeColor="text1"/>
          <w:sz w:val="24"/>
          <w:szCs w:val="24"/>
        </w:rPr>
        <w:t xml:space="preserve">O compartilhamento de dados, quando necessário, dar-se-á sempre em caráter sigiloso, sendo vedado à OSC transferir, ou de qualquer forma disponibilizar, as informações e os dados recebidos da SEME a terceiros, sem expressa autorização da SEME. </w:t>
      </w:r>
    </w:p>
    <w:p w14:paraId="7A74B1C8" w14:textId="2E174435" w:rsidR="00B84109" w:rsidRDefault="43EC7691" w:rsidP="00572C80">
      <w:pPr>
        <w:pStyle w:val="PargrafodaLista"/>
        <w:numPr>
          <w:ilvl w:val="1"/>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 xml:space="preserve">No caso de transferência de dados a terceiros, previamente autorizada pela SEME, a OSC deverá submeter terceiros às mesmas exigências estipuladas neste instrumento, no que se refere à segurança e privacidade de dados. </w:t>
      </w:r>
    </w:p>
    <w:p w14:paraId="1C533991" w14:textId="2DFD8D6D" w:rsidR="00B84109" w:rsidRDefault="43EC7691" w:rsidP="00572C80">
      <w:pPr>
        <w:pStyle w:val="PargrafodaLista"/>
        <w:numPr>
          <w:ilvl w:val="1"/>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A OSC deverá eliminar quaisquer dados pessoais recebidos em decorrência deste acordo, sempre que determinado pela SEME, e com expressa anuência da SEME, nas seguintes hipóteses:</w:t>
      </w:r>
    </w:p>
    <w:p w14:paraId="1BB189FB" w14:textId="0293048C" w:rsidR="00B84109" w:rsidRDefault="43EC7691" w:rsidP="00572C80">
      <w:pPr>
        <w:pStyle w:val="PargrafodaLista"/>
        <w:numPr>
          <w:ilvl w:val="2"/>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 xml:space="preserve">Caso os dados se tornem desnecessários; </w:t>
      </w:r>
    </w:p>
    <w:p w14:paraId="5D1E46D3" w14:textId="6F6ECB3D" w:rsidR="00B84109" w:rsidRDefault="43EC7691" w:rsidP="00572C80">
      <w:pPr>
        <w:pStyle w:val="PargrafodaLista"/>
        <w:numPr>
          <w:ilvl w:val="2"/>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 xml:space="preserve">Se houver o término de procedimento de tratamento específico para o qual os dados se faziam necessários; </w:t>
      </w:r>
    </w:p>
    <w:p w14:paraId="1FD0E3AC" w14:textId="6303CD9A" w:rsidR="00B84109" w:rsidRDefault="43EC7691" w:rsidP="00572C80">
      <w:pPr>
        <w:pStyle w:val="PargrafodaLista"/>
        <w:numPr>
          <w:ilvl w:val="2"/>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 xml:space="preserve">Ocorrendo o fim da vigência do ajuste. </w:t>
      </w:r>
    </w:p>
    <w:p w14:paraId="7249A5CC" w14:textId="65359F06" w:rsidR="00B84109" w:rsidRDefault="43EC7691" w:rsidP="00572C80">
      <w:pPr>
        <w:pStyle w:val="PargrafodaLista"/>
        <w:numPr>
          <w:ilvl w:val="1"/>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A OSC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segurança e o sigilo dos dados.</w:t>
      </w:r>
    </w:p>
    <w:p w14:paraId="7D826924" w14:textId="0D09A851" w:rsidR="00B84109" w:rsidRDefault="43EC7691" w:rsidP="00572C80">
      <w:pPr>
        <w:pStyle w:val="PargrafodaLista"/>
        <w:numPr>
          <w:ilvl w:val="1"/>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A OSC e a SEME deverão registrar todas as atividades de tratamento de dados pessoais realizadas em razão deste ajuste.</w:t>
      </w:r>
    </w:p>
    <w:p w14:paraId="361C7FF6" w14:textId="6BDF0157" w:rsidR="00B84109" w:rsidRDefault="43EC7691" w:rsidP="00572C80">
      <w:pPr>
        <w:pStyle w:val="PargrafodaLista"/>
        <w:numPr>
          <w:ilvl w:val="1"/>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 Nacional de Proteção de Dados.</w:t>
      </w:r>
    </w:p>
    <w:p w14:paraId="2BBD5A57" w14:textId="6CFE4E52" w:rsidR="00B84109" w:rsidRDefault="43EC7691" w:rsidP="00572C80">
      <w:pPr>
        <w:pStyle w:val="PargrafodaLista"/>
        <w:numPr>
          <w:ilvl w:val="1"/>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 xml:space="preserve">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 </w:t>
      </w:r>
    </w:p>
    <w:p w14:paraId="287E169F" w14:textId="1F2ED04F" w:rsidR="00B84109" w:rsidRDefault="43EC7691" w:rsidP="00572C80">
      <w:pPr>
        <w:pStyle w:val="PargrafodaLista"/>
        <w:numPr>
          <w:ilvl w:val="1"/>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 xml:space="preserve">Para a execução do </w:t>
      </w:r>
      <w:r w:rsidR="31977C0A" w:rsidRPr="0311661B">
        <w:rPr>
          <w:rStyle w:val="normaltextrun"/>
          <w:rFonts w:ascii="Calibri" w:eastAsia="Calibri" w:hAnsi="Calibri" w:cs="Calibri"/>
          <w:color w:val="000000" w:themeColor="text1"/>
          <w:sz w:val="24"/>
          <w:szCs w:val="24"/>
        </w:rPr>
        <w:t>Acordo de Cooperação</w:t>
      </w:r>
      <w:r w:rsidRPr="0311661B">
        <w:rPr>
          <w:rStyle w:val="normaltextrun"/>
          <w:rFonts w:ascii="Calibri" w:eastAsia="Calibri" w:hAnsi="Calibri" w:cs="Calibri"/>
          <w:color w:val="000000" w:themeColor="text1"/>
          <w:sz w:val="24"/>
          <w:szCs w:val="24"/>
        </w:rPr>
        <w:t xml:space="preserve">,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 </w:t>
      </w:r>
    </w:p>
    <w:p w14:paraId="31D44F99" w14:textId="77B1F8FD" w:rsidR="00B84109" w:rsidRDefault="43EC7691" w:rsidP="00572C80">
      <w:pPr>
        <w:pStyle w:val="PargrafodaLista"/>
        <w:numPr>
          <w:ilvl w:val="0"/>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b/>
          <w:bCs/>
          <w:color w:val="000000" w:themeColor="text1"/>
          <w:sz w:val="24"/>
          <w:szCs w:val="24"/>
        </w:rPr>
        <w:t>DISPOSIÇÕES FINAIS</w:t>
      </w:r>
    </w:p>
    <w:p w14:paraId="773BEC29" w14:textId="2E068651" w:rsidR="00B84109" w:rsidRDefault="43EC7691" w:rsidP="00572C80">
      <w:pPr>
        <w:pStyle w:val="PargrafodaLista"/>
        <w:numPr>
          <w:ilvl w:val="1"/>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As normas disciplinadoras contidas neste edital serão interpretadas em favor da ampliação da disputa, respeitada a igualdade de oportunidade entre as participantes e desde que não comprometam o interesse público, a finalidade e a segurança da contratação.</w:t>
      </w:r>
    </w:p>
    <w:p w14:paraId="2359076D" w14:textId="0A823F42" w:rsidR="00B84109" w:rsidRDefault="43EC7691" w:rsidP="00572C80">
      <w:pPr>
        <w:pStyle w:val="PargrafodaLista"/>
        <w:numPr>
          <w:ilvl w:val="1"/>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 xml:space="preserve">Os proponentes assumirão todos os custos de preparação e apresentação de suas propostas e a SEME não será, em qualquer hipótese, responsável por esses custos, independentemente da condução ou do resultado do chamamento público. </w:t>
      </w:r>
    </w:p>
    <w:p w14:paraId="101D3B3A" w14:textId="7A071EDF" w:rsidR="00B84109" w:rsidRDefault="43EC7691" w:rsidP="00572C80">
      <w:pPr>
        <w:pStyle w:val="PargrafodaLista"/>
        <w:numPr>
          <w:ilvl w:val="1"/>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A participação neste processo seletivo implicará aceitação integral e irretratável dos termos deste edital e seus anexos, bem como na observância dos regulamentos administrativos e demais normas aplicáveis.</w:t>
      </w:r>
    </w:p>
    <w:p w14:paraId="315B81BC" w14:textId="25120555" w:rsidR="00B84109" w:rsidRDefault="43EC7691" w:rsidP="00572C80">
      <w:pPr>
        <w:pStyle w:val="PargrafodaLista"/>
        <w:numPr>
          <w:ilvl w:val="1"/>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Os proponentes são responsáveis pela fidelidade e legitimidade das informações e dos documentos apresentados em qualquer fase do processo.</w:t>
      </w:r>
    </w:p>
    <w:p w14:paraId="5922BA2D" w14:textId="11ECE146" w:rsidR="00B84109" w:rsidRDefault="43EC7691" w:rsidP="00572C80">
      <w:pPr>
        <w:pStyle w:val="PargrafodaLista"/>
        <w:numPr>
          <w:ilvl w:val="1"/>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A Administração Pública se reserva o direito de, a qualquer tempo e a seu exclusivo critério, por despacho motivado, adiar ou revogar a presente seleção, sem que isso represente motivo para que as OSCs proponentes pleiteiem qualquer tipo de indenização.</w:t>
      </w:r>
    </w:p>
    <w:p w14:paraId="766FD5B3" w14:textId="603E9DED" w:rsidR="00B84109" w:rsidRDefault="43EC7691" w:rsidP="00572C80">
      <w:pPr>
        <w:pStyle w:val="PargrafodaLista"/>
        <w:numPr>
          <w:ilvl w:val="1"/>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 xml:space="preserve">As retificações do presente edital, por iniciativa da Administração Pública ou provocada por eventuais impugnações, serão publicadas no Diário Oficial da Cidade de São Paulo.  </w:t>
      </w:r>
    </w:p>
    <w:p w14:paraId="741038D6" w14:textId="647ECCF6" w:rsidR="00B84109" w:rsidRDefault="43EC7691" w:rsidP="00572C80">
      <w:pPr>
        <w:pStyle w:val="PargrafodaLista"/>
        <w:numPr>
          <w:ilvl w:val="1"/>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 xml:space="preserve">Caso as alterações interfiram na elaboração das Propostas, deverão importar na reabertura do prazo para entrega dos mesmos. </w:t>
      </w:r>
    </w:p>
    <w:p w14:paraId="02A758D4" w14:textId="0FD5EDCE" w:rsidR="00B84109" w:rsidRDefault="43EC7691" w:rsidP="00572C80">
      <w:pPr>
        <w:pStyle w:val="PargrafodaLista"/>
        <w:numPr>
          <w:ilvl w:val="1"/>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 xml:space="preserve">Qualquer pessoa poderá impugnar o presente edital, devendo protocolar o pedido até 05 (cinco) dias úteis antes da data fixada para apresentação das propostas, de forma eletrônica, pelo endereço eletrônico </w:t>
      </w:r>
      <w:hyperlink r:id="rId7">
        <w:r w:rsidRPr="0311661B">
          <w:rPr>
            <w:rStyle w:val="Hyperlink"/>
            <w:rFonts w:ascii="Calibri" w:eastAsia="Calibri" w:hAnsi="Calibri" w:cs="Calibri"/>
            <w:sz w:val="24"/>
            <w:szCs w:val="24"/>
          </w:rPr>
          <w:t>semegabinete@prefeitura.sp.gov.br</w:t>
        </w:r>
      </w:hyperlink>
      <w:r w:rsidRPr="0311661B">
        <w:rPr>
          <w:rStyle w:val="normaltextrun"/>
          <w:rFonts w:ascii="Calibri" w:eastAsia="Calibri" w:hAnsi="Calibri" w:cs="Calibri"/>
          <w:color w:val="000000" w:themeColor="text1"/>
          <w:sz w:val="24"/>
          <w:szCs w:val="24"/>
        </w:rPr>
        <w:t xml:space="preserve">. </w:t>
      </w:r>
    </w:p>
    <w:p w14:paraId="3E7CE35F" w14:textId="7E182C5B" w:rsidR="00B84109" w:rsidRDefault="43EC7691" w:rsidP="00572C80">
      <w:pPr>
        <w:pStyle w:val="PargrafodaLista"/>
        <w:numPr>
          <w:ilvl w:val="1"/>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 xml:space="preserve">A resposta às impugnações caberá ao Chefe de Gabinete e deverá ser publicada até a data fixada para apresentação das propostas. </w:t>
      </w:r>
    </w:p>
    <w:p w14:paraId="42C2D621" w14:textId="5ACB3815" w:rsidR="00B84109" w:rsidRDefault="43EC7691" w:rsidP="00572C80">
      <w:pPr>
        <w:pStyle w:val="PargrafodaLista"/>
        <w:numPr>
          <w:ilvl w:val="1"/>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 xml:space="preserve">A impugnação não impedirá a OSC impugnante de participar do chamamento público. </w:t>
      </w:r>
    </w:p>
    <w:p w14:paraId="0D0EB12A" w14:textId="27EEC276" w:rsidR="00B84109" w:rsidRDefault="43EC7691" w:rsidP="00572C80">
      <w:pPr>
        <w:pStyle w:val="PargrafodaLista"/>
        <w:numPr>
          <w:ilvl w:val="1"/>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 xml:space="preserve">O Chefe de Gabinete resolverá os casos omissos e as situações não previstas no presente edital, observadas as disposições legais e os princípios que regem a Administração Pública.   </w:t>
      </w:r>
    </w:p>
    <w:p w14:paraId="0AFC0E6E" w14:textId="7A87AE4F" w:rsidR="00B84109" w:rsidRDefault="43EC7691" w:rsidP="00572C80">
      <w:pPr>
        <w:pStyle w:val="PargrafodaLista"/>
        <w:numPr>
          <w:ilvl w:val="1"/>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 xml:space="preserve">Os pedidos de esclarecimentos, decorrentes de dúvidas na interpretação deste Edital e de seus anexos, deverão ser encaminhados com antecedência mínima de 05 (cinco) dias úteis da data limite para envio da proposta, exclusivamente de forma eletrônica, pelo endereço eletrônico </w:t>
      </w:r>
      <w:hyperlink r:id="rId8">
        <w:r w:rsidRPr="0311661B">
          <w:rPr>
            <w:rStyle w:val="Hyperlink"/>
            <w:rFonts w:ascii="Calibri" w:eastAsia="Calibri" w:hAnsi="Calibri" w:cs="Calibri"/>
            <w:sz w:val="24"/>
            <w:szCs w:val="24"/>
          </w:rPr>
          <w:t>semegabinete@prefeitura.sp.gov.br</w:t>
        </w:r>
      </w:hyperlink>
      <w:r w:rsidRPr="0311661B">
        <w:rPr>
          <w:rStyle w:val="normaltextrun"/>
          <w:rFonts w:ascii="Calibri" w:eastAsia="Calibri" w:hAnsi="Calibri" w:cs="Calibri"/>
          <w:color w:val="000000" w:themeColor="text1"/>
          <w:sz w:val="24"/>
          <w:szCs w:val="24"/>
        </w:rPr>
        <w:t xml:space="preserve">. </w:t>
      </w:r>
    </w:p>
    <w:p w14:paraId="3CF4D3B4" w14:textId="36765284" w:rsidR="00B84109" w:rsidRDefault="43EC7691" w:rsidP="00572C80">
      <w:pPr>
        <w:pStyle w:val="PargrafodaLista"/>
        <w:numPr>
          <w:ilvl w:val="1"/>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 xml:space="preserve">As impugnações e pedidos de esclarecimentos não suspendem os prazos previstos no edital. As respostas às impugnações e os esclarecimentos prestados serão juntados no processo de chamamento público e estarão disponíveis para consulta por qualquer interessado. </w:t>
      </w:r>
    </w:p>
    <w:p w14:paraId="29DE88DB" w14:textId="6C1F29BF" w:rsidR="00B84109" w:rsidRDefault="43EC7691" w:rsidP="00572C80">
      <w:pPr>
        <w:pStyle w:val="PargrafodaLista"/>
        <w:numPr>
          <w:ilvl w:val="1"/>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 xml:space="preserve">Fica eleito o foro do Município de São Paulo para dirimir quaisquer controvérsias decorrentes do presente certame. </w:t>
      </w:r>
    </w:p>
    <w:p w14:paraId="1CD2920F" w14:textId="1A03ABDF" w:rsidR="00B84109" w:rsidRDefault="43EC7691" w:rsidP="00572C80">
      <w:pPr>
        <w:pStyle w:val="PargrafodaLista"/>
        <w:numPr>
          <w:ilvl w:val="1"/>
          <w:numId w:val="15"/>
        </w:numPr>
        <w:spacing w:before="240" w:after="120" w:line="360" w:lineRule="auto"/>
        <w:ind w:left="0" w:firstLine="0"/>
        <w:jc w:val="both"/>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Não havendo expediente ou ocorrendo qualquer fato superveniente que impeça a realização da seleção na data marcada, a sessão de seleção e julgamento será automaticamente transferida para o primeiro dia útil subsequente, nos mesmos horários e locais anteriormente estabelecidos, desde que não haja comunicação em contrário da Administração.</w:t>
      </w:r>
    </w:p>
    <w:p w14:paraId="19850752" w14:textId="5DF59DAB" w:rsidR="00B84109" w:rsidRDefault="43EC7691" w:rsidP="3615542C">
      <w:pPr>
        <w:spacing w:beforeAutospacing="1" w:after="120" w:afterAutospacing="1" w:line="360" w:lineRule="auto"/>
        <w:jc w:val="both"/>
        <w:rPr>
          <w:rFonts w:ascii="Calibri" w:eastAsia="Calibri" w:hAnsi="Calibri" w:cs="Calibri"/>
          <w:color w:val="000000" w:themeColor="text1"/>
          <w:sz w:val="24"/>
          <w:szCs w:val="24"/>
        </w:rPr>
      </w:pPr>
      <w:r w:rsidRPr="3615542C">
        <w:rPr>
          <w:rStyle w:val="normaltextrun"/>
          <w:rFonts w:ascii="Calibri" w:eastAsia="Calibri" w:hAnsi="Calibri" w:cs="Calibri"/>
          <w:color w:val="000000" w:themeColor="text1"/>
          <w:sz w:val="24"/>
          <w:szCs w:val="24"/>
        </w:rPr>
        <w:t xml:space="preserve">São Paulo – SP, </w:t>
      </w:r>
      <w:r w:rsidRPr="3615542C">
        <w:rPr>
          <w:rStyle w:val="normaltextrun"/>
          <w:rFonts w:ascii="Calibri" w:eastAsia="Calibri" w:hAnsi="Calibri" w:cs="Calibri"/>
          <w:color w:val="000000" w:themeColor="text1"/>
          <w:sz w:val="24"/>
          <w:szCs w:val="24"/>
          <w:highlight w:val="yellow"/>
        </w:rPr>
        <w:t>__ de ______ de 20___.</w:t>
      </w:r>
      <w:r w:rsidRPr="3615542C">
        <w:rPr>
          <w:rStyle w:val="normaltextrun"/>
          <w:rFonts w:ascii="Calibri" w:eastAsia="Calibri" w:hAnsi="Calibri" w:cs="Calibri"/>
          <w:color w:val="000000" w:themeColor="text1"/>
          <w:sz w:val="24"/>
          <w:szCs w:val="24"/>
        </w:rPr>
        <w:t xml:space="preserve"> </w:t>
      </w:r>
    </w:p>
    <w:p w14:paraId="4714E7EA" w14:textId="25B473C2" w:rsidR="00B84109" w:rsidRDefault="00B84109" w:rsidP="3615542C">
      <w:pPr>
        <w:spacing w:beforeAutospacing="1" w:after="120" w:afterAutospacing="1" w:line="360" w:lineRule="auto"/>
        <w:jc w:val="both"/>
        <w:rPr>
          <w:rFonts w:ascii="Calibri" w:eastAsia="Calibri" w:hAnsi="Calibri" w:cs="Calibri"/>
          <w:color w:val="000000" w:themeColor="text1"/>
          <w:sz w:val="24"/>
          <w:szCs w:val="24"/>
        </w:rPr>
      </w:pPr>
    </w:p>
    <w:p w14:paraId="319DC1A8" w14:textId="39F6FB8C" w:rsidR="00B84109" w:rsidRDefault="00B84109" w:rsidP="3615542C">
      <w:pPr>
        <w:spacing w:beforeAutospacing="1" w:after="120" w:afterAutospacing="1" w:line="360" w:lineRule="auto"/>
        <w:jc w:val="both"/>
        <w:rPr>
          <w:rFonts w:ascii="Calibri" w:eastAsia="Calibri" w:hAnsi="Calibri" w:cs="Calibri"/>
          <w:color w:val="000000" w:themeColor="text1"/>
          <w:sz w:val="24"/>
          <w:szCs w:val="24"/>
        </w:rPr>
      </w:pPr>
    </w:p>
    <w:p w14:paraId="2B57E320" w14:textId="00D72E99" w:rsidR="00B84109" w:rsidRDefault="00B84109" w:rsidP="3615542C">
      <w:pPr>
        <w:spacing w:beforeAutospacing="1" w:after="120" w:afterAutospacing="1" w:line="360" w:lineRule="auto"/>
        <w:jc w:val="both"/>
        <w:rPr>
          <w:rFonts w:ascii="Calibri" w:eastAsia="Calibri" w:hAnsi="Calibri" w:cs="Calibri"/>
          <w:color w:val="000000" w:themeColor="text1"/>
          <w:sz w:val="24"/>
          <w:szCs w:val="24"/>
        </w:rPr>
      </w:pPr>
    </w:p>
    <w:p w14:paraId="1322DFE8" w14:textId="337DD664" w:rsidR="00B84109" w:rsidRDefault="43EC7691" w:rsidP="3615542C">
      <w:pPr>
        <w:spacing w:beforeAutospacing="1" w:after="120" w:afterAutospacing="1" w:line="360" w:lineRule="auto"/>
        <w:jc w:val="center"/>
        <w:rPr>
          <w:rFonts w:ascii="Calibri" w:eastAsia="Calibri" w:hAnsi="Calibri" w:cs="Calibri"/>
          <w:color w:val="000000" w:themeColor="text1"/>
          <w:sz w:val="24"/>
          <w:szCs w:val="24"/>
        </w:rPr>
      </w:pPr>
      <w:r w:rsidRPr="3615542C">
        <w:rPr>
          <w:rStyle w:val="normaltextrun"/>
          <w:rFonts w:ascii="Calibri" w:eastAsia="Calibri" w:hAnsi="Calibri" w:cs="Calibri"/>
          <w:color w:val="000000" w:themeColor="text1"/>
          <w:sz w:val="24"/>
          <w:szCs w:val="24"/>
        </w:rPr>
        <w:t xml:space="preserve">Ricardo Calciolari </w:t>
      </w:r>
    </w:p>
    <w:p w14:paraId="5ADFDD5E" w14:textId="214B578A" w:rsidR="00B84109" w:rsidRDefault="43EC7691" w:rsidP="3615542C">
      <w:pPr>
        <w:spacing w:beforeAutospacing="1" w:after="120" w:afterAutospacing="1" w:line="360" w:lineRule="auto"/>
        <w:jc w:val="center"/>
        <w:rPr>
          <w:rFonts w:ascii="Calibri" w:eastAsia="Calibri" w:hAnsi="Calibri" w:cs="Calibri"/>
          <w:color w:val="000000" w:themeColor="text1"/>
          <w:sz w:val="24"/>
          <w:szCs w:val="24"/>
        </w:rPr>
      </w:pPr>
      <w:r w:rsidRPr="3615542C">
        <w:rPr>
          <w:rStyle w:val="normaltextrun"/>
          <w:rFonts w:ascii="Calibri" w:eastAsia="Calibri" w:hAnsi="Calibri" w:cs="Calibri"/>
          <w:color w:val="000000" w:themeColor="text1"/>
          <w:sz w:val="24"/>
          <w:szCs w:val="24"/>
        </w:rPr>
        <w:t xml:space="preserve">Chefe de Gabinete </w:t>
      </w:r>
    </w:p>
    <w:p w14:paraId="5EACD4B5" w14:textId="7BE5B226" w:rsidR="00B84109" w:rsidRDefault="43EC7691" w:rsidP="0311661B">
      <w:pPr>
        <w:spacing w:after="120" w:line="360" w:lineRule="auto"/>
        <w:jc w:val="center"/>
        <w:rPr>
          <w:rFonts w:ascii="Calibri" w:eastAsia="Calibri" w:hAnsi="Calibri" w:cs="Calibri"/>
          <w:color w:val="000000" w:themeColor="text1"/>
          <w:sz w:val="24"/>
          <w:szCs w:val="24"/>
        </w:rPr>
      </w:pPr>
      <w:r w:rsidRPr="0311661B">
        <w:rPr>
          <w:rStyle w:val="normaltextrun"/>
          <w:rFonts w:ascii="Calibri" w:eastAsia="Calibri" w:hAnsi="Calibri" w:cs="Calibri"/>
          <w:color w:val="000000" w:themeColor="text1"/>
          <w:sz w:val="24"/>
          <w:szCs w:val="24"/>
        </w:rPr>
        <w:t>SEME/GAB</w:t>
      </w:r>
    </w:p>
    <w:p w14:paraId="0133C12F" w14:textId="2C94BB75" w:rsidR="0311661B" w:rsidRDefault="0311661B">
      <w:r>
        <w:br w:type="page"/>
      </w:r>
    </w:p>
    <w:p w14:paraId="7E061F19" w14:textId="2BB10EAC" w:rsidR="00B84109" w:rsidRDefault="7EC11696" w:rsidP="0311661B">
      <w:pPr>
        <w:pStyle w:val="Ttulo1"/>
        <w:widowControl w:val="0"/>
        <w:spacing w:before="56" w:line="240" w:lineRule="auto"/>
        <w:jc w:val="center"/>
        <w:rPr>
          <w:rFonts w:ascii="Calibri" w:eastAsia="Calibri" w:hAnsi="Calibri" w:cs="Calibri"/>
          <w:color w:val="000000" w:themeColor="text1"/>
          <w:sz w:val="24"/>
          <w:szCs w:val="24"/>
        </w:rPr>
      </w:pPr>
      <w:r w:rsidRPr="0311661B">
        <w:rPr>
          <w:rFonts w:ascii="Calibri" w:eastAsia="Calibri" w:hAnsi="Calibri" w:cs="Calibri"/>
          <w:b/>
          <w:bCs/>
          <w:color w:val="000000" w:themeColor="text1"/>
          <w:sz w:val="24"/>
          <w:szCs w:val="24"/>
        </w:rPr>
        <w:t xml:space="preserve">ANEXO </w:t>
      </w:r>
      <w:r w:rsidR="3FB5D68F" w:rsidRPr="0311661B">
        <w:rPr>
          <w:rFonts w:ascii="Calibri" w:eastAsia="Calibri" w:hAnsi="Calibri" w:cs="Calibri"/>
          <w:b/>
          <w:bCs/>
          <w:color w:val="000000" w:themeColor="text1"/>
          <w:sz w:val="24"/>
          <w:szCs w:val="24"/>
        </w:rPr>
        <w:t>I</w:t>
      </w:r>
    </w:p>
    <w:p w14:paraId="15B8C246" w14:textId="35E13222" w:rsidR="0311661B" w:rsidRDefault="0311661B" w:rsidP="0311661B">
      <w:pPr>
        <w:keepNext/>
        <w:keepLines/>
        <w:widowControl w:val="0"/>
      </w:pPr>
    </w:p>
    <w:p w14:paraId="0633030F" w14:textId="3B318F95" w:rsidR="00B84109" w:rsidRDefault="7EC11696" w:rsidP="0311661B">
      <w:pPr>
        <w:tabs>
          <w:tab w:val="left" w:pos="4391"/>
        </w:tabs>
        <w:spacing w:after="200" w:line="276" w:lineRule="auto"/>
        <w:jc w:val="center"/>
        <w:rPr>
          <w:rFonts w:ascii="Calibri" w:eastAsia="Calibri" w:hAnsi="Calibri" w:cs="Calibri"/>
          <w:color w:val="000000" w:themeColor="text1"/>
          <w:sz w:val="24"/>
          <w:szCs w:val="24"/>
        </w:rPr>
      </w:pPr>
      <w:r w:rsidRPr="0311661B">
        <w:rPr>
          <w:rFonts w:ascii="Calibri" w:eastAsia="Calibri" w:hAnsi="Calibri" w:cs="Calibri"/>
          <w:b/>
          <w:bCs/>
          <w:color w:val="000000" w:themeColor="text1"/>
          <w:sz w:val="24"/>
          <w:szCs w:val="24"/>
        </w:rPr>
        <w:t xml:space="preserve">MINUTA DO </w:t>
      </w:r>
      <w:r w:rsidR="38A7F298" w:rsidRPr="0311661B">
        <w:rPr>
          <w:rFonts w:ascii="Calibri" w:eastAsia="Calibri" w:hAnsi="Calibri" w:cs="Calibri"/>
          <w:b/>
          <w:bCs/>
          <w:color w:val="000000" w:themeColor="text1"/>
          <w:sz w:val="24"/>
          <w:szCs w:val="24"/>
        </w:rPr>
        <w:t xml:space="preserve">ACORDO DE COOPERAÇÃO </w:t>
      </w:r>
      <w:r w:rsidRPr="0311661B">
        <w:rPr>
          <w:rFonts w:ascii="Calibri" w:eastAsia="Calibri" w:hAnsi="Calibri" w:cs="Calibri"/>
          <w:b/>
          <w:bCs/>
          <w:color w:val="000000" w:themeColor="text1"/>
          <w:sz w:val="24"/>
          <w:szCs w:val="24"/>
        </w:rPr>
        <w:t>Nº XX/SEME/2023</w:t>
      </w:r>
    </w:p>
    <w:p w14:paraId="7342CE62" w14:textId="514DEB34" w:rsidR="00B84109" w:rsidRDefault="00B84109" w:rsidP="2872BF85">
      <w:pPr>
        <w:widowControl w:val="0"/>
        <w:spacing w:before="6" w:after="0" w:line="240" w:lineRule="auto"/>
        <w:rPr>
          <w:rFonts w:ascii="Times New Roman" w:eastAsia="Times New Roman" w:hAnsi="Times New Roman" w:cs="Times New Roman"/>
          <w:color w:val="000000" w:themeColor="text1"/>
          <w:sz w:val="24"/>
          <w:szCs w:val="24"/>
        </w:rPr>
      </w:pPr>
    </w:p>
    <w:p w14:paraId="2D65D4FC" w14:textId="57C5179D" w:rsidR="00B84109" w:rsidRDefault="4A91B7A2" w:rsidP="5A06B4E6">
      <w:pPr>
        <w:widowControl w:val="0"/>
        <w:tabs>
          <w:tab w:val="left" w:pos="2275"/>
        </w:tabs>
        <w:spacing w:before="1" w:after="0" w:line="288" w:lineRule="auto"/>
        <w:jc w:val="both"/>
        <w:rPr>
          <w:rFonts w:ascii="Calibri" w:eastAsia="Calibri" w:hAnsi="Calibri" w:cs="Calibri"/>
          <w:color w:val="000000" w:themeColor="text1"/>
          <w:sz w:val="24"/>
          <w:szCs w:val="24"/>
        </w:rPr>
      </w:pPr>
      <w:r w:rsidRPr="2A347ACE">
        <w:rPr>
          <w:rFonts w:ascii="Calibri" w:eastAsia="Calibri" w:hAnsi="Calibri" w:cs="Calibri"/>
          <w:color w:val="000000" w:themeColor="text1"/>
          <w:sz w:val="24"/>
          <w:szCs w:val="24"/>
        </w:rPr>
        <w:t xml:space="preserve">Pelo presente instrumento, a Prefeitura do Município de São Paulo, através da Secretaria Municipal de Esportes e Lazer - SEME, neste ato representada pelo Sr. Xxxxxx, Diretor de SEME/DGPAR, ora denominada </w:t>
      </w:r>
      <w:r w:rsidRPr="2A347ACE">
        <w:rPr>
          <w:rFonts w:ascii="Calibri" w:eastAsia="Calibri" w:hAnsi="Calibri" w:cs="Calibri"/>
          <w:b/>
          <w:bCs/>
          <w:color w:val="000000" w:themeColor="text1"/>
          <w:sz w:val="24"/>
          <w:szCs w:val="24"/>
        </w:rPr>
        <w:t>PMSP/SEME</w:t>
      </w:r>
      <w:r w:rsidRPr="2A347ACE">
        <w:rPr>
          <w:rFonts w:ascii="Calibri" w:eastAsia="Calibri" w:hAnsi="Calibri" w:cs="Calibri"/>
          <w:color w:val="000000" w:themeColor="text1"/>
          <w:sz w:val="24"/>
          <w:szCs w:val="24"/>
        </w:rPr>
        <w:t xml:space="preserve"> e a Organização da Sociedade Civil (OSC) _________________, CNPJ nº ___________, situada na ____________________ (endereço completo), neste ato representado pelo seu Presidente (ou representante legal),  _______________, portador da cédula de identidade RG nº_______ e CPF nº ____________, denominada simplesmente </w:t>
      </w:r>
      <w:r w:rsidRPr="2A347ACE">
        <w:rPr>
          <w:rFonts w:ascii="Calibri" w:eastAsia="Calibri" w:hAnsi="Calibri" w:cs="Calibri"/>
          <w:b/>
          <w:bCs/>
          <w:color w:val="000000" w:themeColor="text1"/>
          <w:sz w:val="24"/>
          <w:szCs w:val="24"/>
        </w:rPr>
        <w:t>PROPONENTE</w:t>
      </w:r>
      <w:r w:rsidRPr="2A347ACE">
        <w:rPr>
          <w:rFonts w:ascii="Calibri" w:eastAsia="Calibri" w:hAnsi="Calibri" w:cs="Calibri"/>
          <w:color w:val="000000" w:themeColor="text1"/>
          <w:sz w:val="24"/>
          <w:szCs w:val="24"/>
        </w:rPr>
        <w:t>, com fundamento no art. 2º, inc. VIII</w:t>
      </w:r>
      <w:r w:rsidR="37FEE1D8" w:rsidRPr="2A347ACE">
        <w:rPr>
          <w:rFonts w:ascii="Calibri" w:eastAsia="Calibri" w:hAnsi="Calibri" w:cs="Calibri"/>
          <w:color w:val="000000" w:themeColor="text1"/>
          <w:sz w:val="24"/>
          <w:szCs w:val="24"/>
        </w:rPr>
        <w:t>-A</w:t>
      </w:r>
      <w:r w:rsidRPr="2A347ACE">
        <w:rPr>
          <w:rFonts w:ascii="Calibri" w:eastAsia="Calibri" w:hAnsi="Calibri" w:cs="Calibri"/>
          <w:color w:val="000000" w:themeColor="text1"/>
          <w:sz w:val="24"/>
          <w:szCs w:val="24"/>
        </w:rPr>
        <w:t xml:space="preserve">, da Lei Federal nº 13.019/2014, no Decreto Municipal nº 57.575/2016 e na Portaria nº </w:t>
      </w:r>
      <w:r w:rsidR="591A0E09" w:rsidRPr="2A347ACE">
        <w:rPr>
          <w:rFonts w:ascii="Calibri" w:eastAsia="Calibri" w:hAnsi="Calibri" w:cs="Calibri"/>
          <w:color w:val="000000" w:themeColor="text1"/>
          <w:sz w:val="24"/>
          <w:szCs w:val="24"/>
        </w:rPr>
        <w:t>27</w:t>
      </w:r>
      <w:r w:rsidRPr="2A347ACE">
        <w:rPr>
          <w:rFonts w:ascii="Calibri" w:eastAsia="Calibri" w:hAnsi="Calibri" w:cs="Calibri"/>
          <w:color w:val="000000" w:themeColor="text1"/>
          <w:sz w:val="24"/>
          <w:szCs w:val="24"/>
        </w:rPr>
        <w:t>/SEME/20</w:t>
      </w:r>
      <w:r w:rsidR="0419E0DF" w:rsidRPr="2A347ACE">
        <w:rPr>
          <w:rFonts w:ascii="Calibri" w:eastAsia="Calibri" w:hAnsi="Calibri" w:cs="Calibri"/>
          <w:color w:val="000000" w:themeColor="text1"/>
          <w:sz w:val="24"/>
          <w:szCs w:val="24"/>
        </w:rPr>
        <w:t>17</w:t>
      </w:r>
      <w:r w:rsidRPr="2A347ACE">
        <w:rPr>
          <w:rFonts w:ascii="Calibri" w:eastAsia="Calibri" w:hAnsi="Calibri" w:cs="Calibri"/>
          <w:color w:val="000000" w:themeColor="text1"/>
          <w:sz w:val="24"/>
          <w:szCs w:val="24"/>
        </w:rPr>
        <w:t xml:space="preserve">, em face do despacho exarado no doc. ____ do processo SEI nº __________________, publicado no DOC de ___/___/2023, celebram </w:t>
      </w:r>
      <w:r w:rsidR="3369BCA7" w:rsidRPr="2A347ACE">
        <w:rPr>
          <w:rFonts w:ascii="Calibri" w:eastAsia="Calibri" w:hAnsi="Calibri" w:cs="Calibri"/>
          <w:color w:val="000000" w:themeColor="text1"/>
          <w:sz w:val="24"/>
          <w:szCs w:val="24"/>
        </w:rPr>
        <w:t xml:space="preserve">o </w:t>
      </w:r>
      <w:r w:rsidRPr="2A347ACE">
        <w:rPr>
          <w:rFonts w:ascii="Calibri" w:eastAsia="Calibri" w:hAnsi="Calibri" w:cs="Calibri"/>
          <w:color w:val="000000" w:themeColor="text1"/>
          <w:sz w:val="24"/>
          <w:szCs w:val="24"/>
        </w:rPr>
        <w:t xml:space="preserve">presente </w:t>
      </w:r>
      <w:r w:rsidR="1D2C6AD1" w:rsidRPr="2A347ACE">
        <w:rPr>
          <w:rFonts w:ascii="Calibri" w:eastAsia="Calibri" w:hAnsi="Calibri" w:cs="Calibri"/>
          <w:color w:val="000000" w:themeColor="text1"/>
          <w:sz w:val="24"/>
          <w:szCs w:val="24"/>
        </w:rPr>
        <w:t>Acordo de Cooperação</w:t>
      </w:r>
      <w:r w:rsidRPr="2A347ACE">
        <w:rPr>
          <w:rFonts w:ascii="Calibri" w:eastAsia="Calibri" w:hAnsi="Calibri" w:cs="Calibri"/>
          <w:color w:val="000000" w:themeColor="text1"/>
          <w:sz w:val="24"/>
          <w:szCs w:val="24"/>
        </w:rPr>
        <w:t>, nos termos e cláusulas que seguem.</w:t>
      </w:r>
    </w:p>
    <w:p w14:paraId="442035D5" w14:textId="605581C6" w:rsidR="00B84109" w:rsidRDefault="00B84109" w:rsidP="2872BF85">
      <w:pPr>
        <w:widowControl w:val="0"/>
        <w:tabs>
          <w:tab w:val="left" w:pos="2275"/>
        </w:tabs>
        <w:spacing w:before="1" w:after="0" w:line="288" w:lineRule="auto"/>
        <w:ind w:left="302"/>
        <w:jc w:val="both"/>
        <w:rPr>
          <w:rFonts w:ascii="Calibri" w:eastAsia="Calibri" w:hAnsi="Calibri" w:cs="Calibri"/>
          <w:color w:val="000000" w:themeColor="text1"/>
          <w:sz w:val="24"/>
          <w:szCs w:val="24"/>
        </w:rPr>
      </w:pPr>
    </w:p>
    <w:p w14:paraId="5DAA3AE0" w14:textId="0FF5C0E2" w:rsidR="00B84109" w:rsidRDefault="7EC11696" w:rsidP="2872BF85">
      <w:pPr>
        <w:widowControl w:val="0"/>
        <w:tabs>
          <w:tab w:val="left" w:pos="2275"/>
        </w:tabs>
        <w:spacing w:before="1" w:after="240" w:line="288" w:lineRule="auto"/>
        <w:jc w:val="both"/>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CLÁUSULA PRIMEIRA – OBJETO: </w:t>
      </w:r>
    </w:p>
    <w:p w14:paraId="00D9FE4F" w14:textId="6CC04FC3" w:rsidR="00B84109" w:rsidRDefault="4A91B7A2" w:rsidP="5A06B4E6">
      <w:pPr>
        <w:widowControl w:val="0"/>
        <w:tabs>
          <w:tab w:val="left" w:pos="2275"/>
        </w:tabs>
        <w:spacing w:before="1" w:after="0" w:line="288" w:lineRule="auto"/>
        <w:jc w:val="both"/>
        <w:rPr>
          <w:rFonts w:ascii="Calibri" w:eastAsia="Calibri" w:hAnsi="Calibri" w:cs="Calibri"/>
          <w:color w:val="000000" w:themeColor="text1"/>
          <w:sz w:val="24"/>
          <w:szCs w:val="24"/>
        </w:rPr>
      </w:pPr>
      <w:r w:rsidRPr="2A347ACE">
        <w:rPr>
          <w:rFonts w:ascii="Calibri" w:eastAsia="Calibri" w:hAnsi="Calibri" w:cs="Calibri"/>
          <w:b/>
          <w:bCs/>
          <w:color w:val="000000" w:themeColor="text1"/>
          <w:sz w:val="24"/>
          <w:szCs w:val="24"/>
        </w:rPr>
        <w:t>1.1.</w:t>
      </w:r>
      <w:r w:rsidRPr="2A347ACE">
        <w:rPr>
          <w:rFonts w:ascii="Calibri" w:eastAsia="Calibri" w:hAnsi="Calibri" w:cs="Calibri"/>
          <w:color w:val="000000" w:themeColor="text1"/>
          <w:sz w:val="24"/>
          <w:szCs w:val="24"/>
        </w:rPr>
        <w:t xml:space="preserve"> </w:t>
      </w:r>
      <w:r w:rsidR="06314B05" w:rsidRPr="2A347ACE">
        <w:rPr>
          <w:rFonts w:ascii="Calibri" w:eastAsia="Calibri" w:hAnsi="Calibri" w:cs="Calibri"/>
          <w:color w:val="000000" w:themeColor="text1"/>
          <w:sz w:val="24"/>
          <w:szCs w:val="24"/>
        </w:rPr>
        <w:t xml:space="preserve"> Constitui objeto do presente Acordo de Cooperação, o estabelecimento de mútua cooperação para implementação de aulas práticas e teóricas de esgrima, para crianças e adolescentes matriculados na rede de ensino público da cidade de São Paulo, com duração de 1 (uma) hora, totalizando 4 (quatro) horas de aulas semanais, que serão ministradas no Centro Esportivo Lapa - CEE Edson Arantes do Nascimento, situado na Rua Belmonte nº 957, Alto da Lapa, São Paulo, Capital, CEP: 05088-050.</w:t>
      </w:r>
    </w:p>
    <w:p w14:paraId="0E0968F2" w14:textId="14EA37A5" w:rsidR="00B84109" w:rsidRDefault="7EC11696" w:rsidP="2872BF85">
      <w:pPr>
        <w:widowControl w:val="0"/>
        <w:tabs>
          <w:tab w:val="left" w:pos="2275"/>
        </w:tabs>
        <w:spacing w:before="1" w:after="0" w:line="288" w:lineRule="auto"/>
        <w:jc w:val="both"/>
        <w:rPr>
          <w:rFonts w:ascii="Calibri" w:eastAsia="Calibri" w:hAnsi="Calibri" w:cs="Calibri"/>
          <w:color w:val="000000" w:themeColor="text1"/>
          <w:sz w:val="24"/>
          <w:szCs w:val="24"/>
        </w:rPr>
      </w:pPr>
      <w:r w:rsidRPr="2A347ACE">
        <w:rPr>
          <w:rFonts w:ascii="Calibri" w:eastAsia="Calibri" w:hAnsi="Calibri" w:cs="Calibri"/>
          <w:b/>
          <w:bCs/>
          <w:color w:val="000000" w:themeColor="text1"/>
          <w:sz w:val="24"/>
          <w:szCs w:val="24"/>
        </w:rPr>
        <w:t>1.2</w:t>
      </w:r>
      <w:r w:rsidRPr="2A347ACE">
        <w:rPr>
          <w:rFonts w:ascii="Calibri" w:eastAsia="Calibri" w:hAnsi="Calibri" w:cs="Calibri"/>
          <w:b/>
          <w:bCs/>
          <w:color w:val="881798"/>
          <w:sz w:val="24"/>
          <w:szCs w:val="24"/>
          <w:u w:val="single"/>
        </w:rPr>
        <w:t>.</w:t>
      </w:r>
      <w:r w:rsidRPr="2A347ACE">
        <w:rPr>
          <w:rFonts w:ascii="Calibri" w:eastAsia="Calibri" w:hAnsi="Calibri" w:cs="Calibri"/>
          <w:b/>
          <w:bCs/>
          <w:color w:val="000000" w:themeColor="text1"/>
          <w:sz w:val="24"/>
          <w:szCs w:val="24"/>
        </w:rPr>
        <w:t xml:space="preserve"> </w:t>
      </w:r>
      <w:r w:rsidR="6EDD5C94" w:rsidRPr="2A347ACE">
        <w:rPr>
          <w:rFonts w:ascii="Calibri" w:eastAsia="Calibri" w:hAnsi="Calibri" w:cs="Calibri"/>
          <w:color w:val="000000" w:themeColor="text1"/>
          <w:sz w:val="24"/>
          <w:szCs w:val="24"/>
        </w:rPr>
        <w:t xml:space="preserve"> As atividades devem ser executadas conforme estabelecido no Plano de Trabalho aprovado pela PMSP/SEME constante do Processo nº XXXX, que, independentemente de transcrição, é parte integrante do presente Acordo de Cooperação.</w:t>
      </w:r>
    </w:p>
    <w:p w14:paraId="3DB3C2FA" w14:textId="25150023" w:rsidR="00B84109" w:rsidRDefault="00B84109" w:rsidP="2872BF85">
      <w:pPr>
        <w:widowControl w:val="0"/>
        <w:tabs>
          <w:tab w:val="left" w:pos="2275"/>
        </w:tabs>
        <w:spacing w:before="1" w:after="0" w:line="288" w:lineRule="auto"/>
        <w:jc w:val="both"/>
        <w:rPr>
          <w:rFonts w:ascii="Calibri" w:eastAsia="Calibri" w:hAnsi="Calibri" w:cs="Calibri"/>
          <w:color w:val="000000" w:themeColor="text1"/>
          <w:sz w:val="24"/>
          <w:szCs w:val="24"/>
        </w:rPr>
      </w:pPr>
    </w:p>
    <w:p w14:paraId="24799A56" w14:textId="1563DDEB" w:rsidR="00B84109" w:rsidRDefault="7EC11696" w:rsidP="2872BF85">
      <w:pPr>
        <w:widowControl w:val="0"/>
        <w:tabs>
          <w:tab w:val="left" w:pos="2275"/>
        </w:tabs>
        <w:spacing w:before="1" w:after="240" w:line="288" w:lineRule="auto"/>
        <w:jc w:val="both"/>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CLÁUSULA SEGUNDA – LOCAL:</w:t>
      </w:r>
    </w:p>
    <w:p w14:paraId="158FFDBA" w14:textId="30DD5978" w:rsidR="00B84109" w:rsidRDefault="4A91B7A2" w:rsidP="5A06B4E6">
      <w:pPr>
        <w:widowControl w:val="0"/>
        <w:tabs>
          <w:tab w:val="left" w:pos="2275"/>
        </w:tabs>
        <w:spacing w:before="1" w:after="0" w:line="288" w:lineRule="auto"/>
        <w:jc w:val="both"/>
        <w:rPr>
          <w:rFonts w:ascii="Calibri" w:eastAsia="Calibri" w:hAnsi="Calibri" w:cs="Calibri"/>
          <w:color w:val="000000" w:themeColor="text1"/>
          <w:sz w:val="24"/>
          <w:szCs w:val="24"/>
        </w:rPr>
      </w:pPr>
      <w:r w:rsidRPr="5A06B4E6">
        <w:rPr>
          <w:rFonts w:ascii="Calibri" w:eastAsia="Calibri" w:hAnsi="Calibri" w:cs="Calibri"/>
          <w:b/>
          <w:bCs/>
          <w:color w:val="000000" w:themeColor="text1"/>
          <w:sz w:val="24"/>
          <w:szCs w:val="24"/>
        </w:rPr>
        <w:t>2.1.</w:t>
      </w:r>
      <w:r w:rsidRPr="5A06B4E6">
        <w:rPr>
          <w:rFonts w:ascii="Calibri" w:eastAsia="Calibri" w:hAnsi="Calibri" w:cs="Calibri"/>
          <w:color w:val="000000" w:themeColor="text1"/>
          <w:sz w:val="24"/>
          <w:szCs w:val="24"/>
        </w:rPr>
        <w:t xml:space="preserve"> O Programa será executado no</w:t>
      </w:r>
      <w:r w:rsidR="7566849B" w:rsidRPr="5A06B4E6">
        <w:rPr>
          <w:rFonts w:ascii="Calibri" w:eastAsia="Calibri" w:hAnsi="Calibri" w:cs="Calibri"/>
          <w:color w:val="000000" w:themeColor="text1"/>
          <w:sz w:val="24"/>
          <w:szCs w:val="24"/>
        </w:rPr>
        <w:t xml:space="preserve"> CEE Edson Arantes do Nascimento.</w:t>
      </w:r>
    </w:p>
    <w:p w14:paraId="1176A8CD" w14:textId="754EDB95" w:rsidR="00B84109" w:rsidRDefault="4A91B7A2" w:rsidP="17BBD810">
      <w:pPr>
        <w:widowControl w:val="0"/>
        <w:tabs>
          <w:tab w:val="left" w:pos="2275"/>
        </w:tabs>
        <w:spacing w:before="1" w:after="0" w:line="288" w:lineRule="auto"/>
        <w:jc w:val="both"/>
        <w:rPr>
          <w:rFonts w:ascii="Calibri" w:eastAsia="Calibri" w:hAnsi="Calibri" w:cs="Calibri"/>
          <w:color w:val="000000" w:themeColor="text1"/>
          <w:sz w:val="24"/>
          <w:szCs w:val="24"/>
        </w:rPr>
      </w:pPr>
      <w:r w:rsidRPr="17BBD810">
        <w:rPr>
          <w:rFonts w:ascii="Calibri" w:eastAsia="Calibri" w:hAnsi="Calibri" w:cs="Calibri"/>
          <w:b/>
          <w:bCs/>
          <w:color w:val="000000" w:themeColor="text1"/>
          <w:sz w:val="24"/>
          <w:szCs w:val="24"/>
        </w:rPr>
        <w:t>2.2.</w:t>
      </w:r>
      <w:r w:rsidRPr="17BBD810">
        <w:rPr>
          <w:rFonts w:ascii="Calibri" w:eastAsia="Calibri" w:hAnsi="Calibri" w:cs="Calibri"/>
          <w:color w:val="000000" w:themeColor="text1"/>
          <w:sz w:val="24"/>
          <w:szCs w:val="24"/>
        </w:rPr>
        <w:t xml:space="preserve"> A eventual alteração dos locais pela SEME para execução do programa não poderá implicar em qualquer aumento de custo para a entidade proponente em relação à proposta de repasses a serem recebidos de SEME para execução das atividades.</w:t>
      </w:r>
    </w:p>
    <w:p w14:paraId="1FD1EC67" w14:textId="2A380B48" w:rsidR="00B84109" w:rsidRDefault="00B84109" w:rsidP="2872BF85">
      <w:pPr>
        <w:widowControl w:val="0"/>
        <w:tabs>
          <w:tab w:val="left" w:pos="2275"/>
        </w:tabs>
        <w:spacing w:before="1" w:after="0" w:line="288" w:lineRule="auto"/>
        <w:jc w:val="both"/>
        <w:rPr>
          <w:rFonts w:ascii="Calibri" w:eastAsia="Calibri" w:hAnsi="Calibri" w:cs="Calibri"/>
          <w:color w:val="000000" w:themeColor="text1"/>
          <w:sz w:val="24"/>
          <w:szCs w:val="24"/>
        </w:rPr>
      </w:pPr>
    </w:p>
    <w:p w14:paraId="36A5699A" w14:textId="0DE33077" w:rsidR="00B84109" w:rsidRDefault="7EC11696" w:rsidP="2872BF85">
      <w:pPr>
        <w:spacing w:after="200" w:line="360" w:lineRule="auto"/>
        <w:jc w:val="both"/>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CLÁUSULA TERCEIRA - RECURSOS FINANCEIROS:</w:t>
      </w:r>
    </w:p>
    <w:p w14:paraId="6CAF2422" w14:textId="7662BCDE" w:rsidR="00B84109" w:rsidRDefault="4A91B7A2" w:rsidP="5A06B4E6">
      <w:pPr>
        <w:pStyle w:val="Default"/>
        <w:spacing w:line="360" w:lineRule="auto"/>
        <w:jc w:val="both"/>
        <w:rPr>
          <w:rFonts w:ascii="Times New Roman" w:eastAsia="Times New Roman" w:hAnsi="Times New Roman" w:cs="Times New Roman"/>
        </w:rPr>
      </w:pPr>
      <w:r w:rsidRPr="5A06B4E6">
        <w:rPr>
          <w:rFonts w:ascii="Calibri" w:eastAsia="Calibri" w:hAnsi="Calibri" w:cs="Calibri"/>
          <w:b/>
          <w:bCs/>
        </w:rPr>
        <w:t>3.1.</w:t>
      </w:r>
      <w:r w:rsidRPr="5A06B4E6">
        <w:rPr>
          <w:rFonts w:ascii="Calibri" w:eastAsia="Calibri" w:hAnsi="Calibri" w:cs="Calibri"/>
        </w:rPr>
        <w:t xml:space="preserve"> </w:t>
      </w:r>
      <w:r w:rsidR="422FDB61" w:rsidRPr="5A06B4E6">
        <w:rPr>
          <w:rFonts w:ascii="Calibri" w:eastAsia="Calibri" w:hAnsi="Calibri" w:cs="Calibri"/>
        </w:rPr>
        <w:t>Este instrumento não importa em repasse de recursos entre os partícipes, responsabilizando-se cada um por suas próprias despesas para o adimplemento das obrigações ajustadas no presente acordo de cooperação.</w:t>
      </w:r>
      <w:r w:rsidRPr="5A06B4E6">
        <w:rPr>
          <w:rFonts w:ascii="Times New Roman" w:eastAsia="Times New Roman" w:hAnsi="Times New Roman" w:cs="Times New Roman"/>
        </w:rPr>
        <w:t> </w:t>
      </w:r>
    </w:p>
    <w:p w14:paraId="00F4A17C" w14:textId="54D842C7" w:rsidR="00B84109" w:rsidRDefault="7EC11696" w:rsidP="2872BF85">
      <w:pPr>
        <w:spacing w:after="200" w:line="360" w:lineRule="auto"/>
        <w:jc w:val="both"/>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CLÁUSULA QUARTA - PRESTAÇÃO DE CONTAS: </w:t>
      </w:r>
    </w:p>
    <w:p w14:paraId="3B3142CE" w14:textId="6C185238" w:rsidR="00B84109" w:rsidRDefault="4A91B7A2" w:rsidP="2872BF85">
      <w:pPr>
        <w:pStyle w:val="Default"/>
        <w:spacing w:line="360" w:lineRule="auto"/>
        <w:jc w:val="both"/>
        <w:rPr>
          <w:rFonts w:ascii="Calibri" w:eastAsia="Calibri" w:hAnsi="Calibri" w:cs="Calibri"/>
        </w:rPr>
      </w:pPr>
      <w:r w:rsidRPr="5A06B4E6">
        <w:rPr>
          <w:rFonts w:ascii="Calibri" w:eastAsia="Calibri" w:hAnsi="Calibri" w:cs="Calibri"/>
          <w:b/>
          <w:bCs/>
        </w:rPr>
        <w:t>4.1.</w:t>
      </w:r>
      <w:r w:rsidRPr="5A06B4E6">
        <w:rPr>
          <w:rFonts w:ascii="Calibri" w:eastAsia="Calibri" w:hAnsi="Calibri" w:cs="Calibri"/>
        </w:rPr>
        <w:t xml:space="preserve"> A prestação de contas deverá conter adequada descrição das atividades realizadas, bem como a comprovação do alcance das metas e dos resultados esperados até o período de que trata a prestação de contas.</w:t>
      </w:r>
    </w:p>
    <w:p w14:paraId="2A708BF3" w14:textId="6DE918A5"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4.1.1.</w:t>
      </w:r>
      <w:r w:rsidRPr="2872BF85">
        <w:rPr>
          <w:rFonts w:ascii="Calibri" w:eastAsia="Calibri" w:hAnsi="Calibri" w:cs="Calibri"/>
        </w:rPr>
        <w:t xml:space="preserve"> A Organização da Sociedade Civil deverá apresentar trimestralmente prestações de contas parciais até 30 dias após o fim do trimestre a que se refere.</w:t>
      </w:r>
    </w:p>
    <w:p w14:paraId="1A38B171" w14:textId="05263842"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4.1.2.</w:t>
      </w:r>
      <w:r w:rsidRPr="2872BF85">
        <w:rPr>
          <w:rFonts w:ascii="Calibri" w:eastAsia="Calibri" w:hAnsi="Calibri" w:cs="Calibri"/>
        </w:rPr>
        <w:t xml:space="preserve"> A Organização da Sociedade Civil deverá apresentar prestações de contas anuais em até 90 dias do término da execução do plano de trabalho anual a que se refere. </w:t>
      </w:r>
    </w:p>
    <w:p w14:paraId="40A8F35F" w14:textId="0E052228" w:rsidR="00B84109" w:rsidRDefault="4A91B7A2" w:rsidP="2872BF85">
      <w:pPr>
        <w:pStyle w:val="Default"/>
        <w:spacing w:line="360" w:lineRule="auto"/>
        <w:jc w:val="both"/>
        <w:rPr>
          <w:rFonts w:ascii="Calibri" w:eastAsia="Calibri" w:hAnsi="Calibri" w:cs="Calibri"/>
        </w:rPr>
      </w:pPr>
      <w:r w:rsidRPr="5A06B4E6">
        <w:rPr>
          <w:rFonts w:ascii="Calibri" w:eastAsia="Calibri" w:hAnsi="Calibri" w:cs="Calibri"/>
          <w:b/>
          <w:bCs/>
        </w:rPr>
        <w:t>4.1.3.</w:t>
      </w:r>
      <w:r w:rsidRPr="5A06B4E6">
        <w:rPr>
          <w:rFonts w:ascii="Calibri" w:eastAsia="Calibri" w:hAnsi="Calibri" w:cs="Calibri"/>
        </w:rPr>
        <w:t xml:space="preserve"> Ao fim da parceria, a entidade deverá apresentar a prestação de contas final, em até 90 dias do término da vigência da parceria.</w:t>
      </w:r>
    </w:p>
    <w:p w14:paraId="01199884" w14:textId="201CA54C"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4.2.</w:t>
      </w:r>
      <w:r w:rsidRPr="2872BF85">
        <w:rPr>
          <w:rFonts w:ascii="Calibri" w:eastAsia="Calibri" w:hAnsi="Calibri" w:cs="Calibri"/>
        </w:rPr>
        <w:t xml:space="preserve"> A prestação de contas e todos os atos que dela decorram dar-se-ão em plataforma eletrônica, permitindo a visualização por qualquer interessado.</w:t>
      </w:r>
    </w:p>
    <w:p w14:paraId="5A932678" w14:textId="7DB031D3"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4.3.</w:t>
      </w:r>
      <w:r w:rsidRPr="2872BF85">
        <w:rPr>
          <w:rFonts w:ascii="Calibri" w:eastAsia="Calibri" w:hAnsi="Calibri" w:cs="Calibri"/>
        </w:rPr>
        <w:t xml:space="preserve"> A OSC deverá apresentar os seguintes documentos para fins de prestações de contas:</w:t>
      </w:r>
    </w:p>
    <w:p w14:paraId="6734600F" w14:textId="3F131BEF" w:rsidR="00B84109" w:rsidRDefault="4A91B7A2" w:rsidP="2872BF85">
      <w:pPr>
        <w:pStyle w:val="Default"/>
        <w:spacing w:line="360" w:lineRule="auto"/>
        <w:jc w:val="both"/>
        <w:rPr>
          <w:rFonts w:ascii="Calibri" w:eastAsia="Calibri" w:hAnsi="Calibri" w:cs="Calibri"/>
        </w:rPr>
      </w:pPr>
      <w:r w:rsidRPr="5A06B4E6">
        <w:rPr>
          <w:rFonts w:ascii="Calibri" w:eastAsia="Calibri" w:hAnsi="Calibri" w:cs="Calibri"/>
          <w:b/>
          <w:bCs/>
        </w:rPr>
        <w:t>A)</w:t>
      </w:r>
      <w:r w:rsidRPr="5A06B4E6">
        <w:rPr>
          <w:rFonts w:ascii="Calibri" w:eastAsia="Calibri" w:hAnsi="Calibri" w:cs="Calibri"/>
        </w:rPr>
        <w:t xml:space="preserve"> Relatório de execução do objeto, elaborado pela OSC, assinado pelo seu representante legal, contendo as atividades desenvolvidas para o cumprimento do objeto e o comparativo de metas propostas com os resultados alcançados, a partir do cronograma acordado;</w:t>
      </w:r>
    </w:p>
    <w:p w14:paraId="7B87D3CC" w14:textId="73B24F4E" w:rsidR="00B84109" w:rsidRDefault="4F31196D" w:rsidP="5A06B4E6">
      <w:pPr>
        <w:pStyle w:val="Default"/>
        <w:spacing w:line="360" w:lineRule="auto"/>
        <w:jc w:val="both"/>
        <w:rPr>
          <w:rFonts w:ascii="Calibri" w:eastAsia="Calibri" w:hAnsi="Calibri" w:cs="Calibri"/>
        </w:rPr>
      </w:pPr>
      <w:r w:rsidRPr="5A06B4E6">
        <w:rPr>
          <w:rFonts w:ascii="Calibri" w:eastAsia="Calibri" w:hAnsi="Calibri" w:cs="Calibri"/>
          <w:b/>
          <w:bCs/>
        </w:rPr>
        <w:t>B</w:t>
      </w:r>
      <w:r w:rsidR="4A91B7A2" w:rsidRPr="5A06B4E6">
        <w:rPr>
          <w:rFonts w:ascii="Calibri" w:eastAsia="Calibri" w:hAnsi="Calibri" w:cs="Calibri"/>
          <w:b/>
          <w:bCs/>
        </w:rPr>
        <w:t>)</w:t>
      </w:r>
      <w:r w:rsidR="4A91B7A2" w:rsidRPr="5A06B4E6">
        <w:rPr>
          <w:rFonts w:ascii="Calibri" w:eastAsia="Calibri" w:hAnsi="Calibri" w:cs="Calibri"/>
        </w:rPr>
        <w:t xml:space="preserve"> Material comprobatório do cumprimento do objeto em fotos, vídeos ou outros suportes, quando couber</w:t>
      </w:r>
      <w:r w:rsidR="63E62D9A" w:rsidRPr="5A06B4E6">
        <w:rPr>
          <w:rFonts w:ascii="Calibri" w:eastAsia="Calibri" w:hAnsi="Calibri" w:cs="Calibri"/>
        </w:rPr>
        <w:t>.</w:t>
      </w:r>
    </w:p>
    <w:p w14:paraId="3A8EA7B4" w14:textId="2FEEEECA"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4.4.</w:t>
      </w:r>
      <w:r w:rsidRPr="2872BF85">
        <w:rPr>
          <w:rFonts w:ascii="Calibri" w:eastAsia="Calibri" w:hAnsi="Calibri" w:cs="Calibri"/>
        </w:rPr>
        <w:t xml:space="preserve"> Constatada irregularidade ou omissão na prestação de contas, será a OSC notificada para sanar a irregularidade ou cumprir a obrigação, no prazo de 15 (quinze) dias, prorrogável por igual período.</w:t>
      </w:r>
    </w:p>
    <w:p w14:paraId="64E2D7CE" w14:textId="08DB656E" w:rsidR="00B84109" w:rsidRDefault="4A91B7A2" w:rsidP="17BBD810">
      <w:pPr>
        <w:pStyle w:val="Default"/>
        <w:spacing w:line="360" w:lineRule="auto"/>
        <w:jc w:val="both"/>
        <w:rPr>
          <w:rFonts w:ascii="Calibri" w:eastAsia="Calibri" w:hAnsi="Calibri" w:cs="Calibri"/>
        </w:rPr>
      </w:pPr>
      <w:r w:rsidRPr="17BBD810">
        <w:rPr>
          <w:rFonts w:ascii="Calibri" w:eastAsia="Calibri" w:hAnsi="Calibri" w:cs="Calibri"/>
          <w:b/>
          <w:bCs/>
        </w:rPr>
        <w:t>4.4.1.</w:t>
      </w:r>
      <w:r w:rsidRPr="17BBD810">
        <w:rPr>
          <w:rFonts w:ascii="Calibri" w:eastAsia="Calibri" w:hAnsi="Calibri" w:cs="Calibri"/>
        </w:rPr>
        <w:t xml:space="preserve"> Transcorrido o prazo, não havendo saneamento, a autoridade administrativa competente, sob pena de responsabilidade solidária, deve adotar as providências para apuração dos fatos, identificação dos responsáveis, quantificação do dano e obtenção do ressarcimento.</w:t>
      </w:r>
    </w:p>
    <w:p w14:paraId="4E9F8FB4" w14:textId="1B727D3D"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4.5.</w:t>
      </w:r>
      <w:r w:rsidRPr="2872BF85">
        <w:rPr>
          <w:rFonts w:ascii="Calibri" w:eastAsia="Calibri" w:hAnsi="Calibri" w:cs="Calibri"/>
        </w:rPr>
        <w:t xml:space="preserve"> Cabe ao Gestor da Parceria analisar a prestação de contas apresentada, para fins de avaliação do cumprimento das metas do objeto, no prazo legal.</w:t>
      </w:r>
    </w:p>
    <w:p w14:paraId="1FF06981" w14:textId="17BAA7BB" w:rsidR="00B84109" w:rsidRDefault="4A91B7A2" w:rsidP="5A06B4E6">
      <w:pPr>
        <w:pStyle w:val="Default"/>
        <w:spacing w:line="360" w:lineRule="auto"/>
        <w:jc w:val="both"/>
        <w:rPr>
          <w:rFonts w:ascii="Calibri" w:eastAsia="Calibri" w:hAnsi="Calibri" w:cs="Calibri"/>
        </w:rPr>
      </w:pPr>
      <w:r w:rsidRPr="5A06B4E6">
        <w:rPr>
          <w:rFonts w:ascii="Calibri" w:eastAsia="Calibri" w:hAnsi="Calibri" w:cs="Calibri"/>
          <w:b/>
          <w:bCs/>
        </w:rPr>
        <w:t>4.6.</w:t>
      </w:r>
      <w:r w:rsidRPr="5A06B4E6">
        <w:rPr>
          <w:rFonts w:ascii="Calibri" w:eastAsia="Calibri" w:hAnsi="Calibri" w:cs="Calibri"/>
        </w:rPr>
        <w:t xml:space="preserve"> A análise da prestação de contas final constitui-se da seguinte etapa:</w:t>
      </w:r>
    </w:p>
    <w:p w14:paraId="43C263C2" w14:textId="11B13FD9" w:rsidR="00B84109" w:rsidRDefault="4A91B7A2" w:rsidP="5A06B4E6">
      <w:pPr>
        <w:pStyle w:val="Default"/>
        <w:spacing w:line="360" w:lineRule="auto"/>
        <w:jc w:val="both"/>
        <w:rPr>
          <w:rFonts w:ascii="Calibri" w:eastAsia="Calibri" w:hAnsi="Calibri" w:cs="Calibri"/>
        </w:rPr>
      </w:pPr>
      <w:r w:rsidRPr="5A06B4E6">
        <w:rPr>
          <w:rFonts w:ascii="Calibri" w:eastAsia="Calibri" w:hAnsi="Calibri" w:cs="Calibri"/>
          <w:b/>
          <w:bCs/>
        </w:rPr>
        <w:t>4.6.1.</w:t>
      </w:r>
      <w:r w:rsidRPr="5A06B4E6">
        <w:rPr>
          <w:rFonts w:ascii="Calibri" w:eastAsia="Calibri" w:hAnsi="Calibri" w:cs="Calibri"/>
        </w:rPr>
        <w:t xml:space="preserve"> Análise de execução do objeto: quanto ao cumprimento do objeto e atingimento dos resultados pactuados no plano de trabalho aprovado pela Administração Pública, devendo o eventual cumprimento parcial ser devidamente justificado</w:t>
      </w:r>
      <w:r w:rsidR="34A492CB" w:rsidRPr="5A06B4E6">
        <w:rPr>
          <w:rFonts w:ascii="Calibri" w:eastAsia="Calibri" w:hAnsi="Calibri" w:cs="Calibri"/>
        </w:rPr>
        <w:t>.</w:t>
      </w:r>
    </w:p>
    <w:p w14:paraId="521F1BBE" w14:textId="6676F01D" w:rsidR="00B84109" w:rsidRDefault="4A91B7A2" w:rsidP="2872BF85">
      <w:pPr>
        <w:pStyle w:val="Default"/>
        <w:spacing w:line="360" w:lineRule="auto"/>
        <w:jc w:val="both"/>
        <w:rPr>
          <w:rFonts w:ascii="Calibri" w:eastAsia="Calibri" w:hAnsi="Calibri" w:cs="Calibri"/>
        </w:rPr>
      </w:pPr>
      <w:r w:rsidRPr="5A06B4E6">
        <w:rPr>
          <w:rFonts w:ascii="Calibri" w:eastAsia="Calibri" w:hAnsi="Calibri" w:cs="Calibri"/>
          <w:b/>
          <w:bCs/>
        </w:rPr>
        <w:t>4.7.</w:t>
      </w:r>
      <w:r w:rsidRPr="5A06B4E6">
        <w:rPr>
          <w:rFonts w:ascii="Calibri" w:eastAsia="Calibri" w:hAnsi="Calibri" w:cs="Calibri"/>
        </w:rPr>
        <w:t xml:space="preserve"> A análise da prestação de contas final levará em conta os documentos do item 4.3. e os pareceres e relatórios dos itens 4.5 e 8.3.</w:t>
      </w:r>
    </w:p>
    <w:p w14:paraId="26DB4B6D" w14:textId="1FAA2815" w:rsidR="00B84109" w:rsidRDefault="4A91B7A2" w:rsidP="5A06B4E6">
      <w:pPr>
        <w:pStyle w:val="Default"/>
        <w:spacing w:line="360" w:lineRule="auto"/>
        <w:jc w:val="both"/>
        <w:rPr>
          <w:rFonts w:ascii="Calibri" w:eastAsia="Calibri" w:hAnsi="Calibri" w:cs="Calibri"/>
        </w:rPr>
      </w:pPr>
      <w:r w:rsidRPr="5A06B4E6">
        <w:rPr>
          <w:rFonts w:ascii="Calibri" w:eastAsia="Calibri" w:hAnsi="Calibri" w:cs="Calibri"/>
          <w:b/>
          <w:bCs/>
        </w:rPr>
        <w:t>4.</w:t>
      </w:r>
      <w:r w:rsidR="73A8D706" w:rsidRPr="5A06B4E6">
        <w:rPr>
          <w:rFonts w:ascii="Calibri" w:eastAsia="Calibri" w:hAnsi="Calibri" w:cs="Calibri"/>
          <w:b/>
          <w:bCs/>
        </w:rPr>
        <w:t>8</w:t>
      </w:r>
      <w:r w:rsidRPr="5A06B4E6">
        <w:rPr>
          <w:rFonts w:ascii="Calibri" w:eastAsia="Calibri" w:hAnsi="Calibri" w:cs="Calibri"/>
          <w:b/>
          <w:bCs/>
        </w:rPr>
        <w:t>.</w:t>
      </w:r>
      <w:r w:rsidRPr="5A06B4E6">
        <w:rPr>
          <w:rFonts w:ascii="Calibri" w:eastAsia="Calibri" w:hAnsi="Calibri" w:cs="Calibri"/>
        </w:rPr>
        <w:t xml:space="preserve"> A manifestação conclusiva sobre a prestação de contas pela Administração Pública deverá dispor sobre:</w:t>
      </w:r>
    </w:p>
    <w:p w14:paraId="1C980350" w14:textId="6BEDA3AC"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A)</w:t>
      </w:r>
      <w:r w:rsidRPr="2872BF85">
        <w:rPr>
          <w:rFonts w:ascii="Calibri" w:eastAsia="Calibri" w:hAnsi="Calibri" w:cs="Calibri"/>
        </w:rPr>
        <w:t xml:space="preserve"> Aprovação da prestação de contas;</w:t>
      </w:r>
    </w:p>
    <w:p w14:paraId="550FBC9C" w14:textId="04578077"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B)</w:t>
      </w:r>
      <w:r w:rsidRPr="2872BF85">
        <w:rPr>
          <w:rFonts w:ascii="Calibri" w:eastAsia="Calibri" w:hAnsi="Calibri" w:cs="Calibri"/>
        </w:rPr>
        <w:t xml:space="preserve"> Aprovação da prestação de contas com ressalvas, mesmo que cumpridos o objeto e as metas da parceria, estiver evidenciada impropriedade ou qualquer outra falta de natureza formal de que não resulte danos ao erário; ou</w:t>
      </w:r>
    </w:p>
    <w:p w14:paraId="2CF84667" w14:textId="282FB411" w:rsidR="00B84109" w:rsidRDefault="4A91B7A2" w:rsidP="5A06B4E6">
      <w:pPr>
        <w:pStyle w:val="Default"/>
        <w:spacing w:line="360" w:lineRule="auto"/>
        <w:jc w:val="both"/>
        <w:rPr>
          <w:rFonts w:ascii="Calibri" w:eastAsia="Calibri" w:hAnsi="Calibri" w:cs="Calibri"/>
        </w:rPr>
      </w:pPr>
      <w:r w:rsidRPr="5A06B4E6">
        <w:rPr>
          <w:rFonts w:ascii="Calibri" w:eastAsia="Calibri" w:hAnsi="Calibri" w:cs="Calibri"/>
          <w:b/>
          <w:bCs/>
        </w:rPr>
        <w:t>C)</w:t>
      </w:r>
      <w:r w:rsidRPr="5A06B4E6">
        <w:rPr>
          <w:rFonts w:ascii="Calibri" w:eastAsia="Calibri" w:hAnsi="Calibri" w:cs="Calibri"/>
        </w:rPr>
        <w:t xml:space="preserve"> Rejeição da prestação de contas, quando houver omissão no dever de prestar contas, descumprimento injustificado dos objetivos e metas estabelecidos no plano de trabalho, desfalque ou desvio de dinheiro, bens ou valores públicos e danos ao erário, com a imediata determinação das providências administrativas e judiciais cabíveis.</w:t>
      </w:r>
    </w:p>
    <w:p w14:paraId="46157D16" w14:textId="1B9D0B75" w:rsidR="00B84109" w:rsidRDefault="4A91B7A2" w:rsidP="5A06B4E6">
      <w:pPr>
        <w:pStyle w:val="Default"/>
        <w:spacing w:line="360" w:lineRule="auto"/>
        <w:jc w:val="both"/>
        <w:rPr>
          <w:rFonts w:ascii="Calibri" w:eastAsia="Calibri" w:hAnsi="Calibri" w:cs="Calibri"/>
        </w:rPr>
      </w:pPr>
      <w:r w:rsidRPr="5A06B4E6">
        <w:rPr>
          <w:rFonts w:ascii="Calibri" w:eastAsia="Calibri" w:hAnsi="Calibri" w:cs="Calibri"/>
          <w:b/>
          <w:bCs/>
        </w:rPr>
        <w:t>4.</w:t>
      </w:r>
      <w:r w:rsidR="4580C5D6" w:rsidRPr="5A06B4E6">
        <w:rPr>
          <w:rFonts w:ascii="Calibri" w:eastAsia="Calibri" w:hAnsi="Calibri" w:cs="Calibri"/>
          <w:b/>
          <w:bCs/>
        </w:rPr>
        <w:t>8</w:t>
      </w:r>
      <w:r w:rsidRPr="5A06B4E6">
        <w:rPr>
          <w:rFonts w:ascii="Calibri" w:eastAsia="Calibri" w:hAnsi="Calibri" w:cs="Calibri"/>
          <w:b/>
          <w:bCs/>
        </w:rPr>
        <w:t>.1.</w:t>
      </w:r>
      <w:r w:rsidRPr="5A06B4E6">
        <w:rPr>
          <w:rFonts w:ascii="Calibri" w:eastAsia="Calibri" w:hAnsi="Calibri" w:cs="Calibri"/>
        </w:rPr>
        <w:t xml:space="preserve"> São consideradas falhas formais, para fins de aprovação da prestação de contas com ressalvas, sem prejuízo de outras:</w:t>
      </w:r>
    </w:p>
    <w:p w14:paraId="4065A60B" w14:textId="504AB3C0" w:rsidR="00B84109" w:rsidRDefault="7A75AFDA" w:rsidP="5A06B4E6">
      <w:pPr>
        <w:pStyle w:val="Default"/>
        <w:spacing w:line="360" w:lineRule="auto"/>
        <w:jc w:val="both"/>
        <w:rPr>
          <w:rFonts w:ascii="Calibri" w:eastAsia="Calibri" w:hAnsi="Calibri" w:cs="Calibri"/>
        </w:rPr>
      </w:pPr>
      <w:r w:rsidRPr="5A06B4E6">
        <w:rPr>
          <w:rFonts w:ascii="Calibri" w:eastAsia="Calibri" w:hAnsi="Calibri" w:cs="Calibri"/>
          <w:b/>
          <w:bCs/>
        </w:rPr>
        <w:t>A</w:t>
      </w:r>
      <w:r w:rsidR="4A91B7A2" w:rsidRPr="5A06B4E6">
        <w:rPr>
          <w:rFonts w:ascii="Calibri" w:eastAsia="Calibri" w:hAnsi="Calibri" w:cs="Calibri"/>
          <w:b/>
          <w:bCs/>
        </w:rPr>
        <w:t>)</w:t>
      </w:r>
      <w:r w:rsidR="4A91B7A2" w:rsidRPr="5A06B4E6">
        <w:rPr>
          <w:rFonts w:ascii="Calibri" w:eastAsia="Calibri" w:hAnsi="Calibri" w:cs="Calibri"/>
        </w:rPr>
        <w:t xml:space="preserve"> A inadequação ou a imperfeição a respeito de exigência, forma ou procedimento a ser adotado desde que o objetivo ou resultado final pretendido pela execução da parceria seja alcançado.</w:t>
      </w:r>
    </w:p>
    <w:p w14:paraId="39186E3B" w14:textId="586450F0" w:rsidR="00B84109" w:rsidRDefault="7EC11696" w:rsidP="2872BF85">
      <w:pPr>
        <w:pStyle w:val="Default"/>
        <w:spacing w:line="360" w:lineRule="auto"/>
        <w:jc w:val="both"/>
        <w:rPr>
          <w:rFonts w:ascii="Calibri" w:eastAsia="Calibri" w:hAnsi="Calibri" w:cs="Calibri"/>
        </w:rPr>
      </w:pPr>
      <w:r w:rsidRPr="2A347ACE">
        <w:rPr>
          <w:rFonts w:ascii="Calibri" w:eastAsia="Calibri" w:hAnsi="Calibri" w:cs="Calibri"/>
          <w:b/>
          <w:bCs/>
        </w:rPr>
        <w:t>4.</w:t>
      </w:r>
      <w:r w:rsidR="27CBEDEC" w:rsidRPr="2A347ACE">
        <w:rPr>
          <w:rFonts w:ascii="Calibri" w:eastAsia="Calibri" w:hAnsi="Calibri" w:cs="Calibri"/>
          <w:b/>
          <w:bCs/>
        </w:rPr>
        <w:t>9</w:t>
      </w:r>
      <w:r w:rsidRPr="2A347ACE">
        <w:rPr>
          <w:rFonts w:ascii="Calibri" w:eastAsia="Calibri" w:hAnsi="Calibri" w:cs="Calibri"/>
          <w:b/>
          <w:bCs/>
        </w:rPr>
        <w:t>.</w:t>
      </w:r>
      <w:r w:rsidRPr="2A347ACE">
        <w:rPr>
          <w:rFonts w:ascii="Calibri" w:eastAsia="Calibri" w:hAnsi="Calibri" w:cs="Calibri"/>
        </w:rPr>
        <w:t xml:space="preserve"> As contas serão rejeitadas quando:</w:t>
      </w:r>
    </w:p>
    <w:p w14:paraId="5EE23B55" w14:textId="443D9B01"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A)</w:t>
      </w:r>
      <w:r w:rsidRPr="2872BF85">
        <w:rPr>
          <w:rFonts w:ascii="Calibri" w:eastAsia="Calibri" w:hAnsi="Calibri" w:cs="Calibri"/>
        </w:rPr>
        <w:t xml:space="preserve"> Houver omissão no dever de prestar contas;</w:t>
      </w:r>
    </w:p>
    <w:p w14:paraId="2C26ECB0" w14:textId="6A470B31" w:rsidR="00B84109" w:rsidRDefault="4A91B7A2" w:rsidP="2872BF85">
      <w:pPr>
        <w:pStyle w:val="Default"/>
        <w:spacing w:line="360" w:lineRule="auto"/>
        <w:jc w:val="both"/>
        <w:rPr>
          <w:rFonts w:ascii="Calibri" w:eastAsia="Calibri" w:hAnsi="Calibri" w:cs="Calibri"/>
        </w:rPr>
      </w:pPr>
      <w:r w:rsidRPr="5A06B4E6">
        <w:rPr>
          <w:rFonts w:ascii="Calibri" w:eastAsia="Calibri" w:hAnsi="Calibri" w:cs="Calibri"/>
          <w:b/>
          <w:bCs/>
        </w:rPr>
        <w:t>B)</w:t>
      </w:r>
      <w:r w:rsidRPr="5A06B4E6">
        <w:rPr>
          <w:rFonts w:ascii="Calibri" w:eastAsia="Calibri" w:hAnsi="Calibri" w:cs="Calibri"/>
        </w:rPr>
        <w:t xml:space="preserve"> Houver descumprimento injustificado dos objetivos e metas estabelecidos no plano de trabalho;</w:t>
      </w:r>
    </w:p>
    <w:p w14:paraId="0D5647BF" w14:textId="2D84BDB9" w:rsidR="00B84109" w:rsidRDefault="42C3A3F7" w:rsidP="5A06B4E6">
      <w:pPr>
        <w:pStyle w:val="Default"/>
        <w:spacing w:line="360" w:lineRule="auto"/>
        <w:jc w:val="both"/>
        <w:rPr>
          <w:rFonts w:ascii="Calibri" w:eastAsia="Calibri" w:hAnsi="Calibri" w:cs="Calibri"/>
        </w:rPr>
      </w:pPr>
      <w:r w:rsidRPr="5A06B4E6">
        <w:rPr>
          <w:rFonts w:ascii="Calibri" w:eastAsia="Calibri" w:hAnsi="Calibri" w:cs="Calibri"/>
          <w:b/>
          <w:bCs/>
        </w:rPr>
        <w:t>C</w:t>
      </w:r>
      <w:r w:rsidR="4A91B7A2" w:rsidRPr="5A06B4E6">
        <w:rPr>
          <w:rFonts w:ascii="Calibri" w:eastAsia="Calibri" w:hAnsi="Calibri" w:cs="Calibri"/>
          <w:b/>
          <w:bCs/>
        </w:rPr>
        <w:t>)</w:t>
      </w:r>
      <w:r w:rsidR="4A91B7A2" w:rsidRPr="5A06B4E6">
        <w:rPr>
          <w:rFonts w:ascii="Calibri" w:eastAsia="Calibri" w:hAnsi="Calibri" w:cs="Calibri"/>
        </w:rPr>
        <w:t xml:space="preserve"> Não for executado o objeto da parceria</w:t>
      </w:r>
      <w:r w:rsidR="5A26B8A9" w:rsidRPr="5A06B4E6">
        <w:rPr>
          <w:rFonts w:ascii="Calibri" w:eastAsia="Calibri" w:hAnsi="Calibri" w:cs="Calibri"/>
        </w:rPr>
        <w:t>.</w:t>
      </w:r>
    </w:p>
    <w:p w14:paraId="366C77BE" w14:textId="0F89BEF3" w:rsidR="00B84109" w:rsidRDefault="4A91B7A2" w:rsidP="5A06B4E6">
      <w:pPr>
        <w:pStyle w:val="Default"/>
        <w:spacing w:line="360" w:lineRule="auto"/>
        <w:jc w:val="both"/>
        <w:rPr>
          <w:rFonts w:ascii="Calibri" w:eastAsia="Calibri" w:hAnsi="Calibri" w:cs="Calibri"/>
        </w:rPr>
      </w:pPr>
      <w:r w:rsidRPr="2A347ACE">
        <w:rPr>
          <w:rFonts w:ascii="Calibri" w:eastAsia="Calibri" w:hAnsi="Calibri" w:cs="Calibri"/>
          <w:b/>
          <w:bCs/>
        </w:rPr>
        <w:t>4.</w:t>
      </w:r>
      <w:r w:rsidR="45CE75AC" w:rsidRPr="2A347ACE">
        <w:rPr>
          <w:rFonts w:ascii="Calibri" w:eastAsia="Calibri" w:hAnsi="Calibri" w:cs="Calibri"/>
          <w:b/>
          <w:bCs/>
        </w:rPr>
        <w:t>10</w:t>
      </w:r>
      <w:r w:rsidRPr="2A347ACE">
        <w:rPr>
          <w:rFonts w:ascii="Calibri" w:eastAsia="Calibri" w:hAnsi="Calibri" w:cs="Calibri"/>
          <w:b/>
          <w:bCs/>
        </w:rPr>
        <w:t>.</w:t>
      </w:r>
      <w:r w:rsidRPr="2A347ACE">
        <w:rPr>
          <w:rFonts w:ascii="Calibri" w:eastAsia="Calibri" w:hAnsi="Calibri" w:cs="Calibri"/>
        </w:rPr>
        <w:t xml:space="preserve"> A Administração Pública apreciará a prestação final de contas apresentada, no prazo de até 150 (cento e cinquenta) dias, contado da data de seu recebimento ou do cumprimento de diligência por ela determinada, prorrogável justificadamente por igual período.</w:t>
      </w:r>
    </w:p>
    <w:p w14:paraId="6FBF58ED" w14:textId="0C3903FA" w:rsidR="00B84109" w:rsidRDefault="4A91B7A2" w:rsidP="17BBD810">
      <w:pPr>
        <w:pStyle w:val="Default"/>
        <w:spacing w:line="360" w:lineRule="auto"/>
        <w:jc w:val="both"/>
        <w:rPr>
          <w:rFonts w:ascii="Calibri" w:eastAsia="Calibri" w:hAnsi="Calibri" w:cs="Calibri"/>
        </w:rPr>
      </w:pPr>
      <w:r w:rsidRPr="2A347ACE">
        <w:rPr>
          <w:rFonts w:ascii="Calibri" w:eastAsia="Calibri" w:hAnsi="Calibri" w:cs="Calibri"/>
          <w:b/>
          <w:bCs/>
        </w:rPr>
        <w:t>4.</w:t>
      </w:r>
      <w:r w:rsidR="225F69DC" w:rsidRPr="2A347ACE">
        <w:rPr>
          <w:rFonts w:ascii="Calibri" w:eastAsia="Calibri" w:hAnsi="Calibri" w:cs="Calibri"/>
          <w:b/>
          <w:bCs/>
        </w:rPr>
        <w:t>10</w:t>
      </w:r>
      <w:r w:rsidRPr="2A347ACE">
        <w:rPr>
          <w:rFonts w:ascii="Calibri" w:eastAsia="Calibri" w:hAnsi="Calibri" w:cs="Calibri"/>
          <w:b/>
          <w:bCs/>
        </w:rPr>
        <w:t>.1.</w:t>
      </w:r>
      <w:r w:rsidRPr="2A347ACE">
        <w:rPr>
          <w:rFonts w:ascii="Calibri" w:eastAsia="Calibri" w:hAnsi="Calibri" w:cs="Calibri"/>
        </w:rPr>
        <w:t xml:space="preserve"> O transcurso do prazo estabelecido no item anterior sem que as contas tenham sido apreciadas não significa impossibilidade de apreciação em data posterior ou vedação a que se adotem medidas saneadoras, punitivas ou destinadas a ressarcir danos que possam ter sido causados aos cofres públicos.</w:t>
      </w:r>
    </w:p>
    <w:p w14:paraId="3F5BD353" w14:textId="0151DC9B" w:rsidR="00B84109" w:rsidRDefault="4A91B7A2" w:rsidP="5A06B4E6">
      <w:pPr>
        <w:pStyle w:val="Default"/>
        <w:spacing w:line="360" w:lineRule="auto"/>
        <w:jc w:val="both"/>
        <w:rPr>
          <w:rFonts w:ascii="Calibri" w:eastAsia="Calibri" w:hAnsi="Calibri" w:cs="Calibri"/>
        </w:rPr>
      </w:pPr>
      <w:r w:rsidRPr="2A347ACE">
        <w:rPr>
          <w:rFonts w:ascii="Calibri" w:eastAsia="Calibri" w:hAnsi="Calibri" w:cs="Calibri"/>
          <w:b/>
          <w:bCs/>
        </w:rPr>
        <w:t>4.1</w:t>
      </w:r>
      <w:r w:rsidR="26741767" w:rsidRPr="2A347ACE">
        <w:rPr>
          <w:rFonts w:ascii="Calibri" w:eastAsia="Calibri" w:hAnsi="Calibri" w:cs="Calibri"/>
          <w:b/>
          <w:bCs/>
        </w:rPr>
        <w:t>1</w:t>
      </w:r>
      <w:r w:rsidRPr="2A347ACE">
        <w:rPr>
          <w:rFonts w:ascii="Calibri" w:eastAsia="Calibri" w:hAnsi="Calibri" w:cs="Calibri"/>
          <w:b/>
          <w:bCs/>
        </w:rPr>
        <w:t>.</w:t>
      </w:r>
      <w:r w:rsidRPr="2A347ACE">
        <w:rPr>
          <w:rFonts w:ascii="Calibri" w:eastAsia="Calibri" w:hAnsi="Calibri" w:cs="Calibri"/>
        </w:rPr>
        <w:t xml:space="preserve"> Caberá um único recurso à autoridade competente da decisão que rejeitar as contas prestadas, a ser interposto no prazo de 10 dias úteis a contar da notificação da decisão.</w:t>
      </w:r>
    </w:p>
    <w:p w14:paraId="12BF5CE0" w14:textId="70B5F97C" w:rsidR="00B84109" w:rsidRDefault="4A91B7A2" w:rsidP="5A06B4E6">
      <w:pPr>
        <w:pStyle w:val="Default"/>
        <w:spacing w:line="360" w:lineRule="auto"/>
        <w:jc w:val="both"/>
        <w:rPr>
          <w:rFonts w:ascii="Calibri" w:eastAsia="Calibri" w:hAnsi="Calibri" w:cs="Calibri"/>
        </w:rPr>
      </w:pPr>
      <w:r w:rsidRPr="2A347ACE">
        <w:rPr>
          <w:rFonts w:ascii="Calibri" w:eastAsia="Calibri" w:hAnsi="Calibri" w:cs="Calibri"/>
          <w:b/>
          <w:bCs/>
        </w:rPr>
        <w:t>4.1</w:t>
      </w:r>
      <w:r w:rsidR="3F67D98D" w:rsidRPr="2A347ACE">
        <w:rPr>
          <w:rFonts w:ascii="Calibri" w:eastAsia="Calibri" w:hAnsi="Calibri" w:cs="Calibri"/>
          <w:b/>
          <w:bCs/>
        </w:rPr>
        <w:t>1</w:t>
      </w:r>
      <w:r w:rsidRPr="2A347ACE">
        <w:rPr>
          <w:rFonts w:ascii="Calibri" w:eastAsia="Calibri" w:hAnsi="Calibri" w:cs="Calibri"/>
          <w:b/>
          <w:bCs/>
        </w:rPr>
        <w:t>.1.</w:t>
      </w:r>
      <w:r w:rsidRPr="2A347ACE">
        <w:rPr>
          <w:rFonts w:ascii="Calibri" w:eastAsia="Calibri" w:hAnsi="Calibri" w:cs="Calibri"/>
        </w:rPr>
        <w:t xml:space="preserve"> A rejeição da prestação de contas, quando definitiva, deverá ser registrada em plataforma eletrônica de acesso público, cabendo à autoridade administrativa, sob pena de responsabilidade solidária, adotar as providências para apuração dos fatos, identificação dos responsáveis, quantificação do dano e obtenção do ressarcimento.</w:t>
      </w:r>
    </w:p>
    <w:p w14:paraId="590CAC1E" w14:textId="1535F30C" w:rsidR="00B84109" w:rsidRDefault="4A91B7A2" w:rsidP="2872BF85">
      <w:pPr>
        <w:pStyle w:val="Default"/>
        <w:spacing w:line="360" w:lineRule="auto"/>
        <w:jc w:val="both"/>
        <w:rPr>
          <w:rFonts w:ascii="Calibri" w:eastAsia="Calibri" w:hAnsi="Calibri" w:cs="Calibri"/>
        </w:rPr>
      </w:pPr>
      <w:r w:rsidRPr="5A06B4E6">
        <w:rPr>
          <w:rFonts w:ascii="Calibri" w:eastAsia="Calibri" w:hAnsi="Calibri" w:cs="Calibri"/>
          <w:b/>
          <w:bCs/>
        </w:rPr>
        <w:t>A)</w:t>
      </w:r>
      <w:r w:rsidRPr="5A06B4E6">
        <w:rPr>
          <w:rFonts w:ascii="Calibri" w:eastAsia="Calibri" w:hAnsi="Calibri" w:cs="Calibri"/>
        </w:rPr>
        <w:t xml:space="preserve"> O dano ao erário será previamente delimitado para embasar a rejeição das contas prestadas.</w:t>
      </w:r>
    </w:p>
    <w:p w14:paraId="69DF72BE" w14:textId="56224CF7" w:rsidR="00B84109" w:rsidRDefault="56084AAA" w:rsidP="5A06B4E6">
      <w:pPr>
        <w:pStyle w:val="Default"/>
        <w:spacing w:line="360" w:lineRule="auto"/>
        <w:jc w:val="both"/>
        <w:rPr>
          <w:rFonts w:ascii="Calibri" w:eastAsia="Calibri" w:hAnsi="Calibri" w:cs="Calibri"/>
        </w:rPr>
      </w:pPr>
      <w:r w:rsidRPr="5A06B4E6">
        <w:rPr>
          <w:rFonts w:ascii="Calibri" w:eastAsia="Calibri" w:hAnsi="Calibri" w:cs="Calibri"/>
          <w:b/>
          <w:bCs/>
        </w:rPr>
        <w:t>B</w:t>
      </w:r>
      <w:r w:rsidR="4A91B7A2" w:rsidRPr="5A06B4E6">
        <w:rPr>
          <w:rFonts w:ascii="Calibri" w:eastAsia="Calibri" w:hAnsi="Calibri" w:cs="Calibri"/>
          <w:b/>
          <w:bCs/>
        </w:rPr>
        <w:t>)</w:t>
      </w:r>
      <w:r w:rsidR="4A91B7A2" w:rsidRPr="5A06B4E6">
        <w:rPr>
          <w:rFonts w:ascii="Calibri" w:eastAsia="Calibri" w:hAnsi="Calibri" w:cs="Calibri"/>
        </w:rPr>
        <w:t xml:space="preserve"> O débito decorrente da ausência ou rejeição da prestação de contas, quando definitiva, será inscrito no CADIN Municipal, por meio de despacho da autoridade competente.</w:t>
      </w:r>
    </w:p>
    <w:p w14:paraId="29AC1584" w14:textId="7B15A526" w:rsidR="00B84109" w:rsidRDefault="00B84109" w:rsidP="2872BF85">
      <w:pPr>
        <w:spacing w:after="0" w:line="360" w:lineRule="auto"/>
        <w:jc w:val="both"/>
        <w:rPr>
          <w:rFonts w:ascii="Calibri" w:eastAsia="Calibri" w:hAnsi="Calibri" w:cs="Calibri"/>
          <w:color w:val="000000" w:themeColor="text1"/>
          <w:sz w:val="24"/>
          <w:szCs w:val="24"/>
        </w:rPr>
      </w:pPr>
    </w:p>
    <w:p w14:paraId="1449947A" w14:textId="3E339327" w:rsidR="00B84109" w:rsidRDefault="7EC11696" w:rsidP="2872BF85">
      <w:pPr>
        <w:spacing w:after="200" w:line="360" w:lineRule="auto"/>
        <w:jc w:val="both"/>
        <w:rPr>
          <w:rFonts w:ascii="Calibri" w:eastAsia="Calibri" w:hAnsi="Calibri" w:cs="Calibri"/>
          <w:sz w:val="24"/>
          <w:szCs w:val="24"/>
        </w:rPr>
      </w:pPr>
      <w:r w:rsidRPr="2872BF85">
        <w:rPr>
          <w:rFonts w:ascii="Calibri" w:eastAsia="Calibri" w:hAnsi="Calibri" w:cs="Calibri"/>
          <w:b/>
          <w:bCs/>
          <w:sz w:val="24"/>
          <w:szCs w:val="24"/>
        </w:rPr>
        <w:t>CLÁUSULA QUINTA – EXECUÇÃO:</w:t>
      </w:r>
    </w:p>
    <w:p w14:paraId="1E2B6414" w14:textId="2367FD1C" w:rsidR="00B84109" w:rsidRDefault="7EC11696" w:rsidP="2872BF85">
      <w:pPr>
        <w:spacing w:after="0" w:line="360" w:lineRule="auto"/>
        <w:jc w:val="both"/>
        <w:rPr>
          <w:rFonts w:ascii="Calibri" w:eastAsia="Calibri" w:hAnsi="Calibri" w:cs="Calibri"/>
          <w:sz w:val="24"/>
          <w:szCs w:val="24"/>
        </w:rPr>
      </w:pPr>
      <w:r w:rsidRPr="2A347ACE">
        <w:rPr>
          <w:rFonts w:ascii="Calibri" w:eastAsia="Calibri" w:hAnsi="Calibri" w:cs="Calibri"/>
          <w:b/>
          <w:bCs/>
          <w:sz w:val="24"/>
          <w:szCs w:val="24"/>
        </w:rPr>
        <w:t>5.1.</w:t>
      </w:r>
      <w:r w:rsidRPr="2A347ACE">
        <w:rPr>
          <w:rFonts w:ascii="Calibri" w:eastAsia="Calibri" w:hAnsi="Calibri" w:cs="Calibri"/>
          <w:sz w:val="24"/>
          <w:szCs w:val="24"/>
        </w:rPr>
        <w:t xml:space="preserve"> </w:t>
      </w:r>
      <w:r w:rsidR="6583BD9D" w:rsidRPr="2A347ACE">
        <w:rPr>
          <w:rFonts w:ascii="Calibri" w:eastAsia="Calibri" w:hAnsi="Calibri" w:cs="Calibri"/>
          <w:sz w:val="24"/>
          <w:szCs w:val="24"/>
        </w:rPr>
        <w:t xml:space="preserve"> A execução do objeto da presente parceria se dará conforme o estabelecido no Plano de Trabalho aprovado pela PMSP/SEME, constante do Processo nº XXXX, que, independente de transcrição, é parte integrante do presente Acordo de Cooperação.</w:t>
      </w:r>
      <w:r w:rsidRPr="2A347ACE">
        <w:rPr>
          <w:rFonts w:ascii="Calibri" w:eastAsia="Calibri" w:hAnsi="Calibri" w:cs="Calibri"/>
          <w:sz w:val="24"/>
          <w:szCs w:val="24"/>
        </w:rPr>
        <w:t xml:space="preserve"> </w:t>
      </w:r>
    </w:p>
    <w:p w14:paraId="6624CDD7" w14:textId="36B3FF34" w:rsidR="00B84109" w:rsidRDefault="4A91B7A2" w:rsidP="2872BF85">
      <w:pPr>
        <w:pStyle w:val="Default"/>
        <w:spacing w:line="360" w:lineRule="auto"/>
        <w:jc w:val="both"/>
        <w:rPr>
          <w:rFonts w:ascii="Calibri" w:eastAsia="Calibri" w:hAnsi="Calibri" w:cs="Calibri"/>
        </w:rPr>
      </w:pPr>
      <w:r w:rsidRPr="5A06B4E6">
        <w:rPr>
          <w:rFonts w:ascii="Calibri" w:eastAsia="Calibri" w:hAnsi="Calibri" w:cs="Calibri"/>
          <w:b/>
          <w:bCs/>
        </w:rPr>
        <w:t>5.2.</w:t>
      </w:r>
      <w:r w:rsidRPr="5A06B4E6">
        <w:rPr>
          <w:rFonts w:ascii="Calibri" w:eastAsia="Calibri" w:hAnsi="Calibri" w:cs="Calibri"/>
        </w:rPr>
        <w:t xml:space="preserve"> As aquisições e contratações realizadas com recursos da parceria deverão observar os princípios da impessoalidade, moralidade e economicidade, bem como deverá a </w:t>
      </w:r>
      <w:r w:rsidRPr="5A06B4E6">
        <w:rPr>
          <w:rFonts w:ascii="Calibri" w:eastAsia="Calibri" w:hAnsi="Calibri" w:cs="Calibri"/>
          <w:b/>
          <w:bCs/>
        </w:rPr>
        <w:t>PROPONENTE</w:t>
      </w:r>
      <w:r w:rsidRPr="5A06B4E6">
        <w:rPr>
          <w:rFonts w:ascii="Calibri" w:eastAsia="Calibri" w:hAnsi="Calibri" w:cs="Calibri"/>
        </w:rPr>
        <w:t xml:space="preserve"> certificar-se e responsabilizar-se pela regularidade jurídica e fiscal das contratadas.</w:t>
      </w:r>
    </w:p>
    <w:p w14:paraId="50D9F67E" w14:textId="7525E990" w:rsidR="00B84109" w:rsidRDefault="7EC11696" w:rsidP="2872BF85">
      <w:pPr>
        <w:spacing w:after="200" w:line="360" w:lineRule="auto"/>
        <w:jc w:val="both"/>
        <w:rPr>
          <w:rFonts w:ascii="Calibri" w:eastAsia="Calibri" w:hAnsi="Calibri" w:cs="Calibri"/>
          <w:sz w:val="24"/>
          <w:szCs w:val="24"/>
        </w:rPr>
      </w:pPr>
      <w:r w:rsidRPr="2872BF85">
        <w:rPr>
          <w:rFonts w:ascii="Calibri" w:eastAsia="Calibri" w:hAnsi="Calibri" w:cs="Calibri"/>
          <w:b/>
          <w:bCs/>
          <w:sz w:val="24"/>
          <w:szCs w:val="24"/>
        </w:rPr>
        <w:t>CLÁUSULA SEXTA - OBRIGAÇÕES DA PROPONENTE: </w:t>
      </w:r>
    </w:p>
    <w:p w14:paraId="6D4C3609" w14:textId="5F159AFB"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6.1.</w:t>
      </w:r>
      <w:r w:rsidRPr="2872BF85">
        <w:rPr>
          <w:rFonts w:ascii="Calibri" w:eastAsia="Calibri" w:hAnsi="Calibri" w:cs="Calibri"/>
        </w:rPr>
        <w:t xml:space="preserve"> A </w:t>
      </w:r>
      <w:r w:rsidRPr="2872BF85">
        <w:rPr>
          <w:rFonts w:ascii="Calibri" w:eastAsia="Calibri" w:hAnsi="Calibri" w:cs="Calibri"/>
          <w:b/>
          <w:bCs/>
        </w:rPr>
        <w:t>PROPONENTE</w:t>
      </w:r>
      <w:r w:rsidRPr="2872BF85">
        <w:rPr>
          <w:rFonts w:ascii="Calibri" w:eastAsia="Calibri" w:hAnsi="Calibri" w:cs="Calibri"/>
        </w:rPr>
        <w:t>, em atendimento a presente parceria se obriga a:</w:t>
      </w:r>
    </w:p>
    <w:p w14:paraId="50F7B6E0" w14:textId="5DDAD679"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A)</w:t>
      </w:r>
      <w:r w:rsidRPr="2872BF85">
        <w:rPr>
          <w:rFonts w:ascii="Calibri" w:eastAsia="Calibri" w:hAnsi="Calibri" w:cs="Calibri"/>
        </w:rPr>
        <w:t xml:space="preserve"> executar satisfatória e regularmente o objeto deste ajuste;</w:t>
      </w:r>
    </w:p>
    <w:p w14:paraId="7EF32273" w14:textId="5D485440"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B)</w:t>
      </w:r>
      <w:r w:rsidRPr="2872BF85">
        <w:rPr>
          <w:rFonts w:ascii="Calibri" w:eastAsia="Calibri" w:hAnsi="Calibri" w:cs="Calibri"/>
        </w:rPr>
        <w:t xml:space="preserve"> responder perante a </w:t>
      </w:r>
      <w:r w:rsidRPr="2872BF85">
        <w:rPr>
          <w:rFonts w:ascii="Calibri" w:eastAsia="Calibri" w:hAnsi="Calibri" w:cs="Calibri"/>
          <w:b/>
          <w:bCs/>
        </w:rPr>
        <w:t>PMSP/SEME</w:t>
      </w:r>
      <w:r w:rsidRPr="2872BF85">
        <w:rPr>
          <w:rFonts w:ascii="Calibri" w:eastAsia="Calibri" w:hAnsi="Calibri" w:cs="Calibri"/>
        </w:rPr>
        <w:t xml:space="preserve"> pela fiel e integral realização dos serviços contratados com terceiros, na forma da legislação em vigor;</w:t>
      </w:r>
    </w:p>
    <w:p w14:paraId="036B5357" w14:textId="75DF92AB" w:rsidR="00B84109" w:rsidRDefault="4A91B7A2" w:rsidP="5A06B4E6">
      <w:pPr>
        <w:pStyle w:val="Default"/>
        <w:spacing w:line="360" w:lineRule="auto"/>
        <w:jc w:val="both"/>
        <w:rPr>
          <w:rFonts w:ascii="Calibri" w:eastAsia="Calibri" w:hAnsi="Calibri" w:cs="Calibri"/>
        </w:rPr>
      </w:pPr>
      <w:r w:rsidRPr="5A06B4E6">
        <w:rPr>
          <w:rFonts w:ascii="Calibri" w:eastAsia="Calibri" w:hAnsi="Calibri" w:cs="Calibri"/>
          <w:b/>
          <w:bCs/>
        </w:rPr>
        <w:t xml:space="preserve">C) </w:t>
      </w:r>
      <w:r w:rsidRPr="5A06B4E6">
        <w:rPr>
          <w:rFonts w:ascii="Calibri" w:eastAsia="Calibri" w:hAnsi="Calibri" w:cs="Calibri"/>
        </w:rPr>
        <w:t>responsabilizar-se pelo gerenciamento administrativo e financeiro</w:t>
      </w:r>
      <w:r w:rsidR="375DAF00" w:rsidRPr="5A06B4E6">
        <w:rPr>
          <w:rFonts w:ascii="Calibri" w:eastAsia="Calibri" w:hAnsi="Calibri" w:cs="Calibri"/>
        </w:rPr>
        <w:t>,</w:t>
      </w:r>
      <w:r w:rsidRPr="5A06B4E6">
        <w:rPr>
          <w:rFonts w:ascii="Calibri" w:eastAsia="Calibri" w:hAnsi="Calibri" w:cs="Calibri"/>
        </w:rPr>
        <w:t xml:space="preserve"> inclusive no que diz respeito às despesas de custeio, de investimento e de pessoal</w:t>
      </w:r>
      <w:r w:rsidR="2A62E891" w:rsidRPr="5A06B4E6">
        <w:rPr>
          <w:rFonts w:ascii="Calibri" w:eastAsia="Calibri" w:hAnsi="Calibri" w:cs="Calibri"/>
        </w:rPr>
        <w:t>;</w:t>
      </w:r>
    </w:p>
    <w:p w14:paraId="15415DBB" w14:textId="53F924FF" w:rsidR="00B84109" w:rsidRDefault="4A91B7A2" w:rsidP="5A06B4E6">
      <w:pPr>
        <w:pStyle w:val="Default"/>
        <w:spacing w:line="360" w:lineRule="auto"/>
        <w:jc w:val="both"/>
        <w:rPr>
          <w:rFonts w:ascii="Calibri" w:eastAsia="Calibri" w:hAnsi="Calibri" w:cs="Calibri"/>
        </w:rPr>
      </w:pPr>
      <w:r w:rsidRPr="5A06B4E6">
        <w:rPr>
          <w:rFonts w:ascii="Calibri" w:eastAsia="Calibri" w:hAnsi="Calibri" w:cs="Calibri"/>
          <w:b/>
          <w:bCs/>
        </w:rPr>
        <w:t>D)</w:t>
      </w:r>
      <w:r w:rsidRPr="5A06B4E6">
        <w:rPr>
          <w:rFonts w:ascii="Calibri" w:eastAsia="Calibri" w:hAnsi="Calibri" w:cs="Calibri"/>
        </w:rPr>
        <w:t xml:space="preserve"> responsabilizar-se por todos os encargos de natureza trabalhista, previdenciária, fiscais, comerciais e tributária, decorrentes da execução do objeto desta parceria, bem como por todos os ônus ordinários ou extraordinários eventualmente incidentes,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r w:rsidR="74A039D6" w:rsidRPr="5A06B4E6">
        <w:rPr>
          <w:rFonts w:ascii="Calibri" w:eastAsia="Calibri" w:hAnsi="Calibri" w:cs="Calibri"/>
        </w:rPr>
        <w:t>;</w:t>
      </w:r>
    </w:p>
    <w:p w14:paraId="284F965D" w14:textId="4D1BF50C" w:rsidR="00B84109" w:rsidRDefault="4A91B7A2" w:rsidP="5A06B4E6">
      <w:pPr>
        <w:pStyle w:val="Default"/>
        <w:spacing w:line="360" w:lineRule="auto"/>
        <w:jc w:val="both"/>
        <w:rPr>
          <w:rFonts w:ascii="Calibri" w:eastAsia="Calibri" w:hAnsi="Calibri" w:cs="Calibri"/>
        </w:rPr>
      </w:pPr>
      <w:r w:rsidRPr="5A06B4E6">
        <w:rPr>
          <w:rFonts w:ascii="Calibri" w:eastAsia="Calibri" w:hAnsi="Calibri" w:cs="Calibri"/>
          <w:b/>
          <w:bCs/>
        </w:rPr>
        <w:t>E)</w:t>
      </w:r>
      <w:r w:rsidRPr="5A06B4E6">
        <w:rPr>
          <w:rFonts w:ascii="Calibri" w:eastAsia="Calibri" w:hAnsi="Calibri" w:cs="Calibri"/>
        </w:rPr>
        <w:t xml:space="preserve"> facilitar a supervisão e fiscalização da </w:t>
      </w:r>
      <w:r w:rsidRPr="5A06B4E6">
        <w:rPr>
          <w:rFonts w:ascii="Calibri" w:eastAsia="Calibri" w:hAnsi="Calibri" w:cs="Calibri"/>
          <w:b/>
          <w:bCs/>
        </w:rPr>
        <w:t>PMSP/SEME</w:t>
      </w:r>
      <w:r w:rsidRPr="5A06B4E6">
        <w:rPr>
          <w:rFonts w:ascii="Calibri" w:eastAsia="Calibri" w:hAnsi="Calibri" w:cs="Calibri"/>
        </w:rPr>
        <w:t xml:space="preserve">, permitindo-lhe efetuar o acompanhamento </w:t>
      </w:r>
      <w:r w:rsidRPr="5A06B4E6">
        <w:rPr>
          <w:rFonts w:ascii="Calibri" w:eastAsia="Calibri" w:hAnsi="Calibri" w:cs="Calibri"/>
          <w:i/>
          <w:iCs/>
        </w:rPr>
        <w:t>in loco</w:t>
      </w:r>
      <w:r w:rsidRPr="5A06B4E6">
        <w:rPr>
          <w:rFonts w:ascii="Calibri" w:eastAsia="Calibri" w:hAnsi="Calibri" w:cs="Calibri"/>
        </w:rPr>
        <w:t xml:space="preserve"> e fornecendo, sempre que solicitado, as informações e documentos relacionados com a execução do objeto deste instrumento, bem como apresentar relatório de atividades, contendo o desenvolvimento do cronograma do projeto</w:t>
      </w:r>
      <w:r w:rsidR="55D41809" w:rsidRPr="5A06B4E6">
        <w:rPr>
          <w:rFonts w:ascii="Calibri" w:eastAsia="Calibri" w:hAnsi="Calibri" w:cs="Calibri"/>
        </w:rPr>
        <w:t>;</w:t>
      </w:r>
    </w:p>
    <w:p w14:paraId="026828D6" w14:textId="79FE7589" w:rsidR="00B84109" w:rsidRDefault="4A91B7A2" w:rsidP="5A06B4E6">
      <w:pPr>
        <w:pStyle w:val="Default"/>
        <w:spacing w:line="360" w:lineRule="auto"/>
        <w:jc w:val="both"/>
        <w:rPr>
          <w:rFonts w:ascii="Calibri" w:eastAsia="Calibri" w:hAnsi="Calibri" w:cs="Calibri"/>
        </w:rPr>
      </w:pPr>
      <w:r w:rsidRPr="5A06B4E6">
        <w:rPr>
          <w:rFonts w:ascii="Calibri" w:eastAsia="Calibri" w:hAnsi="Calibri" w:cs="Calibri"/>
          <w:b/>
          <w:bCs/>
        </w:rPr>
        <w:t>F)</w:t>
      </w:r>
      <w:r w:rsidRPr="5A06B4E6">
        <w:rPr>
          <w:rFonts w:ascii="Calibri" w:eastAsia="Calibri" w:hAnsi="Calibri" w:cs="Calibri"/>
        </w:rPr>
        <w:t xml:space="preserve"> elaborar a prestação de contas, nos termos da Lei Federal nº 13.019/2014 e do Decreto Municipal nº 57.575/2016</w:t>
      </w:r>
      <w:r w:rsidR="3255A49F" w:rsidRPr="5A06B4E6">
        <w:rPr>
          <w:rFonts w:ascii="Calibri" w:eastAsia="Calibri" w:hAnsi="Calibri" w:cs="Calibri"/>
        </w:rPr>
        <w:t>;</w:t>
      </w:r>
    </w:p>
    <w:p w14:paraId="23654596" w14:textId="2E4C5E51"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G)</w:t>
      </w:r>
      <w:r w:rsidRPr="2872BF85">
        <w:rPr>
          <w:rFonts w:ascii="Calibri" w:eastAsia="Calibri" w:hAnsi="Calibri" w:cs="Calibri"/>
        </w:rPr>
        <w:t xml:space="preserve"> divulgar, em seu sítio na internet, e em locais visíveis de suas sedes sociais e dos estabelecimentos em que exerça suas ações, as parcerias celebradas com o poder público, contendo as informações dispostas no artigo 6º do Decreto Municipal nº 57.575/2016, bem como as previstas no art. 68 da Lei Municipal nº 17.273/2020, quais</w:t>
      </w:r>
      <w:r w:rsidRPr="2872BF85">
        <w:rPr>
          <w:rFonts w:ascii="Calibri" w:eastAsia="Calibri" w:hAnsi="Calibri" w:cs="Calibri"/>
          <w:color w:val="0078D4"/>
        </w:rPr>
        <w:t xml:space="preserve"> </w:t>
      </w:r>
      <w:r w:rsidRPr="2872BF85">
        <w:rPr>
          <w:rFonts w:ascii="Calibri" w:eastAsia="Calibri" w:hAnsi="Calibri" w:cs="Calibri"/>
        </w:rPr>
        <w:t>sejam:</w:t>
      </w:r>
    </w:p>
    <w:p w14:paraId="2AE07E7D" w14:textId="4D06B028" w:rsidR="00B84109" w:rsidRDefault="7EC11696" w:rsidP="2872BF85">
      <w:pPr>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I - objeto da parceria;</w:t>
      </w:r>
    </w:p>
    <w:p w14:paraId="1E7DE0B5" w14:textId="3ACB8343" w:rsidR="00B84109" w:rsidRDefault="4A91B7A2" w:rsidP="5A06B4E6">
      <w:pPr>
        <w:rPr>
          <w:rFonts w:ascii="Calibri" w:eastAsia="Calibri" w:hAnsi="Calibri" w:cs="Calibri"/>
          <w:color w:val="000000" w:themeColor="text1"/>
          <w:sz w:val="24"/>
          <w:szCs w:val="24"/>
        </w:rPr>
      </w:pPr>
      <w:r w:rsidRPr="5A06B4E6">
        <w:rPr>
          <w:rFonts w:ascii="Calibri" w:eastAsia="Calibri" w:hAnsi="Calibri" w:cs="Calibri"/>
          <w:color w:val="000000" w:themeColor="text1"/>
          <w:sz w:val="24"/>
          <w:szCs w:val="24"/>
        </w:rPr>
        <w:t>II - nome completo do representante legal da organização da sociedade civil parceira;</w:t>
      </w:r>
    </w:p>
    <w:p w14:paraId="730CD3C0" w14:textId="3AF9C5CA" w:rsidR="00B84109" w:rsidRDefault="7EC11696" w:rsidP="2872BF85">
      <w:pPr>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IV - data de início e término da parceria, incluindo eventuais prorrogações;</w:t>
      </w:r>
    </w:p>
    <w:p w14:paraId="217E7F46" w14:textId="6E67F04F" w:rsidR="00B84109" w:rsidRDefault="7EC11696" w:rsidP="2872BF85">
      <w:pPr>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V - situação da prestação de contas final da parceria, informando a data limite para sua apresentação, a data em que foi apresentada, o prazo para sua análise e o resultado conclusivo;</w:t>
      </w:r>
    </w:p>
    <w:p w14:paraId="6EA603FA" w14:textId="29266273" w:rsidR="00B84109" w:rsidRDefault="7EC11696" w:rsidP="17BBD810">
      <w:pPr>
        <w:rPr>
          <w:rFonts w:ascii="Calibri" w:eastAsia="Calibri" w:hAnsi="Calibri" w:cs="Calibri"/>
          <w:color w:val="000000" w:themeColor="text1"/>
          <w:sz w:val="24"/>
          <w:szCs w:val="24"/>
        </w:rPr>
      </w:pPr>
      <w:r w:rsidRPr="17BBD810">
        <w:rPr>
          <w:rFonts w:ascii="Calibri" w:eastAsia="Calibri" w:hAnsi="Calibri" w:cs="Calibri"/>
          <w:color w:val="000000" w:themeColor="text1"/>
          <w:sz w:val="24"/>
          <w:szCs w:val="24"/>
        </w:rPr>
        <w:t xml:space="preserve">VI – “link” ou anexo com a íntegra do </w:t>
      </w:r>
      <w:r w:rsidR="3C6C82B5" w:rsidRPr="17BBD810">
        <w:rPr>
          <w:rFonts w:ascii="Calibri" w:eastAsia="Calibri" w:hAnsi="Calibri" w:cs="Calibri"/>
          <w:color w:val="000000" w:themeColor="text1"/>
          <w:sz w:val="24"/>
          <w:szCs w:val="24"/>
        </w:rPr>
        <w:t>Acordo de Cooperação</w:t>
      </w:r>
      <w:r w:rsidRPr="17BBD810">
        <w:rPr>
          <w:rFonts w:ascii="Calibri" w:eastAsia="Calibri" w:hAnsi="Calibri" w:cs="Calibri"/>
          <w:color w:val="000000" w:themeColor="text1"/>
          <w:sz w:val="24"/>
          <w:szCs w:val="24"/>
        </w:rPr>
        <w:t>, respectivo plano de trabalho e eventuais termos aditivos;</w:t>
      </w:r>
    </w:p>
    <w:p w14:paraId="0B75C5A3" w14:textId="68332EA2" w:rsidR="00B84109" w:rsidRDefault="4A91B7A2" w:rsidP="5A06B4E6">
      <w:pPr>
        <w:rPr>
          <w:rFonts w:ascii="Calibri" w:eastAsia="Calibri" w:hAnsi="Calibri" w:cs="Calibri"/>
          <w:color w:val="000000" w:themeColor="text1"/>
          <w:sz w:val="24"/>
          <w:szCs w:val="24"/>
        </w:rPr>
      </w:pPr>
      <w:r w:rsidRPr="5A06B4E6">
        <w:rPr>
          <w:rFonts w:ascii="Calibri" w:eastAsia="Calibri" w:hAnsi="Calibri" w:cs="Calibri"/>
          <w:color w:val="000000" w:themeColor="text1"/>
          <w:sz w:val="24"/>
          <w:szCs w:val="24"/>
        </w:rPr>
        <w:t>VII - quando a parceria tratar de serviços continuados vinculados a direitos do cidadão, a especificação dos padrões de atenção a serem prestados.</w:t>
      </w:r>
    </w:p>
    <w:p w14:paraId="53EFF919" w14:textId="023B0A23"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H)</w:t>
      </w:r>
      <w:r w:rsidRPr="2872BF85">
        <w:rPr>
          <w:rFonts w:ascii="Calibri" w:eastAsia="Calibri" w:hAnsi="Calibri" w:cs="Calibri"/>
        </w:rPr>
        <w:t xml:space="preserve"> Contratar profissionais com experiência comprovada na área de atuação, apresentando </w:t>
      </w:r>
      <w:r w:rsidRPr="2872BF85">
        <w:rPr>
          <w:rFonts w:ascii="Calibri" w:eastAsia="Calibri" w:hAnsi="Calibri" w:cs="Calibri"/>
          <w:i/>
          <w:iCs/>
        </w:rPr>
        <w:t xml:space="preserve">Curriculum Vitae </w:t>
      </w:r>
      <w:r w:rsidRPr="2872BF85">
        <w:rPr>
          <w:rFonts w:ascii="Calibri" w:eastAsia="Calibri" w:hAnsi="Calibri" w:cs="Calibri"/>
        </w:rPr>
        <w:t>e respectivos certificados da atividade na contratação;</w:t>
      </w:r>
    </w:p>
    <w:p w14:paraId="4720745D" w14:textId="7AF66761"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I)</w:t>
      </w:r>
      <w:r w:rsidRPr="2872BF85">
        <w:rPr>
          <w:rFonts w:ascii="Calibri" w:eastAsia="Calibri" w:hAnsi="Calibri" w:cs="Calibri"/>
        </w:rPr>
        <w:t xml:space="preserve"> Registrar a presença dos munícipes por meio de lista de presença conforme padrão de preenchimento definido pela SEME e, se a atividade exigir, um termo de responsabilidade e autorização dos pais e/ou responsáveis, caso seja menor, bem como termo de uso da imagem;</w:t>
      </w:r>
    </w:p>
    <w:p w14:paraId="7D5205F6" w14:textId="756B683F"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J)</w:t>
      </w:r>
      <w:r w:rsidRPr="2872BF85">
        <w:rPr>
          <w:rFonts w:ascii="Calibri" w:eastAsia="Calibri" w:hAnsi="Calibri" w:cs="Calibri"/>
        </w:rPr>
        <w:t xml:space="preserve"> Participar de reuniões junto à SEME quando solicitado;</w:t>
      </w:r>
    </w:p>
    <w:p w14:paraId="77C952CD" w14:textId="109DA9D5"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K)</w:t>
      </w:r>
      <w:r w:rsidRPr="2872BF85">
        <w:rPr>
          <w:rFonts w:ascii="Calibri" w:eastAsia="Calibri" w:hAnsi="Calibri" w:cs="Calibri"/>
        </w:rPr>
        <w:t xml:space="preserve"> Utilizar e entregar a Unidade nas condições físicas em que se encontram no início das atividades previstas;</w:t>
      </w:r>
    </w:p>
    <w:p w14:paraId="53EF9E1F" w14:textId="1C538C7C"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L)</w:t>
      </w:r>
      <w:r w:rsidRPr="2872BF85">
        <w:rPr>
          <w:rFonts w:ascii="Calibri" w:eastAsia="Calibri" w:hAnsi="Calibri" w:cs="Calibri"/>
        </w:rPr>
        <w:t xml:space="preserve"> Encaminhar para análise e autorização prévia de SEME possíveis alterações no Plano de Trabalho, quando necessárias;</w:t>
      </w:r>
    </w:p>
    <w:p w14:paraId="0A56A403" w14:textId="7424B840" w:rsidR="00B84109" w:rsidRDefault="4A91B7A2" w:rsidP="5A06B4E6">
      <w:pPr>
        <w:pStyle w:val="Default"/>
        <w:spacing w:line="360" w:lineRule="auto"/>
        <w:jc w:val="both"/>
        <w:rPr>
          <w:rFonts w:ascii="Calibri" w:eastAsia="Calibri" w:hAnsi="Calibri" w:cs="Calibri"/>
        </w:rPr>
      </w:pPr>
      <w:r w:rsidRPr="5A06B4E6">
        <w:rPr>
          <w:rFonts w:ascii="Calibri" w:eastAsia="Calibri" w:hAnsi="Calibri" w:cs="Calibri"/>
          <w:b/>
          <w:bCs/>
        </w:rPr>
        <w:t>M)</w:t>
      </w:r>
      <w:r w:rsidRPr="5A06B4E6">
        <w:rPr>
          <w:rFonts w:ascii="Calibri" w:eastAsia="Calibri" w:hAnsi="Calibri" w:cs="Calibri"/>
        </w:rPr>
        <w:t xml:space="preserve"> Divulgar informações sobre a programação anterior e durante o evento;</w:t>
      </w:r>
    </w:p>
    <w:p w14:paraId="6702C7A4" w14:textId="1B7571F4" w:rsidR="00B84109" w:rsidRDefault="729F417E" w:rsidP="5A06B4E6">
      <w:pPr>
        <w:pStyle w:val="Default"/>
        <w:spacing w:line="360" w:lineRule="auto"/>
        <w:jc w:val="both"/>
        <w:rPr>
          <w:rFonts w:ascii="Calibri" w:eastAsia="Calibri" w:hAnsi="Calibri" w:cs="Calibri"/>
        </w:rPr>
      </w:pPr>
      <w:r w:rsidRPr="5A06B4E6">
        <w:rPr>
          <w:rFonts w:ascii="Calibri" w:eastAsia="Calibri" w:hAnsi="Calibri" w:cs="Calibri"/>
          <w:b/>
          <w:bCs/>
        </w:rPr>
        <w:t>N</w:t>
      </w:r>
      <w:r w:rsidR="4A91B7A2" w:rsidRPr="5A06B4E6">
        <w:rPr>
          <w:rFonts w:ascii="Calibri" w:eastAsia="Calibri" w:hAnsi="Calibri" w:cs="Calibri"/>
          <w:b/>
          <w:bCs/>
        </w:rPr>
        <w:t>)</w:t>
      </w:r>
      <w:r w:rsidR="4A91B7A2" w:rsidRPr="5A06B4E6">
        <w:rPr>
          <w:rFonts w:ascii="Calibri" w:eastAsia="Calibri" w:hAnsi="Calibri" w:cs="Calibri"/>
        </w:rPr>
        <w:t xml:space="preserve"> Cumprir as metas quantitativas e qualitativas estipuladas;</w:t>
      </w:r>
    </w:p>
    <w:p w14:paraId="2170C51A" w14:textId="3D7735DB" w:rsidR="00B84109" w:rsidRDefault="2DB0B5B2" w:rsidP="5A06B4E6">
      <w:pPr>
        <w:pStyle w:val="Default"/>
        <w:spacing w:line="360" w:lineRule="auto"/>
        <w:jc w:val="both"/>
        <w:rPr>
          <w:rFonts w:ascii="Calibri" w:eastAsia="Calibri" w:hAnsi="Calibri" w:cs="Calibri"/>
        </w:rPr>
      </w:pPr>
      <w:r w:rsidRPr="5A06B4E6">
        <w:rPr>
          <w:rFonts w:ascii="Calibri" w:eastAsia="Calibri" w:hAnsi="Calibri" w:cs="Calibri"/>
          <w:b/>
          <w:bCs/>
        </w:rPr>
        <w:t>O</w:t>
      </w:r>
      <w:r w:rsidR="4A91B7A2" w:rsidRPr="5A06B4E6">
        <w:rPr>
          <w:rFonts w:ascii="Calibri" w:eastAsia="Calibri" w:hAnsi="Calibri" w:cs="Calibri"/>
          <w:b/>
          <w:bCs/>
        </w:rPr>
        <w:t>)</w:t>
      </w:r>
      <w:r w:rsidR="4A91B7A2" w:rsidRPr="5A06B4E6">
        <w:rPr>
          <w:rFonts w:ascii="Calibri" w:eastAsia="Calibri" w:hAnsi="Calibri" w:cs="Calibri"/>
        </w:rPr>
        <w:t xml:space="preserve"> Obedecer ao Plano de Comunicação Visual - A inserção de nomes e logos de organizadores, patrocinadores e apoiadores na comunicação visual de eventos realizados em espaços públicos ou privados visíveis de logradouro público deverá atender o disposto na resolução SMDU. CPPU/020/2015, além de utilizar os layouts e design determinado pela assessoria de comunicação da SEME;</w:t>
      </w:r>
    </w:p>
    <w:p w14:paraId="7EF98D59" w14:textId="7ADF6945" w:rsidR="00B84109" w:rsidRDefault="6D5CDA8B" w:rsidP="5A06B4E6">
      <w:pPr>
        <w:pStyle w:val="Default"/>
        <w:spacing w:line="360" w:lineRule="auto"/>
        <w:jc w:val="both"/>
        <w:rPr>
          <w:rFonts w:ascii="Calibri" w:eastAsia="Calibri" w:hAnsi="Calibri" w:cs="Calibri"/>
        </w:rPr>
      </w:pPr>
      <w:r w:rsidRPr="5A06B4E6">
        <w:rPr>
          <w:rFonts w:ascii="Calibri" w:eastAsia="Calibri" w:hAnsi="Calibri" w:cs="Calibri"/>
          <w:b/>
          <w:bCs/>
        </w:rPr>
        <w:t>P</w:t>
      </w:r>
      <w:r w:rsidR="4A91B7A2" w:rsidRPr="5A06B4E6">
        <w:rPr>
          <w:rFonts w:ascii="Calibri" w:eastAsia="Calibri" w:hAnsi="Calibri" w:cs="Calibri"/>
          <w:b/>
          <w:bCs/>
        </w:rPr>
        <w:t>)</w:t>
      </w:r>
      <w:r w:rsidR="4A91B7A2" w:rsidRPr="5A06B4E6">
        <w:rPr>
          <w:rFonts w:ascii="Calibri" w:eastAsia="Calibri" w:hAnsi="Calibri" w:cs="Calibri"/>
        </w:rPr>
        <w:t xml:space="preserve"> Aplicar pesquisa de monitoramento e avaliação conforme orientação da SEME. Em caso de impossibilidade de aplicação da referida pesquisa, deverá disponibilizar à SEME banco de dados com, no mínimo, nome e e-mail dos participantes das atividades no prazo de 10 dias após o término a última ação da execução do Programa</w:t>
      </w:r>
      <w:r w:rsidR="457D77EF" w:rsidRPr="5A06B4E6">
        <w:rPr>
          <w:rFonts w:ascii="Calibri" w:eastAsia="Calibri" w:hAnsi="Calibri" w:cs="Calibri"/>
        </w:rPr>
        <w:t>;</w:t>
      </w:r>
    </w:p>
    <w:p w14:paraId="3FEDB59A" w14:textId="11C4868A" w:rsidR="00B84109" w:rsidRDefault="32FD4992" w:rsidP="5A06B4E6">
      <w:pPr>
        <w:spacing w:after="0" w:line="360" w:lineRule="auto"/>
        <w:jc w:val="both"/>
        <w:rPr>
          <w:rFonts w:ascii="Calibri" w:eastAsia="Calibri" w:hAnsi="Calibri" w:cs="Calibri"/>
          <w:color w:val="000000" w:themeColor="text1"/>
          <w:sz w:val="24"/>
          <w:szCs w:val="24"/>
        </w:rPr>
      </w:pPr>
      <w:r w:rsidRPr="5A06B4E6">
        <w:rPr>
          <w:rStyle w:val="eop"/>
          <w:rFonts w:ascii="Calibri" w:eastAsia="Calibri" w:hAnsi="Calibri" w:cs="Calibri"/>
          <w:b/>
          <w:bCs/>
          <w:color w:val="000000" w:themeColor="text1"/>
          <w:sz w:val="24"/>
          <w:szCs w:val="24"/>
        </w:rPr>
        <w:t>Q</w:t>
      </w:r>
      <w:r w:rsidR="4A91B7A2" w:rsidRPr="5A06B4E6">
        <w:rPr>
          <w:rStyle w:val="eop"/>
          <w:rFonts w:ascii="Calibri" w:eastAsia="Calibri" w:hAnsi="Calibri" w:cs="Calibri"/>
          <w:b/>
          <w:bCs/>
          <w:color w:val="000000" w:themeColor="text1"/>
          <w:sz w:val="24"/>
          <w:szCs w:val="24"/>
        </w:rPr>
        <w:t xml:space="preserve">) </w:t>
      </w:r>
      <w:r w:rsidR="4A91B7A2" w:rsidRPr="5A06B4E6">
        <w:rPr>
          <w:rStyle w:val="eop"/>
          <w:rFonts w:ascii="Calibri" w:eastAsia="Calibri" w:hAnsi="Calibri" w:cs="Calibri"/>
          <w:color w:val="000000" w:themeColor="text1"/>
          <w:sz w:val="24"/>
          <w:szCs w:val="24"/>
        </w:rPr>
        <w:t>Entregar mensalmente ao gestor da parceria relatório resumido de ações e atendimentos realizados</w:t>
      </w:r>
      <w:r w:rsidR="1E3B04C8" w:rsidRPr="5A06B4E6">
        <w:rPr>
          <w:rStyle w:val="eop"/>
          <w:rFonts w:ascii="Calibri" w:eastAsia="Calibri" w:hAnsi="Calibri" w:cs="Calibri"/>
          <w:color w:val="000000" w:themeColor="text1"/>
          <w:sz w:val="24"/>
          <w:szCs w:val="24"/>
        </w:rPr>
        <w:t>;</w:t>
      </w:r>
    </w:p>
    <w:p w14:paraId="4991A6D5" w14:textId="1CF22358" w:rsidR="00B84109" w:rsidRDefault="2F5BED17" w:rsidP="5A06B4E6">
      <w:pPr>
        <w:spacing w:after="0" w:line="360" w:lineRule="auto"/>
        <w:jc w:val="both"/>
        <w:rPr>
          <w:rFonts w:ascii="Calibri" w:eastAsia="Calibri" w:hAnsi="Calibri" w:cs="Calibri"/>
          <w:color w:val="000000" w:themeColor="text1"/>
          <w:sz w:val="24"/>
          <w:szCs w:val="24"/>
        </w:rPr>
      </w:pPr>
      <w:r w:rsidRPr="5A06B4E6">
        <w:rPr>
          <w:rStyle w:val="eop"/>
          <w:rFonts w:ascii="Calibri" w:eastAsia="Calibri" w:hAnsi="Calibri" w:cs="Calibri"/>
          <w:b/>
          <w:bCs/>
          <w:color w:val="000000" w:themeColor="text1"/>
          <w:sz w:val="24"/>
          <w:szCs w:val="24"/>
        </w:rPr>
        <w:t>R</w:t>
      </w:r>
      <w:r w:rsidR="4A91B7A2" w:rsidRPr="5A06B4E6">
        <w:rPr>
          <w:rStyle w:val="eop"/>
          <w:rFonts w:ascii="Calibri" w:eastAsia="Calibri" w:hAnsi="Calibri" w:cs="Calibri"/>
          <w:b/>
          <w:bCs/>
          <w:color w:val="000000" w:themeColor="text1"/>
          <w:sz w:val="24"/>
          <w:szCs w:val="24"/>
        </w:rPr>
        <w:t>)</w:t>
      </w:r>
      <w:r w:rsidR="4A91B7A2" w:rsidRPr="5A06B4E6">
        <w:rPr>
          <w:rStyle w:val="eop"/>
          <w:rFonts w:ascii="Calibri" w:eastAsia="Calibri" w:hAnsi="Calibri" w:cs="Calibri"/>
          <w:color w:val="000000" w:themeColor="text1"/>
          <w:sz w:val="24"/>
          <w:szCs w:val="24"/>
        </w:rPr>
        <w:t xml:space="preserve"> Prestar toda e qualquer informação solicitada pelo gestor da parceria ou pela comissão de monitoramento e avaliação.</w:t>
      </w:r>
    </w:p>
    <w:p w14:paraId="7CBF7F37" w14:textId="75C4499B" w:rsidR="00B84109" w:rsidRDefault="7EC11696" w:rsidP="2872BF85">
      <w:pPr>
        <w:spacing w:after="200" w:line="360" w:lineRule="auto"/>
        <w:jc w:val="both"/>
        <w:rPr>
          <w:rFonts w:ascii="Calibri" w:eastAsia="Calibri" w:hAnsi="Calibri" w:cs="Calibri"/>
          <w:sz w:val="24"/>
          <w:szCs w:val="24"/>
        </w:rPr>
      </w:pPr>
      <w:r w:rsidRPr="2872BF85">
        <w:rPr>
          <w:rFonts w:ascii="Calibri" w:eastAsia="Calibri" w:hAnsi="Calibri" w:cs="Calibri"/>
          <w:sz w:val="24"/>
          <w:szCs w:val="24"/>
        </w:rPr>
        <w:t> </w:t>
      </w:r>
      <w:r w:rsidRPr="2872BF85">
        <w:rPr>
          <w:rFonts w:ascii="Calibri" w:eastAsia="Calibri" w:hAnsi="Calibri" w:cs="Calibri"/>
          <w:b/>
          <w:bCs/>
          <w:sz w:val="24"/>
          <w:szCs w:val="24"/>
        </w:rPr>
        <w:t>CLÁUSULA SÉTIMA - OBRIGAÇÕES DA PMSP/SEME:</w:t>
      </w:r>
    </w:p>
    <w:p w14:paraId="178A403A" w14:textId="3AC150B2"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7.1.</w:t>
      </w:r>
      <w:r w:rsidRPr="2872BF85">
        <w:rPr>
          <w:rFonts w:ascii="Calibri" w:eastAsia="Calibri" w:hAnsi="Calibri" w:cs="Calibri"/>
        </w:rPr>
        <w:t xml:space="preserve"> A PMSP/SEME, em atendimento a presente parceria se obriga a:</w:t>
      </w:r>
    </w:p>
    <w:p w14:paraId="53769BA0" w14:textId="1D243314" w:rsidR="00B84109" w:rsidRDefault="4A91B7A2" w:rsidP="5A06B4E6">
      <w:pPr>
        <w:pStyle w:val="Default"/>
        <w:spacing w:line="360" w:lineRule="auto"/>
        <w:jc w:val="both"/>
        <w:rPr>
          <w:rFonts w:ascii="Calibri" w:eastAsia="Calibri" w:hAnsi="Calibri" w:cs="Calibri"/>
        </w:rPr>
      </w:pPr>
      <w:r w:rsidRPr="5A06B4E6">
        <w:rPr>
          <w:rFonts w:ascii="Calibri" w:eastAsia="Calibri" w:hAnsi="Calibri" w:cs="Calibri"/>
          <w:b/>
          <w:bCs/>
        </w:rPr>
        <w:t>A)</w:t>
      </w:r>
      <w:r w:rsidRPr="5A06B4E6">
        <w:rPr>
          <w:rFonts w:ascii="Calibri" w:eastAsia="Calibri" w:hAnsi="Calibri" w:cs="Calibri"/>
        </w:rPr>
        <w:t xml:space="preserve"> </w:t>
      </w:r>
      <w:r w:rsidR="7E39480B" w:rsidRPr="5A06B4E6">
        <w:rPr>
          <w:rFonts w:ascii="Calibri" w:eastAsia="Calibri" w:hAnsi="Calibri" w:cs="Calibri"/>
        </w:rPr>
        <w:t xml:space="preserve">Disponibilizar o espaço físico para a realização da presente parceria, </w:t>
      </w:r>
      <w:r w:rsidR="7D46F34C" w:rsidRPr="5A06B4E6">
        <w:rPr>
          <w:rFonts w:ascii="Calibri" w:eastAsia="Calibri" w:hAnsi="Calibri" w:cs="Calibri"/>
        </w:rPr>
        <w:t xml:space="preserve">CEE Edson Arantes do Nascimento, </w:t>
      </w:r>
      <w:r w:rsidR="7E39480B" w:rsidRPr="5A06B4E6">
        <w:rPr>
          <w:rFonts w:ascii="Calibri" w:eastAsia="Calibri" w:hAnsi="Calibri" w:cs="Calibri"/>
        </w:rPr>
        <w:t>localizado</w:t>
      </w:r>
      <w:r w:rsidR="2B3A8F28" w:rsidRPr="5A06B4E6">
        <w:rPr>
          <w:rFonts w:ascii="Calibri" w:eastAsia="Calibri" w:hAnsi="Calibri" w:cs="Calibri"/>
        </w:rPr>
        <w:t xml:space="preserve"> na Rua Belmonte, 957 – Alto da Lapa - CEP: 05088-050, São Paulo – SP;</w:t>
      </w:r>
    </w:p>
    <w:p w14:paraId="47451845" w14:textId="24A6C56F" w:rsidR="00B84109" w:rsidRDefault="4A91B7A2" w:rsidP="5A06B4E6">
      <w:pPr>
        <w:pStyle w:val="Default"/>
        <w:spacing w:line="360" w:lineRule="auto"/>
        <w:jc w:val="both"/>
        <w:rPr>
          <w:rFonts w:ascii="Calibri" w:eastAsia="Calibri" w:hAnsi="Calibri" w:cs="Calibri"/>
        </w:rPr>
      </w:pPr>
      <w:r w:rsidRPr="5A06B4E6">
        <w:rPr>
          <w:rFonts w:ascii="Calibri" w:eastAsia="Calibri" w:hAnsi="Calibri" w:cs="Calibri"/>
          <w:b/>
          <w:bCs/>
        </w:rPr>
        <w:t>B)</w:t>
      </w:r>
      <w:r w:rsidRPr="5A06B4E6">
        <w:rPr>
          <w:rFonts w:ascii="Calibri" w:eastAsia="Calibri" w:hAnsi="Calibri" w:cs="Calibri"/>
        </w:rPr>
        <w:t xml:space="preserve"> fornecer dados, relatórios e demais informações necessárias à execução da parceria;</w:t>
      </w:r>
    </w:p>
    <w:p w14:paraId="7CC0DD0C" w14:textId="1768D063" w:rsidR="00B84109" w:rsidRDefault="6024062C" w:rsidP="5A06B4E6">
      <w:pPr>
        <w:pStyle w:val="Default"/>
        <w:spacing w:line="360" w:lineRule="auto"/>
        <w:jc w:val="both"/>
        <w:rPr>
          <w:rFonts w:ascii="Calibri" w:eastAsia="Calibri" w:hAnsi="Calibri" w:cs="Calibri"/>
        </w:rPr>
      </w:pPr>
      <w:r w:rsidRPr="5A06B4E6">
        <w:rPr>
          <w:rFonts w:ascii="Calibri" w:eastAsia="Calibri" w:hAnsi="Calibri" w:cs="Calibri"/>
          <w:b/>
          <w:bCs/>
        </w:rPr>
        <w:t>C</w:t>
      </w:r>
      <w:r w:rsidR="4A91B7A2" w:rsidRPr="5A06B4E6">
        <w:rPr>
          <w:rFonts w:ascii="Calibri" w:eastAsia="Calibri" w:hAnsi="Calibri" w:cs="Calibri"/>
          <w:b/>
          <w:bCs/>
        </w:rPr>
        <w:t>)</w:t>
      </w:r>
      <w:r w:rsidR="4A91B7A2" w:rsidRPr="5A06B4E6">
        <w:rPr>
          <w:rFonts w:ascii="Calibri" w:eastAsia="Calibri" w:hAnsi="Calibri" w:cs="Calibri"/>
        </w:rPr>
        <w:t xml:space="preserve"> decidir e indicar soluções para os assuntos que lhe forem submetidos;</w:t>
      </w:r>
    </w:p>
    <w:p w14:paraId="76958768" w14:textId="7EF24DFD" w:rsidR="00B84109" w:rsidRDefault="56DB3F10" w:rsidP="5A06B4E6">
      <w:pPr>
        <w:pStyle w:val="Default"/>
        <w:spacing w:line="360" w:lineRule="auto"/>
        <w:jc w:val="both"/>
        <w:rPr>
          <w:rFonts w:ascii="Calibri" w:eastAsia="Calibri" w:hAnsi="Calibri" w:cs="Calibri"/>
        </w:rPr>
      </w:pPr>
      <w:r w:rsidRPr="5A06B4E6">
        <w:rPr>
          <w:rFonts w:ascii="Calibri" w:eastAsia="Calibri" w:hAnsi="Calibri" w:cs="Calibri"/>
          <w:b/>
          <w:bCs/>
        </w:rPr>
        <w:t>D</w:t>
      </w:r>
      <w:r w:rsidR="4A91B7A2" w:rsidRPr="5A06B4E6">
        <w:rPr>
          <w:rFonts w:ascii="Calibri" w:eastAsia="Calibri" w:hAnsi="Calibri" w:cs="Calibri"/>
          <w:b/>
          <w:bCs/>
        </w:rPr>
        <w:t>)</w:t>
      </w:r>
      <w:r w:rsidR="4A91B7A2" w:rsidRPr="5A06B4E6">
        <w:rPr>
          <w:rFonts w:ascii="Calibri" w:eastAsia="Calibri" w:hAnsi="Calibri" w:cs="Calibri"/>
        </w:rPr>
        <w:t xml:space="preserve"> manter, em sítio oficial na internet, a relação das parcerias celebradas e dos respectivos planos de trabalho, até 180 dias após o respectivo encerramento, contendo as informações dispostas no artigo 6º do Decreto Municipal nº 57.575/2016;</w:t>
      </w:r>
    </w:p>
    <w:p w14:paraId="74A3C7E4" w14:textId="032FF799" w:rsidR="00B84109" w:rsidRDefault="74464853" w:rsidP="5A06B4E6">
      <w:pPr>
        <w:pStyle w:val="Default"/>
        <w:spacing w:line="360" w:lineRule="auto"/>
        <w:jc w:val="both"/>
        <w:rPr>
          <w:rFonts w:ascii="Calibri" w:eastAsia="Calibri" w:hAnsi="Calibri" w:cs="Calibri"/>
        </w:rPr>
      </w:pPr>
      <w:r w:rsidRPr="5A06B4E6">
        <w:rPr>
          <w:rFonts w:ascii="Calibri" w:eastAsia="Calibri" w:hAnsi="Calibri" w:cs="Calibri"/>
          <w:b/>
          <w:bCs/>
        </w:rPr>
        <w:t>E</w:t>
      </w:r>
      <w:r w:rsidR="4A91B7A2" w:rsidRPr="5A06B4E6">
        <w:rPr>
          <w:rFonts w:ascii="Calibri" w:eastAsia="Calibri" w:hAnsi="Calibri" w:cs="Calibri"/>
          <w:b/>
          <w:bCs/>
        </w:rPr>
        <w:t>)</w:t>
      </w:r>
      <w:r w:rsidR="4A91B7A2" w:rsidRPr="5A06B4E6">
        <w:rPr>
          <w:rFonts w:ascii="Calibri" w:eastAsia="Calibri" w:hAnsi="Calibri" w:cs="Calibri"/>
        </w:rPr>
        <w:t xml:space="preserve"> acompanhar e avaliar o desenvolvimento do projeto por meio do Gestor da Parceria designado;</w:t>
      </w:r>
    </w:p>
    <w:p w14:paraId="6786E736" w14:textId="2901A542" w:rsidR="00B84109" w:rsidRDefault="5377A878" w:rsidP="5A06B4E6">
      <w:pPr>
        <w:pStyle w:val="Default"/>
        <w:spacing w:line="360" w:lineRule="auto"/>
        <w:jc w:val="both"/>
        <w:rPr>
          <w:rFonts w:ascii="Calibri" w:eastAsia="Calibri" w:hAnsi="Calibri" w:cs="Calibri"/>
        </w:rPr>
      </w:pPr>
      <w:r w:rsidRPr="5A06B4E6">
        <w:rPr>
          <w:rFonts w:ascii="Calibri" w:eastAsia="Calibri" w:hAnsi="Calibri" w:cs="Calibri"/>
          <w:b/>
          <w:bCs/>
        </w:rPr>
        <w:t>F</w:t>
      </w:r>
      <w:r w:rsidR="4A91B7A2" w:rsidRPr="5A06B4E6">
        <w:rPr>
          <w:rFonts w:ascii="Calibri" w:eastAsia="Calibri" w:hAnsi="Calibri" w:cs="Calibri"/>
          <w:b/>
          <w:bCs/>
        </w:rPr>
        <w:t>)</w:t>
      </w:r>
      <w:r w:rsidR="4A91B7A2" w:rsidRPr="5A06B4E6">
        <w:rPr>
          <w:rFonts w:ascii="Calibri" w:eastAsia="Calibri" w:hAnsi="Calibri" w:cs="Calibri"/>
        </w:rPr>
        <w:t xml:space="preserve"> garantir o cumprimento das metas previstas no presente; </w:t>
      </w:r>
    </w:p>
    <w:p w14:paraId="2299FA50" w14:textId="7FDD62C8" w:rsidR="00B84109" w:rsidRDefault="51EE805C" w:rsidP="5A06B4E6">
      <w:pPr>
        <w:pStyle w:val="Default"/>
        <w:spacing w:line="360" w:lineRule="auto"/>
        <w:jc w:val="both"/>
        <w:rPr>
          <w:rFonts w:ascii="Calibri" w:eastAsia="Calibri" w:hAnsi="Calibri" w:cs="Calibri"/>
        </w:rPr>
      </w:pPr>
      <w:r w:rsidRPr="5A06B4E6">
        <w:rPr>
          <w:rFonts w:ascii="Calibri" w:eastAsia="Calibri" w:hAnsi="Calibri" w:cs="Calibri"/>
          <w:b/>
          <w:bCs/>
        </w:rPr>
        <w:t>G</w:t>
      </w:r>
      <w:r w:rsidR="4A91B7A2" w:rsidRPr="5A06B4E6">
        <w:rPr>
          <w:rFonts w:ascii="Calibri" w:eastAsia="Calibri" w:hAnsi="Calibri" w:cs="Calibri"/>
          <w:b/>
          <w:bCs/>
        </w:rPr>
        <w:t xml:space="preserve">) </w:t>
      </w:r>
      <w:r w:rsidR="4A91B7A2" w:rsidRPr="5A06B4E6">
        <w:rPr>
          <w:rFonts w:ascii="Calibri" w:eastAsia="Calibri" w:hAnsi="Calibri" w:cs="Calibri"/>
        </w:rPr>
        <w:t>se for o caso, indicar de acordo com o interesse de SEME, respeitando a infraestrutura e as especificações técnicas das atividades, em até 10 dias antes do evento, de acordo com o cronograma de item 2.1, os locais e ambientes específicos para execução das atividades.</w:t>
      </w:r>
    </w:p>
    <w:p w14:paraId="1F7C9AF6" w14:textId="47184297" w:rsidR="00B84109" w:rsidRDefault="00B84109" w:rsidP="2872BF85">
      <w:pPr>
        <w:spacing w:after="0" w:line="360" w:lineRule="auto"/>
        <w:jc w:val="both"/>
        <w:rPr>
          <w:rFonts w:ascii="Calibri" w:eastAsia="Calibri" w:hAnsi="Calibri" w:cs="Calibri"/>
          <w:color w:val="000000" w:themeColor="text1"/>
          <w:sz w:val="24"/>
          <w:szCs w:val="24"/>
        </w:rPr>
      </w:pPr>
    </w:p>
    <w:p w14:paraId="3B5E9E14" w14:textId="1ADD9EBD" w:rsidR="00B84109" w:rsidRDefault="7EC11696" w:rsidP="2872BF85">
      <w:pPr>
        <w:spacing w:after="200" w:line="360" w:lineRule="auto"/>
        <w:jc w:val="both"/>
        <w:rPr>
          <w:rFonts w:ascii="Calibri" w:eastAsia="Calibri" w:hAnsi="Calibri" w:cs="Calibri"/>
          <w:sz w:val="24"/>
          <w:szCs w:val="24"/>
        </w:rPr>
      </w:pPr>
      <w:r w:rsidRPr="2872BF85">
        <w:rPr>
          <w:rFonts w:ascii="Calibri" w:eastAsia="Calibri" w:hAnsi="Calibri" w:cs="Calibri"/>
          <w:b/>
          <w:bCs/>
          <w:sz w:val="24"/>
          <w:szCs w:val="24"/>
        </w:rPr>
        <w:t>CLÁUSULA OITAVA – ACOMPANHAMENTO:</w:t>
      </w:r>
    </w:p>
    <w:p w14:paraId="0C63BEEB" w14:textId="25E9EF6A"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8.1.</w:t>
      </w:r>
      <w:r w:rsidRPr="2872BF85">
        <w:rPr>
          <w:rFonts w:ascii="Calibri" w:eastAsia="Calibri" w:hAnsi="Calibri" w:cs="Calibri"/>
        </w:rPr>
        <w:t xml:space="preserve"> Compete à comissão de avaliação e monitoramento o aprimoramento dos procedimentos, unificação dos entendimentos, a solução de controvérsias, a padronização de objetos, custos e indicadores, fomento do controle de resultados e avaliação dos relatórios técnicos de monitoramento.  </w:t>
      </w:r>
    </w:p>
    <w:p w14:paraId="2CD9BB24" w14:textId="5F0C76FB"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8.2.</w:t>
      </w:r>
      <w:r w:rsidRPr="2872BF85">
        <w:rPr>
          <w:rFonts w:ascii="Calibri" w:eastAsia="Calibri" w:hAnsi="Calibri" w:cs="Calibri"/>
        </w:rPr>
        <w:t xml:space="preserve"> Poderá ser efetuada visita </w:t>
      </w:r>
      <w:r w:rsidRPr="2872BF85">
        <w:rPr>
          <w:rFonts w:ascii="Calibri" w:eastAsia="Calibri" w:hAnsi="Calibri" w:cs="Calibri"/>
          <w:i/>
          <w:iCs/>
        </w:rPr>
        <w:t>in loco</w:t>
      </w:r>
      <w:r w:rsidRPr="2872BF85">
        <w:rPr>
          <w:rFonts w:ascii="Calibri" w:eastAsia="Calibri" w:hAnsi="Calibri" w:cs="Calibri"/>
        </w:rPr>
        <w:t xml:space="preserve"> para fins de monitoramento e avaliação do cumprimento do objeto. </w:t>
      </w:r>
    </w:p>
    <w:p w14:paraId="162F2E70" w14:textId="0E784890"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8.3.</w:t>
      </w:r>
      <w:r w:rsidRPr="2872BF85">
        <w:rPr>
          <w:rFonts w:ascii="Calibri" w:eastAsia="Calibri" w:hAnsi="Calibri" w:cs="Calibri"/>
        </w:rPr>
        <w:t xml:space="preserve"> A Administração Pública deverá emitir relatório técnico de monitoramento e avaliação. </w:t>
      </w:r>
    </w:p>
    <w:p w14:paraId="1C868586" w14:textId="7009A98B"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8.4.</w:t>
      </w:r>
      <w:r w:rsidRPr="2872BF85">
        <w:rPr>
          <w:rFonts w:ascii="Calibri" w:eastAsia="Calibri" w:hAnsi="Calibri" w:cs="Calibri"/>
        </w:rPr>
        <w:t xml:space="preserve"> O relatório técnico de monitoramento e avaliação será homologado pela comissão de monitoramento e avaliação, independente da obrigatoriedade de apresentação da prestação de contas devida pela OSC.</w:t>
      </w:r>
    </w:p>
    <w:p w14:paraId="3067A2FC" w14:textId="7DD09B80"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8.4.1.</w:t>
      </w:r>
      <w:r w:rsidRPr="2872BF85">
        <w:rPr>
          <w:rFonts w:ascii="Calibri" w:eastAsia="Calibri" w:hAnsi="Calibri" w:cs="Calibri"/>
        </w:rPr>
        <w:t xml:space="preserve"> O grau de satisfação do público-alvo será levado em consideração tendo em vista o processo de escuta ao cidadão usuário acerca do padrão de qualidade do atendimento objeto da parceria, nos moldes pré-definidos pelas áreas responsáveis às políticas sociais.</w:t>
      </w:r>
    </w:p>
    <w:p w14:paraId="305FD9D8" w14:textId="795D18A4"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8.5.</w:t>
      </w:r>
      <w:r w:rsidRPr="2872BF85">
        <w:rPr>
          <w:rFonts w:ascii="Calibri" w:eastAsia="Calibri" w:hAnsi="Calibri" w:cs="Calibri"/>
        </w:rPr>
        <w:t xml:space="preserve"> O relatório técnico de monitoramento e avaliação da parceria deverá conter:</w:t>
      </w:r>
    </w:p>
    <w:p w14:paraId="1E9BFADA" w14:textId="71C7093F"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A)</w:t>
      </w:r>
      <w:r w:rsidRPr="2872BF85">
        <w:rPr>
          <w:rFonts w:ascii="Calibri" w:eastAsia="Calibri" w:hAnsi="Calibri" w:cs="Calibri"/>
        </w:rPr>
        <w:t xml:space="preserve"> Descrição sumária das atividades e metas estabelecidas;</w:t>
      </w:r>
    </w:p>
    <w:p w14:paraId="2D45C2A2" w14:textId="2C509157"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B)</w:t>
      </w:r>
      <w:r w:rsidRPr="2872BF85">
        <w:rPr>
          <w:rFonts w:ascii="Calibri" w:eastAsia="Calibri" w:hAnsi="Calibri" w:cs="Calibri"/>
        </w:rPr>
        <w:t xml:space="preserve"> Análise das atividades realizadas, do cumprimento das metas e do impacto do benefício social obtido em razão da execução do objeto até o período com base nos indicadores estabelecidos e aprovados no plano de trabalho;</w:t>
      </w:r>
    </w:p>
    <w:p w14:paraId="3D8B8FD4" w14:textId="6BB9445A" w:rsidR="00B84109" w:rsidRDefault="4A91B7A2" w:rsidP="5A06B4E6">
      <w:pPr>
        <w:pStyle w:val="Default"/>
        <w:spacing w:line="360" w:lineRule="auto"/>
        <w:jc w:val="both"/>
        <w:rPr>
          <w:rFonts w:ascii="Calibri" w:eastAsia="Calibri" w:hAnsi="Calibri" w:cs="Calibri"/>
        </w:rPr>
      </w:pPr>
      <w:r w:rsidRPr="5A06B4E6">
        <w:rPr>
          <w:rFonts w:ascii="Calibri" w:eastAsia="Calibri" w:hAnsi="Calibri" w:cs="Calibri"/>
          <w:b/>
          <w:bCs/>
        </w:rPr>
        <w:t>C)</w:t>
      </w:r>
      <w:r w:rsidRPr="5A06B4E6">
        <w:rPr>
          <w:rFonts w:ascii="Calibri" w:eastAsia="Calibri" w:hAnsi="Calibri" w:cs="Calibri"/>
        </w:rPr>
        <w:t xml:space="preserve"> Análise dos documentos comprobatórios das despesas apresentados pela OSC na prestação de contas, quando não for comprovado o alcance das metas e resultados estabelecidos neste </w:t>
      </w:r>
      <w:r w:rsidR="6E88BDA0" w:rsidRPr="5A06B4E6">
        <w:rPr>
          <w:rFonts w:ascii="Calibri" w:eastAsia="Calibri" w:hAnsi="Calibri" w:cs="Calibri"/>
        </w:rPr>
        <w:t>acordo</w:t>
      </w:r>
      <w:r w:rsidRPr="5A06B4E6">
        <w:rPr>
          <w:rFonts w:ascii="Calibri" w:eastAsia="Calibri" w:hAnsi="Calibri" w:cs="Calibri"/>
        </w:rPr>
        <w:t>;</w:t>
      </w:r>
    </w:p>
    <w:p w14:paraId="06177734" w14:textId="5D97FF3A" w:rsidR="00B84109" w:rsidRDefault="3B15A54E" w:rsidP="5A06B4E6">
      <w:pPr>
        <w:pStyle w:val="Default"/>
        <w:spacing w:line="360" w:lineRule="auto"/>
        <w:jc w:val="both"/>
        <w:rPr>
          <w:rFonts w:ascii="Calibri" w:eastAsia="Calibri" w:hAnsi="Calibri" w:cs="Calibri"/>
        </w:rPr>
      </w:pPr>
      <w:r w:rsidRPr="5A06B4E6">
        <w:rPr>
          <w:rFonts w:ascii="Calibri" w:eastAsia="Calibri" w:hAnsi="Calibri" w:cs="Calibri"/>
          <w:b/>
          <w:bCs/>
        </w:rPr>
        <w:t>D</w:t>
      </w:r>
      <w:r w:rsidR="4A91B7A2" w:rsidRPr="5A06B4E6">
        <w:rPr>
          <w:rFonts w:ascii="Calibri" w:eastAsia="Calibri" w:hAnsi="Calibri" w:cs="Calibri"/>
          <w:b/>
          <w:bCs/>
        </w:rPr>
        <w:t>)</w:t>
      </w:r>
      <w:r w:rsidR="4A91B7A2" w:rsidRPr="5A06B4E6">
        <w:rPr>
          <w:rFonts w:ascii="Calibri" w:eastAsia="Calibri" w:hAnsi="Calibri" w:cs="Calibri"/>
        </w:rPr>
        <w:t xml:space="preserve"> Análise de eventuais auditorias realizadas pelos controles interno e externo, no âmbito da fiscalização preventiva, bem como de suas conclusões e das medidas que tomaram em decorrência dessas auditorias.</w:t>
      </w:r>
    </w:p>
    <w:p w14:paraId="425A26AA" w14:textId="466FD569"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8.6.</w:t>
      </w:r>
      <w:r w:rsidRPr="2872BF85">
        <w:rPr>
          <w:rFonts w:ascii="Calibri" w:eastAsia="Calibri" w:hAnsi="Calibri" w:cs="Calibri"/>
        </w:rPr>
        <w:t xml:space="preserve"> Da decisão da comissão de monitoramento e avaliação caberá a interposição de um único recurso, no prazo de 5 dias úteis, contado da intimação da decisão.</w:t>
      </w:r>
    </w:p>
    <w:p w14:paraId="02A863F6" w14:textId="2FA70E39"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8.6.1.</w:t>
      </w:r>
      <w:r w:rsidRPr="2872BF85">
        <w:rPr>
          <w:rFonts w:ascii="Calibri" w:eastAsia="Calibri" w:hAnsi="Calibri" w:cs="Calibri"/>
        </w:rPr>
        <w:t xml:space="preserve"> A comissão de monitoramento e avaliação poderá reformar a sua decisão ou encaminhar o recurso, devidamente informados, a autoridade competente para decidir.</w:t>
      </w:r>
    </w:p>
    <w:p w14:paraId="169669CE" w14:textId="07CF5474" w:rsidR="00B84109" w:rsidRDefault="7EC11696" w:rsidP="2872BF85">
      <w:pPr>
        <w:spacing w:after="200" w:line="360" w:lineRule="auto"/>
        <w:jc w:val="both"/>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 </w:t>
      </w:r>
    </w:p>
    <w:p w14:paraId="39A001B2" w14:textId="65F15A64" w:rsidR="00B84109" w:rsidRDefault="7EC11696" w:rsidP="2872BF85">
      <w:pPr>
        <w:spacing w:after="200" w:line="360" w:lineRule="auto"/>
        <w:jc w:val="both"/>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CLÁUSULA NONA – GESTOR:</w:t>
      </w:r>
    </w:p>
    <w:p w14:paraId="5F983758" w14:textId="473D5F23"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9.1.</w:t>
      </w:r>
      <w:r w:rsidRPr="2872BF85">
        <w:rPr>
          <w:rFonts w:ascii="Calibri" w:eastAsia="Calibri" w:hAnsi="Calibri" w:cs="Calibri"/>
        </w:rPr>
        <w:t xml:space="preserve"> A gestão da parceria será exercida por intermédio do servidor </w:t>
      </w:r>
      <w:r w:rsidRPr="2872BF85">
        <w:rPr>
          <w:rFonts w:ascii="Calibri" w:eastAsia="Calibri" w:hAnsi="Calibri" w:cs="Calibri"/>
          <w:color w:val="333333"/>
          <w:highlight w:val="yellow"/>
        </w:rPr>
        <w:t>________________</w:t>
      </w:r>
      <w:r w:rsidRPr="2872BF85">
        <w:rPr>
          <w:rFonts w:ascii="Calibri" w:eastAsia="Calibri" w:hAnsi="Calibri" w:cs="Calibri"/>
        </w:rPr>
        <w:t>, RF:</w:t>
      </w:r>
      <w:r w:rsidRPr="2872BF85">
        <w:rPr>
          <w:rFonts w:ascii="Calibri" w:eastAsia="Calibri" w:hAnsi="Calibri" w:cs="Calibri"/>
          <w:color w:val="333333"/>
          <w:highlight w:val="yellow"/>
        </w:rPr>
        <w:t xml:space="preserve"> __________</w:t>
      </w:r>
      <w:r w:rsidRPr="2872BF85">
        <w:rPr>
          <w:rFonts w:ascii="Calibri" w:eastAsia="Calibri" w:hAnsi="Calibri" w:cs="Calibri"/>
        </w:rPr>
        <w:t>, a quem competirá:</w:t>
      </w:r>
    </w:p>
    <w:p w14:paraId="10BC637C" w14:textId="20A917CA"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 xml:space="preserve">A) </w:t>
      </w:r>
      <w:r w:rsidRPr="2872BF85">
        <w:rPr>
          <w:rFonts w:ascii="Calibri" w:eastAsia="Calibri" w:hAnsi="Calibri" w:cs="Calibri"/>
        </w:rPr>
        <w:t>Dar a ordem de início do ajuste;</w:t>
      </w:r>
    </w:p>
    <w:p w14:paraId="098DB310" w14:textId="0A0E20AC"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B)</w:t>
      </w:r>
      <w:r w:rsidRPr="2872BF85">
        <w:rPr>
          <w:rFonts w:ascii="Calibri" w:eastAsia="Calibri" w:hAnsi="Calibri" w:cs="Calibri"/>
        </w:rPr>
        <w:t xml:space="preserve"> Acompanhar e fiscalizar a execução da parceria;</w:t>
      </w:r>
    </w:p>
    <w:p w14:paraId="60C644A1" w14:textId="7F654665"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C)</w:t>
      </w:r>
      <w:r w:rsidRPr="2872BF85">
        <w:rPr>
          <w:rFonts w:ascii="Calibri" w:eastAsia="Calibri" w:hAnsi="Calibri" w:cs="Calibri"/>
        </w:rPr>
        <w:t xml:space="preserve"> Informar ao seu superior hierárquico a existência de fatos que comprometam ou possam comprometer atividades ou metas da parceria e de indícios de irregularidades na gestão dos recursos, bem como as providências adotadas ou que serão adotadas para sanar os problemas detectados;</w:t>
      </w:r>
    </w:p>
    <w:p w14:paraId="1502BACE" w14:textId="7965D8C1"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D)</w:t>
      </w:r>
      <w:r w:rsidRPr="2872BF85">
        <w:rPr>
          <w:rFonts w:ascii="Calibri" w:eastAsia="Calibri" w:hAnsi="Calibri" w:cs="Calibri"/>
        </w:rPr>
        <w:t xml:space="preserve"> Emitir parecer técnico conclusivo de análise da prestação de contas final no prazo de 30 (trinta) dias, levando em consideração os relatórios técnicos de monitoramento e avaliação de que trata o item 8.3.</w:t>
      </w:r>
    </w:p>
    <w:p w14:paraId="6F3B017F" w14:textId="467F81AB"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E)</w:t>
      </w:r>
      <w:r w:rsidRPr="2872BF85">
        <w:rPr>
          <w:rFonts w:ascii="Calibri" w:eastAsia="Calibri" w:hAnsi="Calibri" w:cs="Calibri"/>
        </w:rPr>
        <w:t xml:space="preserve"> Disponibilizar materiais e equipamentos tecnológicos necessários às atividades de monitoramento e avaliação.</w:t>
      </w:r>
    </w:p>
    <w:p w14:paraId="42F8ABAE" w14:textId="6BEE480D" w:rsidR="00B84109" w:rsidRDefault="4A91B7A2" w:rsidP="5A06B4E6">
      <w:pPr>
        <w:pStyle w:val="Default"/>
        <w:spacing w:line="360" w:lineRule="auto"/>
        <w:jc w:val="both"/>
        <w:rPr>
          <w:rFonts w:ascii="Calibri" w:eastAsia="Calibri" w:hAnsi="Calibri" w:cs="Calibri"/>
        </w:rPr>
      </w:pPr>
      <w:r w:rsidRPr="5A06B4E6">
        <w:rPr>
          <w:rFonts w:ascii="Calibri" w:eastAsia="Calibri" w:hAnsi="Calibri" w:cs="Calibri"/>
          <w:b/>
          <w:bCs/>
        </w:rPr>
        <w:t>F)</w:t>
      </w:r>
      <w:r w:rsidRPr="5A06B4E6">
        <w:rPr>
          <w:rFonts w:ascii="Calibri" w:eastAsia="Calibri" w:hAnsi="Calibri" w:cs="Calibri"/>
        </w:rPr>
        <w:t xml:space="preserve"> Atestar a regularidade </w:t>
      </w:r>
      <w:r w:rsidRPr="5A06B4E6">
        <w:rPr>
          <w:rFonts w:ascii="Calibri" w:eastAsia="Calibri" w:hAnsi="Calibri" w:cs="Calibri"/>
          <w:highlight w:val="cyan"/>
        </w:rPr>
        <w:t>financeira</w:t>
      </w:r>
      <w:r w:rsidRPr="5A06B4E6">
        <w:rPr>
          <w:rFonts w:ascii="Calibri" w:eastAsia="Calibri" w:hAnsi="Calibri" w:cs="Calibri"/>
        </w:rPr>
        <w:t xml:space="preserve"> e de execução do objeto da prestação de contas.</w:t>
      </w:r>
    </w:p>
    <w:p w14:paraId="5E09452A" w14:textId="20723D0A"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9.2.</w:t>
      </w:r>
      <w:r w:rsidRPr="2872BF85">
        <w:rPr>
          <w:rFonts w:ascii="Calibri" w:eastAsia="Calibri" w:hAnsi="Calibri" w:cs="Calibri"/>
        </w:rPr>
        <w:t xml:space="preserve"> O gestor da parceria deverá dar ciência: </w:t>
      </w:r>
    </w:p>
    <w:p w14:paraId="3AE9D6E9" w14:textId="6B8E4EA0"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A)</w:t>
      </w:r>
      <w:r w:rsidRPr="2872BF85">
        <w:rPr>
          <w:rFonts w:ascii="Calibri" w:eastAsia="Calibri" w:hAnsi="Calibri" w:cs="Calibri"/>
        </w:rPr>
        <w:t xml:space="preserve"> aos resultados das análises de cada prestação de contas apresentada.</w:t>
      </w:r>
    </w:p>
    <w:p w14:paraId="69F13704" w14:textId="0456844E"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B)</w:t>
      </w:r>
      <w:r w:rsidRPr="2872BF85">
        <w:rPr>
          <w:rFonts w:ascii="Calibri" w:eastAsia="Calibri" w:hAnsi="Calibri" w:cs="Calibri"/>
        </w:rPr>
        <w:t xml:space="preserve"> aos relatórios técnicos de monitoramento e avaliação, independentemente de sua homologação pela comissão de monitoramento e avaliação.</w:t>
      </w:r>
    </w:p>
    <w:p w14:paraId="62832F91" w14:textId="52117372"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9.3.</w:t>
      </w:r>
      <w:r w:rsidRPr="2872BF85">
        <w:rPr>
          <w:rFonts w:ascii="Calibri" w:eastAsia="Calibri" w:hAnsi="Calibri" w:cs="Calibri"/>
        </w:rPr>
        <w:t xml:space="preserve"> Os pareceres técnicos conclusivos deverão, obrigatoriamente, mencionar:</w:t>
      </w:r>
    </w:p>
    <w:p w14:paraId="66E9323F" w14:textId="2B78E58E"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A)</w:t>
      </w:r>
      <w:r w:rsidRPr="2872BF85">
        <w:rPr>
          <w:rFonts w:ascii="Calibri" w:eastAsia="Calibri" w:hAnsi="Calibri" w:cs="Calibri"/>
        </w:rPr>
        <w:t xml:space="preserve"> os resultados já alcançados e seus benefícios;</w:t>
      </w:r>
    </w:p>
    <w:p w14:paraId="54916B8C" w14:textId="5C3E7EBA"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B)</w:t>
      </w:r>
      <w:r w:rsidRPr="2872BF85">
        <w:rPr>
          <w:rFonts w:ascii="Calibri" w:eastAsia="Calibri" w:hAnsi="Calibri" w:cs="Calibri"/>
        </w:rPr>
        <w:t xml:space="preserve"> os impactos econômicos ou sociais;</w:t>
      </w:r>
    </w:p>
    <w:p w14:paraId="3C814A81" w14:textId="43309E00"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C)</w:t>
      </w:r>
      <w:r w:rsidRPr="2872BF85">
        <w:rPr>
          <w:rFonts w:ascii="Calibri" w:eastAsia="Calibri" w:hAnsi="Calibri" w:cs="Calibri"/>
        </w:rPr>
        <w:t xml:space="preserve"> o grau de satisfação do público-alvo, considerado o processo de escuta ao cidadão usuário acerca do padrão de qualidade do atendimento do objeto da parceria, nos moldes do plano de trabalho;</w:t>
      </w:r>
    </w:p>
    <w:p w14:paraId="5E3AC94D" w14:textId="2BAA9FCA"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D)</w:t>
      </w:r>
      <w:r w:rsidRPr="2872BF85">
        <w:rPr>
          <w:rFonts w:ascii="Calibri" w:eastAsia="Calibri" w:hAnsi="Calibri" w:cs="Calibri"/>
        </w:rPr>
        <w:t xml:space="preserve"> a possibilidade de sustentabilidade das ações após a conclusão do objeto pactuado, se for o caso.</w:t>
      </w:r>
    </w:p>
    <w:p w14:paraId="2CFC276A" w14:textId="2AE33AE0" w:rsidR="00B84109" w:rsidRDefault="7EC11696" w:rsidP="2872BF85">
      <w:pPr>
        <w:spacing w:after="200" w:line="360" w:lineRule="auto"/>
        <w:jc w:val="both"/>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CLÁUSULA DÉCIMA - PRAZO DE EXECUÇÃO E VIGÊNCIA DA PARCERIA:</w:t>
      </w:r>
    </w:p>
    <w:p w14:paraId="283D05B7" w14:textId="44A5374A" w:rsidR="00B84109" w:rsidRDefault="4A91B7A2" w:rsidP="17BBD810">
      <w:pPr>
        <w:pStyle w:val="Default"/>
        <w:spacing w:line="360" w:lineRule="auto"/>
        <w:jc w:val="both"/>
        <w:rPr>
          <w:rFonts w:ascii="Calibri" w:eastAsia="Calibri" w:hAnsi="Calibri" w:cs="Calibri"/>
        </w:rPr>
      </w:pPr>
      <w:r w:rsidRPr="2A347ACE">
        <w:rPr>
          <w:rFonts w:ascii="Calibri" w:eastAsia="Calibri" w:hAnsi="Calibri" w:cs="Calibri"/>
          <w:b/>
          <w:bCs/>
        </w:rPr>
        <w:t>10.1.</w:t>
      </w:r>
      <w:r w:rsidRPr="2A347ACE">
        <w:rPr>
          <w:rFonts w:ascii="Calibri" w:eastAsia="Calibri" w:hAnsi="Calibri" w:cs="Calibri"/>
        </w:rPr>
        <w:t xml:space="preserve"> </w:t>
      </w:r>
      <w:r w:rsidR="3CB769D4" w:rsidRPr="2A347ACE">
        <w:rPr>
          <w:rFonts w:ascii="Calibri" w:eastAsia="Calibri" w:hAnsi="Calibri" w:cs="Calibri"/>
        </w:rPr>
        <w:t xml:space="preserve"> O prazo de vigência desta Parceria será de 60 (sessenta) meses, a contar da sua assinatura, e contemplará os atos preparatórios e a efetiva implementação do objeto. Após o término da vigência, a entidade terá o prazo de até 90 (noventa) dias para apresentação da prestação de contas final</w:t>
      </w:r>
      <w:r w:rsidRPr="2A347ACE">
        <w:rPr>
          <w:rFonts w:ascii="Calibri" w:eastAsia="Calibri" w:hAnsi="Calibri" w:cs="Calibri"/>
        </w:rPr>
        <w:t>.</w:t>
      </w:r>
    </w:p>
    <w:p w14:paraId="363CF83F" w14:textId="2C808783"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10.1.1.</w:t>
      </w:r>
      <w:r w:rsidRPr="2872BF85">
        <w:rPr>
          <w:rFonts w:ascii="Calibri" w:eastAsia="Calibri" w:hAnsi="Calibri" w:cs="Calibri"/>
        </w:rPr>
        <w:t xml:space="preserve"> Serão considerados como atos preparatórios todos aqueles atos necessários, previamente à efetiva implementação do objeto da parceria, tais como, contratação de equipe administrativa, contratação de profissionais, compra/aluguel de materiais, dentre outros.</w:t>
      </w:r>
    </w:p>
    <w:p w14:paraId="467C9EB6" w14:textId="0BC15425"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10.1.2.</w:t>
      </w:r>
      <w:r w:rsidRPr="2872BF85">
        <w:rPr>
          <w:rFonts w:ascii="Calibri" w:eastAsia="Calibri" w:hAnsi="Calibri" w:cs="Calibri"/>
        </w:rPr>
        <w:t xml:space="preserve">  Por efetiva implementação do objeto entende-se a realização do escopo finalístico da parceria, tais como a realização do evento propriamente dito ou o fornecimento de aulas.</w:t>
      </w:r>
    </w:p>
    <w:p w14:paraId="5F9E6BD0" w14:textId="56FB8614"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10.1.3.</w:t>
      </w:r>
      <w:r w:rsidRPr="2872BF85">
        <w:rPr>
          <w:rFonts w:ascii="Calibri" w:eastAsia="Calibri" w:hAnsi="Calibri" w:cs="Calibri"/>
        </w:rPr>
        <w:t xml:space="preserve"> Os atos preparatórios e a efetiva implementação do objeto integram o plano de trabalho.</w:t>
      </w:r>
    </w:p>
    <w:p w14:paraId="264F70C9" w14:textId="1DFF9C32" w:rsidR="00B84109" w:rsidRDefault="4A91B7A2" w:rsidP="17BBD810">
      <w:pPr>
        <w:pStyle w:val="Default"/>
        <w:spacing w:line="360" w:lineRule="auto"/>
        <w:jc w:val="both"/>
        <w:rPr>
          <w:rFonts w:ascii="Calibri" w:eastAsia="Calibri" w:hAnsi="Calibri" w:cs="Calibri"/>
        </w:rPr>
      </w:pPr>
      <w:r w:rsidRPr="17BBD810">
        <w:rPr>
          <w:rFonts w:ascii="Calibri" w:eastAsia="Calibri" w:hAnsi="Calibri" w:cs="Calibri"/>
          <w:b/>
          <w:bCs/>
        </w:rPr>
        <w:t>10.1.</w:t>
      </w:r>
      <w:r w:rsidR="76000A39" w:rsidRPr="17BBD810">
        <w:rPr>
          <w:rFonts w:ascii="Calibri" w:eastAsia="Calibri" w:hAnsi="Calibri" w:cs="Calibri"/>
          <w:b/>
          <w:bCs/>
        </w:rPr>
        <w:t>4</w:t>
      </w:r>
      <w:r w:rsidRPr="17BBD810">
        <w:rPr>
          <w:rFonts w:ascii="Calibri" w:eastAsia="Calibri" w:hAnsi="Calibri" w:cs="Calibri"/>
          <w:b/>
          <w:bCs/>
        </w:rPr>
        <w:t>.</w:t>
      </w:r>
      <w:r w:rsidRPr="17BBD810">
        <w:rPr>
          <w:rFonts w:ascii="Calibri" w:eastAsia="Calibri" w:hAnsi="Calibri" w:cs="Calibri"/>
        </w:rPr>
        <w:t xml:space="preserve">  A data de início da execução do plano de trabalho será aquela prevista na ordem de início.</w:t>
      </w:r>
    </w:p>
    <w:p w14:paraId="0B576952" w14:textId="23A3AE08" w:rsidR="00B84109" w:rsidRDefault="7EC11696" w:rsidP="0311661B">
      <w:pPr>
        <w:pStyle w:val="Default"/>
        <w:spacing w:line="360" w:lineRule="auto"/>
        <w:jc w:val="both"/>
        <w:rPr>
          <w:rFonts w:ascii="Calibri" w:eastAsia="Calibri" w:hAnsi="Calibri" w:cs="Calibri"/>
        </w:rPr>
      </w:pPr>
      <w:r w:rsidRPr="0311661B">
        <w:rPr>
          <w:rFonts w:ascii="Calibri" w:eastAsia="Calibri" w:hAnsi="Calibri" w:cs="Calibri"/>
          <w:b/>
          <w:bCs/>
        </w:rPr>
        <w:t>10.2.</w:t>
      </w:r>
      <w:r w:rsidRPr="0311661B">
        <w:rPr>
          <w:rFonts w:ascii="Calibri" w:eastAsia="Calibri" w:hAnsi="Calibri" w:cs="Calibri"/>
        </w:rPr>
        <w:t xml:space="preserve"> Este </w:t>
      </w:r>
      <w:r w:rsidR="722D2CF5" w:rsidRPr="0311661B">
        <w:rPr>
          <w:rFonts w:ascii="Calibri" w:eastAsia="Calibri" w:hAnsi="Calibri" w:cs="Calibri"/>
        </w:rPr>
        <w:t xml:space="preserve">acordo </w:t>
      </w:r>
      <w:r w:rsidRPr="0311661B">
        <w:rPr>
          <w:rFonts w:ascii="Calibri" w:eastAsia="Calibri" w:hAnsi="Calibri" w:cs="Calibri"/>
        </w:rPr>
        <w:t>poderá ser prorrogado, desde que o objeto mantenha a natureza continuada e a prorrogação esteja tecnicamente justificada.</w:t>
      </w:r>
    </w:p>
    <w:p w14:paraId="679D8400" w14:textId="1289214C" w:rsidR="00B84109" w:rsidRDefault="4A91B7A2" w:rsidP="5A06B4E6">
      <w:pPr>
        <w:pStyle w:val="Default"/>
        <w:spacing w:line="360" w:lineRule="auto"/>
        <w:jc w:val="both"/>
        <w:rPr>
          <w:rFonts w:ascii="Calibri" w:eastAsia="Calibri" w:hAnsi="Calibri" w:cs="Calibri"/>
        </w:rPr>
      </w:pPr>
      <w:r w:rsidRPr="5A06B4E6">
        <w:rPr>
          <w:rFonts w:ascii="Calibri" w:eastAsia="Calibri" w:hAnsi="Calibri" w:cs="Calibri"/>
          <w:b/>
          <w:bCs/>
        </w:rPr>
        <w:t>10.3.</w:t>
      </w:r>
      <w:r w:rsidRPr="5A06B4E6">
        <w:rPr>
          <w:rFonts w:ascii="Calibri" w:eastAsia="Calibri" w:hAnsi="Calibri" w:cs="Calibri"/>
        </w:rPr>
        <w:t xml:space="preserve"> A vigência da parceria poderá ser alterada, desde que devidamente formalizada e justificada.                                   </w:t>
      </w:r>
    </w:p>
    <w:p w14:paraId="6F6068D9" w14:textId="42046C0F" w:rsidR="00B84109" w:rsidRDefault="7EC11696" w:rsidP="2872BF85">
      <w:pPr>
        <w:spacing w:after="200" w:line="360" w:lineRule="auto"/>
        <w:jc w:val="both"/>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CLÁUSULA DÉCIMA PRIMEIRA – ALTERAÇÃO, DENÚNCIA E RESCISÃO: </w:t>
      </w:r>
    </w:p>
    <w:p w14:paraId="40A88F59" w14:textId="1CCB7BF4" w:rsidR="00B84109" w:rsidRDefault="4A91B7A2" w:rsidP="2872BF85">
      <w:pPr>
        <w:pStyle w:val="Default"/>
        <w:spacing w:line="360" w:lineRule="auto"/>
        <w:jc w:val="both"/>
        <w:rPr>
          <w:rFonts w:ascii="Calibri" w:eastAsia="Calibri" w:hAnsi="Calibri" w:cs="Calibri"/>
        </w:rPr>
      </w:pPr>
      <w:r w:rsidRPr="5A06B4E6">
        <w:rPr>
          <w:rFonts w:ascii="Calibri" w:eastAsia="Calibri" w:hAnsi="Calibri" w:cs="Calibri"/>
          <w:b/>
          <w:bCs/>
        </w:rPr>
        <w:t>11.1.</w:t>
      </w:r>
      <w:r w:rsidRPr="5A06B4E6">
        <w:rPr>
          <w:rFonts w:ascii="Calibri" w:eastAsia="Calibri" w:hAnsi="Calibri" w:cs="Calibri"/>
        </w:rPr>
        <w:t xml:space="preserve"> A critério da Administração, admite-se a alteração da parceria, nos termos da lei, devendo a proposta ser acompanhada de revisão do plano de trabalho, desde que não seja transfigurado o objeto da parceria.</w:t>
      </w:r>
    </w:p>
    <w:p w14:paraId="431224F4" w14:textId="5F2B6106"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11.2.</w:t>
      </w:r>
      <w:r w:rsidRPr="2872BF85">
        <w:rPr>
          <w:rFonts w:ascii="Calibri" w:eastAsia="Calibri" w:hAnsi="Calibri" w:cs="Calibri"/>
        </w:rPr>
        <w:t xml:space="preserve"> Para aprovação da alteração, os setores técnicos competentes devem se manifestar acerca de:</w:t>
      </w:r>
    </w:p>
    <w:p w14:paraId="390986A2" w14:textId="32EB6CB5"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A)</w:t>
      </w:r>
      <w:r w:rsidRPr="2872BF85">
        <w:rPr>
          <w:rFonts w:ascii="Calibri" w:eastAsia="Calibri" w:hAnsi="Calibri" w:cs="Calibri"/>
        </w:rPr>
        <w:t xml:space="preserve"> Interesse público na alteração proposta;</w:t>
      </w:r>
    </w:p>
    <w:p w14:paraId="337FD7AC" w14:textId="24985F7A" w:rsidR="00B84109" w:rsidRDefault="4A91B7A2" w:rsidP="5A06B4E6">
      <w:pPr>
        <w:pStyle w:val="Default"/>
        <w:spacing w:line="360" w:lineRule="auto"/>
        <w:jc w:val="both"/>
        <w:rPr>
          <w:rFonts w:ascii="Calibri" w:eastAsia="Calibri" w:hAnsi="Calibri" w:cs="Calibri"/>
        </w:rPr>
      </w:pPr>
      <w:r w:rsidRPr="5A06B4E6">
        <w:rPr>
          <w:rFonts w:ascii="Calibri" w:eastAsia="Calibri" w:hAnsi="Calibri" w:cs="Calibri"/>
          <w:b/>
          <w:bCs/>
        </w:rPr>
        <w:t>B)</w:t>
      </w:r>
      <w:r w:rsidRPr="5A06B4E6">
        <w:rPr>
          <w:rFonts w:ascii="Calibri" w:eastAsia="Calibri" w:hAnsi="Calibri" w:cs="Calibri"/>
        </w:rPr>
        <w:t xml:space="preserve"> A capacidade técnica-operacional da OSC para cumprir a proposta</w:t>
      </w:r>
      <w:r w:rsidR="2C475AFE" w:rsidRPr="5A06B4E6">
        <w:rPr>
          <w:rFonts w:ascii="Calibri" w:eastAsia="Calibri" w:hAnsi="Calibri" w:cs="Calibri"/>
        </w:rPr>
        <w:t>.</w:t>
      </w:r>
    </w:p>
    <w:p w14:paraId="1E41AF53" w14:textId="2252EEAA"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 xml:space="preserve">11.2.1. </w:t>
      </w:r>
      <w:r w:rsidRPr="2872BF85">
        <w:rPr>
          <w:rFonts w:ascii="Calibri" w:eastAsia="Calibri" w:hAnsi="Calibri" w:cs="Calibri"/>
        </w:rPr>
        <w:t>Após a manifestação dos setores técnicos a proposta de alteração poderá ser encaminhada para a análise jurídica e posterior deliberação da autoridade competente.</w:t>
      </w:r>
    </w:p>
    <w:p w14:paraId="4C440C9E" w14:textId="0B4E8F64"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11.3.</w:t>
      </w:r>
      <w:r w:rsidRPr="2872BF85">
        <w:rPr>
          <w:rFonts w:ascii="Calibri" w:eastAsia="Calibri" w:hAnsi="Calibri" w:cs="Calibri"/>
        </w:rPr>
        <w:t xml:space="preserve"> Para prorrogação de vigência das parcerias celebradas é necessário parecer da área técnica competente atestando que a parceria foi executada a contento ou justificando o atraso no início da execução.</w:t>
      </w:r>
    </w:p>
    <w:p w14:paraId="4D04AC9A" w14:textId="6F80A797" w:rsidR="00B84109" w:rsidRDefault="7EC11696" w:rsidP="0311661B">
      <w:pPr>
        <w:pStyle w:val="Default"/>
        <w:spacing w:line="360" w:lineRule="auto"/>
        <w:jc w:val="both"/>
        <w:rPr>
          <w:rFonts w:ascii="Calibri" w:eastAsia="Calibri" w:hAnsi="Calibri" w:cs="Calibri"/>
        </w:rPr>
      </w:pPr>
      <w:r w:rsidRPr="0311661B">
        <w:rPr>
          <w:rFonts w:ascii="Calibri" w:eastAsia="Calibri" w:hAnsi="Calibri" w:cs="Calibri"/>
          <w:b/>
          <w:bCs/>
        </w:rPr>
        <w:t>11.4.</w:t>
      </w:r>
      <w:r w:rsidRPr="0311661B">
        <w:rPr>
          <w:rFonts w:ascii="Calibri" w:eastAsia="Calibri" w:hAnsi="Calibri" w:cs="Calibri"/>
        </w:rPr>
        <w:t xml:space="preserve"> Este </w:t>
      </w:r>
      <w:r w:rsidR="43A32EF3" w:rsidRPr="0311661B">
        <w:rPr>
          <w:rFonts w:ascii="Calibri" w:eastAsia="Calibri" w:hAnsi="Calibri" w:cs="Calibri"/>
        </w:rPr>
        <w:t xml:space="preserve">acordo </w:t>
      </w:r>
      <w:r w:rsidRPr="0311661B">
        <w:rPr>
          <w:rFonts w:ascii="Calibri" w:eastAsia="Calibri" w:hAnsi="Calibri" w:cs="Calibri"/>
        </w:rPr>
        <w:t>poderá ser denunciado a qualquer tempo, ficando os partícipes responsáveis somente pelas obrigações em que participaram voluntariamente da avença, não sendo admissível cláusula obrigatória de permanência ou sancionadora dos denunciantes.</w:t>
      </w:r>
    </w:p>
    <w:p w14:paraId="38CE2F7D" w14:textId="5CADA9B3" w:rsidR="00B84109" w:rsidRDefault="4A91B7A2" w:rsidP="2872BF85">
      <w:pPr>
        <w:pStyle w:val="Default"/>
        <w:spacing w:line="360" w:lineRule="auto"/>
        <w:jc w:val="both"/>
        <w:rPr>
          <w:rFonts w:ascii="Calibri" w:eastAsia="Calibri" w:hAnsi="Calibri" w:cs="Calibri"/>
        </w:rPr>
      </w:pPr>
      <w:r w:rsidRPr="5A06B4E6">
        <w:rPr>
          <w:rFonts w:ascii="Calibri" w:eastAsia="Calibri" w:hAnsi="Calibri" w:cs="Calibri"/>
          <w:b/>
          <w:bCs/>
        </w:rPr>
        <w:t>11.5.</w:t>
      </w:r>
      <w:r w:rsidRPr="5A06B4E6">
        <w:rPr>
          <w:rFonts w:ascii="Calibri" w:eastAsia="Calibri" w:hAnsi="Calibri" w:cs="Calibri"/>
        </w:rPr>
        <w:t xml:space="preserve"> Constitui motivo para rescisão da parceria o inadimplemento injustificado das cláusulas pactuadas, e também quando constatada:</w:t>
      </w:r>
    </w:p>
    <w:p w14:paraId="408AFCBE" w14:textId="53537555" w:rsidR="00B84109" w:rsidRDefault="423A6BCD" w:rsidP="5A06B4E6">
      <w:pPr>
        <w:pStyle w:val="Default"/>
        <w:spacing w:line="360" w:lineRule="auto"/>
        <w:jc w:val="both"/>
        <w:rPr>
          <w:rFonts w:ascii="Calibri" w:eastAsia="Calibri" w:hAnsi="Calibri" w:cs="Calibri"/>
        </w:rPr>
      </w:pPr>
      <w:r w:rsidRPr="5A06B4E6">
        <w:rPr>
          <w:rFonts w:ascii="Calibri" w:eastAsia="Calibri" w:hAnsi="Calibri" w:cs="Calibri"/>
          <w:b/>
          <w:bCs/>
        </w:rPr>
        <w:t>A</w:t>
      </w:r>
      <w:r w:rsidR="4A91B7A2" w:rsidRPr="5A06B4E6">
        <w:rPr>
          <w:rFonts w:ascii="Calibri" w:eastAsia="Calibri" w:hAnsi="Calibri" w:cs="Calibri"/>
          <w:b/>
          <w:bCs/>
        </w:rPr>
        <w:t>)</w:t>
      </w:r>
      <w:r w:rsidR="4A91B7A2" w:rsidRPr="5A06B4E6">
        <w:rPr>
          <w:rFonts w:ascii="Calibri" w:eastAsia="Calibri" w:hAnsi="Calibri" w:cs="Calibri"/>
        </w:rPr>
        <w:t xml:space="preserve"> A falta de apresentação das prestações de contas;</w:t>
      </w:r>
    </w:p>
    <w:p w14:paraId="7A2518A9" w14:textId="4E1616A6"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11.6.</w:t>
      </w:r>
      <w:r w:rsidRPr="2872BF85">
        <w:rPr>
          <w:rFonts w:ascii="Calibri" w:eastAsia="Calibri" w:hAnsi="Calibri" w:cs="Calibri"/>
        </w:rPr>
        <w:t xml:space="preserve"> Em caso de denúncia unilateral não enquadrada nas hipóteses do item anterior, deverá a parte comunicar à outra com antecedência mínima de 60 dias.</w:t>
      </w:r>
    </w:p>
    <w:p w14:paraId="4BD0BC68" w14:textId="435AAA11" w:rsidR="00B84109" w:rsidRDefault="4A91B7A2" w:rsidP="17BBD810">
      <w:pPr>
        <w:pStyle w:val="Default"/>
        <w:spacing w:line="360" w:lineRule="auto"/>
        <w:jc w:val="both"/>
        <w:rPr>
          <w:rFonts w:ascii="Calibri" w:eastAsia="Calibri" w:hAnsi="Calibri" w:cs="Calibri"/>
        </w:rPr>
      </w:pPr>
      <w:r w:rsidRPr="17BBD810">
        <w:rPr>
          <w:rFonts w:ascii="Calibri" w:eastAsia="Calibri" w:hAnsi="Calibri" w:cs="Calibri"/>
          <w:b/>
          <w:bCs/>
        </w:rPr>
        <w:t>11.7.</w:t>
      </w:r>
      <w:r w:rsidRPr="17BBD810">
        <w:rPr>
          <w:rFonts w:ascii="Calibri" w:eastAsia="Calibri" w:hAnsi="Calibri" w:cs="Calibri"/>
        </w:rPr>
        <w:t xml:space="preserve"> As alterações de local e as alterações de data (desde que dentro do período de vigência) poderão ser feitas por apostilamento, mediante aprovação do gestor da parceria e da autoridade competente.</w:t>
      </w:r>
    </w:p>
    <w:p w14:paraId="0A7BC703" w14:textId="711DF027" w:rsidR="00B84109" w:rsidRDefault="00B84109" w:rsidP="2872BF85">
      <w:pPr>
        <w:spacing w:after="0" w:line="360" w:lineRule="auto"/>
        <w:jc w:val="both"/>
        <w:rPr>
          <w:rFonts w:ascii="Calibri" w:eastAsia="Calibri" w:hAnsi="Calibri" w:cs="Calibri"/>
          <w:color w:val="000000" w:themeColor="text1"/>
          <w:sz w:val="24"/>
          <w:szCs w:val="24"/>
        </w:rPr>
      </w:pPr>
    </w:p>
    <w:p w14:paraId="41A37B8E" w14:textId="325E521F" w:rsidR="00B84109" w:rsidRDefault="7EC11696" w:rsidP="2872BF85">
      <w:pPr>
        <w:pStyle w:val="Default"/>
        <w:spacing w:after="240" w:line="360" w:lineRule="auto"/>
        <w:jc w:val="both"/>
        <w:rPr>
          <w:rFonts w:ascii="Calibri" w:eastAsia="Calibri" w:hAnsi="Calibri" w:cs="Calibri"/>
        </w:rPr>
      </w:pPr>
      <w:r w:rsidRPr="2872BF85">
        <w:rPr>
          <w:rFonts w:ascii="Calibri" w:eastAsia="Calibri" w:hAnsi="Calibri" w:cs="Calibri"/>
          <w:b/>
          <w:bCs/>
        </w:rPr>
        <w:t>CLÁUSULA DÉCIMA SEGUNDA – SANÇÕES:</w:t>
      </w:r>
    </w:p>
    <w:p w14:paraId="410B83E1" w14:textId="2AECE43A"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12.1.</w:t>
      </w:r>
      <w:r w:rsidRPr="2872BF85">
        <w:rPr>
          <w:rFonts w:ascii="Calibri" w:eastAsia="Calibri" w:hAnsi="Calibri" w:cs="Calibri"/>
        </w:rPr>
        <w:t xml:space="preserve"> Pela execução da parceria em desacordo com o plano de trabalho e com as normas legais, a Administração poderá, garantida a prévia defesa, aplicar à OSC parceira as seguintes sanções:</w:t>
      </w:r>
    </w:p>
    <w:p w14:paraId="439FA138" w14:textId="5269574D"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 xml:space="preserve">12.1.1. </w:t>
      </w:r>
      <w:r w:rsidRPr="2872BF85">
        <w:rPr>
          <w:rFonts w:ascii="Calibri" w:eastAsia="Calibri" w:hAnsi="Calibri" w:cs="Calibri"/>
        </w:rPr>
        <w:t>Advertência;</w:t>
      </w:r>
    </w:p>
    <w:p w14:paraId="4DCEABE2" w14:textId="49C23EDC"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 xml:space="preserve">12.1.2. </w:t>
      </w:r>
      <w:r w:rsidRPr="2872BF85">
        <w:rPr>
          <w:rFonts w:ascii="Calibri" w:eastAsia="Calibri" w:hAnsi="Calibri" w:cs="Calibri"/>
        </w:rPr>
        <w:t>Suspensão temporária da participação em chamamento público e impedimento de celebrar parceria ou contrato com órgãos e entidades da esfera de governo da administração pública sancionadora, por prazo não superior a 02 (dois) anos;</w:t>
      </w:r>
    </w:p>
    <w:p w14:paraId="10706E82" w14:textId="71CD02CD"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12.1.3.</w:t>
      </w:r>
      <w:r w:rsidRPr="2872BF85">
        <w:rPr>
          <w:rFonts w:ascii="Calibri" w:eastAsia="Calibri" w:hAnsi="Calibri" w:cs="Calibri"/>
        </w:rPr>
        <w:t xml:space="preserve"> Declaração de inidoneidade para participar de chamamento público ou celebrar parceria ou contrato com órgãos e entidades de todas as esferas de governo, enquanto perdurarem os motivos determinantes da punição ou até que seja movida a reabilitação perante a própria autoridade que aplicou a penalidade, que será concedida sempre que a OSC ressarcir a administração pública pelos prejuízos resultantes e após decorrido o prazo da sanção aplicada com base no item anterior;</w:t>
      </w:r>
    </w:p>
    <w:p w14:paraId="65E1E460" w14:textId="2767B782"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12.2.</w:t>
      </w:r>
      <w:r w:rsidRPr="2872BF85">
        <w:rPr>
          <w:rFonts w:ascii="Calibri" w:eastAsia="Calibri" w:hAnsi="Calibri" w:cs="Calibri"/>
        </w:rPr>
        <w:t xml:space="preserve"> As sanções estabelecidas nos itens 12.1.2. e 12.1.3. são de competência exclusiva do Secretário da Pasta, facultada a defesa do interessado no respectivo processo, no prazo de 10 (dez) dias úteis, contados da abertura de vista, podendo a reabilitação ser requerida após 2 (dois) anos de aplicação da penalidade.</w:t>
      </w:r>
    </w:p>
    <w:p w14:paraId="710761CE" w14:textId="187B0A30"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 xml:space="preserve">12.2.1. </w:t>
      </w:r>
      <w:r w:rsidRPr="2872BF85">
        <w:rPr>
          <w:rFonts w:ascii="Calibri" w:eastAsia="Calibri" w:hAnsi="Calibri" w:cs="Calibri"/>
        </w:rPr>
        <w:t>Prescreve em 05 (cinco) anos, contados a partir da data da apresentação da prestação de contas, a aplicação de penalidade decorrente de infração relacionada à execução da parceria.</w:t>
      </w:r>
    </w:p>
    <w:p w14:paraId="2602988E" w14:textId="1DE98AD2"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12.2.2.</w:t>
      </w:r>
      <w:r w:rsidRPr="2872BF85">
        <w:rPr>
          <w:rFonts w:ascii="Calibri" w:eastAsia="Calibri" w:hAnsi="Calibri" w:cs="Calibri"/>
        </w:rPr>
        <w:t xml:space="preserve"> A prescrição será interrompida com a edição de ato administrativo voltado à apuração da infração.</w:t>
      </w:r>
    </w:p>
    <w:p w14:paraId="496470FE" w14:textId="2692EB32"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12.3.</w:t>
      </w:r>
      <w:r w:rsidRPr="2872BF85">
        <w:rPr>
          <w:rFonts w:ascii="Calibri" w:eastAsia="Calibri" w:hAnsi="Calibri" w:cs="Calibri"/>
        </w:rPr>
        <w:t xml:space="preserve"> A sanção estabelecida no item 12.1.1. é de competência exclusiva do gestor da parceria, facultada a defesa do interessado no respectivo processo, no prazo de 5 (cinco) dias úteis, contados da abertura de vista.</w:t>
      </w:r>
    </w:p>
    <w:p w14:paraId="550CE0B5" w14:textId="736D4553"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12.4.</w:t>
      </w:r>
      <w:r w:rsidRPr="2872BF85">
        <w:rPr>
          <w:rFonts w:ascii="Calibri" w:eastAsia="Calibri" w:hAnsi="Calibri" w:cs="Calibri"/>
        </w:rPr>
        <w:t xml:space="preserve"> Os órgãos técnicos deverão se manifestar sobre a defesa apresentada, em qualquer caso, e a área jurídica quando se tratar de possibilidade de aplicação das sanções previstas nos itens 12.1.2 </w:t>
      </w:r>
    </w:p>
    <w:p w14:paraId="4835FDE4" w14:textId="1D808AAB"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12.5.</w:t>
      </w:r>
      <w:r w:rsidRPr="2872BF85">
        <w:rPr>
          <w:rFonts w:ascii="Calibri" w:eastAsia="Calibri" w:hAnsi="Calibri" w:cs="Calibri"/>
          <w:b/>
          <w:bCs/>
          <w:color w:val="881798"/>
          <w:u w:val="single"/>
        </w:rPr>
        <w:t xml:space="preserve"> </w:t>
      </w:r>
      <w:r w:rsidRPr="2872BF85">
        <w:rPr>
          <w:rFonts w:ascii="Calibri" w:eastAsia="Calibri" w:hAnsi="Calibri" w:cs="Calibri"/>
        </w:rPr>
        <w:t>A OSC deverá ser intimada acerca da penalidade aplicada.</w:t>
      </w:r>
    </w:p>
    <w:p w14:paraId="2B628ABA" w14:textId="42DBDCD8"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12.6.</w:t>
      </w:r>
      <w:r w:rsidRPr="2872BF85">
        <w:rPr>
          <w:rFonts w:ascii="Calibri" w:eastAsia="Calibri" w:hAnsi="Calibri" w:cs="Calibri"/>
        </w:rPr>
        <w:t xml:space="preserve"> A OSC terá o prazo de 10 (dez) dias úteis para interpor recurso à penalidade aplicada.</w:t>
      </w:r>
    </w:p>
    <w:p w14:paraId="0E90C8B5" w14:textId="16B006D8" w:rsidR="00B84109" w:rsidRDefault="7EC11696" w:rsidP="2872BF85">
      <w:pPr>
        <w:pStyle w:val="Default"/>
        <w:spacing w:after="240" w:line="360" w:lineRule="auto"/>
        <w:jc w:val="both"/>
        <w:rPr>
          <w:rFonts w:ascii="Calibri" w:eastAsia="Calibri" w:hAnsi="Calibri" w:cs="Calibri"/>
        </w:rPr>
      </w:pPr>
      <w:r w:rsidRPr="2872BF85">
        <w:rPr>
          <w:rFonts w:ascii="Calibri" w:eastAsia="Calibri" w:hAnsi="Calibri" w:cs="Calibri"/>
          <w:b/>
          <w:bCs/>
        </w:rPr>
        <w:t>12.7.</w:t>
      </w:r>
      <w:r w:rsidRPr="2872BF85">
        <w:rPr>
          <w:rFonts w:ascii="Calibri" w:eastAsia="Calibri" w:hAnsi="Calibri" w:cs="Calibri"/>
        </w:rPr>
        <w:t xml:space="preserve"> As notificações e intimações de que trata este artigo serão encaminhadas à OSC, preferencialmente, via correspondência eletrônica, sem prejuízo de outras formas de comunicação, assegurando-se a ciência do interessado para fins de exercício do direito de contraditório e ampla defesa.</w:t>
      </w:r>
    </w:p>
    <w:p w14:paraId="2A5DFE59" w14:textId="1C4F6E5D" w:rsidR="00B84109" w:rsidRDefault="7EC11696" w:rsidP="2872BF85">
      <w:pPr>
        <w:pStyle w:val="Default"/>
        <w:spacing w:after="240" w:line="360" w:lineRule="auto"/>
        <w:jc w:val="both"/>
        <w:rPr>
          <w:rFonts w:ascii="Calibri" w:eastAsia="Calibri" w:hAnsi="Calibri" w:cs="Calibri"/>
        </w:rPr>
      </w:pPr>
      <w:r w:rsidRPr="2872BF85">
        <w:rPr>
          <w:rFonts w:ascii="Calibri" w:eastAsia="Calibri" w:hAnsi="Calibri" w:cs="Calibri"/>
          <w:b/>
          <w:bCs/>
        </w:rPr>
        <w:t>CLÁUSULA DÉCIMA TERCEIRA – ANTICORRUPÇÃO:</w:t>
      </w:r>
    </w:p>
    <w:p w14:paraId="729106C6" w14:textId="2F5962C1" w:rsidR="00B84109" w:rsidRDefault="7EC11696" w:rsidP="0311661B">
      <w:pPr>
        <w:pStyle w:val="Default"/>
        <w:spacing w:after="240" w:line="360" w:lineRule="auto"/>
        <w:jc w:val="both"/>
        <w:rPr>
          <w:rFonts w:ascii="Calibri" w:eastAsia="Calibri" w:hAnsi="Calibri" w:cs="Calibri"/>
        </w:rPr>
      </w:pPr>
      <w:r w:rsidRPr="0311661B">
        <w:rPr>
          <w:rFonts w:ascii="Calibri" w:eastAsia="Calibri" w:hAnsi="Calibri" w:cs="Calibri"/>
          <w:b/>
          <w:bCs/>
        </w:rPr>
        <w:t>13.1.</w:t>
      </w:r>
      <w:r w:rsidRPr="0311661B">
        <w:rPr>
          <w:rFonts w:ascii="Calibri" w:eastAsia="Calibri" w:hAnsi="Calibri" w:cs="Calibri"/>
        </w:rPr>
        <w:t xml:space="preserve"> Para a execução deste</w:t>
      </w:r>
      <w:r w:rsidR="54314A69" w:rsidRPr="0311661B">
        <w:rPr>
          <w:rFonts w:ascii="Calibri" w:eastAsia="Calibri" w:hAnsi="Calibri" w:cs="Calibri"/>
        </w:rPr>
        <w:t xml:space="preserve"> Acordo de Cooperação</w:t>
      </w:r>
      <w:r w:rsidRPr="0311661B">
        <w:rPr>
          <w:rFonts w:ascii="Calibri" w:eastAsia="Calibri" w:hAnsi="Calibri" w:cs="Calibri"/>
        </w:rPr>
        <w:t>,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5EEC877F" w14:textId="3E35B92D" w:rsidR="00B84109" w:rsidRDefault="7EC11696" w:rsidP="2872BF85">
      <w:pPr>
        <w:pStyle w:val="Default"/>
        <w:spacing w:after="240" w:line="360" w:lineRule="auto"/>
        <w:jc w:val="both"/>
        <w:rPr>
          <w:rFonts w:ascii="Calibri" w:eastAsia="Calibri" w:hAnsi="Calibri" w:cs="Calibri"/>
        </w:rPr>
      </w:pPr>
      <w:r w:rsidRPr="2872BF85">
        <w:rPr>
          <w:rFonts w:ascii="Calibri" w:eastAsia="Calibri" w:hAnsi="Calibri" w:cs="Calibri"/>
          <w:b/>
          <w:bCs/>
        </w:rPr>
        <w:t>CLÁUSULA DÉCIMA QUARTA - SIGILO DAS INFORMAÇÕES E TRATAMENTO DE DADOS PESSOAIS RELACIONADOS À FORMALIZAÇÃO E À EXECUÇÃO DESTE AJUSTE:</w:t>
      </w:r>
    </w:p>
    <w:p w14:paraId="0E6D7DAC" w14:textId="043A4D6B"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14.1.</w:t>
      </w:r>
      <w:r w:rsidRPr="2872BF85">
        <w:rPr>
          <w:rFonts w:ascii="Calibri" w:eastAsia="Calibri" w:hAnsi="Calibri" w:cs="Calibri"/>
        </w:rPr>
        <w:t xml:space="preserve">  A OSC obriga-se a tratar como “segredos comerciais e confidenciais”, e não fazer uso comercial de quaisquer informações relativas aos serviços ora ajustados, utilizando-os apenas para as finalidades previstas, não podendo revelá-los ou facilitar sua revelação a terceiros.</w:t>
      </w:r>
    </w:p>
    <w:p w14:paraId="44C6447F" w14:textId="41543D1A"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14.2.</w:t>
      </w:r>
      <w:r w:rsidRPr="2872BF85">
        <w:rPr>
          <w:rFonts w:ascii="Calibri" w:eastAsia="Calibri" w:hAnsi="Calibri" w:cs="Calibri"/>
        </w:rPr>
        <w:t xml:space="preserve"> As obrigações de confidencialidade previstas acima estendem-se aos funcionários, prestadores de serviços, prepostos e/ou representantes da OSC.</w:t>
      </w:r>
    </w:p>
    <w:p w14:paraId="6D5ADED2" w14:textId="076904D8"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14.3.</w:t>
      </w:r>
      <w:r w:rsidRPr="2872BF85">
        <w:rPr>
          <w:rFonts w:ascii="Calibri" w:eastAsia="Calibri" w:hAnsi="Calibri" w:cs="Calibri"/>
        </w:rPr>
        <w:t xml:space="preserve"> A obrigação anexa de manter confidencialidade permanecerá após o término da vigência deste ajuste e sua violação ensejará aplicação à parte infratora de multa, sem prejuízo de correspondente imputação de responsabilidade civil e criminal.</w:t>
      </w:r>
    </w:p>
    <w:p w14:paraId="4F6EE4C1" w14:textId="75168072"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14.4.</w:t>
      </w:r>
      <w:r w:rsidRPr="2872BF85">
        <w:rPr>
          <w:rFonts w:ascii="Calibri" w:eastAsia="Calibri" w:hAnsi="Calibri" w:cs="Calibri"/>
        </w:rPr>
        <w:t xml:space="preserve"> Quaisquer tratamentos de dados pessoais realizados no bojo do presente ajuste, ou em razão dele, deverão observar as disposições da Lei nº 13.709/2018, e de normas complementares expedidas pela Autoridade Nacional de Proteção de Dados e pela SEME.</w:t>
      </w:r>
    </w:p>
    <w:p w14:paraId="3AA5771B" w14:textId="6C69A0BA"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14.5.</w:t>
      </w:r>
      <w:r w:rsidRPr="2872BF85">
        <w:rPr>
          <w:rFonts w:ascii="Calibri" w:eastAsia="Calibri" w:hAnsi="Calibri" w:cs="Calibri"/>
        </w:rPr>
        <w:t xml:space="preserve"> Havendo necessidade de compartilhamento de dados pessoais no contexto deste ajuste, serão transferidos somente os dados estritamente necessários para a perfeita execução do objeto acordado, os quais deverão ser utilizadas estritamente para tal fim.</w:t>
      </w:r>
    </w:p>
    <w:p w14:paraId="10C0D0C9" w14:textId="31B57294"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14.5.1.</w:t>
      </w:r>
      <w:r w:rsidRPr="2872BF85">
        <w:rPr>
          <w:rFonts w:ascii="Calibri" w:eastAsia="Calibri" w:hAnsi="Calibri" w:cs="Calibri"/>
        </w:rPr>
        <w:t xml:space="preserve"> O compartilhamento de dados, quando necessário, dar-se-á sempre em caráter sigiloso, sendo vedado à OSC transferir, ou de qualquer forma disponibilizar, as informações e os dados recebidos da SEME a terceiros, sem expressa autorização da SEME.</w:t>
      </w:r>
    </w:p>
    <w:p w14:paraId="6B103DDD" w14:textId="1E541DC2"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14.6.</w:t>
      </w:r>
      <w:r w:rsidRPr="2872BF85">
        <w:rPr>
          <w:rFonts w:ascii="Calibri" w:eastAsia="Calibri" w:hAnsi="Calibri" w:cs="Calibri"/>
        </w:rPr>
        <w:t xml:space="preserve"> No caso de transferência de dados a terceiros, previamente autorizada pela SEME, a OSC deverá submeter o receptor às mesmas exigências estipuladas neste instrumento, no que se refere à segurança e privacidade de dados.</w:t>
      </w:r>
    </w:p>
    <w:p w14:paraId="4EA451F3" w14:textId="24A053D3"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14.7.</w:t>
      </w:r>
      <w:r w:rsidRPr="2872BF85">
        <w:rPr>
          <w:rFonts w:ascii="Calibri" w:eastAsia="Calibri" w:hAnsi="Calibri" w:cs="Calibri"/>
        </w:rPr>
        <w:t xml:space="preserve"> A OSC deverá eliminar quaisquer dados pessoais recebidos em decorrência deste acordo, sempre que determinado pela SEME, e com expressa anuência da SEME, nas seguintes hipóteses:</w:t>
      </w:r>
    </w:p>
    <w:p w14:paraId="0D5C0F94" w14:textId="36E218F8"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 xml:space="preserve">A) </w:t>
      </w:r>
      <w:r w:rsidRPr="2872BF85">
        <w:rPr>
          <w:rFonts w:ascii="Calibri" w:eastAsia="Calibri" w:hAnsi="Calibri" w:cs="Calibri"/>
        </w:rPr>
        <w:t>Caso os dados se tornem desnecessários;</w:t>
      </w:r>
    </w:p>
    <w:p w14:paraId="1605AC44" w14:textId="13D232F5"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B)</w:t>
      </w:r>
      <w:r w:rsidRPr="2872BF85">
        <w:rPr>
          <w:rFonts w:ascii="Calibri" w:eastAsia="Calibri" w:hAnsi="Calibri" w:cs="Calibri"/>
        </w:rPr>
        <w:t xml:space="preserve"> Se houver o término de procedimento de tratamento específico para o qual os dados se faziam necessários;</w:t>
      </w:r>
    </w:p>
    <w:p w14:paraId="0C3102D0" w14:textId="3E4EA355"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 xml:space="preserve">C) </w:t>
      </w:r>
      <w:r w:rsidRPr="2872BF85">
        <w:rPr>
          <w:rFonts w:ascii="Calibri" w:eastAsia="Calibri" w:hAnsi="Calibri" w:cs="Calibri"/>
        </w:rPr>
        <w:t>Ocorrendo o fim da vigência do ajuste.</w:t>
      </w:r>
    </w:p>
    <w:p w14:paraId="4AA87074" w14:textId="4D802AE7"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14.8.</w:t>
      </w:r>
      <w:r w:rsidRPr="2872BF85">
        <w:rPr>
          <w:rFonts w:ascii="Calibri" w:eastAsia="Calibri" w:hAnsi="Calibri" w:cs="Calibri"/>
        </w:rPr>
        <w:t xml:space="preserve"> A OSC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segurança e o sigilo dos dados.</w:t>
      </w:r>
    </w:p>
    <w:p w14:paraId="5952D1FD" w14:textId="3005CE8E"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14.9.</w:t>
      </w:r>
      <w:r w:rsidRPr="2872BF85">
        <w:rPr>
          <w:rFonts w:ascii="Calibri" w:eastAsia="Calibri" w:hAnsi="Calibri" w:cs="Calibri"/>
        </w:rPr>
        <w:t xml:space="preserve"> A OSC e a SEME deverão registrar todas as atividades de tratamento de dados pessoais realizadas em razão deste ajuste.</w:t>
      </w:r>
    </w:p>
    <w:p w14:paraId="55344C85" w14:textId="63E56909"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14.10.</w:t>
      </w:r>
      <w:r w:rsidRPr="2872BF85">
        <w:rPr>
          <w:rFonts w:ascii="Calibri" w:eastAsia="Calibri" w:hAnsi="Calibri" w:cs="Calibri"/>
        </w:rPr>
        <w:t xml:space="preserve"> 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 Nacional de Proteção de Dados.</w:t>
      </w:r>
    </w:p>
    <w:p w14:paraId="220F5A83" w14:textId="53F7E98F" w:rsidR="00B84109" w:rsidRDefault="7EC11696" w:rsidP="2872BF85">
      <w:pPr>
        <w:pStyle w:val="Default"/>
        <w:spacing w:after="240" w:line="360" w:lineRule="auto"/>
        <w:jc w:val="both"/>
        <w:rPr>
          <w:rFonts w:ascii="Calibri" w:eastAsia="Calibri" w:hAnsi="Calibri" w:cs="Calibri"/>
        </w:rPr>
      </w:pPr>
      <w:r w:rsidRPr="2872BF85">
        <w:rPr>
          <w:rFonts w:ascii="Calibri" w:eastAsia="Calibri" w:hAnsi="Calibri" w:cs="Calibri"/>
          <w:b/>
          <w:bCs/>
        </w:rPr>
        <w:t>14.11.</w:t>
      </w:r>
      <w:r w:rsidRPr="2872BF85">
        <w:rPr>
          <w:rFonts w:ascii="Calibri" w:eastAsia="Calibri" w:hAnsi="Calibri" w:cs="Calibri"/>
        </w:rPr>
        <w:t xml:space="preserve"> 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w:t>
      </w:r>
    </w:p>
    <w:p w14:paraId="024CF480" w14:textId="5C83DCC7" w:rsidR="00B84109" w:rsidRDefault="7EC11696" w:rsidP="2872BF85">
      <w:pPr>
        <w:pStyle w:val="Default"/>
        <w:spacing w:after="240" w:line="360" w:lineRule="auto"/>
        <w:jc w:val="both"/>
        <w:rPr>
          <w:rFonts w:ascii="Calibri" w:eastAsia="Calibri" w:hAnsi="Calibri" w:cs="Calibri"/>
        </w:rPr>
      </w:pPr>
      <w:r w:rsidRPr="2872BF85">
        <w:rPr>
          <w:rFonts w:ascii="Calibri" w:eastAsia="Calibri" w:hAnsi="Calibri" w:cs="Calibri"/>
          <w:b/>
          <w:bCs/>
        </w:rPr>
        <w:t>CLÁUSULA DÉCIMA QUINTA – DISPOSIÇÕES FINAIS:</w:t>
      </w:r>
    </w:p>
    <w:p w14:paraId="280294F3" w14:textId="4FF724F8"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15.1.</w:t>
      </w:r>
      <w:r w:rsidRPr="2872BF85">
        <w:rPr>
          <w:rFonts w:ascii="Calibri" w:eastAsia="Calibri" w:hAnsi="Calibri" w:cs="Calibri"/>
        </w:rPr>
        <w:t xml:space="preserve"> No ato da assinatura deste instrumento foram apresentados todos os documentos exigidos pelo Edital.</w:t>
      </w:r>
    </w:p>
    <w:p w14:paraId="371912D6" w14:textId="63BAA86D"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15.2.</w:t>
      </w:r>
      <w:r w:rsidRPr="2872BF85">
        <w:rPr>
          <w:rFonts w:ascii="Calibri" w:eastAsia="Calibri" w:hAnsi="Calibri" w:cs="Calibri"/>
        </w:rPr>
        <w:t xml:space="preserve"> A PMSP/SEME não será responsável por quaisquer compromissos assumidos pela PROPONENTE, com terceiros, ainda que vinculados à execução desta parceria, nem por danos que venham a serem causados em decorrência de atos dos seus propostos ou associados.</w:t>
      </w:r>
    </w:p>
    <w:p w14:paraId="08CC7543" w14:textId="12AF4BED" w:rsidR="00B84109" w:rsidRDefault="7EC11696" w:rsidP="2872BF85">
      <w:pPr>
        <w:pStyle w:val="Default"/>
        <w:spacing w:line="360" w:lineRule="auto"/>
        <w:jc w:val="both"/>
        <w:rPr>
          <w:rFonts w:ascii="Calibri" w:eastAsia="Calibri" w:hAnsi="Calibri" w:cs="Calibri"/>
        </w:rPr>
      </w:pPr>
      <w:r w:rsidRPr="17BBD810">
        <w:rPr>
          <w:rFonts w:ascii="Calibri" w:eastAsia="Calibri" w:hAnsi="Calibri" w:cs="Calibri"/>
          <w:b/>
          <w:bCs/>
        </w:rPr>
        <w:t>15.3.</w:t>
      </w:r>
      <w:r w:rsidRPr="17BBD810">
        <w:rPr>
          <w:rFonts w:ascii="Calibri" w:eastAsia="Calibri" w:hAnsi="Calibri" w:cs="Calibri"/>
        </w:rPr>
        <w:t xml:space="preserve"> A PMSP/SEME não se responsabiliza por quaisquer danos, prejuízos causados, ônus, direitos ou obrigações decorrentes da legislação tributária, trabalhista, previdenciária ou securitária, nem aqueles derivados da execução da presente parceria, ainda com seus empregados, prepostos ou subordinados, cujo cumprimento e responsabilidade caberão exclusivamente à PROPONENTE.</w:t>
      </w:r>
    </w:p>
    <w:p w14:paraId="65FF2580" w14:textId="25C3A344" w:rsidR="00B84109" w:rsidRDefault="7EC11696" w:rsidP="17BBD810">
      <w:pPr>
        <w:pStyle w:val="Default"/>
        <w:spacing w:line="360" w:lineRule="auto"/>
        <w:jc w:val="both"/>
        <w:rPr>
          <w:rFonts w:ascii="Calibri" w:eastAsia="Calibri" w:hAnsi="Calibri" w:cs="Calibri"/>
        </w:rPr>
      </w:pPr>
      <w:r w:rsidRPr="17BBD810">
        <w:rPr>
          <w:rFonts w:ascii="Calibri" w:eastAsia="Calibri" w:hAnsi="Calibri" w:cs="Calibri"/>
          <w:b/>
          <w:bCs/>
        </w:rPr>
        <w:t>15.</w:t>
      </w:r>
      <w:r w:rsidR="599DF074" w:rsidRPr="17BBD810">
        <w:rPr>
          <w:rFonts w:ascii="Calibri" w:eastAsia="Calibri" w:hAnsi="Calibri" w:cs="Calibri"/>
          <w:b/>
          <w:bCs/>
        </w:rPr>
        <w:t>4</w:t>
      </w:r>
      <w:r w:rsidRPr="17BBD810">
        <w:rPr>
          <w:rFonts w:ascii="Calibri" w:eastAsia="Calibri" w:hAnsi="Calibri" w:cs="Calibri"/>
          <w:b/>
          <w:bCs/>
        </w:rPr>
        <w:t>.</w:t>
      </w:r>
      <w:r w:rsidRPr="17BBD810">
        <w:rPr>
          <w:rFonts w:ascii="Calibri" w:eastAsia="Calibri" w:hAnsi="Calibri" w:cs="Calibri"/>
        </w:rPr>
        <w:t xml:space="preserve"> Os agentes da administração pública, do controle interno e do Tribunal de Contas têm livre acesso aos processos, aos documentos e às informações relacionadas a este </w:t>
      </w:r>
      <w:r w:rsidR="0288C642" w:rsidRPr="17BBD810">
        <w:rPr>
          <w:rFonts w:ascii="Calibri" w:eastAsia="Calibri" w:hAnsi="Calibri" w:cs="Calibri"/>
        </w:rPr>
        <w:t>acordo</w:t>
      </w:r>
      <w:r w:rsidRPr="17BBD810">
        <w:rPr>
          <w:rFonts w:ascii="Calibri" w:eastAsia="Calibri" w:hAnsi="Calibri" w:cs="Calibri"/>
        </w:rPr>
        <w:t>, bem como aos locais de execução do respectivo objeto.</w:t>
      </w:r>
    </w:p>
    <w:p w14:paraId="78069A53" w14:textId="4CC71C50" w:rsidR="00B84109" w:rsidRDefault="7EC11696" w:rsidP="17BBD810">
      <w:pPr>
        <w:pStyle w:val="Default"/>
        <w:spacing w:after="240" w:line="360" w:lineRule="auto"/>
        <w:jc w:val="both"/>
        <w:rPr>
          <w:rFonts w:ascii="Calibri" w:eastAsia="Calibri" w:hAnsi="Calibri" w:cs="Calibri"/>
        </w:rPr>
      </w:pPr>
      <w:r w:rsidRPr="17BBD810">
        <w:rPr>
          <w:rFonts w:ascii="Calibri" w:eastAsia="Calibri" w:hAnsi="Calibri" w:cs="Calibri"/>
          <w:b/>
          <w:bCs/>
        </w:rPr>
        <w:t>15.</w:t>
      </w:r>
      <w:r w:rsidR="06BEB9D4" w:rsidRPr="17BBD810">
        <w:rPr>
          <w:rFonts w:ascii="Calibri" w:eastAsia="Calibri" w:hAnsi="Calibri" w:cs="Calibri"/>
          <w:b/>
          <w:bCs/>
        </w:rPr>
        <w:t>5</w:t>
      </w:r>
      <w:r w:rsidRPr="17BBD810">
        <w:rPr>
          <w:rFonts w:ascii="Calibri" w:eastAsia="Calibri" w:hAnsi="Calibri" w:cs="Calibri"/>
          <w:b/>
          <w:bCs/>
        </w:rPr>
        <w:t>.</w:t>
      </w:r>
      <w:r w:rsidRPr="17BBD810">
        <w:rPr>
          <w:rFonts w:ascii="Calibri" w:eastAsia="Calibri" w:hAnsi="Calibri" w:cs="Calibri"/>
        </w:rPr>
        <w:t xml:space="preserve"> A Administração poderá assumir ou transferir a responsabilidade pela execução do objeto, no caso de paralisação, de modo a evitar a sua descontinuidade.</w:t>
      </w:r>
    </w:p>
    <w:p w14:paraId="582D7D47" w14:textId="444631E5" w:rsidR="00B84109" w:rsidRDefault="7EC11696" w:rsidP="2872BF85">
      <w:pPr>
        <w:pStyle w:val="Default"/>
        <w:spacing w:after="240" w:line="360" w:lineRule="auto"/>
        <w:jc w:val="both"/>
        <w:rPr>
          <w:rFonts w:ascii="Calibri" w:eastAsia="Calibri" w:hAnsi="Calibri" w:cs="Calibri"/>
        </w:rPr>
      </w:pPr>
      <w:r w:rsidRPr="2872BF85">
        <w:rPr>
          <w:rFonts w:ascii="Calibri" w:eastAsia="Calibri" w:hAnsi="Calibri" w:cs="Calibri"/>
          <w:b/>
          <w:bCs/>
        </w:rPr>
        <w:t>CLÁUSULA DÉCIMA SEXTA – FORO:</w:t>
      </w:r>
    </w:p>
    <w:p w14:paraId="0EB26A66" w14:textId="29D887E2"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b/>
          <w:bCs/>
        </w:rPr>
        <w:t>16.1.</w:t>
      </w:r>
      <w:r w:rsidRPr="2872BF85">
        <w:rPr>
          <w:rFonts w:ascii="Calibri" w:eastAsia="Calibri" w:hAnsi="Calibri" w:cs="Calibri"/>
        </w:rPr>
        <w:t xml:space="preserve"> Fica eleito o foro do Município de São Paulo para dirimir quaisquer controvérsias decorrentes do presente ajuste, sendo obrigatória a prévia tentativa de solução administrativa.</w:t>
      </w:r>
    </w:p>
    <w:p w14:paraId="41E90F5F" w14:textId="68061581" w:rsidR="00B84109" w:rsidRDefault="7EC11696" w:rsidP="2872BF85">
      <w:pPr>
        <w:pStyle w:val="Default"/>
        <w:spacing w:line="360" w:lineRule="auto"/>
        <w:jc w:val="both"/>
        <w:rPr>
          <w:rFonts w:ascii="Calibri" w:eastAsia="Calibri" w:hAnsi="Calibri" w:cs="Calibri"/>
        </w:rPr>
      </w:pPr>
      <w:r w:rsidRPr="2872BF85">
        <w:rPr>
          <w:rFonts w:ascii="Calibri" w:eastAsia="Calibri" w:hAnsi="Calibri" w:cs="Calibri"/>
        </w:rPr>
        <w:t>E, por estarem assim justas e contratadas, foi lavrado este instrumento que, após lido, conferido e condições ajustadas conforme vai assinado e rubricado em 3 (três) vias de igual teor, pelas partes e 2 (duas) testemunhas abaixo identificadas.</w:t>
      </w:r>
    </w:p>
    <w:p w14:paraId="6CC821C0" w14:textId="1913FE32" w:rsidR="00B84109" w:rsidRDefault="00B84109" w:rsidP="2872BF85">
      <w:pPr>
        <w:spacing w:after="0" w:line="360" w:lineRule="auto"/>
        <w:jc w:val="both"/>
        <w:rPr>
          <w:rFonts w:ascii="Calibri" w:eastAsia="Calibri" w:hAnsi="Calibri" w:cs="Calibri"/>
          <w:color w:val="000000" w:themeColor="text1"/>
          <w:sz w:val="24"/>
          <w:szCs w:val="24"/>
        </w:rPr>
      </w:pPr>
    </w:p>
    <w:p w14:paraId="6B7939A2" w14:textId="6B67849B" w:rsidR="00B84109" w:rsidRDefault="7EC11696" w:rsidP="2872BF85">
      <w:pPr>
        <w:pStyle w:val="Default"/>
        <w:spacing w:line="360" w:lineRule="auto"/>
        <w:jc w:val="right"/>
        <w:rPr>
          <w:rFonts w:ascii="Calibri" w:eastAsia="Calibri" w:hAnsi="Calibri" w:cs="Calibri"/>
        </w:rPr>
      </w:pPr>
      <w:r w:rsidRPr="2872BF85">
        <w:rPr>
          <w:rFonts w:ascii="Calibri" w:eastAsia="Calibri" w:hAnsi="Calibri" w:cs="Calibri"/>
        </w:rPr>
        <w:t xml:space="preserve">São Paulo – SP, xxx de xxxxxxx de </w:t>
      </w:r>
      <w:r w:rsidRPr="2872BF85">
        <w:rPr>
          <w:rFonts w:ascii="Calibri" w:eastAsia="Calibri" w:hAnsi="Calibri" w:cs="Calibri"/>
          <w:highlight w:val="yellow"/>
        </w:rPr>
        <w:t>2023</w:t>
      </w:r>
      <w:r w:rsidRPr="2872BF85">
        <w:rPr>
          <w:rFonts w:ascii="Calibri" w:eastAsia="Calibri" w:hAnsi="Calibri" w:cs="Calibri"/>
        </w:rPr>
        <w:t>.</w:t>
      </w:r>
    </w:p>
    <w:p w14:paraId="04512582" w14:textId="405F682C" w:rsidR="00B84109" w:rsidRDefault="00B84109" w:rsidP="2872BF85">
      <w:pPr>
        <w:spacing w:after="0" w:line="360" w:lineRule="auto"/>
        <w:rPr>
          <w:rFonts w:ascii="Calibri" w:eastAsia="Calibri" w:hAnsi="Calibri" w:cs="Calibri"/>
          <w:color w:val="000000" w:themeColor="text1"/>
          <w:sz w:val="24"/>
          <w:szCs w:val="24"/>
        </w:rPr>
      </w:pPr>
    </w:p>
    <w:p w14:paraId="77364D5E" w14:textId="1E0DD868" w:rsidR="00B84109" w:rsidRDefault="00B84109" w:rsidP="2872BF85">
      <w:pPr>
        <w:spacing w:after="0" w:line="360" w:lineRule="auto"/>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115"/>
        <w:gridCol w:w="2115"/>
        <w:gridCol w:w="2115"/>
        <w:gridCol w:w="2115"/>
      </w:tblGrid>
      <w:tr w:rsidR="2872BF85" w14:paraId="073D4D9E" w14:textId="77777777" w:rsidTr="2872BF85">
        <w:trPr>
          <w:trHeight w:val="300"/>
        </w:trPr>
        <w:tc>
          <w:tcPr>
            <w:tcW w:w="4230" w:type="dxa"/>
            <w:gridSpan w:val="2"/>
            <w:tcBorders>
              <w:top w:val="nil"/>
              <w:left w:val="nil"/>
              <w:bottom w:val="nil"/>
              <w:right w:val="nil"/>
            </w:tcBorders>
            <w:tcMar>
              <w:left w:w="105" w:type="dxa"/>
              <w:right w:w="105" w:type="dxa"/>
            </w:tcMar>
            <w:vAlign w:val="center"/>
          </w:tcPr>
          <w:p w14:paraId="7101E173" w14:textId="50E2CDD2" w:rsidR="2872BF85" w:rsidRDefault="2872BF85" w:rsidP="2872BF85">
            <w:pPr>
              <w:pStyle w:val="Default"/>
              <w:spacing w:line="259" w:lineRule="auto"/>
              <w:jc w:val="center"/>
              <w:rPr>
                <w:rFonts w:ascii="Calibri" w:eastAsia="Calibri" w:hAnsi="Calibri" w:cs="Calibri"/>
              </w:rPr>
            </w:pPr>
            <w:r w:rsidRPr="2872BF85">
              <w:rPr>
                <w:rFonts w:ascii="Calibri" w:eastAsia="Calibri" w:hAnsi="Calibri" w:cs="Calibri"/>
              </w:rPr>
              <w:t>____________________________</w:t>
            </w:r>
          </w:p>
        </w:tc>
        <w:tc>
          <w:tcPr>
            <w:tcW w:w="4230" w:type="dxa"/>
            <w:gridSpan w:val="2"/>
            <w:tcBorders>
              <w:top w:val="nil"/>
              <w:left w:val="nil"/>
              <w:bottom w:val="nil"/>
              <w:right w:val="nil"/>
            </w:tcBorders>
            <w:tcMar>
              <w:left w:w="105" w:type="dxa"/>
              <w:right w:w="105" w:type="dxa"/>
            </w:tcMar>
            <w:vAlign w:val="center"/>
          </w:tcPr>
          <w:p w14:paraId="04FF580A" w14:textId="1247E46D" w:rsidR="2872BF85" w:rsidRDefault="2872BF85" w:rsidP="2872BF85">
            <w:pPr>
              <w:pStyle w:val="Default"/>
              <w:spacing w:line="259" w:lineRule="auto"/>
              <w:jc w:val="center"/>
              <w:rPr>
                <w:rFonts w:ascii="Calibri" w:eastAsia="Calibri" w:hAnsi="Calibri" w:cs="Calibri"/>
              </w:rPr>
            </w:pPr>
            <w:r w:rsidRPr="2872BF85">
              <w:rPr>
                <w:rFonts w:ascii="Calibri" w:eastAsia="Calibri" w:hAnsi="Calibri" w:cs="Calibri"/>
              </w:rPr>
              <w:t>_____________________________</w:t>
            </w:r>
          </w:p>
        </w:tc>
      </w:tr>
      <w:tr w:rsidR="2872BF85" w14:paraId="07BA533E" w14:textId="77777777" w:rsidTr="2872BF85">
        <w:trPr>
          <w:trHeight w:val="300"/>
        </w:trPr>
        <w:tc>
          <w:tcPr>
            <w:tcW w:w="4230" w:type="dxa"/>
            <w:gridSpan w:val="2"/>
            <w:tcBorders>
              <w:top w:val="nil"/>
              <w:left w:val="nil"/>
              <w:bottom w:val="nil"/>
              <w:right w:val="nil"/>
            </w:tcBorders>
            <w:tcMar>
              <w:left w:w="105" w:type="dxa"/>
              <w:right w:w="105" w:type="dxa"/>
            </w:tcMar>
            <w:vAlign w:val="center"/>
          </w:tcPr>
          <w:p w14:paraId="0EA180BA" w14:textId="44EFDDF2" w:rsidR="2872BF85" w:rsidRDefault="2872BF85" w:rsidP="2872BF85">
            <w:pPr>
              <w:pStyle w:val="Default"/>
              <w:spacing w:line="259" w:lineRule="auto"/>
              <w:jc w:val="center"/>
              <w:rPr>
                <w:rFonts w:ascii="Calibri" w:eastAsia="Calibri" w:hAnsi="Calibri" w:cs="Calibri"/>
              </w:rPr>
            </w:pPr>
            <w:r w:rsidRPr="2872BF85">
              <w:rPr>
                <w:rFonts w:ascii="Calibri" w:eastAsia="Calibri" w:hAnsi="Calibri" w:cs="Calibri"/>
              </w:rPr>
              <w:t>Diretor (SEME/DGPAR)</w:t>
            </w:r>
          </w:p>
        </w:tc>
        <w:tc>
          <w:tcPr>
            <w:tcW w:w="4230" w:type="dxa"/>
            <w:gridSpan w:val="2"/>
            <w:tcBorders>
              <w:top w:val="nil"/>
              <w:left w:val="nil"/>
              <w:bottom w:val="nil"/>
              <w:right w:val="nil"/>
            </w:tcBorders>
            <w:tcMar>
              <w:left w:w="105" w:type="dxa"/>
              <w:right w:w="105" w:type="dxa"/>
            </w:tcMar>
            <w:vAlign w:val="center"/>
          </w:tcPr>
          <w:p w14:paraId="1A524997" w14:textId="4874F135" w:rsidR="2872BF85" w:rsidRDefault="2872BF85" w:rsidP="2872BF85">
            <w:pPr>
              <w:pStyle w:val="Default"/>
              <w:spacing w:line="259" w:lineRule="auto"/>
              <w:jc w:val="center"/>
              <w:rPr>
                <w:rFonts w:ascii="Calibri" w:eastAsia="Calibri" w:hAnsi="Calibri" w:cs="Calibri"/>
              </w:rPr>
            </w:pPr>
            <w:r w:rsidRPr="2872BF85">
              <w:rPr>
                <w:rFonts w:ascii="Calibri" w:eastAsia="Calibri" w:hAnsi="Calibri" w:cs="Calibri"/>
              </w:rPr>
              <w:t>Responsável Legal - Cargo</w:t>
            </w:r>
          </w:p>
        </w:tc>
      </w:tr>
      <w:tr w:rsidR="2872BF85" w14:paraId="68E87ED1" w14:textId="77777777" w:rsidTr="2872BF85">
        <w:trPr>
          <w:trHeight w:val="300"/>
        </w:trPr>
        <w:tc>
          <w:tcPr>
            <w:tcW w:w="4230" w:type="dxa"/>
            <w:gridSpan w:val="2"/>
            <w:tcBorders>
              <w:top w:val="nil"/>
              <w:left w:val="nil"/>
              <w:bottom w:val="nil"/>
              <w:right w:val="nil"/>
            </w:tcBorders>
            <w:tcMar>
              <w:left w:w="105" w:type="dxa"/>
              <w:right w:w="105" w:type="dxa"/>
            </w:tcMar>
            <w:vAlign w:val="center"/>
          </w:tcPr>
          <w:p w14:paraId="49BE1ACB" w14:textId="5CE23771" w:rsidR="2872BF85" w:rsidRDefault="2872BF85" w:rsidP="2872BF85">
            <w:pPr>
              <w:spacing w:line="259" w:lineRule="auto"/>
              <w:jc w:val="center"/>
              <w:rPr>
                <w:rFonts w:ascii="Calibri" w:eastAsia="Calibri" w:hAnsi="Calibri" w:cs="Calibri"/>
                <w:color w:val="000000" w:themeColor="text1"/>
                <w:sz w:val="24"/>
                <w:szCs w:val="24"/>
              </w:rPr>
            </w:pPr>
          </w:p>
        </w:tc>
        <w:tc>
          <w:tcPr>
            <w:tcW w:w="4230" w:type="dxa"/>
            <w:gridSpan w:val="2"/>
            <w:tcBorders>
              <w:top w:val="nil"/>
              <w:left w:val="nil"/>
              <w:bottom w:val="nil"/>
              <w:right w:val="nil"/>
            </w:tcBorders>
            <w:tcMar>
              <w:left w:w="105" w:type="dxa"/>
              <w:right w:w="105" w:type="dxa"/>
            </w:tcMar>
            <w:vAlign w:val="center"/>
          </w:tcPr>
          <w:p w14:paraId="167A7BEA" w14:textId="2FB00F2B" w:rsidR="2872BF85" w:rsidRDefault="2872BF85" w:rsidP="2872BF85">
            <w:pPr>
              <w:pStyle w:val="Default"/>
              <w:spacing w:line="259" w:lineRule="auto"/>
              <w:jc w:val="center"/>
              <w:rPr>
                <w:rFonts w:ascii="Calibri" w:eastAsia="Calibri" w:hAnsi="Calibri" w:cs="Calibri"/>
              </w:rPr>
            </w:pPr>
            <w:r w:rsidRPr="2872BF85">
              <w:rPr>
                <w:rFonts w:ascii="Calibri" w:eastAsia="Calibri" w:hAnsi="Calibri" w:cs="Calibri"/>
              </w:rPr>
              <w:t>Nome da OSC</w:t>
            </w:r>
          </w:p>
          <w:p w14:paraId="76247311" w14:textId="44F470C0" w:rsidR="2872BF85" w:rsidRDefault="2872BF85" w:rsidP="2872BF85">
            <w:pPr>
              <w:spacing w:line="259" w:lineRule="auto"/>
              <w:jc w:val="center"/>
              <w:rPr>
                <w:rFonts w:ascii="Calibri" w:eastAsia="Calibri" w:hAnsi="Calibri" w:cs="Calibri"/>
                <w:color w:val="000000" w:themeColor="text1"/>
                <w:sz w:val="24"/>
                <w:szCs w:val="24"/>
              </w:rPr>
            </w:pPr>
          </w:p>
        </w:tc>
      </w:tr>
      <w:tr w:rsidR="2872BF85" w14:paraId="641424C5" w14:textId="77777777" w:rsidTr="2872BF85">
        <w:trPr>
          <w:trHeight w:val="300"/>
        </w:trPr>
        <w:tc>
          <w:tcPr>
            <w:tcW w:w="2115" w:type="dxa"/>
            <w:tcMar>
              <w:left w:w="105" w:type="dxa"/>
              <w:right w:w="105" w:type="dxa"/>
            </w:tcMar>
          </w:tcPr>
          <w:p w14:paraId="79674891" w14:textId="73DD0A65" w:rsidR="2872BF85" w:rsidRDefault="2872BF85" w:rsidP="2872BF85">
            <w:pPr>
              <w:spacing w:line="259"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Testemunha</w:t>
            </w:r>
          </w:p>
        </w:tc>
        <w:tc>
          <w:tcPr>
            <w:tcW w:w="2115" w:type="dxa"/>
            <w:tcMar>
              <w:left w:w="105" w:type="dxa"/>
              <w:right w:w="105" w:type="dxa"/>
            </w:tcMar>
          </w:tcPr>
          <w:p w14:paraId="02A1E093" w14:textId="21CCE55D" w:rsidR="2872BF85" w:rsidRDefault="2872BF85" w:rsidP="2872BF85">
            <w:pPr>
              <w:spacing w:line="259"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Nome</w:t>
            </w:r>
          </w:p>
        </w:tc>
        <w:tc>
          <w:tcPr>
            <w:tcW w:w="2115" w:type="dxa"/>
            <w:tcMar>
              <w:left w:w="105" w:type="dxa"/>
              <w:right w:w="105" w:type="dxa"/>
            </w:tcMar>
          </w:tcPr>
          <w:p w14:paraId="012DC685" w14:textId="2F8B80E9" w:rsidR="2872BF85" w:rsidRDefault="2872BF85" w:rsidP="2872BF85">
            <w:pPr>
              <w:spacing w:line="259"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RG</w:t>
            </w:r>
          </w:p>
        </w:tc>
        <w:tc>
          <w:tcPr>
            <w:tcW w:w="2115" w:type="dxa"/>
            <w:tcMar>
              <w:left w:w="105" w:type="dxa"/>
              <w:right w:w="105" w:type="dxa"/>
            </w:tcMar>
          </w:tcPr>
          <w:p w14:paraId="2F8AB9DD" w14:textId="20403DBB" w:rsidR="2872BF85" w:rsidRDefault="2872BF85" w:rsidP="2872BF85">
            <w:pPr>
              <w:spacing w:line="259"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Assinatura</w:t>
            </w:r>
          </w:p>
        </w:tc>
      </w:tr>
      <w:tr w:rsidR="2872BF85" w14:paraId="1BE21976" w14:textId="77777777" w:rsidTr="2872BF85">
        <w:trPr>
          <w:trHeight w:val="300"/>
        </w:trPr>
        <w:tc>
          <w:tcPr>
            <w:tcW w:w="2115" w:type="dxa"/>
            <w:tcMar>
              <w:left w:w="105" w:type="dxa"/>
              <w:right w:w="105" w:type="dxa"/>
            </w:tcMar>
          </w:tcPr>
          <w:p w14:paraId="5D79B79E" w14:textId="3A0D13F1" w:rsidR="2872BF85" w:rsidRDefault="2872BF85" w:rsidP="2872BF85">
            <w:pPr>
              <w:spacing w:line="259" w:lineRule="auto"/>
              <w:rPr>
                <w:rFonts w:ascii="Calibri" w:eastAsia="Calibri" w:hAnsi="Calibri" w:cs="Calibri"/>
                <w:color w:val="000000" w:themeColor="text1"/>
                <w:sz w:val="24"/>
                <w:szCs w:val="24"/>
              </w:rPr>
            </w:pPr>
          </w:p>
        </w:tc>
        <w:tc>
          <w:tcPr>
            <w:tcW w:w="2115" w:type="dxa"/>
            <w:tcMar>
              <w:left w:w="105" w:type="dxa"/>
              <w:right w:w="105" w:type="dxa"/>
            </w:tcMar>
          </w:tcPr>
          <w:p w14:paraId="0A0AA294" w14:textId="65D84538" w:rsidR="2872BF85" w:rsidRDefault="2872BF85" w:rsidP="2872BF85">
            <w:pPr>
              <w:spacing w:line="259" w:lineRule="auto"/>
              <w:rPr>
                <w:rFonts w:ascii="Calibri" w:eastAsia="Calibri" w:hAnsi="Calibri" w:cs="Calibri"/>
                <w:color w:val="000000" w:themeColor="text1"/>
                <w:sz w:val="24"/>
                <w:szCs w:val="24"/>
              </w:rPr>
            </w:pPr>
          </w:p>
        </w:tc>
        <w:tc>
          <w:tcPr>
            <w:tcW w:w="2115" w:type="dxa"/>
            <w:tcMar>
              <w:left w:w="105" w:type="dxa"/>
              <w:right w:w="105" w:type="dxa"/>
            </w:tcMar>
          </w:tcPr>
          <w:p w14:paraId="4593C5B4" w14:textId="778CF2BC" w:rsidR="2872BF85" w:rsidRDefault="2872BF85" w:rsidP="2872BF85">
            <w:pPr>
              <w:spacing w:line="259" w:lineRule="auto"/>
              <w:rPr>
                <w:rFonts w:ascii="Calibri" w:eastAsia="Calibri" w:hAnsi="Calibri" w:cs="Calibri"/>
                <w:color w:val="000000" w:themeColor="text1"/>
                <w:sz w:val="24"/>
                <w:szCs w:val="24"/>
              </w:rPr>
            </w:pPr>
          </w:p>
        </w:tc>
        <w:tc>
          <w:tcPr>
            <w:tcW w:w="2115" w:type="dxa"/>
            <w:tcMar>
              <w:left w:w="105" w:type="dxa"/>
              <w:right w:w="105" w:type="dxa"/>
            </w:tcMar>
          </w:tcPr>
          <w:p w14:paraId="2C11AC71" w14:textId="689E77BD" w:rsidR="2872BF85" w:rsidRDefault="2872BF85" w:rsidP="2872BF85">
            <w:pPr>
              <w:spacing w:line="259" w:lineRule="auto"/>
              <w:rPr>
                <w:rFonts w:ascii="Calibri" w:eastAsia="Calibri" w:hAnsi="Calibri" w:cs="Calibri"/>
                <w:color w:val="000000" w:themeColor="text1"/>
                <w:sz w:val="24"/>
                <w:szCs w:val="24"/>
              </w:rPr>
            </w:pPr>
          </w:p>
        </w:tc>
      </w:tr>
      <w:tr w:rsidR="2872BF85" w14:paraId="5F996B41" w14:textId="77777777" w:rsidTr="2872BF85">
        <w:trPr>
          <w:trHeight w:val="300"/>
        </w:trPr>
        <w:tc>
          <w:tcPr>
            <w:tcW w:w="2115" w:type="dxa"/>
            <w:tcMar>
              <w:left w:w="105" w:type="dxa"/>
              <w:right w:w="105" w:type="dxa"/>
            </w:tcMar>
          </w:tcPr>
          <w:p w14:paraId="32E90BE9" w14:textId="2860D5DA" w:rsidR="2872BF85" w:rsidRDefault="2872BF85" w:rsidP="2872BF85">
            <w:pPr>
              <w:spacing w:line="259" w:lineRule="auto"/>
              <w:rPr>
                <w:rFonts w:ascii="Calibri" w:eastAsia="Calibri" w:hAnsi="Calibri" w:cs="Calibri"/>
                <w:color w:val="000000" w:themeColor="text1"/>
                <w:sz w:val="24"/>
                <w:szCs w:val="24"/>
              </w:rPr>
            </w:pPr>
          </w:p>
        </w:tc>
        <w:tc>
          <w:tcPr>
            <w:tcW w:w="2115" w:type="dxa"/>
            <w:tcMar>
              <w:left w:w="105" w:type="dxa"/>
              <w:right w:w="105" w:type="dxa"/>
            </w:tcMar>
          </w:tcPr>
          <w:p w14:paraId="549A615B" w14:textId="38CD8796" w:rsidR="2872BF85" w:rsidRDefault="2872BF85" w:rsidP="2872BF85">
            <w:pPr>
              <w:spacing w:line="259" w:lineRule="auto"/>
              <w:rPr>
                <w:rFonts w:ascii="Calibri" w:eastAsia="Calibri" w:hAnsi="Calibri" w:cs="Calibri"/>
                <w:color w:val="000000" w:themeColor="text1"/>
                <w:sz w:val="24"/>
                <w:szCs w:val="24"/>
              </w:rPr>
            </w:pPr>
          </w:p>
        </w:tc>
        <w:tc>
          <w:tcPr>
            <w:tcW w:w="2115" w:type="dxa"/>
            <w:tcMar>
              <w:left w:w="105" w:type="dxa"/>
              <w:right w:w="105" w:type="dxa"/>
            </w:tcMar>
          </w:tcPr>
          <w:p w14:paraId="6DBCF4C8" w14:textId="575F795C" w:rsidR="2872BF85" w:rsidRDefault="2872BF85" w:rsidP="2872BF85">
            <w:pPr>
              <w:spacing w:line="259" w:lineRule="auto"/>
              <w:rPr>
                <w:rFonts w:ascii="Calibri" w:eastAsia="Calibri" w:hAnsi="Calibri" w:cs="Calibri"/>
                <w:color w:val="000000" w:themeColor="text1"/>
                <w:sz w:val="24"/>
                <w:szCs w:val="24"/>
              </w:rPr>
            </w:pPr>
          </w:p>
        </w:tc>
        <w:tc>
          <w:tcPr>
            <w:tcW w:w="2115" w:type="dxa"/>
            <w:tcMar>
              <w:left w:w="105" w:type="dxa"/>
              <w:right w:w="105" w:type="dxa"/>
            </w:tcMar>
          </w:tcPr>
          <w:p w14:paraId="5ED2EAD6" w14:textId="3614B7B7" w:rsidR="2872BF85" w:rsidRDefault="2872BF85" w:rsidP="2872BF85">
            <w:pPr>
              <w:spacing w:line="259" w:lineRule="auto"/>
              <w:rPr>
                <w:rFonts w:ascii="Calibri" w:eastAsia="Calibri" w:hAnsi="Calibri" w:cs="Calibri"/>
                <w:color w:val="000000" w:themeColor="text1"/>
                <w:sz w:val="24"/>
                <w:szCs w:val="24"/>
              </w:rPr>
            </w:pPr>
          </w:p>
        </w:tc>
      </w:tr>
    </w:tbl>
    <w:p w14:paraId="1E207724" w14:textId="4B06ABA9" w:rsidR="00B84109" w:rsidRDefault="001B4662" w:rsidP="3615542C">
      <w:r>
        <w:br/>
      </w:r>
    </w:p>
    <w:p w14:paraId="403D1138" w14:textId="58DF58C6" w:rsidR="5A06B4E6" w:rsidRDefault="5A06B4E6">
      <w:r>
        <w:br w:type="page"/>
      </w:r>
    </w:p>
    <w:p w14:paraId="7DD8348B" w14:textId="2620024E" w:rsidR="5A06B4E6" w:rsidRDefault="5A06B4E6" w:rsidP="5A06B4E6"/>
    <w:p w14:paraId="6DD558E9" w14:textId="79563971" w:rsidR="0EAFBD48" w:rsidRDefault="76936BD7" w:rsidP="5A06B4E6">
      <w:pPr>
        <w:pStyle w:val="Ttulo1"/>
        <w:widowControl w:val="0"/>
        <w:spacing w:before="57" w:line="240" w:lineRule="auto"/>
        <w:ind w:left="3211" w:right="3058"/>
        <w:jc w:val="center"/>
        <w:rPr>
          <w:rFonts w:ascii="Calibri" w:eastAsia="Calibri" w:hAnsi="Calibri" w:cs="Calibri"/>
          <w:color w:val="000000" w:themeColor="text1"/>
          <w:sz w:val="24"/>
          <w:szCs w:val="24"/>
        </w:rPr>
      </w:pPr>
      <w:r w:rsidRPr="5A06B4E6">
        <w:rPr>
          <w:rFonts w:ascii="Calibri" w:eastAsia="Calibri" w:hAnsi="Calibri" w:cs="Calibri"/>
          <w:b/>
          <w:bCs/>
          <w:color w:val="000000" w:themeColor="text1"/>
          <w:sz w:val="24"/>
          <w:szCs w:val="24"/>
        </w:rPr>
        <w:t>ANEXO II – PLANO DE TRABALHO</w:t>
      </w:r>
    </w:p>
    <w:p w14:paraId="63B2512E" w14:textId="567FED9B" w:rsidR="2872BF85" w:rsidRDefault="2872BF85" w:rsidP="17BBD810">
      <w:pPr>
        <w:widowControl w:val="0"/>
        <w:jc w:val="center"/>
        <w:rPr>
          <w:rFonts w:ascii="Calibri" w:eastAsia="Calibri" w:hAnsi="Calibri" w:cs="Calibri"/>
          <w:color w:val="000000" w:themeColor="text1"/>
          <w:sz w:val="24"/>
          <w:szCs w:val="24"/>
        </w:rPr>
      </w:pPr>
    </w:p>
    <w:p w14:paraId="236424E5" w14:textId="033D93D6" w:rsidR="160F0968" w:rsidRDefault="160F0968" w:rsidP="17BBD810">
      <w:pPr>
        <w:widowControl w:val="0"/>
        <w:jc w:val="center"/>
        <w:rPr>
          <w:rFonts w:ascii="Calibri" w:eastAsia="Calibri" w:hAnsi="Calibri" w:cs="Calibri"/>
          <w:color w:val="000000" w:themeColor="text1"/>
          <w:sz w:val="24"/>
          <w:szCs w:val="24"/>
        </w:rPr>
      </w:pPr>
      <w:r w:rsidRPr="17BBD810">
        <w:rPr>
          <w:rFonts w:ascii="Calibri" w:eastAsia="Calibri" w:hAnsi="Calibri" w:cs="Calibri"/>
          <w:color w:val="000000" w:themeColor="text1"/>
          <w:sz w:val="24"/>
          <w:szCs w:val="24"/>
        </w:rPr>
        <w:t xml:space="preserve">O MODELO DE PLANO DE TRABALHO EM FORMATO .XLSX PODE SER ACESSADO NO SÍTIO ELETRÔNICO DA SEME NO LINK: https://www.prefeitura.sp.gov.br/cidade/secretarias/esportes/noticias/index.php?p=347021 </w:t>
      </w:r>
    </w:p>
    <w:p w14:paraId="5EDB06B2" w14:textId="290AF105" w:rsidR="0EAFBD48" w:rsidRDefault="0EAFBD48" w:rsidP="2872BF85">
      <w:pPr>
        <w:widowControl w:val="0"/>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01 - IDENTIFICAÇÃO DO OBJETO/ENTIDADE PROPONENTE</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25"/>
        <w:gridCol w:w="1215"/>
        <w:gridCol w:w="1875"/>
        <w:gridCol w:w="2130"/>
        <w:gridCol w:w="2115"/>
      </w:tblGrid>
      <w:tr w:rsidR="2872BF85" w14:paraId="75C5AA36" w14:textId="77777777" w:rsidTr="2872BF85">
        <w:trPr>
          <w:trHeight w:val="300"/>
        </w:trPr>
        <w:tc>
          <w:tcPr>
            <w:tcW w:w="6345" w:type="dxa"/>
            <w:gridSpan w:val="4"/>
            <w:shd w:val="clear" w:color="auto" w:fill="D9D9D9" w:themeFill="background1" w:themeFillShade="D9"/>
            <w:tcMar>
              <w:left w:w="90" w:type="dxa"/>
              <w:right w:w="90" w:type="dxa"/>
            </w:tcMar>
          </w:tcPr>
          <w:p w14:paraId="656460A5" w14:textId="0CE8D7D2"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Objeto da Parceria (Nome do projeto)</w:t>
            </w:r>
          </w:p>
        </w:tc>
        <w:tc>
          <w:tcPr>
            <w:tcW w:w="2115" w:type="dxa"/>
            <w:shd w:val="clear" w:color="auto" w:fill="D9D9D9" w:themeFill="background1" w:themeFillShade="D9"/>
            <w:tcMar>
              <w:left w:w="90" w:type="dxa"/>
              <w:right w:w="90" w:type="dxa"/>
            </w:tcMar>
          </w:tcPr>
          <w:p w14:paraId="66A12D40" w14:textId="1327F7C6" w:rsidR="2872BF85" w:rsidRDefault="2872BF85" w:rsidP="2872BF85">
            <w:pPr>
              <w:spacing w:line="259" w:lineRule="auto"/>
              <w:ind w:right="-90"/>
              <w:rPr>
                <w:rFonts w:ascii="Calibri" w:eastAsia="Calibri" w:hAnsi="Calibri" w:cs="Calibri"/>
                <w:sz w:val="24"/>
                <w:szCs w:val="24"/>
              </w:rPr>
            </w:pPr>
            <w:r w:rsidRPr="2872BF85">
              <w:rPr>
                <w:rFonts w:ascii="Calibri" w:eastAsia="Calibri" w:hAnsi="Calibri" w:cs="Calibri"/>
                <w:b/>
                <w:bCs/>
                <w:sz w:val="24"/>
                <w:szCs w:val="24"/>
              </w:rPr>
              <w:t>Mês e Ano Execução</w:t>
            </w:r>
            <w:r w:rsidRPr="2872BF85">
              <w:rPr>
                <w:rFonts w:ascii="Calibri" w:eastAsia="Calibri" w:hAnsi="Calibri" w:cs="Calibri"/>
                <w:sz w:val="24"/>
                <w:szCs w:val="24"/>
              </w:rPr>
              <w:t xml:space="preserve"> </w:t>
            </w:r>
          </w:p>
        </w:tc>
      </w:tr>
      <w:tr w:rsidR="2872BF85" w14:paraId="611E217B" w14:textId="77777777" w:rsidTr="2872BF85">
        <w:trPr>
          <w:trHeight w:val="300"/>
        </w:trPr>
        <w:tc>
          <w:tcPr>
            <w:tcW w:w="6345" w:type="dxa"/>
            <w:gridSpan w:val="4"/>
            <w:tcMar>
              <w:left w:w="90" w:type="dxa"/>
              <w:right w:w="90" w:type="dxa"/>
            </w:tcMar>
            <w:vAlign w:val="center"/>
          </w:tcPr>
          <w:p w14:paraId="6892256E" w14:textId="00C32C21" w:rsidR="2872BF85" w:rsidRDefault="2872BF85" w:rsidP="2872BF85">
            <w:pPr>
              <w:spacing w:line="276" w:lineRule="auto"/>
              <w:jc w:val="center"/>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Preencher</w:t>
            </w:r>
          </w:p>
        </w:tc>
        <w:tc>
          <w:tcPr>
            <w:tcW w:w="2115" w:type="dxa"/>
            <w:tcMar>
              <w:left w:w="90" w:type="dxa"/>
              <w:right w:w="90" w:type="dxa"/>
            </w:tcMar>
          </w:tcPr>
          <w:p w14:paraId="5433C68D" w14:textId="7419A0B3" w:rsidR="2872BF85" w:rsidRDefault="2872BF85" w:rsidP="2872BF85">
            <w:pPr>
              <w:spacing w:line="259" w:lineRule="auto"/>
              <w:jc w:val="both"/>
              <w:rPr>
                <w:rFonts w:ascii="Calibri" w:eastAsia="Calibri" w:hAnsi="Calibri" w:cs="Calibri"/>
                <w:sz w:val="24"/>
                <w:szCs w:val="24"/>
              </w:rPr>
            </w:pPr>
            <w:r w:rsidRPr="2872BF85">
              <w:rPr>
                <w:rFonts w:ascii="Calibri" w:eastAsia="Calibri" w:hAnsi="Calibri" w:cs="Calibri"/>
                <w:sz w:val="24"/>
                <w:szCs w:val="24"/>
              </w:rPr>
              <w:t xml:space="preserve">Para eventos com data pré-fixada, inserir a data de realização. </w:t>
            </w:r>
          </w:p>
          <w:p w14:paraId="6282C23F" w14:textId="2D027D60" w:rsidR="2872BF85" w:rsidRDefault="2872BF85" w:rsidP="2872BF85">
            <w:pPr>
              <w:spacing w:line="259" w:lineRule="auto"/>
              <w:jc w:val="both"/>
              <w:rPr>
                <w:rFonts w:ascii="Calibri" w:eastAsia="Calibri" w:hAnsi="Calibri" w:cs="Calibri"/>
                <w:sz w:val="24"/>
                <w:szCs w:val="24"/>
              </w:rPr>
            </w:pPr>
            <w:r w:rsidRPr="2872BF85">
              <w:rPr>
                <w:rFonts w:ascii="Calibri" w:eastAsia="Calibri" w:hAnsi="Calibri" w:cs="Calibri"/>
                <w:sz w:val="24"/>
                <w:szCs w:val="24"/>
              </w:rPr>
              <w:t xml:space="preserve"> </w:t>
            </w:r>
          </w:p>
          <w:p w14:paraId="2397C853" w14:textId="78D251C4" w:rsidR="2872BF85" w:rsidRDefault="2872BF85" w:rsidP="2872BF85">
            <w:pPr>
              <w:spacing w:line="259" w:lineRule="auto"/>
              <w:jc w:val="both"/>
              <w:rPr>
                <w:rFonts w:ascii="Calibri" w:eastAsia="Calibri" w:hAnsi="Calibri" w:cs="Calibri"/>
                <w:sz w:val="24"/>
                <w:szCs w:val="24"/>
              </w:rPr>
            </w:pPr>
            <w:r w:rsidRPr="2872BF85">
              <w:rPr>
                <w:rFonts w:ascii="Calibri" w:eastAsia="Calibri" w:hAnsi="Calibri" w:cs="Calibri"/>
                <w:sz w:val="24"/>
                <w:szCs w:val="24"/>
              </w:rPr>
              <w:t>Para programas continuados, a execução será a partir da ordem de início.</w:t>
            </w:r>
          </w:p>
        </w:tc>
      </w:tr>
      <w:tr w:rsidR="2872BF85" w14:paraId="700730C9" w14:textId="77777777" w:rsidTr="2872BF85">
        <w:trPr>
          <w:trHeight w:val="300"/>
        </w:trPr>
        <w:tc>
          <w:tcPr>
            <w:tcW w:w="4215" w:type="dxa"/>
            <w:gridSpan w:val="3"/>
            <w:shd w:val="clear" w:color="auto" w:fill="D9D9D9" w:themeFill="background1" w:themeFillShade="D9"/>
            <w:tcMar>
              <w:left w:w="90" w:type="dxa"/>
              <w:right w:w="90" w:type="dxa"/>
            </w:tcMar>
          </w:tcPr>
          <w:p w14:paraId="28379CEE" w14:textId="61F42289" w:rsidR="2872BF85" w:rsidRDefault="2872BF85" w:rsidP="2872BF85">
            <w:pPr>
              <w:spacing w:line="276"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Nome da Entidade Proponente</w:t>
            </w:r>
          </w:p>
        </w:tc>
        <w:tc>
          <w:tcPr>
            <w:tcW w:w="2130" w:type="dxa"/>
            <w:shd w:val="clear" w:color="auto" w:fill="D9D9D9" w:themeFill="background1" w:themeFillShade="D9"/>
            <w:tcMar>
              <w:left w:w="90" w:type="dxa"/>
              <w:right w:w="90" w:type="dxa"/>
            </w:tcMar>
          </w:tcPr>
          <w:p w14:paraId="131F75AC" w14:textId="7323516F" w:rsidR="2872BF85" w:rsidRDefault="2872BF85" w:rsidP="2872BF85">
            <w:pPr>
              <w:spacing w:after="200" w:line="276"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CNPJ</w:t>
            </w:r>
          </w:p>
        </w:tc>
        <w:tc>
          <w:tcPr>
            <w:tcW w:w="2115" w:type="dxa"/>
            <w:shd w:val="clear" w:color="auto" w:fill="D9D9D9" w:themeFill="background1" w:themeFillShade="D9"/>
            <w:tcMar>
              <w:left w:w="90" w:type="dxa"/>
              <w:right w:w="90" w:type="dxa"/>
            </w:tcMar>
          </w:tcPr>
          <w:p w14:paraId="2DDB7B2A" w14:textId="03579761" w:rsidR="2872BF85" w:rsidRDefault="2872BF85" w:rsidP="2872BF85">
            <w:pPr>
              <w:spacing w:after="200" w:line="276"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Telefone</w:t>
            </w:r>
          </w:p>
        </w:tc>
      </w:tr>
      <w:tr w:rsidR="2872BF85" w14:paraId="3FEA125E" w14:textId="77777777" w:rsidTr="2872BF85">
        <w:trPr>
          <w:trHeight w:val="300"/>
        </w:trPr>
        <w:tc>
          <w:tcPr>
            <w:tcW w:w="4215" w:type="dxa"/>
            <w:gridSpan w:val="3"/>
            <w:tcMar>
              <w:left w:w="90" w:type="dxa"/>
              <w:right w:w="90" w:type="dxa"/>
            </w:tcMar>
          </w:tcPr>
          <w:p w14:paraId="5772F793" w14:textId="7D7B2E09" w:rsidR="2872BF85" w:rsidRDefault="2872BF85" w:rsidP="2872BF85">
            <w:pPr>
              <w:spacing w:line="276" w:lineRule="auto"/>
              <w:jc w:val="center"/>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Preencher</w:t>
            </w:r>
          </w:p>
        </w:tc>
        <w:tc>
          <w:tcPr>
            <w:tcW w:w="2130" w:type="dxa"/>
            <w:tcMar>
              <w:left w:w="90" w:type="dxa"/>
              <w:right w:w="90" w:type="dxa"/>
            </w:tcMar>
          </w:tcPr>
          <w:p w14:paraId="164D4C28" w14:textId="5686C14A" w:rsidR="2872BF85" w:rsidRDefault="2872BF85" w:rsidP="2872BF85">
            <w:pPr>
              <w:spacing w:after="200" w:line="276" w:lineRule="auto"/>
              <w:jc w:val="center"/>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Preencher</w:t>
            </w:r>
          </w:p>
        </w:tc>
        <w:tc>
          <w:tcPr>
            <w:tcW w:w="2115" w:type="dxa"/>
            <w:tcMar>
              <w:left w:w="90" w:type="dxa"/>
              <w:right w:w="90" w:type="dxa"/>
            </w:tcMar>
          </w:tcPr>
          <w:p w14:paraId="2BFB6AE4" w14:textId="51EAD891" w:rsidR="2872BF85" w:rsidRDefault="2872BF85" w:rsidP="2872BF85">
            <w:pPr>
              <w:spacing w:after="200" w:line="276" w:lineRule="auto"/>
              <w:jc w:val="center"/>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Preencher</w:t>
            </w:r>
          </w:p>
        </w:tc>
      </w:tr>
      <w:tr w:rsidR="2872BF85" w14:paraId="3F1DA6E2" w14:textId="77777777" w:rsidTr="2872BF85">
        <w:trPr>
          <w:trHeight w:val="300"/>
        </w:trPr>
        <w:tc>
          <w:tcPr>
            <w:tcW w:w="2340" w:type="dxa"/>
            <w:gridSpan w:val="2"/>
            <w:shd w:val="clear" w:color="auto" w:fill="D9D9D9" w:themeFill="background1" w:themeFillShade="D9"/>
            <w:tcMar>
              <w:left w:w="90" w:type="dxa"/>
              <w:right w:w="90" w:type="dxa"/>
            </w:tcMar>
          </w:tcPr>
          <w:p w14:paraId="284D0F4D" w14:textId="3F6A9A0E" w:rsidR="2872BF85" w:rsidRDefault="2872BF85" w:rsidP="2872BF85">
            <w:pPr>
              <w:spacing w:line="276"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 xml:space="preserve">Endereço da Entidade </w:t>
            </w:r>
          </w:p>
        </w:tc>
        <w:tc>
          <w:tcPr>
            <w:tcW w:w="1875" w:type="dxa"/>
            <w:shd w:val="clear" w:color="auto" w:fill="D9D9D9" w:themeFill="background1" w:themeFillShade="D9"/>
            <w:tcMar>
              <w:left w:w="90" w:type="dxa"/>
              <w:right w:w="90" w:type="dxa"/>
            </w:tcMar>
          </w:tcPr>
          <w:p w14:paraId="3DC3DE87" w14:textId="14F26963" w:rsidR="2872BF85" w:rsidRDefault="2872BF85" w:rsidP="2872BF85">
            <w:pPr>
              <w:spacing w:after="200" w:line="276"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Bairro</w:t>
            </w:r>
          </w:p>
        </w:tc>
        <w:tc>
          <w:tcPr>
            <w:tcW w:w="2130" w:type="dxa"/>
            <w:shd w:val="clear" w:color="auto" w:fill="D9D9D9" w:themeFill="background1" w:themeFillShade="D9"/>
            <w:tcMar>
              <w:left w:w="90" w:type="dxa"/>
              <w:right w:w="90" w:type="dxa"/>
            </w:tcMar>
          </w:tcPr>
          <w:p w14:paraId="5451D17B" w14:textId="28741A77" w:rsidR="2872BF85" w:rsidRDefault="2872BF85" w:rsidP="2872BF85">
            <w:pPr>
              <w:spacing w:after="200" w:line="276"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CEP</w:t>
            </w:r>
          </w:p>
        </w:tc>
        <w:tc>
          <w:tcPr>
            <w:tcW w:w="2115" w:type="dxa"/>
            <w:shd w:val="clear" w:color="auto" w:fill="D9D9D9" w:themeFill="background1" w:themeFillShade="D9"/>
            <w:tcMar>
              <w:left w:w="90" w:type="dxa"/>
              <w:right w:w="90" w:type="dxa"/>
            </w:tcMar>
          </w:tcPr>
          <w:p w14:paraId="611772B7" w14:textId="52265CAA" w:rsidR="2872BF85" w:rsidRDefault="2872BF85" w:rsidP="2872BF85">
            <w:pPr>
              <w:spacing w:after="200" w:line="276"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Município</w:t>
            </w:r>
          </w:p>
        </w:tc>
      </w:tr>
      <w:tr w:rsidR="2872BF85" w14:paraId="70745AE1" w14:textId="77777777" w:rsidTr="2872BF85">
        <w:trPr>
          <w:trHeight w:val="300"/>
        </w:trPr>
        <w:tc>
          <w:tcPr>
            <w:tcW w:w="2340" w:type="dxa"/>
            <w:gridSpan w:val="2"/>
            <w:tcMar>
              <w:left w:w="90" w:type="dxa"/>
              <w:right w:w="90" w:type="dxa"/>
            </w:tcMar>
          </w:tcPr>
          <w:p w14:paraId="6841E7F6" w14:textId="037E3EB6" w:rsidR="2872BF85" w:rsidRDefault="2872BF85" w:rsidP="2872BF85">
            <w:pPr>
              <w:spacing w:line="276" w:lineRule="auto"/>
              <w:jc w:val="center"/>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Preencher</w:t>
            </w:r>
          </w:p>
        </w:tc>
        <w:tc>
          <w:tcPr>
            <w:tcW w:w="1875" w:type="dxa"/>
            <w:tcMar>
              <w:left w:w="90" w:type="dxa"/>
              <w:right w:w="90" w:type="dxa"/>
            </w:tcMar>
          </w:tcPr>
          <w:p w14:paraId="334300F3" w14:textId="7D4ECE0D" w:rsidR="2872BF85" w:rsidRDefault="2872BF85" w:rsidP="2872BF85">
            <w:pPr>
              <w:spacing w:after="200" w:line="276" w:lineRule="auto"/>
              <w:jc w:val="center"/>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Preencher</w:t>
            </w:r>
          </w:p>
        </w:tc>
        <w:tc>
          <w:tcPr>
            <w:tcW w:w="2130" w:type="dxa"/>
            <w:tcMar>
              <w:left w:w="90" w:type="dxa"/>
              <w:right w:w="90" w:type="dxa"/>
            </w:tcMar>
          </w:tcPr>
          <w:p w14:paraId="5B73CA60" w14:textId="08785E3C" w:rsidR="2872BF85" w:rsidRDefault="2872BF85" w:rsidP="2872BF85">
            <w:pPr>
              <w:spacing w:after="200" w:line="276" w:lineRule="auto"/>
              <w:jc w:val="center"/>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Preencher</w:t>
            </w:r>
          </w:p>
        </w:tc>
        <w:tc>
          <w:tcPr>
            <w:tcW w:w="2115" w:type="dxa"/>
            <w:tcMar>
              <w:left w:w="90" w:type="dxa"/>
              <w:right w:w="90" w:type="dxa"/>
            </w:tcMar>
          </w:tcPr>
          <w:p w14:paraId="6F2F71CD" w14:textId="60B1EA39" w:rsidR="2872BF85" w:rsidRDefault="2872BF85" w:rsidP="2872BF85">
            <w:pPr>
              <w:spacing w:after="200" w:line="276" w:lineRule="auto"/>
              <w:jc w:val="center"/>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Preencher</w:t>
            </w:r>
          </w:p>
        </w:tc>
      </w:tr>
      <w:tr w:rsidR="2872BF85" w14:paraId="65547754" w14:textId="77777777" w:rsidTr="2872BF85">
        <w:trPr>
          <w:trHeight w:val="300"/>
        </w:trPr>
        <w:tc>
          <w:tcPr>
            <w:tcW w:w="1125" w:type="dxa"/>
            <w:shd w:val="clear" w:color="auto" w:fill="D9D9D9" w:themeFill="background1" w:themeFillShade="D9"/>
            <w:tcMar>
              <w:left w:w="90" w:type="dxa"/>
              <w:right w:w="90" w:type="dxa"/>
            </w:tcMar>
          </w:tcPr>
          <w:p w14:paraId="1341D8AE" w14:textId="42A10E5C" w:rsidR="2872BF85" w:rsidRDefault="2872BF85" w:rsidP="2872BF85">
            <w:pPr>
              <w:spacing w:after="200" w:line="276"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Banco</w:t>
            </w:r>
          </w:p>
        </w:tc>
        <w:tc>
          <w:tcPr>
            <w:tcW w:w="1215" w:type="dxa"/>
            <w:shd w:val="clear" w:color="auto" w:fill="D9D9D9" w:themeFill="background1" w:themeFillShade="D9"/>
            <w:tcMar>
              <w:left w:w="90" w:type="dxa"/>
              <w:right w:w="90" w:type="dxa"/>
            </w:tcMar>
          </w:tcPr>
          <w:p w14:paraId="2BE3AD9A" w14:textId="3EEDB7C6" w:rsidR="2872BF85" w:rsidRDefault="2872BF85" w:rsidP="2872BF85">
            <w:pPr>
              <w:spacing w:after="200" w:line="276"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Agência</w:t>
            </w:r>
          </w:p>
        </w:tc>
        <w:tc>
          <w:tcPr>
            <w:tcW w:w="1875" w:type="dxa"/>
            <w:shd w:val="clear" w:color="auto" w:fill="D9D9D9" w:themeFill="background1" w:themeFillShade="D9"/>
            <w:tcMar>
              <w:left w:w="90" w:type="dxa"/>
              <w:right w:w="90" w:type="dxa"/>
            </w:tcMar>
          </w:tcPr>
          <w:p w14:paraId="010DB931" w14:textId="458E5188" w:rsidR="2872BF85" w:rsidRDefault="2872BF85" w:rsidP="2872BF85">
            <w:pPr>
              <w:spacing w:after="200" w:line="276"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Conta Corrente</w:t>
            </w:r>
          </w:p>
        </w:tc>
        <w:tc>
          <w:tcPr>
            <w:tcW w:w="2130" w:type="dxa"/>
            <w:shd w:val="clear" w:color="auto" w:fill="D9D9D9" w:themeFill="background1" w:themeFillShade="D9"/>
            <w:tcMar>
              <w:left w:w="90" w:type="dxa"/>
              <w:right w:w="90" w:type="dxa"/>
            </w:tcMar>
          </w:tcPr>
          <w:p w14:paraId="67A467A1" w14:textId="108FC0F9" w:rsidR="2872BF85" w:rsidRDefault="2872BF85" w:rsidP="2872BF85">
            <w:pPr>
              <w:spacing w:after="200" w:line="276"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Site Ativo</w:t>
            </w:r>
          </w:p>
        </w:tc>
        <w:tc>
          <w:tcPr>
            <w:tcW w:w="2115" w:type="dxa"/>
            <w:shd w:val="clear" w:color="auto" w:fill="D9D9D9" w:themeFill="background1" w:themeFillShade="D9"/>
            <w:tcMar>
              <w:left w:w="90" w:type="dxa"/>
              <w:right w:w="90" w:type="dxa"/>
            </w:tcMar>
          </w:tcPr>
          <w:p w14:paraId="54C37E46" w14:textId="11491274" w:rsidR="2872BF85" w:rsidRDefault="2872BF85" w:rsidP="2872BF85">
            <w:pPr>
              <w:spacing w:after="200" w:line="276"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E-mail</w:t>
            </w:r>
          </w:p>
        </w:tc>
      </w:tr>
      <w:tr w:rsidR="2872BF85" w14:paraId="1382040E" w14:textId="77777777" w:rsidTr="2872BF85">
        <w:trPr>
          <w:trHeight w:val="495"/>
        </w:trPr>
        <w:tc>
          <w:tcPr>
            <w:tcW w:w="1125" w:type="dxa"/>
            <w:tcMar>
              <w:left w:w="90" w:type="dxa"/>
              <w:right w:w="90" w:type="dxa"/>
            </w:tcMar>
          </w:tcPr>
          <w:p w14:paraId="0C8C308D" w14:textId="560777E7" w:rsidR="2872BF85" w:rsidRDefault="2872BF85" w:rsidP="2872BF85">
            <w:pPr>
              <w:spacing w:after="200" w:line="276" w:lineRule="auto"/>
              <w:jc w:val="center"/>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Preencher</w:t>
            </w:r>
          </w:p>
        </w:tc>
        <w:tc>
          <w:tcPr>
            <w:tcW w:w="1215" w:type="dxa"/>
            <w:tcMar>
              <w:left w:w="90" w:type="dxa"/>
              <w:right w:w="90" w:type="dxa"/>
            </w:tcMar>
          </w:tcPr>
          <w:p w14:paraId="2E77ED1F" w14:textId="6312DB81" w:rsidR="2872BF85" w:rsidRDefault="2872BF85" w:rsidP="2872BF85">
            <w:pPr>
              <w:spacing w:after="200" w:line="276" w:lineRule="auto"/>
              <w:jc w:val="center"/>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Preencher</w:t>
            </w:r>
          </w:p>
          <w:p w14:paraId="634A2663" w14:textId="74931D7F" w:rsidR="2872BF85" w:rsidRDefault="2872BF85" w:rsidP="2872BF85">
            <w:pPr>
              <w:spacing w:line="259" w:lineRule="auto"/>
              <w:jc w:val="center"/>
              <w:rPr>
                <w:rFonts w:ascii="Calibri" w:eastAsia="Calibri" w:hAnsi="Calibri" w:cs="Calibri"/>
                <w:color w:val="000000" w:themeColor="text1"/>
                <w:sz w:val="24"/>
                <w:szCs w:val="24"/>
              </w:rPr>
            </w:pPr>
          </w:p>
        </w:tc>
        <w:tc>
          <w:tcPr>
            <w:tcW w:w="1875" w:type="dxa"/>
            <w:tcMar>
              <w:left w:w="90" w:type="dxa"/>
              <w:right w:w="90" w:type="dxa"/>
            </w:tcMar>
          </w:tcPr>
          <w:p w14:paraId="1EC7D034" w14:textId="215FDCE1" w:rsidR="2872BF85" w:rsidRDefault="2872BF85" w:rsidP="2872BF85">
            <w:pPr>
              <w:spacing w:after="200" w:line="276" w:lineRule="auto"/>
              <w:jc w:val="center"/>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Preencher</w:t>
            </w:r>
          </w:p>
        </w:tc>
        <w:tc>
          <w:tcPr>
            <w:tcW w:w="2130" w:type="dxa"/>
            <w:tcMar>
              <w:left w:w="90" w:type="dxa"/>
              <w:right w:w="90" w:type="dxa"/>
            </w:tcMar>
          </w:tcPr>
          <w:p w14:paraId="09BC5545" w14:textId="4EAE5156" w:rsidR="2872BF85" w:rsidRDefault="2872BF85" w:rsidP="2872BF85">
            <w:pPr>
              <w:spacing w:after="200" w:line="276" w:lineRule="auto"/>
              <w:jc w:val="center"/>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Preencher</w:t>
            </w:r>
          </w:p>
        </w:tc>
        <w:tc>
          <w:tcPr>
            <w:tcW w:w="2115" w:type="dxa"/>
            <w:tcMar>
              <w:left w:w="90" w:type="dxa"/>
              <w:right w:w="90" w:type="dxa"/>
            </w:tcMar>
          </w:tcPr>
          <w:p w14:paraId="0B2D50DC" w14:textId="625D170D" w:rsidR="2872BF85" w:rsidRDefault="2872BF85" w:rsidP="2872BF85">
            <w:pPr>
              <w:spacing w:after="200" w:line="276" w:lineRule="auto"/>
              <w:jc w:val="center"/>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Preencher</w:t>
            </w:r>
          </w:p>
        </w:tc>
      </w:tr>
      <w:tr w:rsidR="2872BF85" w14:paraId="1486CAC5" w14:textId="77777777" w:rsidTr="2872BF85">
        <w:trPr>
          <w:trHeight w:val="300"/>
        </w:trPr>
        <w:tc>
          <w:tcPr>
            <w:tcW w:w="2340" w:type="dxa"/>
            <w:gridSpan w:val="2"/>
            <w:shd w:val="clear" w:color="auto" w:fill="D9D9D9" w:themeFill="background1" w:themeFillShade="D9"/>
            <w:tcMar>
              <w:left w:w="90" w:type="dxa"/>
              <w:right w:w="90" w:type="dxa"/>
            </w:tcMar>
          </w:tcPr>
          <w:p w14:paraId="7C429C8E" w14:textId="14D5B771" w:rsidR="2872BF85" w:rsidRDefault="2872BF85" w:rsidP="2872BF85">
            <w:pPr>
              <w:spacing w:line="276"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Nome do Dirigente Responsável da OSC</w:t>
            </w:r>
          </w:p>
        </w:tc>
        <w:tc>
          <w:tcPr>
            <w:tcW w:w="1875" w:type="dxa"/>
            <w:shd w:val="clear" w:color="auto" w:fill="D9D9D9" w:themeFill="background1" w:themeFillShade="D9"/>
            <w:tcMar>
              <w:left w:w="90" w:type="dxa"/>
              <w:right w:w="90" w:type="dxa"/>
            </w:tcMar>
          </w:tcPr>
          <w:p w14:paraId="6ACB5340" w14:textId="589B4458" w:rsidR="2872BF85" w:rsidRDefault="2872BF85" w:rsidP="2872BF85">
            <w:pPr>
              <w:spacing w:after="200" w:line="276"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RG</w:t>
            </w:r>
          </w:p>
        </w:tc>
        <w:tc>
          <w:tcPr>
            <w:tcW w:w="2130" w:type="dxa"/>
            <w:shd w:val="clear" w:color="auto" w:fill="D9D9D9" w:themeFill="background1" w:themeFillShade="D9"/>
            <w:tcMar>
              <w:left w:w="90" w:type="dxa"/>
              <w:right w:w="90" w:type="dxa"/>
            </w:tcMar>
          </w:tcPr>
          <w:p w14:paraId="283C9460" w14:textId="44BF5910" w:rsidR="2872BF85" w:rsidRDefault="2872BF85" w:rsidP="2872BF85">
            <w:pPr>
              <w:spacing w:after="200" w:line="276"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CPF</w:t>
            </w:r>
          </w:p>
        </w:tc>
        <w:tc>
          <w:tcPr>
            <w:tcW w:w="2115" w:type="dxa"/>
            <w:shd w:val="clear" w:color="auto" w:fill="D9D9D9" w:themeFill="background1" w:themeFillShade="D9"/>
            <w:tcMar>
              <w:left w:w="90" w:type="dxa"/>
              <w:right w:w="90" w:type="dxa"/>
            </w:tcMar>
          </w:tcPr>
          <w:p w14:paraId="12944839" w14:textId="6B114E36" w:rsidR="2872BF85" w:rsidRDefault="2872BF85" w:rsidP="2872BF85">
            <w:pPr>
              <w:spacing w:after="200" w:line="276"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Telefone</w:t>
            </w:r>
          </w:p>
        </w:tc>
      </w:tr>
      <w:tr w:rsidR="2872BF85" w14:paraId="39C7467E" w14:textId="77777777" w:rsidTr="2872BF85">
        <w:trPr>
          <w:trHeight w:val="300"/>
        </w:trPr>
        <w:tc>
          <w:tcPr>
            <w:tcW w:w="2340" w:type="dxa"/>
            <w:gridSpan w:val="2"/>
            <w:tcMar>
              <w:left w:w="90" w:type="dxa"/>
              <w:right w:w="90" w:type="dxa"/>
            </w:tcMar>
          </w:tcPr>
          <w:p w14:paraId="6EBE9674" w14:textId="0A743EB9" w:rsidR="2872BF85" w:rsidRDefault="2872BF85" w:rsidP="2872BF85">
            <w:pPr>
              <w:spacing w:line="276" w:lineRule="auto"/>
              <w:jc w:val="center"/>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Preencher</w:t>
            </w:r>
          </w:p>
        </w:tc>
        <w:tc>
          <w:tcPr>
            <w:tcW w:w="1875" w:type="dxa"/>
            <w:tcMar>
              <w:left w:w="90" w:type="dxa"/>
              <w:right w:w="90" w:type="dxa"/>
            </w:tcMar>
          </w:tcPr>
          <w:p w14:paraId="3EA13559" w14:textId="625BF8FA" w:rsidR="2872BF85" w:rsidRDefault="2872BF85" w:rsidP="2872BF85">
            <w:pPr>
              <w:spacing w:after="200" w:line="276" w:lineRule="auto"/>
              <w:jc w:val="center"/>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Preencher</w:t>
            </w:r>
          </w:p>
        </w:tc>
        <w:tc>
          <w:tcPr>
            <w:tcW w:w="2130" w:type="dxa"/>
            <w:tcMar>
              <w:left w:w="90" w:type="dxa"/>
              <w:right w:w="90" w:type="dxa"/>
            </w:tcMar>
          </w:tcPr>
          <w:p w14:paraId="7895BF04" w14:textId="48238BC2" w:rsidR="2872BF85" w:rsidRDefault="2872BF85" w:rsidP="2872BF85">
            <w:pPr>
              <w:spacing w:after="200" w:line="276" w:lineRule="auto"/>
              <w:jc w:val="center"/>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Preencher</w:t>
            </w:r>
          </w:p>
        </w:tc>
        <w:tc>
          <w:tcPr>
            <w:tcW w:w="2115" w:type="dxa"/>
            <w:tcMar>
              <w:left w:w="90" w:type="dxa"/>
              <w:right w:w="90" w:type="dxa"/>
            </w:tcMar>
          </w:tcPr>
          <w:p w14:paraId="15CAEFFA" w14:textId="46F90F35" w:rsidR="2872BF85" w:rsidRDefault="2872BF85" w:rsidP="2872BF85">
            <w:pPr>
              <w:spacing w:after="200" w:line="276" w:lineRule="auto"/>
              <w:jc w:val="center"/>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Preencher</w:t>
            </w:r>
          </w:p>
        </w:tc>
      </w:tr>
      <w:tr w:rsidR="2872BF85" w14:paraId="52B25F00" w14:textId="77777777" w:rsidTr="2872BF85">
        <w:trPr>
          <w:trHeight w:val="300"/>
        </w:trPr>
        <w:tc>
          <w:tcPr>
            <w:tcW w:w="4215" w:type="dxa"/>
            <w:gridSpan w:val="3"/>
            <w:shd w:val="clear" w:color="auto" w:fill="D9D9D9" w:themeFill="background1" w:themeFillShade="D9"/>
            <w:tcMar>
              <w:left w:w="90" w:type="dxa"/>
              <w:right w:w="90" w:type="dxa"/>
            </w:tcMar>
          </w:tcPr>
          <w:p w14:paraId="0C786C4C" w14:textId="7DDE6374" w:rsidR="2872BF85" w:rsidRDefault="2872BF85" w:rsidP="2872BF85">
            <w:pPr>
              <w:spacing w:line="276"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Nome do Responsável Técnico do Projeto</w:t>
            </w:r>
          </w:p>
        </w:tc>
        <w:tc>
          <w:tcPr>
            <w:tcW w:w="2130" w:type="dxa"/>
            <w:shd w:val="clear" w:color="auto" w:fill="D9D9D9" w:themeFill="background1" w:themeFillShade="D9"/>
            <w:tcMar>
              <w:left w:w="90" w:type="dxa"/>
              <w:right w:w="90" w:type="dxa"/>
            </w:tcMar>
          </w:tcPr>
          <w:p w14:paraId="529A8A19" w14:textId="524ACC45" w:rsidR="2872BF85" w:rsidRDefault="2872BF85" w:rsidP="2872BF85">
            <w:pPr>
              <w:spacing w:after="200" w:line="276"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CREF</w:t>
            </w:r>
          </w:p>
        </w:tc>
        <w:tc>
          <w:tcPr>
            <w:tcW w:w="2115" w:type="dxa"/>
            <w:shd w:val="clear" w:color="auto" w:fill="D9D9D9" w:themeFill="background1" w:themeFillShade="D9"/>
            <w:tcMar>
              <w:left w:w="90" w:type="dxa"/>
              <w:right w:w="90" w:type="dxa"/>
            </w:tcMar>
          </w:tcPr>
          <w:p w14:paraId="2901719D" w14:textId="183038C5" w:rsidR="2872BF85" w:rsidRDefault="2872BF85" w:rsidP="2872BF85">
            <w:pPr>
              <w:spacing w:after="200" w:line="276"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Telefone</w:t>
            </w:r>
          </w:p>
        </w:tc>
      </w:tr>
      <w:tr w:rsidR="2872BF85" w14:paraId="7459C23E" w14:textId="77777777" w:rsidTr="2872BF85">
        <w:trPr>
          <w:trHeight w:val="300"/>
        </w:trPr>
        <w:tc>
          <w:tcPr>
            <w:tcW w:w="4215" w:type="dxa"/>
            <w:gridSpan w:val="3"/>
            <w:tcMar>
              <w:left w:w="90" w:type="dxa"/>
              <w:right w:w="90" w:type="dxa"/>
            </w:tcMar>
          </w:tcPr>
          <w:p w14:paraId="6513CA24" w14:textId="5B1841B7" w:rsidR="2872BF85" w:rsidRDefault="2872BF85" w:rsidP="2872BF85">
            <w:pPr>
              <w:spacing w:line="276" w:lineRule="auto"/>
              <w:jc w:val="center"/>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Preencher</w:t>
            </w:r>
          </w:p>
        </w:tc>
        <w:tc>
          <w:tcPr>
            <w:tcW w:w="2130" w:type="dxa"/>
            <w:tcMar>
              <w:left w:w="90" w:type="dxa"/>
              <w:right w:w="90" w:type="dxa"/>
            </w:tcMar>
          </w:tcPr>
          <w:p w14:paraId="412B8344" w14:textId="3C0281F3" w:rsidR="2872BF85" w:rsidRDefault="2872BF85" w:rsidP="2872BF85">
            <w:pPr>
              <w:spacing w:after="200" w:line="276" w:lineRule="auto"/>
              <w:jc w:val="center"/>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Preencher</w:t>
            </w:r>
          </w:p>
        </w:tc>
        <w:tc>
          <w:tcPr>
            <w:tcW w:w="2115" w:type="dxa"/>
            <w:tcMar>
              <w:left w:w="90" w:type="dxa"/>
              <w:right w:w="90" w:type="dxa"/>
            </w:tcMar>
          </w:tcPr>
          <w:p w14:paraId="614822A3" w14:textId="6181A177" w:rsidR="2872BF85" w:rsidRDefault="2872BF85" w:rsidP="2872BF85">
            <w:pPr>
              <w:spacing w:after="200" w:line="276" w:lineRule="auto"/>
              <w:jc w:val="center"/>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Preencher</w:t>
            </w:r>
          </w:p>
        </w:tc>
      </w:tr>
      <w:tr w:rsidR="2872BF85" w14:paraId="01789650" w14:textId="77777777" w:rsidTr="2872BF85">
        <w:trPr>
          <w:trHeight w:val="300"/>
        </w:trPr>
        <w:tc>
          <w:tcPr>
            <w:tcW w:w="4215" w:type="dxa"/>
            <w:gridSpan w:val="3"/>
            <w:shd w:val="clear" w:color="auto" w:fill="D9D9D9" w:themeFill="background1" w:themeFillShade="D9"/>
            <w:tcMar>
              <w:left w:w="90" w:type="dxa"/>
              <w:right w:w="90" w:type="dxa"/>
            </w:tcMar>
          </w:tcPr>
          <w:p w14:paraId="739F4F61" w14:textId="31910152" w:rsidR="2872BF85" w:rsidRDefault="2872BF85" w:rsidP="2872BF85">
            <w:pPr>
              <w:spacing w:line="276"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 xml:space="preserve">Endereço do responsável Técnico </w:t>
            </w:r>
          </w:p>
        </w:tc>
        <w:tc>
          <w:tcPr>
            <w:tcW w:w="4245" w:type="dxa"/>
            <w:gridSpan w:val="2"/>
            <w:shd w:val="clear" w:color="auto" w:fill="D9D9D9" w:themeFill="background1" w:themeFillShade="D9"/>
            <w:tcMar>
              <w:left w:w="90" w:type="dxa"/>
              <w:right w:w="90" w:type="dxa"/>
            </w:tcMar>
          </w:tcPr>
          <w:p w14:paraId="727265A3" w14:textId="188E6262" w:rsidR="2872BF85" w:rsidRDefault="2872BF85" w:rsidP="2872BF85">
            <w:pPr>
              <w:spacing w:after="200" w:line="276"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E-mail</w:t>
            </w:r>
          </w:p>
        </w:tc>
      </w:tr>
      <w:tr w:rsidR="2872BF85" w14:paraId="48FD8292" w14:textId="77777777" w:rsidTr="2872BF85">
        <w:trPr>
          <w:trHeight w:val="300"/>
        </w:trPr>
        <w:tc>
          <w:tcPr>
            <w:tcW w:w="4215" w:type="dxa"/>
            <w:gridSpan w:val="3"/>
            <w:tcMar>
              <w:left w:w="90" w:type="dxa"/>
              <w:right w:w="90" w:type="dxa"/>
            </w:tcMar>
          </w:tcPr>
          <w:p w14:paraId="7F2CEDFB" w14:textId="5A9CBD19" w:rsidR="2872BF85" w:rsidRDefault="2872BF85" w:rsidP="2872BF85">
            <w:pPr>
              <w:spacing w:line="276" w:lineRule="auto"/>
              <w:jc w:val="center"/>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Preencher</w:t>
            </w:r>
          </w:p>
        </w:tc>
        <w:tc>
          <w:tcPr>
            <w:tcW w:w="4245" w:type="dxa"/>
            <w:gridSpan w:val="2"/>
            <w:tcMar>
              <w:left w:w="90" w:type="dxa"/>
              <w:right w:w="90" w:type="dxa"/>
            </w:tcMar>
          </w:tcPr>
          <w:p w14:paraId="0DD563E9" w14:textId="18972387" w:rsidR="2872BF85" w:rsidRDefault="2872BF85" w:rsidP="2872BF85">
            <w:pPr>
              <w:spacing w:after="200" w:line="276" w:lineRule="auto"/>
              <w:jc w:val="center"/>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Preencher</w:t>
            </w:r>
          </w:p>
        </w:tc>
      </w:tr>
    </w:tbl>
    <w:p w14:paraId="31B08C83" w14:textId="6028ED0C" w:rsidR="2872BF85" w:rsidRDefault="2872BF85" w:rsidP="2872BF85">
      <w:pPr>
        <w:widowControl w:val="0"/>
        <w:spacing w:after="0" w:line="360" w:lineRule="auto"/>
        <w:ind w:right="694"/>
        <w:jc w:val="both"/>
        <w:rPr>
          <w:rFonts w:ascii="Times New Roman" w:eastAsia="Times New Roman" w:hAnsi="Times New Roman" w:cs="Times New Roman"/>
          <w:color w:val="000000" w:themeColor="text1"/>
          <w:sz w:val="24"/>
          <w:szCs w:val="24"/>
        </w:rPr>
      </w:pPr>
    </w:p>
    <w:p w14:paraId="1ED5151B" w14:textId="736B8936" w:rsidR="0EAFBD48" w:rsidRDefault="0EAFBD48" w:rsidP="2872BF85">
      <w:pPr>
        <w:widowControl w:val="0"/>
        <w:jc w:val="both"/>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 xml:space="preserve">02 - DESCRIÇÃO DO PROJETO: </w:t>
      </w:r>
      <w:r w:rsidRPr="2872BF85">
        <w:rPr>
          <w:rFonts w:ascii="Calibri" w:eastAsia="Calibri" w:hAnsi="Calibri" w:cs="Calibri"/>
          <w:i/>
          <w:iCs/>
          <w:color w:val="000000" w:themeColor="text1"/>
          <w:sz w:val="24"/>
          <w:szCs w:val="24"/>
        </w:rPr>
        <w:t>Descrever o projeto proposto para a parceria entre a PMSP/SEME e a Entidade proponente;</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395"/>
        <w:gridCol w:w="1320"/>
        <w:gridCol w:w="2055"/>
        <w:gridCol w:w="3675"/>
      </w:tblGrid>
      <w:tr w:rsidR="2872BF85" w14:paraId="3B843CE3" w14:textId="77777777" w:rsidTr="2872BF85">
        <w:trPr>
          <w:trHeight w:val="300"/>
        </w:trPr>
        <w:tc>
          <w:tcPr>
            <w:tcW w:w="2715" w:type="dxa"/>
            <w:gridSpan w:val="2"/>
            <w:shd w:val="clear" w:color="auto" w:fill="D9D9D9" w:themeFill="background1" w:themeFillShade="D9"/>
            <w:tcMar>
              <w:left w:w="90" w:type="dxa"/>
              <w:right w:w="90" w:type="dxa"/>
            </w:tcMar>
          </w:tcPr>
          <w:p w14:paraId="00C489B0" w14:textId="1D89215C" w:rsidR="2872BF85" w:rsidRDefault="2872BF85" w:rsidP="2872BF85">
            <w:pPr>
              <w:spacing w:line="259"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Nome do Projeto</w:t>
            </w:r>
          </w:p>
        </w:tc>
        <w:tc>
          <w:tcPr>
            <w:tcW w:w="2055" w:type="dxa"/>
            <w:shd w:val="clear" w:color="auto" w:fill="D9D9D9" w:themeFill="background1" w:themeFillShade="D9"/>
            <w:tcMar>
              <w:left w:w="90" w:type="dxa"/>
              <w:right w:w="90" w:type="dxa"/>
            </w:tcMar>
          </w:tcPr>
          <w:p w14:paraId="0CD6A905" w14:textId="189BE9B3" w:rsidR="2872BF85" w:rsidRDefault="2872BF85" w:rsidP="2872BF85">
            <w:pPr>
              <w:spacing w:after="200" w:line="276"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Modalidade/Lote</w:t>
            </w:r>
          </w:p>
        </w:tc>
        <w:tc>
          <w:tcPr>
            <w:tcW w:w="3675" w:type="dxa"/>
            <w:shd w:val="clear" w:color="auto" w:fill="D9D9D9" w:themeFill="background1" w:themeFillShade="D9"/>
            <w:tcMar>
              <w:left w:w="90" w:type="dxa"/>
              <w:right w:w="90" w:type="dxa"/>
            </w:tcMar>
          </w:tcPr>
          <w:p w14:paraId="589C2453" w14:textId="0885ED2B" w:rsidR="2872BF85" w:rsidRDefault="2872BF85" w:rsidP="2872BF85">
            <w:pPr>
              <w:spacing w:after="200" w:line="276"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 xml:space="preserve">Período de Execução </w:t>
            </w:r>
          </w:p>
        </w:tc>
      </w:tr>
      <w:tr w:rsidR="2872BF85" w14:paraId="157CCEBB" w14:textId="77777777" w:rsidTr="2872BF85">
        <w:trPr>
          <w:trHeight w:val="300"/>
        </w:trPr>
        <w:tc>
          <w:tcPr>
            <w:tcW w:w="2715" w:type="dxa"/>
            <w:gridSpan w:val="2"/>
            <w:tcMar>
              <w:left w:w="90" w:type="dxa"/>
              <w:right w:w="90" w:type="dxa"/>
            </w:tcMar>
          </w:tcPr>
          <w:p w14:paraId="1D8239CA" w14:textId="26DFFB58" w:rsidR="2872BF85" w:rsidRDefault="2872BF85" w:rsidP="2872BF85">
            <w:pPr>
              <w:spacing w:line="276"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Preencher</w:t>
            </w:r>
          </w:p>
        </w:tc>
        <w:tc>
          <w:tcPr>
            <w:tcW w:w="2055" w:type="dxa"/>
            <w:tcMar>
              <w:left w:w="90" w:type="dxa"/>
              <w:right w:w="90" w:type="dxa"/>
            </w:tcMar>
          </w:tcPr>
          <w:p w14:paraId="55A20FD7" w14:textId="68A3D1E3" w:rsidR="2872BF85" w:rsidRDefault="2872BF85" w:rsidP="2872BF85">
            <w:pPr>
              <w:spacing w:after="200" w:line="276"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Preencher</w:t>
            </w:r>
          </w:p>
        </w:tc>
        <w:tc>
          <w:tcPr>
            <w:tcW w:w="3675" w:type="dxa"/>
            <w:tcMar>
              <w:left w:w="90" w:type="dxa"/>
              <w:right w:w="90" w:type="dxa"/>
            </w:tcMar>
          </w:tcPr>
          <w:p w14:paraId="0CAE5C71" w14:textId="523A0719" w:rsidR="2872BF85" w:rsidRDefault="2872BF85" w:rsidP="2872BF85">
            <w:pPr>
              <w:spacing w:after="200" w:line="276" w:lineRule="auto"/>
              <w:jc w:val="both"/>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Para eventos com data pré-fixada, inserir a data de realização.</w:t>
            </w:r>
          </w:p>
          <w:p w14:paraId="7B507723" w14:textId="47AFDFE0" w:rsidR="2872BF85" w:rsidRDefault="2872BF85" w:rsidP="2872BF85">
            <w:pPr>
              <w:spacing w:after="200" w:line="276" w:lineRule="auto"/>
              <w:jc w:val="both"/>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Para programas continuados, a execução será a partir da ordem de início</w:t>
            </w:r>
          </w:p>
        </w:tc>
      </w:tr>
      <w:tr w:rsidR="2872BF85" w14:paraId="3ECC1F20" w14:textId="77777777" w:rsidTr="2872BF85">
        <w:trPr>
          <w:trHeight w:val="360"/>
        </w:trPr>
        <w:tc>
          <w:tcPr>
            <w:tcW w:w="8445" w:type="dxa"/>
            <w:gridSpan w:val="4"/>
            <w:tcMar>
              <w:left w:w="90" w:type="dxa"/>
              <w:right w:w="90" w:type="dxa"/>
            </w:tcMar>
          </w:tcPr>
          <w:p w14:paraId="15C2B6BB" w14:textId="3F71169D" w:rsidR="2872BF85" w:rsidRDefault="2872BF85" w:rsidP="2872BF85">
            <w:pPr>
              <w:spacing w:line="276" w:lineRule="auto"/>
              <w:rPr>
                <w:rFonts w:ascii="Calibri" w:eastAsia="Calibri" w:hAnsi="Calibri" w:cs="Calibri"/>
                <w:color w:val="000000" w:themeColor="text1"/>
                <w:sz w:val="24"/>
                <w:szCs w:val="24"/>
              </w:rPr>
            </w:pPr>
          </w:p>
        </w:tc>
      </w:tr>
      <w:tr w:rsidR="2872BF85" w14:paraId="673E7199" w14:textId="77777777" w:rsidTr="2872BF85">
        <w:trPr>
          <w:trHeight w:val="300"/>
        </w:trPr>
        <w:tc>
          <w:tcPr>
            <w:tcW w:w="2715" w:type="dxa"/>
            <w:gridSpan w:val="2"/>
            <w:shd w:val="clear" w:color="auto" w:fill="D9D9D9" w:themeFill="background1" w:themeFillShade="D9"/>
            <w:tcMar>
              <w:left w:w="90" w:type="dxa"/>
              <w:right w:w="90" w:type="dxa"/>
            </w:tcMar>
          </w:tcPr>
          <w:p w14:paraId="211E47D7" w14:textId="2B8F64DE" w:rsidR="2872BF85" w:rsidRDefault="2872BF85" w:rsidP="2872BF85">
            <w:pPr>
              <w:spacing w:line="276"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Horário da Execução</w:t>
            </w:r>
          </w:p>
        </w:tc>
        <w:tc>
          <w:tcPr>
            <w:tcW w:w="5730" w:type="dxa"/>
            <w:gridSpan w:val="2"/>
            <w:shd w:val="clear" w:color="auto" w:fill="D9D9D9" w:themeFill="background1" w:themeFillShade="D9"/>
            <w:tcMar>
              <w:left w:w="90" w:type="dxa"/>
              <w:right w:w="90" w:type="dxa"/>
            </w:tcMar>
          </w:tcPr>
          <w:p w14:paraId="4D3A8979" w14:textId="4921506B" w:rsidR="2872BF85" w:rsidRDefault="2872BF85" w:rsidP="2872BF85">
            <w:pPr>
              <w:spacing w:line="276"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Forma de Execução / Sistema de Disputa</w:t>
            </w:r>
          </w:p>
        </w:tc>
      </w:tr>
      <w:tr w:rsidR="2872BF85" w14:paraId="35BC95D9" w14:textId="77777777" w:rsidTr="2872BF85">
        <w:trPr>
          <w:trHeight w:val="300"/>
        </w:trPr>
        <w:tc>
          <w:tcPr>
            <w:tcW w:w="2715" w:type="dxa"/>
            <w:gridSpan w:val="2"/>
            <w:tcMar>
              <w:left w:w="90" w:type="dxa"/>
              <w:right w:w="90" w:type="dxa"/>
            </w:tcMar>
          </w:tcPr>
          <w:p w14:paraId="3965C530" w14:textId="31F1C822" w:rsidR="2872BF85" w:rsidRDefault="2872BF85" w:rsidP="2872BF85">
            <w:pPr>
              <w:spacing w:line="276"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Preencher</w:t>
            </w:r>
          </w:p>
        </w:tc>
        <w:tc>
          <w:tcPr>
            <w:tcW w:w="5730" w:type="dxa"/>
            <w:gridSpan w:val="2"/>
            <w:tcMar>
              <w:left w:w="90" w:type="dxa"/>
              <w:right w:w="90" w:type="dxa"/>
            </w:tcMar>
          </w:tcPr>
          <w:p w14:paraId="4F20B2F5" w14:textId="62D0CCC1" w:rsidR="2872BF85" w:rsidRDefault="2872BF85" w:rsidP="2872BF85">
            <w:pPr>
              <w:spacing w:line="276"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Preencher</w:t>
            </w:r>
          </w:p>
        </w:tc>
      </w:tr>
      <w:tr w:rsidR="2872BF85" w14:paraId="12A11E81" w14:textId="77777777" w:rsidTr="2872BF85">
        <w:trPr>
          <w:trHeight w:val="300"/>
        </w:trPr>
        <w:tc>
          <w:tcPr>
            <w:tcW w:w="8445" w:type="dxa"/>
            <w:gridSpan w:val="4"/>
            <w:tcMar>
              <w:left w:w="90" w:type="dxa"/>
              <w:right w:w="90" w:type="dxa"/>
            </w:tcMar>
          </w:tcPr>
          <w:p w14:paraId="19F210FD" w14:textId="3A512A8D" w:rsidR="2872BF85" w:rsidRDefault="2872BF85" w:rsidP="2872BF85">
            <w:pPr>
              <w:spacing w:line="276" w:lineRule="auto"/>
              <w:rPr>
                <w:rFonts w:ascii="Calibri" w:eastAsia="Calibri" w:hAnsi="Calibri" w:cs="Calibri"/>
                <w:color w:val="000000" w:themeColor="text1"/>
                <w:sz w:val="24"/>
                <w:szCs w:val="24"/>
              </w:rPr>
            </w:pPr>
          </w:p>
        </w:tc>
      </w:tr>
      <w:tr w:rsidR="2872BF85" w14:paraId="77E68BA2" w14:textId="77777777" w:rsidTr="2872BF85">
        <w:trPr>
          <w:trHeight w:val="300"/>
        </w:trPr>
        <w:tc>
          <w:tcPr>
            <w:tcW w:w="1395" w:type="dxa"/>
            <w:shd w:val="clear" w:color="auto" w:fill="D9D9D9" w:themeFill="background1" w:themeFillShade="D9"/>
            <w:tcMar>
              <w:left w:w="90" w:type="dxa"/>
              <w:right w:w="90" w:type="dxa"/>
            </w:tcMar>
          </w:tcPr>
          <w:p w14:paraId="124A9D1B" w14:textId="2B7A6E51" w:rsidR="2872BF85" w:rsidRDefault="2872BF85" w:rsidP="2872BF85">
            <w:pPr>
              <w:spacing w:line="276"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Valor Concedente</w:t>
            </w:r>
          </w:p>
        </w:tc>
        <w:tc>
          <w:tcPr>
            <w:tcW w:w="1320" w:type="dxa"/>
            <w:shd w:val="clear" w:color="auto" w:fill="D9D9D9" w:themeFill="background1" w:themeFillShade="D9"/>
            <w:tcMar>
              <w:left w:w="90" w:type="dxa"/>
              <w:right w:w="90" w:type="dxa"/>
            </w:tcMar>
          </w:tcPr>
          <w:p w14:paraId="6B7D7BCF" w14:textId="061C1C2A" w:rsidR="2872BF85" w:rsidRDefault="2872BF85" w:rsidP="2872BF85">
            <w:pPr>
              <w:spacing w:line="276"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Valor Proponente</w:t>
            </w:r>
          </w:p>
        </w:tc>
        <w:tc>
          <w:tcPr>
            <w:tcW w:w="2055" w:type="dxa"/>
            <w:shd w:val="clear" w:color="auto" w:fill="D9D9D9" w:themeFill="background1" w:themeFillShade="D9"/>
            <w:tcMar>
              <w:left w:w="90" w:type="dxa"/>
              <w:right w:w="90" w:type="dxa"/>
            </w:tcMar>
          </w:tcPr>
          <w:p w14:paraId="5549B4B5" w14:textId="0BC0580E" w:rsidR="2872BF85" w:rsidRDefault="2872BF85" w:rsidP="2872BF85">
            <w:pPr>
              <w:spacing w:line="276"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Valor Patrocinador</w:t>
            </w:r>
          </w:p>
        </w:tc>
        <w:tc>
          <w:tcPr>
            <w:tcW w:w="3675" w:type="dxa"/>
            <w:shd w:val="clear" w:color="auto" w:fill="D9D9D9" w:themeFill="background1" w:themeFillShade="D9"/>
            <w:tcMar>
              <w:left w:w="90" w:type="dxa"/>
              <w:right w:w="90" w:type="dxa"/>
            </w:tcMar>
          </w:tcPr>
          <w:p w14:paraId="0199C0EE" w14:textId="71842B69" w:rsidR="2872BF85" w:rsidRDefault="2872BF85" w:rsidP="2872BF85">
            <w:pPr>
              <w:spacing w:line="276"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Total do Projeto</w:t>
            </w:r>
          </w:p>
        </w:tc>
      </w:tr>
      <w:tr w:rsidR="2872BF85" w14:paraId="1CABD1F4" w14:textId="77777777" w:rsidTr="2872BF85">
        <w:trPr>
          <w:trHeight w:val="300"/>
        </w:trPr>
        <w:tc>
          <w:tcPr>
            <w:tcW w:w="1395" w:type="dxa"/>
            <w:tcMar>
              <w:left w:w="90" w:type="dxa"/>
              <w:right w:w="90" w:type="dxa"/>
            </w:tcMar>
          </w:tcPr>
          <w:p w14:paraId="6FBEF00C" w14:textId="620EB09A"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R$0,00</w:t>
            </w:r>
          </w:p>
        </w:tc>
        <w:tc>
          <w:tcPr>
            <w:tcW w:w="1320" w:type="dxa"/>
            <w:tcMar>
              <w:left w:w="90" w:type="dxa"/>
              <w:right w:w="90" w:type="dxa"/>
            </w:tcMar>
          </w:tcPr>
          <w:p w14:paraId="13381C51" w14:textId="601ADF87"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R$0,00</w:t>
            </w:r>
          </w:p>
        </w:tc>
        <w:tc>
          <w:tcPr>
            <w:tcW w:w="2055" w:type="dxa"/>
            <w:tcMar>
              <w:left w:w="90" w:type="dxa"/>
              <w:right w:w="90" w:type="dxa"/>
            </w:tcMar>
          </w:tcPr>
          <w:p w14:paraId="090DAB49" w14:textId="6F017681"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R$0,00</w:t>
            </w:r>
          </w:p>
        </w:tc>
        <w:tc>
          <w:tcPr>
            <w:tcW w:w="3675" w:type="dxa"/>
            <w:tcMar>
              <w:left w:w="90" w:type="dxa"/>
              <w:right w:w="90" w:type="dxa"/>
            </w:tcMar>
          </w:tcPr>
          <w:p w14:paraId="5E433BA6" w14:textId="0557FDD7"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R$0,00</w:t>
            </w:r>
          </w:p>
        </w:tc>
      </w:tr>
      <w:tr w:rsidR="2872BF85" w14:paraId="74546C3E" w14:textId="77777777" w:rsidTr="2872BF85">
        <w:trPr>
          <w:trHeight w:val="300"/>
        </w:trPr>
        <w:tc>
          <w:tcPr>
            <w:tcW w:w="8445" w:type="dxa"/>
            <w:gridSpan w:val="4"/>
            <w:tcMar>
              <w:left w:w="90" w:type="dxa"/>
              <w:right w:w="90" w:type="dxa"/>
            </w:tcMar>
          </w:tcPr>
          <w:p w14:paraId="4CD4CCE3" w14:textId="17761E7E" w:rsidR="2872BF85" w:rsidRDefault="2872BF85" w:rsidP="2872BF85">
            <w:pPr>
              <w:spacing w:line="276" w:lineRule="auto"/>
              <w:rPr>
                <w:rFonts w:ascii="Calibri" w:eastAsia="Calibri" w:hAnsi="Calibri" w:cs="Calibri"/>
                <w:color w:val="000000" w:themeColor="text1"/>
                <w:sz w:val="24"/>
                <w:szCs w:val="24"/>
              </w:rPr>
            </w:pPr>
          </w:p>
        </w:tc>
      </w:tr>
      <w:tr w:rsidR="2872BF85" w14:paraId="4B04BA48" w14:textId="77777777" w:rsidTr="2872BF85">
        <w:trPr>
          <w:trHeight w:val="300"/>
        </w:trPr>
        <w:tc>
          <w:tcPr>
            <w:tcW w:w="2715" w:type="dxa"/>
            <w:gridSpan w:val="2"/>
            <w:shd w:val="clear" w:color="auto" w:fill="D9D9D9" w:themeFill="background1" w:themeFillShade="D9"/>
            <w:tcMar>
              <w:left w:w="90" w:type="dxa"/>
              <w:right w:w="90" w:type="dxa"/>
            </w:tcMar>
          </w:tcPr>
          <w:p w14:paraId="78F938F2" w14:textId="1CC9DFDA" w:rsidR="2872BF85" w:rsidRDefault="2872BF85" w:rsidP="2872BF85">
            <w:pPr>
              <w:spacing w:line="276"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Local de Execução</w:t>
            </w:r>
          </w:p>
        </w:tc>
        <w:tc>
          <w:tcPr>
            <w:tcW w:w="5730" w:type="dxa"/>
            <w:gridSpan w:val="2"/>
            <w:shd w:val="clear" w:color="auto" w:fill="D9D9D9" w:themeFill="background1" w:themeFillShade="D9"/>
            <w:tcMar>
              <w:left w:w="90" w:type="dxa"/>
              <w:right w:w="90" w:type="dxa"/>
            </w:tcMar>
          </w:tcPr>
          <w:p w14:paraId="77CEAEC8" w14:textId="19BB5E1A" w:rsidR="2872BF85" w:rsidRDefault="2872BF85" w:rsidP="2872BF85">
            <w:pPr>
              <w:spacing w:line="276"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Endereço</w:t>
            </w:r>
          </w:p>
        </w:tc>
      </w:tr>
      <w:tr w:rsidR="2872BF85" w14:paraId="040CDE77" w14:textId="77777777" w:rsidTr="2872BF85">
        <w:trPr>
          <w:trHeight w:val="300"/>
        </w:trPr>
        <w:tc>
          <w:tcPr>
            <w:tcW w:w="2715" w:type="dxa"/>
            <w:gridSpan w:val="2"/>
            <w:tcMar>
              <w:left w:w="90" w:type="dxa"/>
              <w:right w:w="90" w:type="dxa"/>
            </w:tcMar>
          </w:tcPr>
          <w:p w14:paraId="034C2CC7" w14:textId="17EEDC5D" w:rsidR="2872BF85" w:rsidRDefault="2872BF85" w:rsidP="2872BF85">
            <w:pPr>
              <w:spacing w:line="276"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Preencher</w:t>
            </w:r>
          </w:p>
        </w:tc>
        <w:tc>
          <w:tcPr>
            <w:tcW w:w="5730" w:type="dxa"/>
            <w:gridSpan w:val="2"/>
            <w:tcMar>
              <w:left w:w="90" w:type="dxa"/>
              <w:right w:w="90" w:type="dxa"/>
            </w:tcMar>
          </w:tcPr>
          <w:p w14:paraId="41A9EA18" w14:textId="6799B94D" w:rsidR="2872BF85" w:rsidRDefault="2872BF85" w:rsidP="2872BF85">
            <w:pPr>
              <w:spacing w:line="259"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Preencher</w:t>
            </w:r>
          </w:p>
        </w:tc>
      </w:tr>
    </w:tbl>
    <w:p w14:paraId="59B509B4" w14:textId="7C7785E1" w:rsidR="2872BF85" w:rsidRDefault="2872BF85" w:rsidP="2872BF85">
      <w:pPr>
        <w:widowControl w:val="0"/>
        <w:spacing w:after="200" w:line="276" w:lineRule="auto"/>
        <w:jc w:val="both"/>
        <w:rPr>
          <w:rFonts w:ascii="Calibri" w:eastAsia="Calibri" w:hAnsi="Calibri" w:cs="Calibri"/>
          <w:color w:val="000000" w:themeColor="text1"/>
          <w:sz w:val="24"/>
          <w:szCs w:val="24"/>
        </w:rPr>
      </w:pPr>
    </w:p>
    <w:p w14:paraId="2D9449DD" w14:textId="46A5D88E" w:rsidR="0EAFBD48" w:rsidRDefault="0EAFBD48" w:rsidP="2872BF85">
      <w:pPr>
        <w:widowControl w:val="0"/>
        <w:jc w:val="both"/>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03 - OBJETO:</w:t>
      </w:r>
      <w:r w:rsidRPr="2872BF85">
        <w:rPr>
          <w:rFonts w:ascii="Calibri" w:eastAsia="Calibri" w:hAnsi="Calibri" w:cs="Calibri"/>
          <w:i/>
          <w:iCs/>
          <w:color w:val="000000" w:themeColor="text1"/>
          <w:sz w:val="24"/>
          <w:szCs w:val="24"/>
        </w:rPr>
        <w:t xml:space="preserve"> Descrição do objeto da parceria, devendo demonstrar o nexo entre as atividades propostas e as metas a serem atingidas;</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8490"/>
      </w:tblGrid>
      <w:tr w:rsidR="2872BF85" w14:paraId="6912A6A3" w14:textId="77777777" w:rsidTr="5A06B4E6">
        <w:trPr>
          <w:trHeight w:val="300"/>
        </w:trPr>
        <w:tc>
          <w:tcPr>
            <w:tcW w:w="8490" w:type="dxa"/>
            <w:shd w:val="clear" w:color="auto" w:fill="D9D9D9" w:themeFill="background1" w:themeFillShade="D9"/>
            <w:tcMar>
              <w:left w:w="90" w:type="dxa"/>
              <w:right w:w="90" w:type="dxa"/>
            </w:tcMar>
            <w:vAlign w:val="center"/>
          </w:tcPr>
          <w:p w14:paraId="6FC8326B" w14:textId="2021429A" w:rsidR="2872BF85" w:rsidRDefault="2872BF85" w:rsidP="2872BF85">
            <w:pPr>
              <w:spacing w:line="276"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Plano de Divulgação</w:t>
            </w:r>
          </w:p>
        </w:tc>
      </w:tr>
      <w:tr w:rsidR="2872BF85" w14:paraId="4BF97EC9" w14:textId="77777777" w:rsidTr="5A06B4E6">
        <w:trPr>
          <w:trHeight w:val="300"/>
        </w:trPr>
        <w:tc>
          <w:tcPr>
            <w:tcW w:w="8490" w:type="dxa"/>
            <w:tcMar>
              <w:left w:w="90" w:type="dxa"/>
              <w:right w:w="90" w:type="dxa"/>
            </w:tcMar>
            <w:vAlign w:val="center"/>
          </w:tcPr>
          <w:p w14:paraId="73E02261" w14:textId="52D50FC3" w:rsidR="2872BF85" w:rsidRDefault="19E7F660" w:rsidP="5A06B4E6">
            <w:pPr>
              <w:spacing w:line="276" w:lineRule="auto"/>
              <w:rPr>
                <w:rFonts w:ascii="Calibri" w:eastAsia="Calibri" w:hAnsi="Calibri" w:cs="Calibri"/>
                <w:color w:val="000000" w:themeColor="text1"/>
                <w:sz w:val="24"/>
                <w:szCs w:val="24"/>
              </w:rPr>
            </w:pPr>
            <w:r w:rsidRPr="5A06B4E6">
              <w:rPr>
                <w:rFonts w:ascii="Calibri" w:eastAsia="Calibri" w:hAnsi="Calibri" w:cs="Calibri"/>
                <w:color w:val="000000" w:themeColor="text1"/>
                <w:sz w:val="24"/>
                <w:szCs w:val="24"/>
              </w:rPr>
              <w:t>Preencher (OBS: ATENTAR-SE AO TÓPICO PLANO DE DIVULGAÇÃO DO ANEXO X</w:t>
            </w:r>
            <w:r w:rsidR="130B5388" w:rsidRPr="5A06B4E6">
              <w:rPr>
                <w:rFonts w:ascii="Calibri" w:eastAsia="Calibri" w:hAnsi="Calibri" w:cs="Calibri"/>
                <w:color w:val="000000" w:themeColor="text1"/>
                <w:sz w:val="24"/>
                <w:szCs w:val="24"/>
              </w:rPr>
              <w:t>I</w:t>
            </w:r>
            <w:r w:rsidRPr="5A06B4E6">
              <w:rPr>
                <w:rFonts w:ascii="Calibri" w:eastAsia="Calibri" w:hAnsi="Calibri" w:cs="Calibri"/>
                <w:color w:val="000000" w:themeColor="text1"/>
                <w:sz w:val="24"/>
                <w:szCs w:val="24"/>
              </w:rPr>
              <w:t>)</w:t>
            </w:r>
          </w:p>
        </w:tc>
      </w:tr>
      <w:tr w:rsidR="2872BF85" w14:paraId="1C54437E" w14:textId="77777777" w:rsidTr="5A06B4E6">
        <w:trPr>
          <w:trHeight w:val="300"/>
        </w:trPr>
        <w:tc>
          <w:tcPr>
            <w:tcW w:w="8490" w:type="dxa"/>
            <w:tcMar>
              <w:left w:w="90" w:type="dxa"/>
              <w:right w:w="90" w:type="dxa"/>
            </w:tcMar>
            <w:vAlign w:val="center"/>
          </w:tcPr>
          <w:p w14:paraId="42654B84" w14:textId="64F671CA" w:rsidR="2872BF85" w:rsidRDefault="2872BF85" w:rsidP="2872BF85">
            <w:pPr>
              <w:spacing w:line="276" w:lineRule="auto"/>
              <w:rPr>
                <w:rFonts w:ascii="Calibri" w:eastAsia="Calibri" w:hAnsi="Calibri" w:cs="Calibri"/>
                <w:color w:val="000000" w:themeColor="text1"/>
                <w:sz w:val="24"/>
                <w:szCs w:val="24"/>
              </w:rPr>
            </w:pPr>
          </w:p>
        </w:tc>
      </w:tr>
      <w:tr w:rsidR="2872BF85" w14:paraId="76F45A42" w14:textId="77777777" w:rsidTr="5A06B4E6">
        <w:trPr>
          <w:trHeight w:val="300"/>
        </w:trPr>
        <w:tc>
          <w:tcPr>
            <w:tcW w:w="8490" w:type="dxa"/>
            <w:shd w:val="clear" w:color="auto" w:fill="D9D9D9" w:themeFill="background1" w:themeFillShade="D9"/>
            <w:tcMar>
              <w:left w:w="90" w:type="dxa"/>
              <w:right w:w="90" w:type="dxa"/>
            </w:tcMar>
            <w:vAlign w:val="center"/>
          </w:tcPr>
          <w:p w14:paraId="386B68CD" w14:textId="052DA5BD" w:rsidR="2872BF85" w:rsidRDefault="2872BF85" w:rsidP="2872BF85">
            <w:pPr>
              <w:spacing w:line="276"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Objetivo Geral</w:t>
            </w:r>
          </w:p>
        </w:tc>
      </w:tr>
      <w:tr w:rsidR="2872BF85" w14:paraId="100FDDF6" w14:textId="77777777" w:rsidTr="5A06B4E6">
        <w:trPr>
          <w:trHeight w:val="300"/>
        </w:trPr>
        <w:tc>
          <w:tcPr>
            <w:tcW w:w="8490" w:type="dxa"/>
            <w:tcMar>
              <w:left w:w="90" w:type="dxa"/>
              <w:right w:w="90" w:type="dxa"/>
            </w:tcMar>
            <w:vAlign w:val="center"/>
          </w:tcPr>
          <w:p w14:paraId="4ECCB5BB" w14:textId="2AF054C2" w:rsidR="2872BF85" w:rsidRDefault="2872BF85" w:rsidP="2872BF85">
            <w:pPr>
              <w:spacing w:line="276"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Preencher (OBS: o objetivo geral deve ser composto por um único parágrafo, que defina o objetivo central do programa, de forma direta)</w:t>
            </w:r>
          </w:p>
        </w:tc>
      </w:tr>
      <w:tr w:rsidR="2872BF85" w14:paraId="48D2215C" w14:textId="77777777" w:rsidTr="5A06B4E6">
        <w:trPr>
          <w:trHeight w:val="300"/>
        </w:trPr>
        <w:tc>
          <w:tcPr>
            <w:tcW w:w="8490" w:type="dxa"/>
            <w:tcMar>
              <w:left w:w="90" w:type="dxa"/>
              <w:right w:w="90" w:type="dxa"/>
            </w:tcMar>
            <w:vAlign w:val="center"/>
          </w:tcPr>
          <w:p w14:paraId="37C3B294" w14:textId="72F28C9D" w:rsidR="2872BF85" w:rsidRDefault="2872BF85" w:rsidP="2872BF85">
            <w:pPr>
              <w:spacing w:line="276" w:lineRule="auto"/>
              <w:rPr>
                <w:rFonts w:ascii="Calibri" w:eastAsia="Calibri" w:hAnsi="Calibri" w:cs="Calibri"/>
                <w:color w:val="000000" w:themeColor="text1"/>
                <w:sz w:val="24"/>
                <w:szCs w:val="24"/>
              </w:rPr>
            </w:pPr>
          </w:p>
        </w:tc>
      </w:tr>
      <w:tr w:rsidR="2872BF85" w14:paraId="175AE59F" w14:textId="77777777" w:rsidTr="5A06B4E6">
        <w:trPr>
          <w:trHeight w:val="300"/>
        </w:trPr>
        <w:tc>
          <w:tcPr>
            <w:tcW w:w="8490" w:type="dxa"/>
            <w:shd w:val="clear" w:color="auto" w:fill="D9D9D9" w:themeFill="background1" w:themeFillShade="D9"/>
            <w:tcMar>
              <w:left w:w="90" w:type="dxa"/>
              <w:right w:w="90" w:type="dxa"/>
            </w:tcMar>
            <w:vAlign w:val="center"/>
          </w:tcPr>
          <w:p w14:paraId="3F75DE81" w14:textId="6A800D79" w:rsidR="2872BF85" w:rsidRDefault="2872BF85" w:rsidP="2872BF85">
            <w:pPr>
              <w:spacing w:line="276"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Objetivos Específicos</w:t>
            </w:r>
          </w:p>
        </w:tc>
      </w:tr>
      <w:tr w:rsidR="2872BF85" w14:paraId="3494D7D6" w14:textId="77777777" w:rsidTr="5A06B4E6">
        <w:trPr>
          <w:trHeight w:val="300"/>
        </w:trPr>
        <w:tc>
          <w:tcPr>
            <w:tcW w:w="8490" w:type="dxa"/>
            <w:tcMar>
              <w:left w:w="90" w:type="dxa"/>
              <w:right w:w="90" w:type="dxa"/>
            </w:tcMar>
            <w:vAlign w:val="center"/>
          </w:tcPr>
          <w:p w14:paraId="3C22FAFC" w14:textId="1C666DD3" w:rsidR="2872BF85" w:rsidRDefault="2872BF85" w:rsidP="2872BF85">
            <w:pPr>
              <w:spacing w:line="276"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Preencher</w:t>
            </w:r>
          </w:p>
        </w:tc>
      </w:tr>
      <w:tr w:rsidR="2872BF85" w14:paraId="207E1808" w14:textId="77777777" w:rsidTr="5A06B4E6">
        <w:trPr>
          <w:trHeight w:val="300"/>
        </w:trPr>
        <w:tc>
          <w:tcPr>
            <w:tcW w:w="8490" w:type="dxa"/>
            <w:shd w:val="clear" w:color="auto" w:fill="DBDBDB" w:themeFill="accent3" w:themeFillTint="66"/>
            <w:tcMar>
              <w:left w:w="90" w:type="dxa"/>
              <w:right w:w="90" w:type="dxa"/>
            </w:tcMar>
            <w:vAlign w:val="center"/>
          </w:tcPr>
          <w:p w14:paraId="06D0DF8A" w14:textId="1653923F" w:rsidR="2872BF85" w:rsidRDefault="2872BF85" w:rsidP="2872BF85">
            <w:pPr>
              <w:spacing w:line="276"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Descrição do projeto</w:t>
            </w:r>
          </w:p>
        </w:tc>
      </w:tr>
      <w:tr w:rsidR="2872BF85" w14:paraId="7E77EAD5" w14:textId="77777777" w:rsidTr="5A06B4E6">
        <w:trPr>
          <w:trHeight w:val="300"/>
        </w:trPr>
        <w:tc>
          <w:tcPr>
            <w:tcW w:w="8490" w:type="dxa"/>
            <w:tcMar>
              <w:left w:w="90" w:type="dxa"/>
              <w:right w:w="90" w:type="dxa"/>
            </w:tcMar>
            <w:vAlign w:val="center"/>
          </w:tcPr>
          <w:p w14:paraId="4EEEC860" w14:textId="1674EB8A" w:rsidR="2872BF85" w:rsidRDefault="2872BF85" w:rsidP="2872BF85">
            <w:pPr>
              <w:spacing w:line="276"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Preencher – incluir todo detalhamento necessário</w:t>
            </w:r>
          </w:p>
        </w:tc>
      </w:tr>
    </w:tbl>
    <w:p w14:paraId="07085D70" w14:textId="425DB6B8" w:rsidR="2872BF85" w:rsidRDefault="2872BF85" w:rsidP="2872BF85">
      <w:pPr>
        <w:widowControl w:val="0"/>
        <w:spacing w:after="200" w:line="276" w:lineRule="auto"/>
        <w:jc w:val="both"/>
        <w:rPr>
          <w:rFonts w:ascii="Calibri" w:eastAsia="Calibri" w:hAnsi="Calibri" w:cs="Calibri"/>
          <w:color w:val="000000" w:themeColor="text1"/>
          <w:sz w:val="24"/>
          <w:szCs w:val="24"/>
        </w:rPr>
      </w:pPr>
    </w:p>
    <w:p w14:paraId="2422CDD1" w14:textId="3BE5D689" w:rsidR="0EAFBD48" w:rsidRDefault="0EAFBD48" w:rsidP="2872BF85">
      <w:pPr>
        <w:widowControl w:val="0"/>
        <w:jc w:val="both"/>
        <w:rPr>
          <w:rFonts w:ascii="Times New Roman" w:eastAsia="Times New Roman" w:hAnsi="Times New Roman" w:cs="Times New Roman"/>
          <w:color w:val="000000" w:themeColor="text1"/>
          <w:sz w:val="24"/>
          <w:szCs w:val="24"/>
        </w:rPr>
      </w:pPr>
      <w:r w:rsidRPr="2872BF85">
        <w:rPr>
          <w:rFonts w:ascii="Calibri" w:eastAsia="Calibri" w:hAnsi="Calibri" w:cs="Calibri"/>
          <w:b/>
          <w:bCs/>
          <w:color w:val="000000" w:themeColor="text1"/>
          <w:sz w:val="24"/>
          <w:szCs w:val="24"/>
        </w:rPr>
        <w:t>04 - METAS:</w:t>
      </w:r>
      <w:r w:rsidRPr="2872BF85">
        <w:rPr>
          <w:rFonts w:ascii="Calibri" w:eastAsia="Calibri" w:hAnsi="Calibri" w:cs="Calibri"/>
          <w:i/>
          <w:iCs/>
          <w:color w:val="000000" w:themeColor="text1"/>
          <w:sz w:val="24"/>
          <w:szCs w:val="24"/>
        </w:rPr>
        <w:t xml:space="preserve"> Descrever as metas a serem atingidas os indicadores e parâmetros utilizados para a sua aferição;  </w:t>
      </w:r>
      <w:r w:rsidRPr="2872BF85">
        <w:rPr>
          <w:rFonts w:ascii="Times New Roman" w:eastAsia="Times New Roman" w:hAnsi="Times New Roman" w:cs="Times New Roman"/>
          <w:i/>
          <w:iCs/>
          <w:color w:val="000000" w:themeColor="text1"/>
          <w:sz w:val="24"/>
          <w:szCs w:val="24"/>
        </w:rPr>
        <w:t xml:space="preserve">     </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025"/>
        <w:gridCol w:w="2010"/>
        <w:gridCol w:w="2010"/>
        <w:gridCol w:w="2430"/>
      </w:tblGrid>
      <w:tr w:rsidR="2872BF85" w14:paraId="62AA05C5" w14:textId="77777777" w:rsidTr="2872BF85">
        <w:trPr>
          <w:trHeight w:val="300"/>
        </w:trPr>
        <w:tc>
          <w:tcPr>
            <w:tcW w:w="2025" w:type="dxa"/>
            <w:shd w:val="clear" w:color="auto" w:fill="D9D9D9" w:themeFill="background1" w:themeFillShade="D9"/>
            <w:tcMar>
              <w:left w:w="90" w:type="dxa"/>
              <w:right w:w="90" w:type="dxa"/>
            </w:tcMar>
            <w:vAlign w:val="center"/>
          </w:tcPr>
          <w:p w14:paraId="20997AB4" w14:textId="7E7EE0A4" w:rsidR="2872BF85" w:rsidRDefault="2872BF85" w:rsidP="2872BF85">
            <w:pPr>
              <w:spacing w:after="200" w:line="276"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Metas Qualitativas</w:t>
            </w:r>
          </w:p>
        </w:tc>
        <w:tc>
          <w:tcPr>
            <w:tcW w:w="2010" w:type="dxa"/>
            <w:shd w:val="clear" w:color="auto" w:fill="D9D9D9" w:themeFill="background1" w:themeFillShade="D9"/>
            <w:tcMar>
              <w:left w:w="90" w:type="dxa"/>
              <w:right w:w="90" w:type="dxa"/>
            </w:tcMar>
            <w:vAlign w:val="center"/>
          </w:tcPr>
          <w:p w14:paraId="517C3684" w14:textId="43D1D0A0" w:rsidR="2872BF85" w:rsidRDefault="2872BF85" w:rsidP="2872BF85">
            <w:pPr>
              <w:spacing w:after="200" w:line="276"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Indicadores</w:t>
            </w:r>
          </w:p>
        </w:tc>
        <w:tc>
          <w:tcPr>
            <w:tcW w:w="2010" w:type="dxa"/>
            <w:shd w:val="clear" w:color="auto" w:fill="D9D9D9" w:themeFill="background1" w:themeFillShade="D9"/>
            <w:tcMar>
              <w:left w:w="90" w:type="dxa"/>
              <w:right w:w="90" w:type="dxa"/>
            </w:tcMar>
            <w:vAlign w:val="center"/>
          </w:tcPr>
          <w:p w14:paraId="11A57035" w14:textId="59BA97E6" w:rsidR="2872BF85" w:rsidRDefault="2872BF85" w:rsidP="2872BF85">
            <w:pPr>
              <w:spacing w:line="276"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Fórmula de Cálculo do indicador</w:t>
            </w:r>
          </w:p>
        </w:tc>
        <w:tc>
          <w:tcPr>
            <w:tcW w:w="2430" w:type="dxa"/>
            <w:shd w:val="clear" w:color="auto" w:fill="D9D9D9" w:themeFill="background1" w:themeFillShade="D9"/>
            <w:tcMar>
              <w:left w:w="90" w:type="dxa"/>
              <w:right w:w="90" w:type="dxa"/>
            </w:tcMar>
            <w:vAlign w:val="center"/>
          </w:tcPr>
          <w:p w14:paraId="2E46C118" w14:textId="783AF955" w:rsidR="2872BF85" w:rsidRDefault="2872BF85" w:rsidP="2872BF85">
            <w:pPr>
              <w:spacing w:after="200" w:line="276"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Meios de verificação dos indicadores e metas</w:t>
            </w:r>
          </w:p>
        </w:tc>
      </w:tr>
      <w:tr w:rsidR="2872BF85" w14:paraId="0AD98CA8" w14:textId="77777777" w:rsidTr="2872BF85">
        <w:trPr>
          <w:trHeight w:val="300"/>
        </w:trPr>
        <w:tc>
          <w:tcPr>
            <w:tcW w:w="2025" w:type="dxa"/>
            <w:tcMar>
              <w:left w:w="90" w:type="dxa"/>
              <w:right w:w="90" w:type="dxa"/>
            </w:tcMar>
          </w:tcPr>
          <w:p w14:paraId="53ACBE4F" w14:textId="5B1C1B62" w:rsidR="2872BF85" w:rsidRDefault="2872BF85" w:rsidP="2872BF85">
            <w:pPr>
              <w:spacing w:after="200" w:line="276" w:lineRule="auto"/>
              <w:rPr>
                <w:rFonts w:ascii="Calibri" w:eastAsia="Calibri" w:hAnsi="Calibri" w:cs="Calibri"/>
                <w:sz w:val="24"/>
                <w:szCs w:val="24"/>
              </w:rPr>
            </w:pPr>
            <w:r w:rsidRPr="2872BF85">
              <w:rPr>
                <w:rFonts w:ascii="Calibri" w:eastAsia="Calibri" w:hAnsi="Calibri" w:cs="Calibri"/>
                <w:sz w:val="24"/>
                <w:szCs w:val="24"/>
                <w:u w:val="single"/>
              </w:rPr>
              <w:t>Meta 1</w:t>
            </w:r>
          </w:p>
        </w:tc>
        <w:tc>
          <w:tcPr>
            <w:tcW w:w="2010" w:type="dxa"/>
            <w:tcMar>
              <w:left w:w="90" w:type="dxa"/>
              <w:right w:w="90" w:type="dxa"/>
            </w:tcMar>
          </w:tcPr>
          <w:p w14:paraId="62C54A87" w14:textId="1CAB0BCB" w:rsidR="2872BF85" w:rsidRDefault="2872BF85" w:rsidP="2872BF85">
            <w:pPr>
              <w:spacing w:after="200" w:line="276" w:lineRule="auto"/>
              <w:rPr>
                <w:rFonts w:ascii="Calibri" w:eastAsia="Calibri" w:hAnsi="Calibri" w:cs="Calibri"/>
                <w:sz w:val="24"/>
                <w:szCs w:val="24"/>
              </w:rPr>
            </w:pPr>
            <w:r w:rsidRPr="2872BF85">
              <w:rPr>
                <w:rFonts w:ascii="Calibri" w:eastAsia="Calibri" w:hAnsi="Calibri" w:cs="Calibri"/>
                <w:sz w:val="24"/>
                <w:szCs w:val="24"/>
                <w:u w:val="single"/>
              </w:rPr>
              <w:t>Indicador 1 para mensuração da meta 1</w:t>
            </w:r>
          </w:p>
          <w:p w14:paraId="14AA27BB" w14:textId="32C14149" w:rsidR="2872BF85" w:rsidRDefault="2872BF85" w:rsidP="2872BF85">
            <w:pPr>
              <w:spacing w:after="200" w:line="276" w:lineRule="auto"/>
              <w:rPr>
                <w:rFonts w:ascii="Calibri" w:eastAsia="Calibri" w:hAnsi="Calibri" w:cs="Calibri"/>
                <w:sz w:val="24"/>
                <w:szCs w:val="24"/>
              </w:rPr>
            </w:pPr>
            <w:r w:rsidRPr="2872BF85">
              <w:rPr>
                <w:rFonts w:ascii="Calibri" w:eastAsia="Calibri" w:hAnsi="Calibri" w:cs="Calibri"/>
                <w:sz w:val="24"/>
                <w:szCs w:val="24"/>
                <w:u w:val="single"/>
              </w:rPr>
              <w:t>Indicador 2 para mensuração da meta 1</w:t>
            </w:r>
          </w:p>
          <w:p w14:paraId="1C4EFFB1" w14:textId="5F30A7B5" w:rsidR="2872BF85" w:rsidRDefault="2872BF85" w:rsidP="2872BF85">
            <w:pPr>
              <w:spacing w:after="200" w:line="276" w:lineRule="auto"/>
              <w:rPr>
                <w:rFonts w:ascii="Calibri" w:eastAsia="Calibri" w:hAnsi="Calibri" w:cs="Calibri"/>
                <w:sz w:val="24"/>
                <w:szCs w:val="24"/>
              </w:rPr>
            </w:pPr>
            <w:r w:rsidRPr="2872BF85">
              <w:rPr>
                <w:rFonts w:ascii="Calibri" w:eastAsia="Calibri" w:hAnsi="Calibri" w:cs="Calibri"/>
                <w:sz w:val="24"/>
                <w:szCs w:val="24"/>
                <w:u w:val="single"/>
              </w:rPr>
              <w:t>...</w:t>
            </w:r>
          </w:p>
        </w:tc>
        <w:tc>
          <w:tcPr>
            <w:tcW w:w="2010" w:type="dxa"/>
            <w:tcMar>
              <w:left w:w="90" w:type="dxa"/>
              <w:right w:w="90" w:type="dxa"/>
            </w:tcMar>
          </w:tcPr>
          <w:p w14:paraId="2AA31A3C" w14:textId="189CBDA0" w:rsidR="2872BF85" w:rsidRDefault="2872BF85" w:rsidP="2872BF85">
            <w:pPr>
              <w:spacing w:line="276" w:lineRule="auto"/>
              <w:rPr>
                <w:rFonts w:ascii="Calibri" w:eastAsia="Calibri" w:hAnsi="Calibri" w:cs="Calibri"/>
                <w:sz w:val="24"/>
                <w:szCs w:val="24"/>
              </w:rPr>
            </w:pPr>
            <w:r w:rsidRPr="2872BF85">
              <w:rPr>
                <w:rFonts w:ascii="Calibri" w:eastAsia="Calibri" w:hAnsi="Calibri" w:cs="Calibri"/>
                <w:sz w:val="24"/>
                <w:szCs w:val="24"/>
                <w:u w:val="single"/>
              </w:rPr>
              <w:t>Descrever o como o indicador será calculado</w:t>
            </w:r>
          </w:p>
        </w:tc>
        <w:tc>
          <w:tcPr>
            <w:tcW w:w="2430" w:type="dxa"/>
            <w:tcMar>
              <w:left w:w="90" w:type="dxa"/>
              <w:right w:w="90" w:type="dxa"/>
            </w:tcMar>
          </w:tcPr>
          <w:p w14:paraId="7E0AD216" w14:textId="623EE132" w:rsidR="2872BF85" w:rsidRDefault="2872BF85" w:rsidP="2872BF85">
            <w:pPr>
              <w:spacing w:after="200" w:line="276" w:lineRule="auto"/>
              <w:rPr>
                <w:rFonts w:ascii="Calibri" w:eastAsia="Calibri" w:hAnsi="Calibri" w:cs="Calibri"/>
                <w:sz w:val="24"/>
                <w:szCs w:val="24"/>
              </w:rPr>
            </w:pPr>
            <w:r w:rsidRPr="2872BF85">
              <w:rPr>
                <w:rFonts w:ascii="Calibri" w:eastAsia="Calibri" w:hAnsi="Calibri" w:cs="Calibri"/>
                <w:sz w:val="24"/>
                <w:szCs w:val="24"/>
                <w:u w:val="single"/>
              </w:rPr>
              <w:t>Descrever qual será a fonte dos dados para permitir a mensuração do(s) indicador(es) / como será feita a comprovação do cumprimento da meta</w:t>
            </w:r>
          </w:p>
          <w:p w14:paraId="2AC3711B" w14:textId="5560EDC2" w:rsidR="2872BF85" w:rsidRDefault="2872BF85" w:rsidP="2872BF85">
            <w:pPr>
              <w:spacing w:after="200" w:line="276" w:lineRule="auto"/>
              <w:rPr>
                <w:rFonts w:ascii="Calibri" w:eastAsia="Calibri" w:hAnsi="Calibri" w:cs="Calibri"/>
                <w:sz w:val="24"/>
                <w:szCs w:val="24"/>
              </w:rPr>
            </w:pPr>
          </w:p>
        </w:tc>
      </w:tr>
      <w:tr w:rsidR="2872BF85" w14:paraId="72E21A35" w14:textId="77777777" w:rsidTr="2872BF85">
        <w:trPr>
          <w:trHeight w:val="300"/>
        </w:trPr>
        <w:tc>
          <w:tcPr>
            <w:tcW w:w="2025" w:type="dxa"/>
            <w:tcMar>
              <w:left w:w="90" w:type="dxa"/>
              <w:right w:w="90" w:type="dxa"/>
            </w:tcMar>
          </w:tcPr>
          <w:p w14:paraId="7E3E896B" w14:textId="5C3A14F7" w:rsidR="2872BF85" w:rsidRDefault="2872BF85" w:rsidP="2872BF85">
            <w:pPr>
              <w:spacing w:after="200" w:line="276" w:lineRule="auto"/>
              <w:rPr>
                <w:rFonts w:ascii="Calibri" w:eastAsia="Calibri" w:hAnsi="Calibri" w:cs="Calibri"/>
                <w:sz w:val="24"/>
                <w:szCs w:val="24"/>
              </w:rPr>
            </w:pPr>
            <w:r w:rsidRPr="2872BF85">
              <w:rPr>
                <w:rFonts w:ascii="Calibri" w:eastAsia="Calibri" w:hAnsi="Calibri" w:cs="Calibri"/>
                <w:sz w:val="24"/>
                <w:szCs w:val="24"/>
                <w:u w:val="single"/>
              </w:rPr>
              <w:t>Meta 2</w:t>
            </w:r>
          </w:p>
        </w:tc>
        <w:tc>
          <w:tcPr>
            <w:tcW w:w="2010" w:type="dxa"/>
            <w:tcMar>
              <w:left w:w="90" w:type="dxa"/>
              <w:right w:w="90" w:type="dxa"/>
            </w:tcMar>
          </w:tcPr>
          <w:p w14:paraId="11B62DEA" w14:textId="7F5518BC" w:rsidR="2872BF85" w:rsidRDefault="2872BF85" w:rsidP="2872BF85">
            <w:pPr>
              <w:spacing w:after="200" w:line="276" w:lineRule="auto"/>
              <w:rPr>
                <w:rFonts w:ascii="Calibri" w:eastAsia="Calibri" w:hAnsi="Calibri" w:cs="Calibri"/>
                <w:sz w:val="24"/>
                <w:szCs w:val="24"/>
              </w:rPr>
            </w:pPr>
            <w:r w:rsidRPr="2872BF85">
              <w:rPr>
                <w:rFonts w:ascii="Calibri" w:eastAsia="Calibri" w:hAnsi="Calibri" w:cs="Calibri"/>
                <w:sz w:val="24"/>
                <w:szCs w:val="24"/>
                <w:u w:val="single"/>
              </w:rPr>
              <w:t>Indicador 1 para mensuração da meta 2</w:t>
            </w:r>
          </w:p>
          <w:p w14:paraId="2F66321F" w14:textId="68A487B9" w:rsidR="2872BF85" w:rsidRDefault="2872BF85" w:rsidP="2872BF85">
            <w:pPr>
              <w:spacing w:after="200" w:line="276" w:lineRule="auto"/>
              <w:rPr>
                <w:rFonts w:ascii="Calibri" w:eastAsia="Calibri" w:hAnsi="Calibri" w:cs="Calibri"/>
                <w:sz w:val="24"/>
                <w:szCs w:val="24"/>
              </w:rPr>
            </w:pPr>
            <w:r w:rsidRPr="2872BF85">
              <w:rPr>
                <w:rFonts w:ascii="Calibri" w:eastAsia="Calibri" w:hAnsi="Calibri" w:cs="Calibri"/>
                <w:sz w:val="24"/>
                <w:szCs w:val="24"/>
                <w:u w:val="single"/>
              </w:rPr>
              <w:t>Indicador 2 para mensuração da meta 2</w:t>
            </w:r>
          </w:p>
          <w:p w14:paraId="02E0A652" w14:textId="739F16C2" w:rsidR="2872BF85" w:rsidRDefault="2872BF85" w:rsidP="2872BF85">
            <w:pPr>
              <w:spacing w:after="200" w:line="276" w:lineRule="auto"/>
              <w:rPr>
                <w:rFonts w:ascii="Calibri" w:eastAsia="Calibri" w:hAnsi="Calibri" w:cs="Calibri"/>
                <w:sz w:val="24"/>
                <w:szCs w:val="24"/>
              </w:rPr>
            </w:pPr>
            <w:r w:rsidRPr="2872BF85">
              <w:rPr>
                <w:rFonts w:ascii="Calibri" w:eastAsia="Calibri" w:hAnsi="Calibri" w:cs="Calibri"/>
                <w:sz w:val="24"/>
                <w:szCs w:val="24"/>
              </w:rPr>
              <w:t>...</w:t>
            </w:r>
          </w:p>
        </w:tc>
        <w:tc>
          <w:tcPr>
            <w:tcW w:w="2010" w:type="dxa"/>
            <w:tcMar>
              <w:left w:w="90" w:type="dxa"/>
              <w:right w:w="90" w:type="dxa"/>
            </w:tcMar>
          </w:tcPr>
          <w:p w14:paraId="5ED1ABAA" w14:textId="2631798D" w:rsidR="2872BF85" w:rsidRDefault="2872BF85" w:rsidP="2872BF85">
            <w:pPr>
              <w:spacing w:line="276" w:lineRule="auto"/>
              <w:rPr>
                <w:rFonts w:ascii="Calibri" w:eastAsia="Calibri" w:hAnsi="Calibri" w:cs="Calibri"/>
                <w:sz w:val="24"/>
                <w:szCs w:val="24"/>
              </w:rPr>
            </w:pPr>
            <w:r w:rsidRPr="2872BF85">
              <w:rPr>
                <w:rFonts w:ascii="Calibri" w:eastAsia="Calibri" w:hAnsi="Calibri" w:cs="Calibri"/>
                <w:sz w:val="24"/>
                <w:szCs w:val="24"/>
                <w:u w:val="single"/>
              </w:rPr>
              <w:t>Descrever o como o indicador será calculado</w:t>
            </w:r>
          </w:p>
          <w:p w14:paraId="7DB55C25" w14:textId="3511C924" w:rsidR="2872BF85" w:rsidRDefault="2872BF85" w:rsidP="2872BF85">
            <w:pPr>
              <w:spacing w:line="276" w:lineRule="auto"/>
              <w:rPr>
                <w:rFonts w:ascii="Calibri" w:eastAsia="Calibri" w:hAnsi="Calibri" w:cs="Calibri"/>
                <w:sz w:val="24"/>
                <w:szCs w:val="24"/>
              </w:rPr>
            </w:pPr>
          </w:p>
        </w:tc>
        <w:tc>
          <w:tcPr>
            <w:tcW w:w="2430" w:type="dxa"/>
            <w:tcMar>
              <w:left w:w="90" w:type="dxa"/>
              <w:right w:w="90" w:type="dxa"/>
            </w:tcMar>
          </w:tcPr>
          <w:p w14:paraId="158732BE" w14:textId="7CABF55F" w:rsidR="2872BF85" w:rsidRDefault="2872BF85" w:rsidP="2872BF85">
            <w:pPr>
              <w:spacing w:after="200" w:line="276" w:lineRule="auto"/>
              <w:rPr>
                <w:rFonts w:ascii="Calibri" w:eastAsia="Calibri" w:hAnsi="Calibri" w:cs="Calibri"/>
                <w:sz w:val="24"/>
                <w:szCs w:val="24"/>
              </w:rPr>
            </w:pPr>
            <w:r w:rsidRPr="2872BF85">
              <w:rPr>
                <w:rFonts w:ascii="Calibri" w:eastAsia="Calibri" w:hAnsi="Calibri" w:cs="Calibri"/>
                <w:sz w:val="24"/>
                <w:szCs w:val="24"/>
                <w:u w:val="single"/>
              </w:rPr>
              <w:t>Descrever qual será a fonte dos dados para permitir a mensuração do(s) indicador(es) / como será feita a comprovação do cumprimento da meta</w:t>
            </w:r>
          </w:p>
        </w:tc>
      </w:tr>
      <w:tr w:rsidR="2872BF85" w14:paraId="62581935" w14:textId="77777777" w:rsidTr="2872BF85">
        <w:trPr>
          <w:trHeight w:val="300"/>
        </w:trPr>
        <w:tc>
          <w:tcPr>
            <w:tcW w:w="2025" w:type="dxa"/>
            <w:tcMar>
              <w:left w:w="90" w:type="dxa"/>
              <w:right w:w="90" w:type="dxa"/>
            </w:tcMar>
          </w:tcPr>
          <w:p w14:paraId="02BD6E84" w14:textId="5DE1EE76" w:rsidR="2872BF85" w:rsidRDefault="2872BF85" w:rsidP="2872BF85">
            <w:pPr>
              <w:spacing w:after="200" w:line="276"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w:t>
            </w:r>
          </w:p>
        </w:tc>
        <w:tc>
          <w:tcPr>
            <w:tcW w:w="2010" w:type="dxa"/>
            <w:tcMar>
              <w:left w:w="90" w:type="dxa"/>
              <w:right w:w="90" w:type="dxa"/>
            </w:tcMar>
          </w:tcPr>
          <w:p w14:paraId="071D1AF8" w14:textId="37D7E77C" w:rsidR="2872BF85" w:rsidRDefault="2872BF85" w:rsidP="2872BF85">
            <w:pPr>
              <w:spacing w:after="200" w:line="276"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w:t>
            </w:r>
          </w:p>
        </w:tc>
        <w:tc>
          <w:tcPr>
            <w:tcW w:w="2010" w:type="dxa"/>
            <w:tcMar>
              <w:left w:w="90" w:type="dxa"/>
              <w:right w:w="90" w:type="dxa"/>
            </w:tcMar>
          </w:tcPr>
          <w:p w14:paraId="361E7256" w14:textId="05C96747" w:rsidR="2872BF85" w:rsidRDefault="2872BF85" w:rsidP="2872BF85">
            <w:pPr>
              <w:spacing w:line="276" w:lineRule="auto"/>
              <w:rPr>
                <w:rFonts w:ascii="Calibri" w:eastAsia="Calibri" w:hAnsi="Calibri" w:cs="Calibri"/>
                <w:color w:val="000000" w:themeColor="text1"/>
                <w:sz w:val="24"/>
                <w:szCs w:val="24"/>
              </w:rPr>
            </w:pPr>
          </w:p>
        </w:tc>
        <w:tc>
          <w:tcPr>
            <w:tcW w:w="2430" w:type="dxa"/>
            <w:tcMar>
              <w:left w:w="90" w:type="dxa"/>
              <w:right w:w="90" w:type="dxa"/>
            </w:tcMar>
          </w:tcPr>
          <w:p w14:paraId="2B2EC820" w14:textId="07480F48" w:rsidR="2872BF85" w:rsidRDefault="2872BF85" w:rsidP="2872BF85">
            <w:pPr>
              <w:spacing w:after="200" w:line="276"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w:t>
            </w:r>
          </w:p>
        </w:tc>
      </w:tr>
    </w:tbl>
    <w:p w14:paraId="61B7B257" w14:textId="20CCEEDF" w:rsidR="2872BF85" w:rsidRDefault="2872BF85" w:rsidP="2872BF85">
      <w:pPr>
        <w:widowControl w:val="0"/>
        <w:spacing w:after="200" w:line="276" w:lineRule="auto"/>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040"/>
        <w:gridCol w:w="1995"/>
        <w:gridCol w:w="1995"/>
        <w:gridCol w:w="2430"/>
      </w:tblGrid>
      <w:tr w:rsidR="2872BF85" w14:paraId="46E3E5A5" w14:textId="77777777" w:rsidTr="2872BF85">
        <w:trPr>
          <w:trHeight w:val="300"/>
        </w:trPr>
        <w:tc>
          <w:tcPr>
            <w:tcW w:w="2040" w:type="dxa"/>
            <w:shd w:val="clear" w:color="auto" w:fill="D9D9D9" w:themeFill="background1" w:themeFillShade="D9"/>
            <w:tcMar>
              <w:left w:w="90" w:type="dxa"/>
              <w:right w:w="90" w:type="dxa"/>
            </w:tcMar>
            <w:vAlign w:val="center"/>
          </w:tcPr>
          <w:p w14:paraId="4EEF5AF4" w14:textId="61A9F9E8" w:rsidR="2872BF85" w:rsidRDefault="2872BF85" w:rsidP="2872BF85">
            <w:pPr>
              <w:spacing w:after="200" w:line="276"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Metas Quantitativas</w:t>
            </w:r>
          </w:p>
        </w:tc>
        <w:tc>
          <w:tcPr>
            <w:tcW w:w="1995" w:type="dxa"/>
            <w:shd w:val="clear" w:color="auto" w:fill="D9D9D9" w:themeFill="background1" w:themeFillShade="D9"/>
            <w:tcMar>
              <w:left w:w="90" w:type="dxa"/>
              <w:right w:w="90" w:type="dxa"/>
            </w:tcMar>
            <w:vAlign w:val="center"/>
          </w:tcPr>
          <w:p w14:paraId="42A448BD" w14:textId="1AA5AFA1" w:rsidR="2872BF85" w:rsidRDefault="2872BF85" w:rsidP="2872BF85">
            <w:pPr>
              <w:spacing w:after="200" w:line="276"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Indicadores</w:t>
            </w:r>
          </w:p>
        </w:tc>
        <w:tc>
          <w:tcPr>
            <w:tcW w:w="1995" w:type="dxa"/>
            <w:shd w:val="clear" w:color="auto" w:fill="D9D9D9" w:themeFill="background1" w:themeFillShade="D9"/>
            <w:tcMar>
              <w:left w:w="90" w:type="dxa"/>
              <w:right w:w="90" w:type="dxa"/>
            </w:tcMar>
            <w:vAlign w:val="center"/>
          </w:tcPr>
          <w:p w14:paraId="2159AE0A" w14:textId="7610B431" w:rsidR="2872BF85" w:rsidRDefault="2872BF85" w:rsidP="2872BF85">
            <w:pPr>
              <w:spacing w:line="276"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Fórmula de Cálculo do indicador</w:t>
            </w:r>
          </w:p>
        </w:tc>
        <w:tc>
          <w:tcPr>
            <w:tcW w:w="2430" w:type="dxa"/>
            <w:shd w:val="clear" w:color="auto" w:fill="D9D9D9" w:themeFill="background1" w:themeFillShade="D9"/>
            <w:tcMar>
              <w:left w:w="90" w:type="dxa"/>
              <w:right w:w="90" w:type="dxa"/>
            </w:tcMar>
            <w:vAlign w:val="center"/>
          </w:tcPr>
          <w:p w14:paraId="59B971E6" w14:textId="6F289F6E" w:rsidR="2872BF85" w:rsidRDefault="2872BF85" w:rsidP="2872BF85">
            <w:pPr>
              <w:spacing w:after="200" w:line="276"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Meios de verificação dos indicadores e metas</w:t>
            </w:r>
          </w:p>
        </w:tc>
      </w:tr>
      <w:tr w:rsidR="2872BF85" w14:paraId="00C7B1CE" w14:textId="77777777" w:rsidTr="2872BF85">
        <w:trPr>
          <w:trHeight w:val="300"/>
        </w:trPr>
        <w:tc>
          <w:tcPr>
            <w:tcW w:w="2040" w:type="dxa"/>
            <w:tcMar>
              <w:left w:w="90" w:type="dxa"/>
              <w:right w:w="90" w:type="dxa"/>
            </w:tcMar>
          </w:tcPr>
          <w:p w14:paraId="778CEE22" w14:textId="77B4CAFF" w:rsidR="2872BF85" w:rsidRDefault="2872BF85" w:rsidP="2872BF85">
            <w:pPr>
              <w:spacing w:after="200" w:line="276" w:lineRule="auto"/>
              <w:rPr>
                <w:rFonts w:ascii="Calibri" w:eastAsia="Calibri" w:hAnsi="Calibri" w:cs="Calibri"/>
                <w:sz w:val="24"/>
                <w:szCs w:val="24"/>
              </w:rPr>
            </w:pPr>
            <w:r w:rsidRPr="2872BF85">
              <w:rPr>
                <w:rFonts w:ascii="Calibri" w:eastAsia="Calibri" w:hAnsi="Calibri" w:cs="Calibri"/>
                <w:sz w:val="24"/>
                <w:szCs w:val="24"/>
                <w:u w:val="single"/>
              </w:rPr>
              <w:t>Meta 1</w:t>
            </w:r>
          </w:p>
        </w:tc>
        <w:tc>
          <w:tcPr>
            <w:tcW w:w="1995" w:type="dxa"/>
            <w:tcMar>
              <w:left w:w="90" w:type="dxa"/>
              <w:right w:w="90" w:type="dxa"/>
            </w:tcMar>
          </w:tcPr>
          <w:p w14:paraId="60293A3E" w14:textId="6E290CC0" w:rsidR="2872BF85" w:rsidRDefault="2872BF85" w:rsidP="2872BF85">
            <w:pPr>
              <w:spacing w:after="200" w:line="276" w:lineRule="auto"/>
              <w:rPr>
                <w:rFonts w:ascii="Calibri" w:eastAsia="Calibri" w:hAnsi="Calibri" w:cs="Calibri"/>
                <w:sz w:val="24"/>
                <w:szCs w:val="24"/>
              </w:rPr>
            </w:pPr>
            <w:r w:rsidRPr="2872BF85">
              <w:rPr>
                <w:rFonts w:ascii="Calibri" w:eastAsia="Calibri" w:hAnsi="Calibri" w:cs="Calibri"/>
                <w:sz w:val="24"/>
                <w:szCs w:val="24"/>
                <w:u w:val="single"/>
              </w:rPr>
              <w:t>Indicador 1 para mensuração da meta 1</w:t>
            </w:r>
          </w:p>
          <w:p w14:paraId="3954287F" w14:textId="33F717FB" w:rsidR="2872BF85" w:rsidRDefault="2872BF85" w:rsidP="2872BF85">
            <w:pPr>
              <w:spacing w:after="200" w:line="276" w:lineRule="auto"/>
              <w:rPr>
                <w:rFonts w:ascii="Calibri" w:eastAsia="Calibri" w:hAnsi="Calibri" w:cs="Calibri"/>
                <w:sz w:val="24"/>
                <w:szCs w:val="24"/>
              </w:rPr>
            </w:pPr>
            <w:r w:rsidRPr="2872BF85">
              <w:rPr>
                <w:rFonts w:ascii="Calibri" w:eastAsia="Calibri" w:hAnsi="Calibri" w:cs="Calibri"/>
                <w:sz w:val="24"/>
                <w:szCs w:val="24"/>
                <w:u w:val="single"/>
              </w:rPr>
              <w:t>Indicador 2 para mensuração da meta 1</w:t>
            </w:r>
          </w:p>
          <w:p w14:paraId="79FE8492" w14:textId="365C983F" w:rsidR="2872BF85" w:rsidRDefault="2872BF85" w:rsidP="2872BF85">
            <w:pPr>
              <w:spacing w:after="200" w:line="276" w:lineRule="auto"/>
              <w:rPr>
                <w:rFonts w:ascii="Calibri" w:eastAsia="Calibri" w:hAnsi="Calibri" w:cs="Calibri"/>
                <w:sz w:val="24"/>
                <w:szCs w:val="24"/>
              </w:rPr>
            </w:pPr>
            <w:r w:rsidRPr="2872BF85">
              <w:rPr>
                <w:rFonts w:ascii="Calibri" w:eastAsia="Calibri" w:hAnsi="Calibri" w:cs="Calibri"/>
                <w:sz w:val="24"/>
                <w:szCs w:val="24"/>
              </w:rPr>
              <w:t>...</w:t>
            </w:r>
          </w:p>
        </w:tc>
        <w:tc>
          <w:tcPr>
            <w:tcW w:w="1995" w:type="dxa"/>
            <w:tcMar>
              <w:left w:w="90" w:type="dxa"/>
              <w:right w:w="90" w:type="dxa"/>
            </w:tcMar>
          </w:tcPr>
          <w:p w14:paraId="398EA0D6" w14:textId="3998192E" w:rsidR="2872BF85" w:rsidRDefault="2872BF85" w:rsidP="2872BF85">
            <w:pPr>
              <w:spacing w:line="276" w:lineRule="auto"/>
              <w:rPr>
                <w:rFonts w:ascii="Calibri" w:eastAsia="Calibri" w:hAnsi="Calibri" w:cs="Calibri"/>
                <w:sz w:val="24"/>
                <w:szCs w:val="24"/>
              </w:rPr>
            </w:pPr>
            <w:r w:rsidRPr="2872BF85">
              <w:rPr>
                <w:rFonts w:ascii="Calibri" w:eastAsia="Calibri" w:hAnsi="Calibri" w:cs="Calibri"/>
                <w:sz w:val="24"/>
                <w:szCs w:val="24"/>
                <w:u w:val="single"/>
              </w:rPr>
              <w:t>Descrever o como o indicador será calculado</w:t>
            </w:r>
          </w:p>
        </w:tc>
        <w:tc>
          <w:tcPr>
            <w:tcW w:w="2430" w:type="dxa"/>
            <w:tcMar>
              <w:left w:w="90" w:type="dxa"/>
              <w:right w:w="90" w:type="dxa"/>
            </w:tcMar>
          </w:tcPr>
          <w:p w14:paraId="4D69F476" w14:textId="63D0944B" w:rsidR="2872BF85" w:rsidRDefault="2872BF85" w:rsidP="2872BF85">
            <w:pPr>
              <w:spacing w:after="200" w:line="276" w:lineRule="auto"/>
              <w:rPr>
                <w:rFonts w:ascii="Calibri" w:eastAsia="Calibri" w:hAnsi="Calibri" w:cs="Calibri"/>
                <w:sz w:val="24"/>
                <w:szCs w:val="24"/>
              </w:rPr>
            </w:pPr>
            <w:r w:rsidRPr="2872BF85">
              <w:rPr>
                <w:rFonts w:ascii="Calibri" w:eastAsia="Calibri" w:hAnsi="Calibri" w:cs="Calibri"/>
                <w:sz w:val="24"/>
                <w:szCs w:val="24"/>
                <w:u w:val="single"/>
              </w:rPr>
              <w:t>Descrever qual será a fonte dos dados para permitir a mensuração do(s) indicador(es) / como será feita a comprovação do cumprimento da meta</w:t>
            </w:r>
          </w:p>
          <w:p w14:paraId="31774B04" w14:textId="4349A06A" w:rsidR="2872BF85" w:rsidRDefault="2872BF85" w:rsidP="2872BF85">
            <w:pPr>
              <w:spacing w:after="200" w:line="276" w:lineRule="auto"/>
              <w:rPr>
                <w:rFonts w:ascii="Calibri" w:eastAsia="Calibri" w:hAnsi="Calibri" w:cs="Calibri"/>
                <w:sz w:val="24"/>
                <w:szCs w:val="24"/>
              </w:rPr>
            </w:pPr>
          </w:p>
        </w:tc>
      </w:tr>
      <w:tr w:rsidR="2872BF85" w14:paraId="6B4ECF5A" w14:textId="77777777" w:rsidTr="2872BF85">
        <w:trPr>
          <w:trHeight w:val="300"/>
        </w:trPr>
        <w:tc>
          <w:tcPr>
            <w:tcW w:w="2040" w:type="dxa"/>
            <w:tcMar>
              <w:left w:w="90" w:type="dxa"/>
              <w:right w:w="90" w:type="dxa"/>
            </w:tcMar>
          </w:tcPr>
          <w:p w14:paraId="09978C98" w14:textId="17124A9F" w:rsidR="2872BF85" w:rsidRDefault="2872BF85" w:rsidP="2872BF85">
            <w:pPr>
              <w:spacing w:after="200" w:line="276" w:lineRule="auto"/>
              <w:rPr>
                <w:rFonts w:ascii="Calibri" w:eastAsia="Calibri" w:hAnsi="Calibri" w:cs="Calibri"/>
                <w:sz w:val="24"/>
                <w:szCs w:val="24"/>
              </w:rPr>
            </w:pPr>
            <w:r w:rsidRPr="2872BF85">
              <w:rPr>
                <w:rFonts w:ascii="Calibri" w:eastAsia="Calibri" w:hAnsi="Calibri" w:cs="Calibri"/>
                <w:sz w:val="24"/>
                <w:szCs w:val="24"/>
                <w:u w:val="single"/>
              </w:rPr>
              <w:t>Meta 2</w:t>
            </w:r>
          </w:p>
        </w:tc>
        <w:tc>
          <w:tcPr>
            <w:tcW w:w="1995" w:type="dxa"/>
            <w:tcMar>
              <w:left w:w="90" w:type="dxa"/>
              <w:right w:w="90" w:type="dxa"/>
            </w:tcMar>
          </w:tcPr>
          <w:p w14:paraId="523530DD" w14:textId="6D21A947" w:rsidR="2872BF85" w:rsidRDefault="2872BF85" w:rsidP="2872BF85">
            <w:pPr>
              <w:spacing w:after="200" w:line="276" w:lineRule="auto"/>
              <w:rPr>
                <w:rFonts w:ascii="Calibri" w:eastAsia="Calibri" w:hAnsi="Calibri" w:cs="Calibri"/>
                <w:sz w:val="24"/>
                <w:szCs w:val="24"/>
              </w:rPr>
            </w:pPr>
            <w:r w:rsidRPr="2872BF85">
              <w:rPr>
                <w:rFonts w:ascii="Calibri" w:eastAsia="Calibri" w:hAnsi="Calibri" w:cs="Calibri"/>
                <w:sz w:val="24"/>
                <w:szCs w:val="24"/>
                <w:u w:val="single"/>
              </w:rPr>
              <w:t>Indicador 1 para mensuração da meta 2</w:t>
            </w:r>
          </w:p>
          <w:p w14:paraId="004977C4" w14:textId="1907946A" w:rsidR="2872BF85" w:rsidRDefault="2872BF85" w:rsidP="2872BF85">
            <w:pPr>
              <w:spacing w:after="200" w:line="276" w:lineRule="auto"/>
              <w:rPr>
                <w:rFonts w:ascii="Calibri" w:eastAsia="Calibri" w:hAnsi="Calibri" w:cs="Calibri"/>
                <w:sz w:val="24"/>
                <w:szCs w:val="24"/>
              </w:rPr>
            </w:pPr>
            <w:r w:rsidRPr="2872BF85">
              <w:rPr>
                <w:rFonts w:ascii="Calibri" w:eastAsia="Calibri" w:hAnsi="Calibri" w:cs="Calibri"/>
                <w:sz w:val="24"/>
                <w:szCs w:val="24"/>
                <w:u w:val="single"/>
              </w:rPr>
              <w:t>Indicador 2 para mensuração da meta 2</w:t>
            </w:r>
          </w:p>
          <w:p w14:paraId="089BA1F1" w14:textId="44604F84" w:rsidR="2872BF85" w:rsidRDefault="2872BF85" w:rsidP="2872BF85">
            <w:pPr>
              <w:spacing w:after="200" w:line="276" w:lineRule="auto"/>
              <w:rPr>
                <w:rFonts w:ascii="Calibri" w:eastAsia="Calibri" w:hAnsi="Calibri" w:cs="Calibri"/>
                <w:sz w:val="24"/>
                <w:szCs w:val="24"/>
              </w:rPr>
            </w:pPr>
            <w:r w:rsidRPr="2872BF85">
              <w:rPr>
                <w:rFonts w:ascii="Calibri" w:eastAsia="Calibri" w:hAnsi="Calibri" w:cs="Calibri"/>
                <w:sz w:val="24"/>
                <w:szCs w:val="24"/>
              </w:rPr>
              <w:t>...</w:t>
            </w:r>
          </w:p>
        </w:tc>
        <w:tc>
          <w:tcPr>
            <w:tcW w:w="1995" w:type="dxa"/>
            <w:tcMar>
              <w:left w:w="90" w:type="dxa"/>
              <w:right w:w="90" w:type="dxa"/>
            </w:tcMar>
          </w:tcPr>
          <w:p w14:paraId="3EE468E3" w14:textId="7471311A" w:rsidR="2872BF85" w:rsidRDefault="2872BF85" w:rsidP="2872BF85">
            <w:pPr>
              <w:spacing w:line="276" w:lineRule="auto"/>
              <w:rPr>
                <w:rFonts w:ascii="Calibri" w:eastAsia="Calibri" w:hAnsi="Calibri" w:cs="Calibri"/>
                <w:sz w:val="24"/>
                <w:szCs w:val="24"/>
              </w:rPr>
            </w:pPr>
          </w:p>
        </w:tc>
        <w:tc>
          <w:tcPr>
            <w:tcW w:w="2430" w:type="dxa"/>
            <w:tcMar>
              <w:left w:w="90" w:type="dxa"/>
              <w:right w:w="90" w:type="dxa"/>
            </w:tcMar>
          </w:tcPr>
          <w:p w14:paraId="476AB16F" w14:textId="22189F20" w:rsidR="2872BF85" w:rsidRDefault="2872BF85" w:rsidP="2872BF85">
            <w:pPr>
              <w:spacing w:after="200" w:line="276" w:lineRule="auto"/>
              <w:rPr>
                <w:rFonts w:ascii="Calibri" w:eastAsia="Calibri" w:hAnsi="Calibri" w:cs="Calibri"/>
                <w:sz w:val="24"/>
                <w:szCs w:val="24"/>
              </w:rPr>
            </w:pPr>
            <w:r w:rsidRPr="2872BF85">
              <w:rPr>
                <w:rFonts w:ascii="Calibri" w:eastAsia="Calibri" w:hAnsi="Calibri" w:cs="Calibri"/>
                <w:sz w:val="24"/>
                <w:szCs w:val="24"/>
                <w:u w:val="single"/>
              </w:rPr>
              <w:t>Descrever qual será a fonte dos dados para permitir a mensuração do(s) indicador(es) / como será feita a comprovação do cumprimento da meta</w:t>
            </w:r>
          </w:p>
        </w:tc>
      </w:tr>
      <w:tr w:rsidR="2872BF85" w14:paraId="5C9D916E" w14:textId="77777777" w:rsidTr="2872BF85">
        <w:trPr>
          <w:trHeight w:val="300"/>
        </w:trPr>
        <w:tc>
          <w:tcPr>
            <w:tcW w:w="2040" w:type="dxa"/>
            <w:tcMar>
              <w:left w:w="90" w:type="dxa"/>
              <w:right w:w="90" w:type="dxa"/>
            </w:tcMar>
          </w:tcPr>
          <w:p w14:paraId="0C8DD52E" w14:textId="6CA3C553" w:rsidR="2872BF85" w:rsidRDefault="2872BF85" w:rsidP="2872BF85">
            <w:pPr>
              <w:spacing w:after="200" w:line="276"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w:t>
            </w:r>
          </w:p>
        </w:tc>
        <w:tc>
          <w:tcPr>
            <w:tcW w:w="1995" w:type="dxa"/>
            <w:tcMar>
              <w:left w:w="90" w:type="dxa"/>
              <w:right w:w="90" w:type="dxa"/>
            </w:tcMar>
          </w:tcPr>
          <w:p w14:paraId="2B99D8DD" w14:textId="4F7F9863" w:rsidR="2872BF85" w:rsidRDefault="2872BF85" w:rsidP="2872BF85">
            <w:pPr>
              <w:spacing w:after="200" w:line="276"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w:t>
            </w:r>
          </w:p>
        </w:tc>
        <w:tc>
          <w:tcPr>
            <w:tcW w:w="1995" w:type="dxa"/>
            <w:tcMar>
              <w:left w:w="90" w:type="dxa"/>
              <w:right w:w="90" w:type="dxa"/>
            </w:tcMar>
          </w:tcPr>
          <w:p w14:paraId="02E31F9B" w14:textId="2A8A7ED4" w:rsidR="2872BF85" w:rsidRDefault="2872BF85" w:rsidP="2872BF85">
            <w:pPr>
              <w:spacing w:line="276" w:lineRule="auto"/>
              <w:rPr>
                <w:rFonts w:ascii="Calibri" w:eastAsia="Calibri" w:hAnsi="Calibri" w:cs="Calibri"/>
                <w:color w:val="000000" w:themeColor="text1"/>
                <w:sz w:val="24"/>
                <w:szCs w:val="24"/>
              </w:rPr>
            </w:pPr>
          </w:p>
        </w:tc>
        <w:tc>
          <w:tcPr>
            <w:tcW w:w="2430" w:type="dxa"/>
            <w:tcMar>
              <w:left w:w="90" w:type="dxa"/>
              <w:right w:w="90" w:type="dxa"/>
            </w:tcMar>
          </w:tcPr>
          <w:p w14:paraId="2DB173B4" w14:textId="1ECD75AC" w:rsidR="2872BF85" w:rsidRDefault="2872BF85" w:rsidP="2872BF85">
            <w:pPr>
              <w:spacing w:after="200" w:line="276"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w:t>
            </w:r>
          </w:p>
        </w:tc>
      </w:tr>
    </w:tbl>
    <w:p w14:paraId="56AB1A04" w14:textId="589F4ABA" w:rsidR="0EAFBD48" w:rsidRDefault="0EAFBD48" w:rsidP="2872BF85">
      <w:pPr>
        <w:widowControl w:val="0"/>
        <w:spacing w:after="200" w:line="276" w:lineRule="auto"/>
        <w:jc w:val="both"/>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Obs: toda e qualquer meta proposta deve necessariamente ser MENSURÁVEL.</w:t>
      </w:r>
    </w:p>
    <w:p w14:paraId="1A33FBB6" w14:textId="6370E4CE" w:rsidR="2872BF85" w:rsidRDefault="2872BF85" w:rsidP="2872BF85">
      <w:pPr>
        <w:widowControl w:val="0"/>
        <w:spacing w:after="200" w:line="276" w:lineRule="auto"/>
        <w:jc w:val="both"/>
        <w:rPr>
          <w:rFonts w:ascii="Calibri" w:eastAsia="Calibri" w:hAnsi="Calibri" w:cs="Calibri"/>
          <w:color w:val="000000" w:themeColor="text1"/>
          <w:sz w:val="24"/>
          <w:szCs w:val="24"/>
        </w:rPr>
      </w:pPr>
    </w:p>
    <w:p w14:paraId="21ED2FD8" w14:textId="5DB318FB" w:rsidR="0EAFBD48" w:rsidRDefault="0EAFBD48" w:rsidP="2872BF85">
      <w:pPr>
        <w:widowControl w:val="0"/>
        <w:spacing w:after="200" w:line="276" w:lineRule="auto"/>
        <w:jc w:val="both"/>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 xml:space="preserve">05 - CAPACITAÇÃO TÉCNICA: </w:t>
      </w:r>
      <w:r w:rsidRPr="2872BF85">
        <w:rPr>
          <w:rFonts w:ascii="Calibri" w:eastAsia="Calibri" w:hAnsi="Calibri" w:cs="Calibri"/>
          <w:i/>
          <w:iCs/>
          <w:color w:val="000000" w:themeColor="text1"/>
          <w:sz w:val="24"/>
          <w:szCs w:val="24"/>
        </w:rPr>
        <w:t xml:space="preserve">Descrever a experiencia prévia, capacidade técnica e experiencias profissionais para a execução do objeto proposto;  </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8490"/>
      </w:tblGrid>
      <w:tr w:rsidR="2872BF85" w14:paraId="3637FE0A" w14:textId="77777777" w:rsidTr="2872BF85">
        <w:trPr>
          <w:trHeight w:val="300"/>
        </w:trPr>
        <w:tc>
          <w:tcPr>
            <w:tcW w:w="8490" w:type="dxa"/>
            <w:shd w:val="clear" w:color="auto" w:fill="D9D9D9" w:themeFill="background1" w:themeFillShade="D9"/>
            <w:tcMar>
              <w:left w:w="90" w:type="dxa"/>
              <w:right w:w="90" w:type="dxa"/>
            </w:tcMar>
            <w:vAlign w:val="center"/>
          </w:tcPr>
          <w:p w14:paraId="57F1FEDA" w14:textId="2F47B897" w:rsidR="2872BF85" w:rsidRDefault="2872BF85" w:rsidP="2872BF85">
            <w:pPr>
              <w:spacing w:line="259" w:lineRule="auto"/>
              <w:jc w:val="center"/>
              <w:rPr>
                <w:rFonts w:ascii="Calibri" w:eastAsia="Calibri" w:hAnsi="Calibri" w:cs="Calibri"/>
                <w:sz w:val="24"/>
                <w:szCs w:val="24"/>
              </w:rPr>
            </w:pPr>
            <w:r w:rsidRPr="2872BF85">
              <w:rPr>
                <w:rFonts w:ascii="Calibri" w:eastAsia="Calibri" w:hAnsi="Calibri" w:cs="Calibri"/>
                <w:b/>
                <w:bCs/>
                <w:sz w:val="24"/>
                <w:szCs w:val="24"/>
              </w:rPr>
              <w:t>Capacidade Técnica</w:t>
            </w:r>
          </w:p>
        </w:tc>
      </w:tr>
      <w:tr w:rsidR="2872BF85" w14:paraId="62D64A12" w14:textId="77777777" w:rsidTr="2872BF85">
        <w:trPr>
          <w:trHeight w:val="300"/>
        </w:trPr>
        <w:tc>
          <w:tcPr>
            <w:tcW w:w="8490" w:type="dxa"/>
            <w:tcMar>
              <w:left w:w="90" w:type="dxa"/>
              <w:right w:w="90" w:type="dxa"/>
            </w:tcMar>
            <w:vAlign w:val="center"/>
          </w:tcPr>
          <w:p w14:paraId="5F21B443" w14:textId="01ED1BEA" w:rsidR="2872BF85" w:rsidRDefault="2872BF85" w:rsidP="2872BF85">
            <w:pPr>
              <w:spacing w:line="259"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Preencher</w:t>
            </w:r>
          </w:p>
        </w:tc>
      </w:tr>
      <w:tr w:rsidR="2872BF85" w14:paraId="14230282" w14:textId="77777777" w:rsidTr="2872BF85">
        <w:trPr>
          <w:trHeight w:val="300"/>
        </w:trPr>
        <w:tc>
          <w:tcPr>
            <w:tcW w:w="8490" w:type="dxa"/>
            <w:tcMar>
              <w:left w:w="90" w:type="dxa"/>
              <w:right w:w="90" w:type="dxa"/>
            </w:tcMar>
            <w:vAlign w:val="center"/>
          </w:tcPr>
          <w:p w14:paraId="0210ADEC" w14:textId="16568129" w:rsidR="2872BF85" w:rsidRDefault="2872BF85" w:rsidP="2872BF85">
            <w:pPr>
              <w:spacing w:line="259" w:lineRule="auto"/>
              <w:jc w:val="center"/>
              <w:rPr>
                <w:rFonts w:ascii="Calibri" w:eastAsia="Calibri" w:hAnsi="Calibri" w:cs="Calibri"/>
                <w:color w:val="000000" w:themeColor="text1"/>
                <w:sz w:val="24"/>
                <w:szCs w:val="24"/>
              </w:rPr>
            </w:pPr>
          </w:p>
        </w:tc>
      </w:tr>
      <w:tr w:rsidR="2872BF85" w14:paraId="5447ED45" w14:textId="77777777" w:rsidTr="2872BF85">
        <w:trPr>
          <w:trHeight w:val="300"/>
        </w:trPr>
        <w:tc>
          <w:tcPr>
            <w:tcW w:w="8490" w:type="dxa"/>
            <w:shd w:val="clear" w:color="auto" w:fill="D9D9D9" w:themeFill="background1" w:themeFillShade="D9"/>
            <w:tcMar>
              <w:left w:w="90" w:type="dxa"/>
              <w:right w:w="90" w:type="dxa"/>
            </w:tcMar>
            <w:vAlign w:val="center"/>
          </w:tcPr>
          <w:p w14:paraId="7B6FB6AC" w14:textId="01915B8B" w:rsidR="2872BF85" w:rsidRDefault="2872BF85" w:rsidP="2872BF85">
            <w:pPr>
              <w:spacing w:line="259"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Capacidade Operacional</w:t>
            </w:r>
          </w:p>
        </w:tc>
      </w:tr>
      <w:tr w:rsidR="2872BF85" w14:paraId="3A80A8F6" w14:textId="77777777" w:rsidTr="2872BF85">
        <w:trPr>
          <w:trHeight w:val="300"/>
        </w:trPr>
        <w:tc>
          <w:tcPr>
            <w:tcW w:w="8490" w:type="dxa"/>
            <w:tcMar>
              <w:left w:w="90" w:type="dxa"/>
              <w:right w:w="90" w:type="dxa"/>
            </w:tcMar>
            <w:vAlign w:val="center"/>
          </w:tcPr>
          <w:p w14:paraId="72EE39E6" w14:textId="21052EF0" w:rsidR="2872BF85" w:rsidRDefault="2872BF85" w:rsidP="2872BF85">
            <w:pPr>
              <w:spacing w:line="259"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Preencher</w:t>
            </w:r>
          </w:p>
        </w:tc>
      </w:tr>
      <w:tr w:rsidR="2872BF85" w14:paraId="66022911" w14:textId="77777777" w:rsidTr="2872BF85">
        <w:trPr>
          <w:trHeight w:val="300"/>
        </w:trPr>
        <w:tc>
          <w:tcPr>
            <w:tcW w:w="8490" w:type="dxa"/>
            <w:tcMar>
              <w:left w:w="90" w:type="dxa"/>
              <w:right w:w="90" w:type="dxa"/>
            </w:tcMar>
            <w:vAlign w:val="center"/>
          </w:tcPr>
          <w:p w14:paraId="6940861F" w14:textId="41FA2E81" w:rsidR="2872BF85" w:rsidRDefault="2872BF85" w:rsidP="2872BF85">
            <w:pPr>
              <w:spacing w:line="259" w:lineRule="auto"/>
              <w:jc w:val="center"/>
              <w:rPr>
                <w:rFonts w:ascii="Calibri" w:eastAsia="Calibri" w:hAnsi="Calibri" w:cs="Calibri"/>
                <w:color w:val="000000" w:themeColor="text1"/>
                <w:sz w:val="24"/>
                <w:szCs w:val="24"/>
              </w:rPr>
            </w:pPr>
          </w:p>
        </w:tc>
      </w:tr>
      <w:tr w:rsidR="2872BF85" w14:paraId="6C455961" w14:textId="77777777" w:rsidTr="2872BF85">
        <w:trPr>
          <w:trHeight w:val="300"/>
        </w:trPr>
        <w:tc>
          <w:tcPr>
            <w:tcW w:w="8490" w:type="dxa"/>
            <w:shd w:val="clear" w:color="auto" w:fill="D9D9D9" w:themeFill="background1" w:themeFillShade="D9"/>
            <w:tcMar>
              <w:left w:w="90" w:type="dxa"/>
              <w:right w:w="90" w:type="dxa"/>
            </w:tcMar>
            <w:vAlign w:val="center"/>
          </w:tcPr>
          <w:p w14:paraId="731AFC1C" w14:textId="17C19627" w:rsidR="2872BF85" w:rsidRDefault="2872BF85" w:rsidP="2872BF85">
            <w:pPr>
              <w:spacing w:line="259"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Experiência Profissional (experiências profissionais para a execução do objeto proposto)</w:t>
            </w:r>
          </w:p>
        </w:tc>
      </w:tr>
      <w:tr w:rsidR="2872BF85" w14:paraId="254FA15E" w14:textId="77777777" w:rsidTr="2872BF85">
        <w:trPr>
          <w:trHeight w:val="300"/>
        </w:trPr>
        <w:tc>
          <w:tcPr>
            <w:tcW w:w="8490" w:type="dxa"/>
            <w:tcMar>
              <w:left w:w="90" w:type="dxa"/>
              <w:right w:w="90" w:type="dxa"/>
            </w:tcMar>
            <w:vAlign w:val="center"/>
          </w:tcPr>
          <w:p w14:paraId="54879D37" w14:textId="53B18ECB" w:rsidR="2872BF85" w:rsidRDefault="2872BF85" w:rsidP="2872BF85">
            <w:pPr>
              <w:spacing w:line="259"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Preencher</w:t>
            </w:r>
          </w:p>
        </w:tc>
      </w:tr>
    </w:tbl>
    <w:p w14:paraId="09A9F4D5" w14:textId="03E35BAD" w:rsidR="2872BF85" w:rsidRDefault="2872BF85" w:rsidP="2872BF85">
      <w:pPr>
        <w:widowControl w:val="0"/>
        <w:spacing w:after="200" w:line="276" w:lineRule="auto"/>
        <w:jc w:val="both"/>
        <w:rPr>
          <w:rFonts w:ascii="Calibri" w:eastAsia="Calibri" w:hAnsi="Calibri" w:cs="Calibri"/>
          <w:color w:val="000000" w:themeColor="text1"/>
          <w:sz w:val="24"/>
          <w:szCs w:val="24"/>
        </w:rPr>
      </w:pPr>
    </w:p>
    <w:p w14:paraId="188A3D23" w14:textId="3FB9EE15" w:rsidR="0EAFBD48" w:rsidRDefault="0EAFBD48" w:rsidP="2872BF85">
      <w:pPr>
        <w:widowControl w:val="0"/>
        <w:spacing w:after="200" w:line="276" w:lineRule="auto"/>
        <w:jc w:val="both"/>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06 - PÚBLICO-ALVO</w:t>
      </w:r>
      <w:r w:rsidRPr="2872BF85">
        <w:rPr>
          <w:rFonts w:ascii="Calibri" w:eastAsia="Calibri" w:hAnsi="Calibri" w:cs="Calibri"/>
          <w:color w:val="000000" w:themeColor="text1"/>
          <w:sz w:val="24"/>
          <w:szCs w:val="24"/>
        </w:rPr>
        <w:t xml:space="preserve">: </w:t>
      </w:r>
      <w:r w:rsidRPr="2872BF85">
        <w:rPr>
          <w:rFonts w:ascii="Calibri" w:eastAsia="Calibri" w:hAnsi="Calibri" w:cs="Calibri"/>
          <w:i/>
          <w:iCs/>
          <w:color w:val="000000" w:themeColor="text1"/>
          <w:sz w:val="24"/>
          <w:szCs w:val="24"/>
        </w:rPr>
        <w:t>Definir a natureza do objeto, previsão de participantes e público-alvo do evento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585"/>
        <w:gridCol w:w="1665"/>
        <w:gridCol w:w="645"/>
        <w:gridCol w:w="1335"/>
        <w:gridCol w:w="615"/>
        <w:gridCol w:w="1500"/>
        <w:gridCol w:w="660"/>
        <w:gridCol w:w="1425"/>
      </w:tblGrid>
      <w:tr w:rsidR="2872BF85" w14:paraId="3C1F5F49" w14:textId="77777777" w:rsidTr="2872BF85">
        <w:trPr>
          <w:trHeight w:val="300"/>
        </w:trPr>
        <w:tc>
          <w:tcPr>
            <w:tcW w:w="585" w:type="dxa"/>
            <w:tcMar>
              <w:left w:w="90" w:type="dxa"/>
              <w:right w:w="90" w:type="dxa"/>
            </w:tcMar>
          </w:tcPr>
          <w:p w14:paraId="6B30B6A2" w14:textId="66E29697" w:rsidR="2872BF85" w:rsidRDefault="2872BF85" w:rsidP="2872BF85">
            <w:pPr>
              <w:spacing w:line="259" w:lineRule="auto"/>
              <w:rPr>
                <w:rFonts w:ascii="Calibri" w:eastAsia="Calibri" w:hAnsi="Calibri" w:cs="Calibri"/>
                <w:color w:val="000000" w:themeColor="text1"/>
                <w:sz w:val="24"/>
                <w:szCs w:val="24"/>
              </w:rPr>
            </w:pPr>
          </w:p>
        </w:tc>
        <w:tc>
          <w:tcPr>
            <w:tcW w:w="1665" w:type="dxa"/>
            <w:shd w:val="clear" w:color="auto" w:fill="D9D9D9" w:themeFill="background1" w:themeFillShade="D9"/>
            <w:tcMar>
              <w:left w:w="90" w:type="dxa"/>
              <w:right w:w="90" w:type="dxa"/>
            </w:tcMar>
          </w:tcPr>
          <w:p w14:paraId="71DF4345" w14:textId="69AC5AB2" w:rsidR="2872BF85" w:rsidRDefault="2872BF85" w:rsidP="2872BF85">
            <w:pPr>
              <w:spacing w:line="259"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N° de Beneficiários Direto</w:t>
            </w:r>
          </w:p>
        </w:tc>
        <w:tc>
          <w:tcPr>
            <w:tcW w:w="645" w:type="dxa"/>
            <w:tcMar>
              <w:left w:w="90" w:type="dxa"/>
              <w:right w:w="90" w:type="dxa"/>
            </w:tcMar>
          </w:tcPr>
          <w:p w14:paraId="7CED72C4" w14:textId="617B9200" w:rsidR="2872BF85" w:rsidRDefault="2872BF85" w:rsidP="2872BF85">
            <w:pPr>
              <w:spacing w:line="259" w:lineRule="auto"/>
              <w:rPr>
                <w:rFonts w:ascii="Calibri" w:eastAsia="Calibri" w:hAnsi="Calibri" w:cs="Calibri"/>
                <w:color w:val="000000" w:themeColor="text1"/>
                <w:sz w:val="24"/>
                <w:szCs w:val="24"/>
              </w:rPr>
            </w:pPr>
          </w:p>
        </w:tc>
        <w:tc>
          <w:tcPr>
            <w:tcW w:w="1335" w:type="dxa"/>
            <w:shd w:val="clear" w:color="auto" w:fill="D9D9D9" w:themeFill="background1" w:themeFillShade="D9"/>
            <w:tcMar>
              <w:left w:w="90" w:type="dxa"/>
              <w:right w:w="90" w:type="dxa"/>
            </w:tcMar>
          </w:tcPr>
          <w:p w14:paraId="73968B3A" w14:textId="0C247698" w:rsidR="2872BF85" w:rsidRDefault="2872BF85" w:rsidP="2872BF85">
            <w:pPr>
              <w:spacing w:line="259"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Evento Pontual</w:t>
            </w:r>
          </w:p>
        </w:tc>
        <w:tc>
          <w:tcPr>
            <w:tcW w:w="615" w:type="dxa"/>
            <w:tcMar>
              <w:left w:w="90" w:type="dxa"/>
              <w:right w:w="90" w:type="dxa"/>
            </w:tcMar>
          </w:tcPr>
          <w:p w14:paraId="48698328" w14:textId="11227A28" w:rsidR="2872BF85" w:rsidRDefault="2872BF85" w:rsidP="2872BF85">
            <w:pPr>
              <w:spacing w:line="259" w:lineRule="auto"/>
              <w:rPr>
                <w:rFonts w:ascii="Calibri" w:eastAsia="Calibri" w:hAnsi="Calibri" w:cs="Calibri"/>
                <w:color w:val="000000" w:themeColor="text1"/>
                <w:sz w:val="24"/>
                <w:szCs w:val="24"/>
              </w:rPr>
            </w:pPr>
          </w:p>
        </w:tc>
        <w:tc>
          <w:tcPr>
            <w:tcW w:w="1500" w:type="dxa"/>
            <w:shd w:val="clear" w:color="auto" w:fill="D9D9D9" w:themeFill="background1" w:themeFillShade="D9"/>
            <w:tcMar>
              <w:left w:w="90" w:type="dxa"/>
              <w:right w:w="90" w:type="dxa"/>
            </w:tcMar>
          </w:tcPr>
          <w:p w14:paraId="7FA43475" w14:textId="7CFD3F7D" w:rsidR="2872BF85" w:rsidRDefault="2872BF85" w:rsidP="2872BF85">
            <w:pPr>
              <w:spacing w:line="259"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Crianças</w:t>
            </w:r>
          </w:p>
        </w:tc>
        <w:tc>
          <w:tcPr>
            <w:tcW w:w="660" w:type="dxa"/>
            <w:tcMar>
              <w:left w:w="90" w:type="dxa"/>
              <w:right w:w="90" w:type="dxa"/>
            </w:tcMar>
          </w:tcPr>
          <w:p w14:paraId="2D5AE3D8" w14:textId="5C67B34B" w:rsidR="2872BF85" w:rsidRDefault="2872BF85" w:rsidP="2872BF85">
            <w:pPr>
              <w:spacing w:line="259" w:lineRule="auto"/>
              <w:rPr>
                <w:rFonts w:ascii="Calibri" w:eastAsia="Calibri" w:hAnsi="Calibri" w:cs="Calibri"/>
                <w:color w:val="000000" w:themeColor="text1"/>
                <w:sz w:val="24"/>
                <w:szCs w:val="24"/>
              </w:rPr>
            </w:pPr>
          </w:p>
        </w:tc>
        <w:tc>
          <w:tcPr>
            <w:tcW w:w="1425" w:type="dxa"/>
            <w:shd w:val="clear" w:color="auto" w:fill="D9D9D9" w:themeFill="background1" w:themeFillShade="D9"/>
            <w:tcMar>
              <w:left w:w="90" w:type="dxa"/>
              <w:right w:w="90" w:type="dxa"/>
            </w:tcMar>
          </w:tcPr>
          <w:p w14:paraId="351648D1" w14:textId="5545554C" w:rsidR="2872BF85" w:rsidRDefault="2872BF85" w:rsidP="2872BF85">
            <w:pPr>
              <w:spacing w:line="259"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Adultos</w:t>
            </w:r>
          </w:p>
        </w:tc>
      </w:tr>
      <w:tr w:rsidR="2872BF85" w14:paraId="09E9A815" w14:textId="77777777" w:rsidTr="2872BF85">
        <w:trPr>
          <w:trHeight w:val="300"/>
        </w:trPr>
        <w:tc>
          <w:tcPr>
            <w:tcW w:w="585" w:type="dxa"/>
            <w:tcMar>
              <w:left w:w="90" w:type="dxa"/>
              <w:right w:w="90" w:type="dxa"/>
            </w:tcMar>
          </w:tcPr>
          <w:p w14:paraId="3156A6F5" w14:textId="691E3CD8" w:rsidR="2872BF85" w:rsidRDefault="2872BF85" w:rsidP="2872BF85">
            <w:pPr>
              <w:spacing w:line="259" w:lineRule="auto"/>
              <w:rPr>
                <w:rFonts w:ascii="Calibri" w:eastAsia="Calibri" w:hAnsi="Calibri" w:cs="Calibri"/>
                <w:color w:val="000000" w:themeColor="text1"/>
                <w:sz w:val="24"/>
                <w:szCs w:val="24"/>
              </w:rPr>
            </w:pPr>
          </w:p>
        </w:tc>
        <w:tc>
          <w:tcPr>
            <w:tcW w:w="1665" w:type="dxa"/>
            <w:shd w:val="clear" w:color="auto" w:fill="D9D9D9" w:themeFill="background1" w:themeFillShade="D9"/>
            <w:tcMar>
              <w:left w:w="90" w:type="dxa"/>
              <w:right w:w="90" w:type="dxa"/>
            </w:tcMar>
          </w:tcPr>
          <w:p w14:paraId="487E061A" w14:textId="5B105262" w:rsidR="2872BF85" w:rsidRDefault="2872BF85" w:rsidP="2872BF85">
            <w:pPr>
              <w:spacing w:line="259"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Nº de Beneficiários Indireto</w:t>
            </w:r>
          </w:p>
        </w:tc>
        <w:tc>
          <w:tcPr>
            <w:tcW w:w="645" w:type="dxa"/>
            <w:tcMar>
              <w:left w:w="90" w:type="dxa"/>
              <w:right w:w="90" w:type="dxa"/>
            </w:tcMar>
          </w:tcPr>
          <w:p w14:paraId="3056C3BE" w14:textId="39926408" w:rsidR="2872BF85" w:rsidRDefault="2872BF85" w:rsidP="2872BF85">
            <w:pPr>
              <w:spacing w:line="259" w:lineRule="auto"/>
              <w:rPr>
                <w:rFonts w:ascii="Calibri" w:eastAsia="Calibri" w:hAnsi="Calibri" w:cs="Calibri"/>
                <w:color w:val="000000" w:themeColor="text1"/>
                <w:sz w:val="24"/>
                <w:szCs w:val="24"/>
              </w:rPr>
            </w:pPr>
          </w:p>
        </w:tc>
        <w:tc>
          <w:tcPr>
            <w:tcW w:w="1335" w:type="dxa"/>
            <w:shd w:val="clear" w:color="auto" w:fill="D9D9D9" w:themeFill="background1" w:themeFillShade="D9"/>
            <w:tcMar>
              <w:left w:w="90" w:type="dxa"/>
              <w:right w:w="90" w:type="dxa"/>
            </w:tcMar>
          </w:tcPr>
          <w:p w14:paraId="5B0F59D6" w14:textId="124587B1" w:rsidR="2872BF85" w:rsidRDefault="2872BF85" w:rsidP="2872BF85">
            <w:pPr>
              <w:spacing w:line="259"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Programa Continuado</w:t>
            </w:r>
          </w:p>
        </w:tc>
        <w:tc>
          <w:tcPr>
            <w:tcW w:w="615" w:type="dxa"/>
            <w:tcMar>
              <w:left w:w="90" w:type="dxa"/>
              <w:right w:w="90" w:type="dxa"/>
            </w:tcMar>
          </w:tcPr>
          <w:p w14:paraId="59261363" w14:textId="20B22BC1" w:rsidR="2872BF85" w:rsidRDefault="2872BF85" w:rsidP="2872BF85">
            <w:pPr>
              <w:spacing w:line="259" w:lineRule="auto"/>
              <w:rPr>
                <w:rFonts w:ascii="Calibri" w:eastAsia="Calibri" w:hAnsi="Calibri" w:cs="Calibri"/>
                <w:color w:val="000000" w:themeColor="text1"/>
                <w:sz w:val="24"/>
                <w:szCs w:val="24"/>
              </w:rPr>
            </w:pPr>
          </w:p>
        </w:tc>
        <w:tc>
          <w:tcPr>
            <w:tcW w:w="1500" w:type="dxa"/>
            <w:shd w:val="clear" w:color="auto" w:fill="D9D9D9" w:themeFill="background1" w:themeFillShade="D9"/>
            <w:tcMar>
              <w:left w:w="90" w:type="dxa"/>
              <w:right w:w="90" w:type="dxa"/>
            </w:tcMar>
          </w:tcPr>
          <w:p w14:paraId="7A519E03" w14:textId="01514F2B" w:rsidR="2872BF85" w:rsidRDefault="2872BF85" w:rsidP="2872BF85">
            <w:pPr>
              <w:spacing w:line="259"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Adolescentes</w:t>
            </w:r>
          </w:p>
        </w:tc>
        <w:tc>
          <w:tcPr>
            <w:tcW w:w="660" w:type="dxa"/>
            <w:tcMar>
              <w:left w:w="90" w:type="dxa"/>
              <w:right w:w="90" w:type="dxa"/>
            </w:tcMar>
          </w:tcPr>
          <w:p w14:paraId="5D3408C1" w14:textId="5F108252" w:rsidR="2872BF85" w:rsidRDefault="2872BF85" w:rsidP="2872BF85">
            <w:pPr>
              <w:spacing w:line="259" w:lineRule="auto"/>
              <w:rPr>
                <w:rFonts w:ascii="Calibri" w:eastAsia="Calibri" w:hAnsi="Calibri" w:cs="Calibri"/>
                <w:color w:val="000000" w:themeColor="text1"/>
                <w:sz w:val="24"/>
                <w:szCs w:val="24"/>
              </w:rPr>
            </w:pPr>
          </w:p>
        </w:tc>
        <w:tc>
          <w:tcPr>
            <w:tcW w:w="1425" w:type="dxa"/>
            <w:shd w:val="clear" w:color="auto" w:fill="D9D9D9" w:themeFill="background1" w:themeFillShade="D9"/>
            <w:tcMar>
              <w:left w:w="90" w:type="dxa"/>
              <w:right w:w="90" w:type="dxa"/>
            </w:tcMar>
          </w:tcPr>
          <w:p w14:paraId="1C68ECE2" w14:textId="0AEB4068" w:rsidR="2872BF85" w:rsidRDefault="2872BF85" w:rsidP="2872BF85">
            <w:pPr>
              <w:spacing w:line="259"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Idosos</w:t>
            </w:r>
          </w:p>
        </w:tc>
      </w:tr>
    </w:tbl>
    <w:p w14:paraId="401019CD" w14:textId="42B1EFEB" w:rsidR="2872BF85" w:rsidRDefault="2872BF85" w:rsidP="2872BF85">
      <w:pPr>
        <w:widowControl w:val="0"/>
        <w:spacing w:after="200" w:line="276" w:lineRule="auto"/>
        <w:jc w:val="both"/>
        <w:rPr>
          <w:rFonts w:ascii="Calibri" w:eastAsia="Calibri" w:hAnsi="Calibri" w:cs="Calibri"/>
          <w:color w:val="000000" w:themeColor="text1"/>
          <w:sz w:val="24"/>
          <w:szCs w:val="24"/>
        </w:rPr>
      </w:pPr>
    </w:p>
    <w:p w14:paraId="4061B06C" w14:textId="7E46686A" w:rsidR="0EAFBD48" w:rsidRDefault="0EAFBD48" w:rsidP="2872BF85">
      <w:pPr>
        <w:widowControl w:val="0"/>
        <w:spacing w:before="56" w:after="200" w:line="276" w:lineRule="auto"/>
        <w:jc w:val="both"/>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07 - CRONOGRAMA DE EXECUÇÃO:</w:t>
      </w:r>
      <w:r w:rsidRPr="2872BF85">
        <w:rPr>
          <w:rFonts w:ascii="Calibri" w:eastAsia="Calibri" w:hAnsi="Calibri" w:cs="Calibri"/>
          <w:i/>
          <w:iCs/>
          <w:color w:val="000000" w:themeColor="text1"/>
          <w:sz w:val="24"/>
          <w:szCs w:val="24"/>
        </w:rPr>
        <w:t xml:space="preserve"> Descrever a programação do evento detalhada;</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575"/>
        <w:gridCol w:w="1290"/>
        <w:gridCol w:w="1155"/>
        <w:gridCol w:w="1170"/>
        <w:gridCol w:w="3270"/>
      </w:tblGrid>
      <w:tr w:rsidR="2872BF85" w14:paraId="369D8508" w14:textId="77777777" w:rsidTr="2872BF85">
        <w:trPr>
          <w:trHeight w:val="300"/>
        </w:trPr>
        <w:tc>
          <w:tcPr>
            <w:tcW w:w="8460" w:type="dxa"/>
            <w:gridSpan w:val="5"/>
            <w:tcBorders>
              <w:top w:val="single" w:sz="6" w:space="0" w:color="auto"/>
              <w:left w:val="single" w:sz="6" w:space="0" w:color="auto"/>
              <w:right w:val="single" w:sz="6" w:space="0" w:color="auto"/>
            </w:tcBorders>
            <w:tcMar>
              <w:left w:w="90" w:type="dxa"/>
              <w:right w:w="90" w:type="dxa"/>
            </w:tcMar>
          </w:tcPr>
          <w:p w14:paraId="3C617935" w14:textId="42DA095F" w:rsidR="2872BF85" w:rsidRDefault="2872BF85" w:rsidP="2872BF85">
            <w:pPr>
              <w:spacing w:after="200" w:line="276" w:lineRule="auto"/>
              <w:rPr>
                <w:rFonts w:ascii="Calibri" w:eastAsia="Calibri" w:hAnsi="Calibri" w:cs="Calibri"/>
              </w:rPr>
            </w:pPr>
            <w:r w:rsidRPr="2872BF85">
              <w:rPr>
                <w:rFonts w:ascii="Calibri" w:eastAsia="Calibri" w:hAnsi="Calibri" w:cs="Calibri"/>
                <w:b/>
                <w:bCs/>
              </w:rPr>
              <w:t>07 - CRONOGRAMA DE EXECUÇÃO:</w:t>
            </w:r>
            <w:r w:rsidRPr="2872BF85">
              <w:rPr>
                <w:rFonts w:ascii="Calibri" w:eastAsia="Calibri" w:hAnsi="Calibri" w:cs="Calibri"/>
                <w:i/>
                <w:iCs/>
              </w:rPr>
              <w:t xml:space="preserve"> Descrever as etapas de execução do projeto de forma detalhada;</w:t>
            </w:r>
          </w:p>
          <w:p w14:paraId="1BBD6D9D" w14:textId="5ACCBABD" w:rsidR="2872BF85" w:rsidRDefault="2872BF85" w:rsidP="2872BF85">
            <w:pPr>
              <w:spacing w:after="200" w:line="276" w:lineRule="auto"/>
              <w:rPr>
                <w:rFonts w:ascii="Calibri" w:eastAsia="Calibri" w:hAnsi="Calibri" w:cs="Calibri"/>
              </w:rPr>
            </w:pPr>
            <w:r w:rsidRPr="2872BF85">
              <w:rPr>
                <w:rFonts w:ascii="Calibri" w:eastAsia="Calibri" w:hAnsi="Calibri" w:cs="Calibri"/>
                <w:i/>
                <w:iCs/>
              </w:rPr>
              <w:t>As fases abaixo foram inseridas a título exemplificativo. A proponente deverá incluir as etapas do projeto conforme o caso. É importante que a proponente preveja todas as etapas necessárias, incluindo as etapas iniciais de mobilização prévia ao início efetivo da execução, bem com as etapas posteriores à execução, tais como a entrega da prestação de contas;</w:t>
            </w:r>
          </w:p>
          <w:p w14:paraId="1FBD50CC" w14:textId="29FB9EF1" w:rsidR="2872BF85" w:rsidRDefault="2872BF85" w:rsidP="2872BF85">
            <w:pPr>
              <w:spacing w:after="200" w:line="276" w:lineRule="auto"/>
              <w:rPr>
                <w:rFonts w:ascii="Calibri" w:eastAsia="Calibri" w:hAnsi="Calibri" w:cs="Calibri"/>
              </w:rPr>
            </w:pPr>
            <w:r w:rsidRPr="2872BF85">
              <w:rPr>
                <w:rFonts w:ascii="Calibri" w:eastAsia="Calibri" w:hAnsi="Calibri" w:cs="Calibri"/>
                <w:i/>
                <w:iCs/>
              </w:rPr>
              <w:t>Nesse sentido, recomendamos ao proponente que resguarde ao menos um mês para o planejamento, visitas técnicas, contratações e aquisições, bem como projete 90 dias ao término para prestação de contas e entrega de toda a documentação comprobatória.</w:t>
            </w:r>
          </w:p>
        </w:tc>
      </w:tr>
      <w:tr w:rsidR="2872BF85" w14:paraId="58448421" w14:textId="77777777" w:rsidTr="2872BF85">
        <w:trPr>
          <w:trHeight w:val="300"/>
        </w:trPr>
        <w:tc>
          <w:tcPr>
            <w:tcW w:w="1575" w:type="dxa"/>
            <w:tcBorders>
              <w:top w:val="single" w:sz="6" w:space="0" w:color="auto"/>
              <w:left w:val="single" w:sz="6" w:space="0" w:color="auto"/>
              <w:right w:val="single" w:sz="6" w:space="0" w:color="auto"/>
            </w:tcBorders>
            <w:tcMar>
              <w:left w:w="90" w:type="dxa"/>
              <w:right w:w="90" w:type="dxa"/>
            </w:tcMar>
          </w:tcPr>
          <w:p w14:paraId="7050A860" w14:textId="18ADA24D" w:rsidR="2872BF85" w:rsidRDefault="2872BF85" w:rsidP="2872BF85">
            <w:pPr>
              <w:spacing w:after="200" w:line="276" w:lineRule="auto"/>
              <w:rPr>
                <w:rFonts w:ascii="Calibri" w:eastAsia="Calibri" w:hAnsi="Calibri" w:cs="Calibri"/>
                <w:color w:val="000000" w:themeColor="text1"/>
              </w:rPr>
            </w:pPr>
            <w:r w:rsidRPr="2872BF85">
              <w:rPr>
                <w:rFonts w:ascii="Calibri" w:eastAsia="Calibri" w:hAnsi="Calibri" w:cs="Calibri"/>
                <w:b/>
                <w:bCs/>
                <w:color w:val="000000" w:themeColor="text1"/>
              </w:rPr>
              <w:t xml:space="preserve">Cronograma </w:t>
            </w:r>
          </w:p>
        </w:tc>
        <w:tc>
          <w:tcPr>
            <w:tcW w:w="1290" w:type="dxa"/>
            <w:tcBorders>
              <w:top w:val="single" w:sz="6" w:space="0" w:color="auto"/>
            </w:tcBorders>
            <w:tcMar>
              <w:left w:w="90" w:type="dxa"/>
              <w:right w:w="90" w:type="dxa"/>
            </w:tcMar>
          </w:tcPr>
          <w:p w14:paraId="198E2473" w14:textId="75AD0F83" w:rsidR="2872BF85" w:rsidRDefault="2872BF85" w:rsidP="2872BF85">
            <w:pPr>
              <w:spacing w:after="200" w:line="276" w:lineRule="auto"/>
              <w:rPr>
                <w:rFonts w:ascii="Calibri" w:eastAsia="Calibri" w:hAnsi="Calibri" w:cs="Calibri"/>
                <w:color w:val="000000" w:themeColor="text1"/>
              </w:rPr>
            </w:pPr>
            <w:r w:rsidRPr="2872BF85">
              <w:rPr>
                <w:rFonts w:ascii="Calibri" w:eastAsia="Calibri" w:hAnsi="Calibri" w:cs="Calibri"/>
                <w:b/>
                <w:bCs/>
                <w:color w:val="000000" w:themeColor="text1"/>
              </w:rPr>
              <w:t>Data</w:t>
            </w:r>
          </w:p>
        </w:tc>
        <w:tc>
          <w:tcPr>
            <w:tcW w:w="1155" w:type="dxa"/>
            <w:tcBorders>
              <w:top w:val="single" w:sz="6" w:space="0" w:color="auto"/>
            </w:tcBorders>
            <w:tcMar>
              <w:left w:w="90" w:type="dxa"/>
              <w:right w:w="90" w:type="dxa"/>
            </w:tcMar>
          </w:tcPr>
          <w:p w14:paraId="52F7DE72" w14:textId="2B7C3349" w:rsidR="2872BF85" w:rsidRDefault="2872BF85" w:rsidP="2872BF85">
            <w:pPr>
              <w:spacing w:after="200" w:line="276" w:lineRule="auto"/>
              <w:rPr>
                <w:rFonts w:ascii="Calibri" w:eastAsia="Calibri" w:hAnsi="Calibri" w:cs="Calibri"/>
                <w:color w:val="000000" w:themeColor="text1"/>
              </w:rPr>
            </w:pPr>
            <w:r w:rsidRPr="2872BF85">
              <w:rPr>
                <w:rFonts w:ascii="Calibri" w:eastAsia="Calibri" w:hAnsi="Calibri" w:cs="Calibri"/>
                <w:b/>
                <w:bCs/>
                <w:color w:val="000000" w:themeColor="text1"/>
              </w:rPr>
              <w:t>Hr. Início</w:t>
            </w:r>
          </w:p>
        </w:tc>
        <w:tc>
          <w:tcPr>
            <w:tcW w:w="1170" w:type="dxa"/>
            <w:tcBorders>
              <w:top w:val="single" w:sz="6" w:space="0" w:color="auto"/>
            </w:tcBorders>
            <w:tcMar>
              <w:left w:w="90" w:type="dxa"/>
              <w:right w:w="90" w:type="dxa"/>
            </w:tcMar>
          </w:tcPr>
          <w:p w14:paraId="2510765A" w14:textId="3539D929" w:rsidR="2872BF85" w:rsidRDefault="2872BF85" w:rsidP="2872BF85">
            <w:pPr>
              <w:spacing w:after="200" w:line="276" w:lineRule="auto"/>
              <w:rPr>
                <w:rFonts w:ascii="Calibri" w:eastAsia="Calibri" w:hAnsi="Calibri" w:cs="Calibri"/>
                <w:color w:val="000000" w:themeColor="text1"/>
              </w:rPr>
            </w:pPr>
            <w:r w:rsidRPr="2872BF85">
              <w:rPr>
                <w:rFonts w:ascii="Calibri" w:eastAsia="Calibri" w:hAnsi="Calibri" w:cs="Calibri"/>
                <w:b/>
                <w:bCs/>
                <w:color w:val="000000" w:themeColor="text1"/>
              </w:rPr>
              <w:t>Hr. Término</w:t>
            </w:r>
          </w:p>
        </w:tc>
        <w:tc>
          <w:tcPr>
            <w:tcW w:w="3270" w:type="dxa"/>
            <w:tcBorders>
              <w:top w:val="single" w:sz="6" w:space="0" w:color="auto"/>
              <w:right w:val="single" w:sz="6" w:space="0" w:color="auto"/>
            </w:tcBorders>
            <w:tcMar>
              <w:left w:w="90" w:type="dxa"/>
              <w:right w:w="90" w:type="dxa"/>
            </w:tcMar>
          </w:tcPr>
          <w:p w14:paraId="2121875B" w14:textId="72FEADED" w:rsidR="2872BF85" w:rsidRDefault="2872BF85" w:rsidP="2872BF85">
            <w:pPr>
              <w:spacing w:after="200" w:line="276" w:lineRule="auto"/>
              <w:rPr>
                <w:rFonts w:ascii="Calibri" w:eastAsia="Calibri" w:hAnsi="Calibri" w:cs="Calibri"/>
                <w:color w:val="000000" w:themeColor="text1"/>
              </w:rPr>
            </w:pPr>
            <w:r w:rsidRPr="2872BF85">
              <w:rPr>
                <w:rFonts w:ascii="Calibri" w:eastAsia="Calibri" w:hAnsi="Calibri" w:cs="Calibri"/>
                <w:b/>
                <w:bCs/>
                <w:color w:val="000000" w:themeColor="text1"/>
              </w:rPr>
              <w:t>Considerações</w:t>
            </w:r>
          </w:p>
        </w:tc>
      </w:tr>
      <w:tr w:rsidR="2872BF85" w14:paraId="720A9C39" w14:textId="77777777" w:rsidTr="2872BF85">
        <w:trPr>
          <w:trHeight w:val="300"/>
        </w:trPr>
        <w:tc>
          <w:tcPr>
            <w:tcW w:w="1575" w:type="dxa"/>
            <w:tcBorders>
              <w:left w:val="single" w:sz="6" w:space="0" w:color="auto"/>
            </w:tcBorders>
            <w:tcMar>
              <w:left w:w="90" w:type="dxa"/>
              <w:right w:w="90" w:type="dxa"/>
            </w:tcMar>
          </w:tcPr>
          <w:p w14:paraId="79C6398A" w14:textId="29CEADEF" w:rsidR="2872BF85" w:rsidRDefault="2872BF85" w:rsidP="2872BF85">
            <w:pPr>
              <w:spacing w:line="276" w:lineRule="auto"/>
              <w:rPr>
                <w:rFonts w:ascii="Calibri" w:eastAsia="Calibri" w:hAnsi="Calibri" w:cs="Calibri"/>
                <w:color w:val="000000" w:themeColor="text1"/>
              </w:rPr>
            </w:pPr>
            <w:r w:rsidRPr="2872BF85">
              <w:rPr>
                <w:rFonts w:ascii="Calibri" w:eastAsia="Calibri" w:hAnsi="Calibri" w:cs="Calibri"/>
                <w:color w:val="000000" w:themeColor="text1"/>
              </w:rPr>
              <w:t>Mobilização inicial</w:t>
            </w:r>
          </w:p>
        </w:tc>
        <w:tc>
          <w:tcPr>
            <w:tcW w:w="1290" w:type="dxa"/>
            <w:tcMar>
              <w:left w:w="90" w:type="dxa"/>
              <w:right w:w="90" w:type="dxa"/>
            </w:tcMar>
          </w:tcPr>
          <w:p w14:paraId="5D5A8300" w14:textId="1788583F" w:rsidR="2872BF85" w:rsidRDefault="2872BF85" w:rsidP="2872BF85">
            <w:pPr>
              <w:spacing w:line="276" w:lineRule="auto"/>
              <w:rPr>
                <w:rFonts w:ascii="Calibri" w:eastAsia="Calibri" w:hAnsi="Calibri" w:cs="Calibri"/>
                <w:color w:val="000000" w:themeColor="text1"/>
              </w:rPr>
            </w:pPr>
          </w:p>
        </w:tc>
        <w:tc>
          <w:tcPr>
            <w:tcW w:w="1155" w:type="dxa"/>
            <w:tcMar>
              <w:left w:w="90" w:type="dxa"/>
              <w:right w:w="90" w:type="dxa"/>
            </w:tcMar>
          </w:tcPr>
          <w:p w14:paraId="757B6419" w14:textId="48755EED" w:rsidR="2872BF85" w:rsidRDefault="2872BF85" w:rsidP="2872BF85">
            <w:pPr>
              <w:spacing w:line="276" w:lineRule="auto"/>
              <w:rPr>
                <w:rFonts w:ascii="Calibri" w:eastAsia="Calibri" w:hAnsi="Calibri" w:cs="Calibri"/>
                <w:color w:val="000000" w:themeColor="text1"/>
              </w:rPr>
            </w:pPr>
          </w:p>
        </w:tc>
        <w:tc>
          <w:tcPr>
            <w:tcW w:w="1170" w:type="dxa"/>
            <w:tcMar>
              <w:left w:w="90" w:type="dxa"/>
              <w:right w:w="90" w:type="dxa"/>
            </w:tcMar>
          </w:tcPr>
          <w:p w14:paraId="6F94225B" w14:textId="66B29412" w:rsidR="2872BF85" w:rsidRDefault="2872BF85" w:rsidP="2872BF85">
            <w:pPr>
              <w:spacing w:line="276" w:lineRule="auto"/>
              <w:rPr>
                <w:rFonts w:ascii="Calibri" w:eastAsia="Calibri" w:hAnsi="Calibri" w:cs="Calibri"/>
                <w:color w:val="000000" w:themeColor="text1"/>
              </w:rPr>
            </w:pPr>
          </w:p>
        </w:tc>
        <w:tc>
          <w:tcPr>
            <w:tcW w:w="3270" w:type="dxa"/>
            <w:tcBorders>
              <w:right w:val="single" w:sz="6" w:space="0" w:color="auto"/>
            </w:tcBorders>
            <w:tcMar>
              <w:left w:w="90" w:type="dxa"/>
              <w:right w:w="90" w:type="dxa"/>
            </w:tcMar>
          </w:tcPr>
          <w:p w14:paraId="499F321C" w14:textId="7CE868A6" w:rsidR="2872BF85" w:rsidRDefault="2872BF85" w:rsidP="2872BF85">
            <w:pPr>
              <w:spacing w:line="276" w:lineRule="auto"/>
              <w:rPr>
                <w:rFonts w:ascii="Calibri" w:eastAsia="Calibri" w:hAnsi="Calibri" w:cs="Calibri"/>
                <w:color w:val="000000" w:themeColor="text1"/>
              </w:rPr>
            </w:pPr>
          </w:p>
        </w:tc>
      </w:tr>
      <w:tr w:rsidR="2872BF85" w14:paraId="3F79112A" w14:textId="77777777" w:rsidTr="2872BF85">
        <w:trPr>
          <w:trHeight w:val="300"/>
        </w:trPr>
        <w:tc>
          <w:tcPr>
            <w:tcW w:w="1575" w:type="dxa"/>
            <w:tcBorders>
              <w:left w:val="single" w:sz="6" w:space="0" w:color="auto"/>
            </w:tcBorders>
            <w:tcMar>
              <w:left w:w="90" w:type="dxa"/>
              <w:right w:w="90" w:type="dxa"/>
            </w:tcMar>
          </w:tcPr>
          <w:p w14:paraId="4B5274C6" w14:textId="071F8890" w:rsidR="2872BF85" w:rsidRDefault="2872BF85" w:rsidP="2872BF85">
            <w:pPr>
              <w:spacing w:after="200" w:line="276" w:lineRule="auto"/>
              <w:rPr>
                <w:rFonts w:ascii="Calibri" w:eastAsia="Calibri" w:hAnsi="Calibri" w:cs="Calibri"/>
                <w:color w:val="000000" w:themeColor="text1"/>
              </w:rPr>
            </w:pPr>
            <w:r w:rsidRPr="2872BF85">
              <w:rPr>
                <w:rFonts w:ascii="Calibri" w:eastAsia="Calibri" w:hAnsi="Calibri" w:cs="Calibri"/>
                <w:color w:val="000000" w:themeColor="text1"/>
              </w:rPr>
              <w:t>Divulgação</w:t>
            </w:r>
          </w:p>
        </w:tc>
        <w:tc>
          <w:tcPr>
            <w:tcW w:w="1290" w:type="dxa"/>
            <w:tcMar>
              <w:left w:w="90" w:type="dxa"/>
              <w:right w:w="90" w:type="dxa"/>
            </w:tcMar>
          </w:tcPr>
          <w:p w14:paraId="4A888325" w14:textId="558F6CC1" w:rsidR="2872BF85" w:rsidRDefault="2872BF85" w:rsidP="2872BF85">
            <w:pPr>
              <w:spacing w:after="200" w:line="276" w:lineRule="auto"/>
              <w:rPr>
                <w:rFonts w:ascii="Calibri" w:eastAsia="Calibri" w:hAnsi="Calibri" w:cs="Calibri"/>
                <w:color w:val="000000" w:themeColor="text1"/>
              </w:rPr>
            </w:pPr>
          </w:p>
        </w:tc>
        <w:tc>
          <w:tcPr>
            <w:tcW w:w="1155" w:type="dxa"/>
            <w:tcMar>
              <w:left w:w="90" w:type="dxa"/>
              <w:right w:w="90" w:type="dxa"/>
            </w:tcMar>
          </w:tcPr>
          <w:p w14:paraId="0D6BFB5F" w14:textId="767C463A" w:rsidR="2872BF85" w:rsidRDefault="2872BF85" w:rsidP="2872BF85">
            <w:pPr>
              <w:spacing w:after="200" w:line="276" w:lineRule="auto"/>
              <w:rPr>
                <w:rFonts w:ascii="Calibri" w:eastAsia="Calibri" w:hAnsi="Calibri" w:cs="Calibri"/>
                <w:color w:val="000000" w:themeColor="text1"/>
              </w:rPr>
            </w:pPr>
          </w:p>
        </w:tc>
        <w:tc>
          <w:tcPr>
            <w:tcW w:w="1170" w:type="dxa"/>
            <w:tcMar>
              <w:left w:w="90" w:type="dxa"/>
              <w:right w:w="90" w:type="dxa"/>
            </w:tcMar>
          </w:tcPr>
          <w:p w14:paraId="464B5EFA" w14:textId="197642C7" w:rsidR="2872BF85" w:rsidRDefault="2872BF85" w:rsidP="2872BF85">
            <w:pPr>
              <w:spacing w:after="200" w:line="276" w:lineRule="auto"/>
              <w:rPr>
                <w:rFonts w:ascii="Calibri" w:eastAsia="Calibri" w:hAnsi="Calibri" w:cs="Calibri"/>
                <w:color w:val="000000" w:themeColor="text1"/>
              </w:rPr>
            </w:pPr>
          </w:p>
        </w:tc>
        <w:tc>
          <w:tcPr>
            <w:tcW w:w="3270" w:type="dxa"/>
            <w:tcBorders>
              <w:right w:val="single" w:sz="6" w:space="0" w:color="auto"/>
            </w:tcBorders>
            <w:tcMar>
              <w:left w:w="90" w:type="dxa"/>
              <w:right w:w="90" w:type="dxa"/>
            </w:tcMar>
          </w:tcPr>
          <w:p w14:paraId="5B891ABD" w14:textId="4E600699" w:rsidR="2872BF85" w:rsidRDefault="2872BF85" w:rsidP="2872BF85">
            <w:pPr>
              <w:spacing w:after="200" w:line="276" w:lineRule="auto"/>
              <w:rPr>
                <w:rFonts w:ascii="Calibri" w:eastAsia="Calibri" w:hAnsi="Calibri" w:cs="Calibri"/>
                <w:color w:val="000000" w:themeColor="text1"/>
              </w:rPr>
            </w:pPr>
          </w:p>
        </w:tc>
      </w:tr>
      <w:tr w:rsidR="2872BF85" w14:paraId="033AD69D" w14:textId="77777777" w:rsidTr="2872BF85">
        <w:trPr>
          <w:trHeight w:val="300"/>
        </w:trPr>
        <w:tc>
          <w:tcPr>
            <w:tcW w:w="1575" w:type="dxa"/>
            <w:tcBorders>
              <w:left w:val="single" w:sz="6" w:space="0" w:color="auto"/>
            </w:tcBorders>
            <w:tcMar>
              <w:left w:w="90" w:type="dxa"/>
              <w:right w:w="90" w:type="dxa"/>
            </w:tcMar>
          </w:tcPr>
          <w:p w14:paraId="23F88DE0" w14:textId="45B3AD6B" w:rsidR="2872BF85" w:rsidRDefault="2872BF85" w:rsidP="2872BF85">
            <w:pPr>
              <w:spacing w:after="200" w:line="276" w:lineRule="auto"/>
              <w:rPr>
                <w:rFonts w:ascii="Calibri" w:eastAsia="Calibri" w:hAnsi="Calibri" w:cs="Calibri"/>
                <w:color w:val="000000" w:themeColor="text1"/>
              </w:rPr>
            </w:pPr>
            <w:r w:rsidRPr="2872BF85">
              <w:rPr>
                <w:rFonts w:ascii="Calibri" w:eastAsia="Calibri" w:hAnsi="Calibri" w:cs="Calibri"/>
                <w:color w:val="000000" w:themeColor="text1"/>
              </w:rPr>
              <w:t>Inscrições</w:t>
            </w:r>
          </w:p>
        </w:tc>
        <w:tc>
          <w:tcPr>
            <w:tcW w:w="1290" w:type="dxa"/>
            <w:tcMar>
              <w:left w:w="90" w:type="dxa"/>
              <w:right w:w="90" w:type="dxa"/>
            </w:tcMar>
          </w:tcPr>
          <w:p w14:paraId="4805F16E" w14:textId="206C148B" w:rsidR="2872BF85" w:rsidRDefault="2872BF85" w:rsidP="2872BF85">
            <w:pPr>
              <w:spacing w:after="200" w:line="276" w:lineRule="auto"/>
              <w:rPr>
                <w:rFonts w:ascii="Calibri" w:eastAsia="Calibri" w:hAnsi="Calibri" w:cs="Calibri"/>
                <w:color w:val="000000" w:themeColor="text1"/>
              </w:rPr>
            </w:pPr>
          </w:p>
        </w:tc>
        <w:tc>
          <w:tcPr>
            <w:tcW w:w="1155" w:type="dxa"/>
            <w:tcMar>
              <w:left w:w="90" w:type="dxa"/>
              <w:right w:w="90" w:type="dxa"/>
            </w:tcMar>
          </w:tcPr>
          <w:p w14:paraId="6B00FCDB" w14:textId="0E16F50E" w:rsidR="2872BF85" w:rsidRDefault="2872BF85" w:rsidP="2872BF85">
            <w:pPr>
              <w:spacing w:after="200" w:line="276" w:lineRule="auto"/>
              <w:rPr>
                <w:rFonts w:ascii="Calibri" w:eastAsia="Calibri" w:hAnsi="Calibri" w:cs="Calibri"/>
                <w:color w:val="000000" w:themeColor="text1"/>
              </w:rPr>
            </w:pPr>
          </w:p>
        </w:tc>
        <w:tc>
          <w:tcPr>
            <w:tcW w:w="1170" w:type="dxa"/>
            <w:tcMar>
              <w:left w:w="90" w:type="dxa"/>
              <w:right w:w="90" w:type="dxa"/>
            </w:tcMar>
          </w:tcPr>
          <w:p w14:paraId="450521AE" w14:textId="7228DC7D" w:rsidR="2872BF85" w:rsidRDefault="2872BF85" w:rsidP="2872BF85">
            <w:pPr>
              <w:spacing w:after="200" w:line="276" w:lineRule="auto"/>
              <w:rPr>
                <w:rFonts w:ascii="Calibri" w:eastAsia="Calibri" w:hAnsi="Calibri" w:cs="Calibri"/>
                <w:color w:val="000000" w:themeColor="text1"/>
              </w:rPr>
            </w:pPr>
          </w:p>
        </w:tc>
        <w:tc>
          <w:tcPr>
            <w:tcW w:w="3270" w:type="dxa"/>
            <w:tcBorders>
              <w:right w:val="single" w:sz="6" w:space="0" w:color="auto"/>
            </w:tcBorders>
            <w:tcMar>
              <w:left w:w="90" w:type="dxa"/>
              <w:right w:w="90" w:type="dxa"/>
            </w:tcMar>
          </w:tcPr>
          <w:p w14:paraId="46CD0CDB" w14:textId="19178C2E" w:rsidR="2872BF85" w:rsidRDefault="2872BF85" w:rsidP="2872BF85">
            <w:pPr>
              <w:spacing w:after="200" w:line="276" w:lineRule="auto"/>
              <w:rPr>
                <w:rFonts w:ascii="Calibri" w:eastAsia="Calibri" w:hAnsi="Calibri" w:cs="Calibri"/>
                <w:color w:val="000000" w:themeColor="text1"/>
              </w:rPr>
            </w:pPr>
          </w:p>
        </w:tc>
      </w:tr>
      <w:tr w:rsidR="2872BF85" w14:paraId="7DA3C783" w14:textId="77777777" w:rsidTr="2872BF85">
        <w:trPr>
          <w:trHeight w:val="300"/>
        </w:trPr>
        <w:tc>
          <w:tcPr>
            <w:tcW w:w="1575" w:type="dxa"/>
            <w:tcBorders>
              <w:left w:val="single" w:sz="6" w:space="0" w:color="auto"/>
            </w:tcBorders>
            <w:tcMar>
              <w:left w:w="90" w:type="dxa"/>
              <w:right w:w="90" w:type="dxa"/>
            </w:tcMar>
          </w:tcPr>
          <w:p w14:paraId="3E5A85AC" w14:textId="75477EE4" w:rsidR="2872BF85" w:rsidRDefault="2872BF85" w:rsidP="2872BF85">
            <w:pPr>
              <w:spacing w:after="200" w:line="276" w:lineRule="auto"/>
              <w:rPr>
                <w:rFonts w:ascii="Calibri" w:eastAsia="Calibri" w:hAnsi="Calibri" w:cs="Calibri"/>
                <w:color w:val="000000" w:themeColor="text1"/>
              </w:rPr>
            </w:pPr>
            <w:r w:rsidRPr="2872BF85">
              <w:rPr>
                <w:rFonts w:ascii="Calibri" w:eastAsia="Calibri" w:hAnsi="Calibri" w:cs="Calibri"/>
                <w:color w:val="000000" w:themeColor="text1"/>
              </w:rPr>
              <w:t>Execução fase 1</w:t>
            </w:r>
          </w:p>
        </w:tc>
        <w:tc>
          <w:tcPr>
            <w:tcW w:w="1290" w:type="dxa"/>
            <w:tcMar>
              <w:left w:w="90" w:type="dxa"/>
              <w:right w:w="90" w:type="dxa"/>
            </w:tcMar>
          </w:tcPr>
          <w:p w14:paraId="60B0778D" w14:textId="1F4FCAF4" w:rsidR="2872BF85" w:rsidRDefault="2872BF85" w:rsidP="2872BF85">
            <w:pPr>
              <w:spacing w:after="200" w:line="276" w:lineRule="auto"/>
              <w:rPr>
                <w:rFonts w:ascii="Calibri" w:eastAsia="Calibri" w:hAnsi="Calibri" w:cs="Calibri"/>
                <w:color w:val="000000" w:themeColor="text1"/>
              </w:rPr>
            </w:pPr>
          </w:p>
        </w:tc>
        <w:tc>
          <w:tcPr>
            <w:tcW w:w="1155" w:type="dxa"/>
            <w:tcMar>
              <w:left w:w="90" w:type="dxa"/>
              <w:right w:w="90" w:type="dxa"/>
            </w:tcMar>
          </w:tcPr>
          <w:p w14:paraId="2E5B68AF" w14:textId="645683E8" w:rsidR="2872BF85" w:rsidRDefault="2872BF85" w:rsidP="2872BF85">
            <w:pPr>
              <w:spacing w:after="200" w:line="276" w:lineRule="auto"/>
              <w:rPr>
                <w:rFonts w:ascii="Calibri" w:eastAsia="Calibri" w:hAnsi="Calibri" w:cs="Calibri"/>
                <w:color w:val="000000" w:themeColor="text1"/>
              </w:rPr>
            </w:pPr>
          </w:p>
        </w:tc>
        <w:tc>
          <w:tcPr>
            <w:tcW w:w="1170" w:type="dxa"/>
            <w:tcMar>
              <w:left w:w="90" w:type="dxa"/>
              <w:right w:w="90" w:type="dxa"/>
            </w:tcMar>
          </w:tcPr>
          <w:p w14:paraId="034DCC28" w14:textId="4E60C113" w:rsidR="2872BF85" w:rsidRDefault="2872BF85" w:rsidP="2872BF85">
            <w:pPr>
              <w:spacing w:after="200" w:line="276" w:lineRule="auto"/>
              <w:rPr>
                <w:rFonts w:ascii="Calibri" w:eastAsia="Calibri" w:hAnsi="Calibri" w:cs="Calibri"/>
                <w:color w:val="000000" w:themeColor="text1"/>
              </w:rPr>
            </w:pPr>
          </w:p>
        </w:tc>
        <w:tc>
          <w:tcPr>
            <w:tcW w:w="3270" w:type="dxa"/>
            <w:tcBorders>
              <w:right w:val="single" w:sz="6" w:space="0" w:color="auto"/>
            </w:tcBorders>
            <w:tcMar>
              <w:left w:w="90" w:type="dxa"/>
              <w:right w:w="90" w:type="dxa"/>
            </w:tcMar>
          </w:tcPr>
          <w:p w14:paraId="44330ECC" w14:textId="1FC3600D" w:rsidR="2872BF85" w:rsidRDefault="2872BF85" w:rsidP="2872BF85">
            <w:pPr>
              <w:spacing w:after="200" w:line="276" w:lineRule="auto"/>
              <w:rPr>
                <w:rFonts w:ascii="Calibri" w:eastAsia="Calibri" w:hAnsi="Calibri" w:cs="Calibri"/>
                <w:color w:val="000000" w:themeColor="text1"/>
              </w:rPr>
            </w:pPr>
          </w:p>
        </w:tc>
      </w:tr>
      <w:tr w:rsidR="2872BF85" w14:paraId="23F6C6BB" w14:textId="77777777" w:rsidTr="2872BF85">
        <w:trPr>
          <w:trHeight w:val="300"/>
        </w:trPr>
        <w:tc>
          <w:tcPr>
            <w:tcW w:w="1575" w:type="dxa"/>
            <w:tcBorders>
              <w:left w:val="single" w:sz="6" w:space="0" w:color="auto"/>
            </w:tcBorders>
            <w:tcMar>
              <w:left w:w="90" w:type="dxa"/>
              <w:right w:w="90" w:type="dxa"/>
            </w:tcMar>
          </w:tcPr>
          <w:p w14:paraId="42488DEC" w14:textId="664B5F05" w:rsidR="2872BF85" w:rsidRDefault="2872BF85" w:rsidP="2872BF85">
            <w:pPr>
              <w:spacing w:after="200" w:line="276" w:lineRule="auto"/>
              <w:rPr>
                <w:rFonts w:ascii="Calibri" w:eastAsia="Calibri" w:hAnsi="Calibri" w:cs="Calibri"/>
                <w:color w:val="000000" w:themeColor="text1"/>
              </w:rPr>
            </w:pPr>
            <w:r w:rsidRPr="2872BF85">
              <w:rPr>
                <w:rFonts w:ascii="Calibri" w:eastAsia="Calibri" w:hAnsi="Calibri" w:cs="Calibri"/>
                <w:color w:val="000000" w:themeColor="text1"/>
              </w:rPr>
              <w:t>Execução fase 2</w:t>
            </w:r>
          </w:p>
        </w:tc>
        <w:tc>
          <w:tcPr>
            <w:tcW w:w="1290" w:type="dxa"/>
            <w:tcMar>
              <w:left w:w="90" w:type="dxa"/>
              <w:right w:w="90" w:type="dxa"/>
            </w:tcMar>
          </w:tcPr>
          <w:p w14:paraId="375480DE" w14:textId="336C3E07" w:rsidR="2872BF85" w:rsidRDefault="2872BF85" w:rsidP="2872BF85">
            <w:pPr>
              <w:spacing w:after="200" w:line="276" w:lineRule="auto"/>
              <w:rPr>
                <w:rFonts w:ascii="Calibri" w:eastAsia="Calibri" w:hAnsi="Calibri" w:cs="Calibri"/>
                <w:color w:val="000000" w:themeColor="text1"/>
              </w:rPr>
            </w:pPr>
          </w:p>
        </w:tc>
        <w:tc>
          <w:tcPr>
            <w:tcW w:w="1155" w:type="dxa"/>
            <w:tcMar>
              <w:left w:w="90" w:type="dxa"/>
              <w:right w:w="90" w:type="dxa"/>
            </w:tcMar>
          </w:tcPr>
          <w:p w14:paraId="1DB0CE1B" w14:textId="3BF40A2B" w:rsidR="2872BF85" w:rsidRDefault="2872BF85" w:rsidP="2872BF85">
            <w:pPr>
              <w:spacing w:after="200" w:line="276" w:lineRule="auto"/>
              <w:rPr>
                <w:rFonts w:ascii="Calibri" w:eastAsia="Calibri" w:hAnsi="Calibri" w:cs="Calibri"/>
                <w:color w:val="000000" w:themeColor="text1"/>
              </w:rPr>
            </w:pPr>
          </w:p>
        </w:tc>
        <w:tc>
          <w:tcPr>
            <w:tcW w:w="1170" w:type="dxa"/>
            <w:tcMar>
              <w:left w:w="90" w:type="dxa"/>
              <w:right w:w="90" w:type="dxa"/>
            </w:tcMar>
          </w:tcPr>
          <w:p w14:paraId="0A58D867" w14:textId="22AEC847" w:rsidR="2872BF85" w:rsidRDefault="2872BF85" w:rsidP="2872BF85">
            <w:pPr>
              <w:spacing w:after="200" w:line="276" w:lineRule="auto"/>
              <w:rPr>
                <w:rFonts w:ascii="Calibri" w:eastAsia="Calibri" w:hAnsi="Calibri" w:cs="Calibri"/>
                <w:color w:val="000000" w:themeColor="text1"/>
              </w:rPr>
            </w:pPr>
          </w:p>
        </w:tc>
        <w:tc>
          <w:tcPr>
            <w:tcW w:w="3270" w:type="dxa"/>
            <w:tcBorders>
              <w:right w:val="single" w:sz="6" w:space="0" w:color="auto"/>
            </w:tcBorders>
            <w:tcMar>
              <w:left w:w="90" w:type="dxa"/>
              <w:right w:w="90" w:type="dxa"/>
            </w:tcMar>
          </w:tcPr>
          <w:p w14:paraId="48084A22" w14:textId="475FB96A" w:rsidR="2872BF85" w:rsidRDefault="2872BF85" w:rsidP="2872BF85">
            <w:pPr>
              <w:spacing w:after="200" w:line="276" w:lineRule="auto"/>
              <w:rPr>
                <w:rFonts w:ascii="Calibri" w:eastAsia="Calibri" w:hAnsi="Calibri" w:cs="Calibri"/>
                <w:color w:val="000000" w:themeColor="text1"/>
              </w:rPr>
            </w:pPr>
          </w:p>
        </w:tc>
      </w:tr>
      <w:tr w:rsidR="2872BF85" w14:paraId="27DE66F3" w14:textId="77777777" w:rsidTr="2872BF85">
        <w:trPr>
          <w:trHeight w:val="300"/>
        </w:trPr>
        <w:tc>
          <w:tcPr>
            <w:tcW w:w="1575" w:type="dxa"/>
            <w:tcBorders>
              <w:left w:val="single" w:sz="6" w:space="0" w:color="auto"/>
            </w:tcBorders>
            <w:tcMar>
              <w:left w:w="90" w:type="dxa"/>
              <w:right w:w="90" w:type="dxa"/>
            </w:tcMar>
          </w:tcPr>
          <w:p w14:paraId="677DAF3B" w14:textId="4E744133" w:rsidR="2872BF85" w:rsidRDefault="2872BF85" w:rsidP="2872BF85">
            <w:pPr>
              <w:spacing w:after="200" w:line="276" w:lineRule="auto"/>
              <w:rPr>
                <w:rFonts w:ascii="Calibri" w:eastAsia="Calibri" w:hAnsi="Calibri" w:cs="Calibri"/>
                <w:color w:val="000000" w:themeColor="text1"/>
              </w:rPr>
            </w:pPr>
            <w:r w:rsidRPr="2872BF85">
              <w:rPr>
                <w:rFonts w:ascii="Calibri" w:eastAsia="Calibri" w:hAnsi="Calibri" w:cs="Calibri"/>
                <w:color w:val="000000" w:themeColor="text1"/>
              </w:rPr>
              <w:t>Execução fase 3</w:t>
            </w:r>
          </w:p>
        </w:tc>
        <w:tc>
          <w:tcPr>
            <w:tcW w:w="1290" w:type="dxa"/>
            <w:tcMar>
              <w:left w:w="90" w:type="dxa"/>
              <w:right w:w="90" w:type="dxa"/>
            </w:tcMar>
          </w:tcPr>
          <w:p w14:paraId="74888BD3" w14:textId="0B0A87A7" w:rsidR="2872BF85" w:rsidRDefault="2872BF85" w:rsidP="2872BF85">
            <w:pPr>
              <w:spacing w:after="200" w:line="276" w:lineRule="auto"/>
              <w:rPr>
                <w:rFonts w:ascii="Calibri" w:eastAsia="Calibri" w:hAnsi="Calibri" w:cs="Calibri"/>
                <w:color w:val="000000" w:themeColor="text1"/>
              </w:rPr>
            </w:pPr>
          </w:p>
        </w:tc>
        <w:tc>
          <w:tcPr>
            <w:tcW w:w="1155" w:type="dxa"/>
            <w:tcMar>
              <w:left w:w="90" w:type="dxa"/>
              <w:right w:w="90" w:type="dxa"/>
            </w:tcMar>
          </w:tcPr>
          <w:p w14:paraId="06C09C30" w14:textId="67E56B66" w:rsidR="2872BF85" w:rsidRDefault="2872BF85" w:rsidP="2872BF85">
            <w:pPr>
              <w:spacing w:after="200" w:line="276" w:lineRule="auto"/>
              <w:rPr>
                <w:rFonts w:ascii="Calibri" w:eastAsia="Calibri" w:hAnsi="Calibri" w:cs="Calibri"/>
                <w:color w:val="000000" w:themeColor="text1"/>
              </w:rPr>
            </w:pPr>
          </w:p>
        </w:tc>
        <w:tc>
          <w:tcPr>
            <w:tcW w:w="1170" w:type="dxa"/>
            <w:tcMar>
              <w:left w:w="90" w:type="dxa"/>
              <w:right w:w="90" w:type="dxa"/>
            </w:tcMar>
          </w:tcPr>
          <w:p w14:paraId="46890909" w14:textId="5EA1A9C6" w:rsidR="2872BF85" w:rsidRDefault="2872BF85" w:rsidP="2872BF85">
            <w:pPr>
              <w:spacing w:after="200" w:line="276" w:lineRule="auto"/>
              <w:rPr>
                <w:rFonts w:ascii="Calibri" w:eastAsia="Calibri" w:hAnsi="Calibri" w:cs="Calibri"/>
                <w:color w:val="000000" w:themeColor="text1"/>
              </w:rPr>
            </w:pPr>
          </w:p>
        </w:tc>
        <w:tc>
          <w:tcPr>
            <w:tcW w:w="3270" w:type="dxa"/>
            <w:tcBorders>
              <w:right w:val="single" w:sz="6" w:space="0" w:color="auto"/>
            </w:tcBorders>
            <w:tcMar>
              <w:left w:w="90" w:type="dxa"/>
              <w:right w:w="90" w:type="dxa"/>
            </w:tcMar>
          </w:tcPr>
          <w:p w14:paraId="10A665FE" w14:textId="7568A95E" w:rsidR="2872BF85" w:rsidRDefault="2872BF85" w:rsidP="2872BF85">
            <w:pPr>
              <w:spacing w:after="200" w:line="276" w:lineRule="auto"/>
              <w:rPr>
                <w:rFonts w:ascii="Calibri" w:eastAsia="Calibri" w:hAnsi="Calibri" w:cs="Calibri"/>
                <w:color w:val="000000" w:themeColor="text1"/>
              </w:rPr>
            </w:pPr>
          </w:p>
        </w:tc>
      </w:tr>
      <w:tr w:rsidR="2872BF85" w14:paraId="43D8DB90" w14:textId="77777777" w:rsidTr="2872BF85">
        <w:trPr>
          <w:trHeight w:val="300"/>
        </w:trPr>
        <w:tc>
          <w:tcPr>
            <w:tcW w:w="1575" w:type="dxa"/>
            <w:tcBorders>
              <w:left w:val="single" w:sz="6" w:space="0" w:color="auto"/>
            </w:tcBorders>
            <w:tcMar>
              <w:left w:w="90" w:type="dxa"/>
              <w:right w:w="90" w:type="dxa"/>
            </w:tcMar>
          </w:tcPr>
          <w:p w14:paraId="52CD02AE" w14:textId="27BE12FC" w:rsidR="2872BF85" w:rsidRDefault="2872BF85" w:rsidP="2872BF85">
            <w:pPr>
              <w:spacing w:after="200" w:line="276" w:lineRule="auto"/>
              <w:rPr>
                <w:rFonts w:ascii="Calibri" w:eastAsia="Calibri" w:hAnsi="Calibri" w:cs="Calibri"/>
                <w:color w:val="000000" w:themeColor="text1"/>
              </w:rPr>
            </w:pPr>
            <w:r w:rsidRPr="2872BF85">
              <w:rPr>
                <w:rFonts w:ascii="Calibri" w:eastAsia="Calibri" w:hAnsi="Calibri" w:cs="Calibri"/>
                <w:color w:val="000000" w:themeColor="text1"/>
              </w:rPr>
              <w:t>Execução fase 4</w:t>
            </w:r>
          </w:p>
        </w:tc>
        <w:tc>
          <w:tcPr>
            <w:tcW w:w="1290" w:type="dxa"/>
            <w:tcMar>
              <w:left w:w="90" w:type="dxa"/>
              <w:right w:w="90" w:type="dxa"/>
            </w:tcMar>
          </w:tcPr>
          <w:p w14:paraId="6CDB106A" w14:textId="64DAC745" w:rsidR="2872BF85" w:rsidRDefault="2872BF85" w:rsidP="2872BF85">
            <w:pPr>
              <w:spacing w:after="200" w:line="276" w:lineRule="auto"/>
              <w:rPr>
                <w:rFonts w:ascii="Calibri" w:eastAsia="Calibri" w:hAnsi="Calibri" w:cs="Calibri"/>
                <w:color w:val="000000" w:themeColor="text1"/>
              </w:rPr>
            </w:pPr>
          </w:p>
        </w:tc>
        <w:tc>
          <w:tcPr>
            <w:tcW w:w="1155" w:type="dxa"/>
            <w:tcMar>
              <w:left w:w="90" w:type="dxa"/>
              <w:right w:w="90" w:type="dxa"/>
            </w:tcMar>
          </w:tcPr>
          <w:p w14:paraId="45053E26" w14:textId="1EEF320A" w:rsidR="2872BF85" w:rsidRDefault="2872BF85" w:rsidP="2872BF85">
            <w:pPr>
              <w:spacing w:after="200" w:line="276" w:lineRule="auto"/>
              <w:rPr>
                <w:rFonts w:ascii="Calibri" w:eastAsia="Calibri" w:hAnsi="Calibri" w:cs="Calibri"/>
                <w:color w:val="000000" w:themeColor="text1"/>
              </w:rPr>
            </w:pPr>
          </w:p>
        </w:tc>
        <w:tc>
          <w:tcPr>
            <w:tcW w:w="1170" w:type="dxa"/>
            <w:tcMar>
              <w:left w:w="90" w:type="dxa"/>
              <w:right w:w="90" w:type="dxa"/>
            </w:tcMar>
          </w:tcPr>
          <w:p w14:paraId="7EE629E0" w14:textId="1266CA2A" w:rsidR="2872BF85" w:rsidRDefault="2872BF85" w:rsidP="2872BF85">
            <w:pPr>
              <w:spacing w:after="200" w:line="276" w:lineRule="auto"/>
              <w:rPr>
                <w:rFonts w:ascii="Calibri" w:eastAsia="Calibri" w:hAnsi="Calibri" w:cs="Calibri"/>
                <w:color w:val="000000" w:themeColor="text1"/>
              </w:rPr>
            </w:pPr>
          </w:p>
        </w:tc>
        <w:tc>
          <w:tcPr>
            <w:tcW w:w="3270" w:type="dxa"/>
            <w:tcBorders>
              <w:right w:val="single" w:sz="6" w:space="0" w:color="auto"/>
            </w:tcBorders>
            <w:tcMar>
              <w:left w:w="90" w:type="dxa"/>
              <w:right w:w="90" w:type="dxa"/>
            </w:tcMar>
          </w:tcPr>
          <w:p w14:paraId="002C9C5D" w14:textId="57AE13AE" w:rsidR="2872BF85" w:rsidRDefault="2872BF85" w:rsidP="2872BF85">
            <w:pPr>
              <w:spacing w:after="200" w:line="276" w:lineRule="auto"/>
              <w:rPr>
                <w:rFonts w:ascii="Calibri" w:eastAsia="Calibri" w:hAnsi="Calibri" w:cs="Calibri"/>
                <w:color w:val="000000" w:themeColor="text1"/>
              </w:rPr>
            </w:pPr>
          </w:p>
        </w:tc>
      </w:tr>
      <w:tr w:rsidR="2872BF85" w14:paraId="1A517EFD" w14:textId="77777777" w:rsidTr="2872BF85">
        <w:trPr>
          <w:trHeight w:val="300"/>
        </w:trPr>
        <w:tc>
          <w:tcPr>
            <w:tcW w:w="1575" w:type="dxa"/>
            <w:tcBorders>
              <w:left w:val="single" w:sz="6" w:space="0" w:color="auto"/>
            </w:tcBorders>
            <w:tcMar>
              <w:left w:w="90" w:type="dxa"/>
              <w:right w:w="90" w:type="dxa"/>
            </w:tcMar>
          </w:tcPr>
          <w:p w14:paraId="5D873B65" w14:textId="62A1ACCE" w:rsidR="2872BF85" w:rsidRDefault="2872BF85" w:rsidP="2872BF85">
            <w:pPr>
              <w:spacing w:after="200" w:line="276" w:lineRule="auto"/>
              <w:rPr>
                <w:rFonts w:ascii="Calibri" w:eastAsia="Calibri" w:hAnsi="Calibri" w:cs="Calibri"/>
                <w:color w:val="000000" w:themeColor="text1"/>
              </w:rPr>
            </w:pPr>
            <w:r w:rsidRPr="2872BF85">
              <w:rPr>
                <w:rFonts w:ascii="Calibri" w:eastAsia="Calibri" w:hAnsi="Calibri" w:cs="Calibri"/>
                <w:color w:val="000000" w:themeColor="text1"/>
              </w:rPr>
              <w:t>Execução fase 5</w:t>
            </w:r>
          </w:p>
        </w:tc>
        <w:tc>
          <w:tcPr>
            <w:tcW w:w="1290" w:type="dxa"/>
            <w:tcMar>
              <w:left w:w="90" w:type="dxa"/>
              <w:right w:w="90" w:type="dxa"/>
            </w:tcMar>
          </w:tcPr>
          <w:p w14:paraId="7BF9892A" w14:textId="0833DED6" w:rsidR="2872BF85" w:rsidRDefault="2872BF85" w:rsidP="2872BF85">
            <w:pPr>
              <w:spacing w:after="200" w:line="276" w:lineRule="auto"/>
              <w:rPr>
                <w:rFonts w:ascii="Calibri" w:eastAsia="Calibri" w:hAnsi="Calibri" w:cs="Calibri"/>
                <w:color w:val="000000" w:themeColor="text1"/>
              </w:rPr>
            </w:pPr>
          </w:p>
        </w:tc>
        <w:tc>
          <w:tcPr>
            <w:tcW w:w="1155" w:type="dxa"/>
            <w:tcMar>
              <w:left w:w="90" w:type="dxa"/>
              <w:right w:w="90" w:type="dxa"/>
            </w:tcMar>
          </w:tcPr>
          <w:p w14:paraId="22D0972C" w14:textId="003F2630" w:rsidR="2872BF85" w:rsidRDefault="2872BF85" w:rsidP="2872BF85">
            <w:pPr>
              <w:spacing w:after="200" w:line="276" w:lineRule="auto"/>
              <w:rPr>
                <w:rFonts w:ascii="Calibri" w:eastAsia="Calibri" w:hAnsi="Calibri" w:cs="Calibri"/>
                <w:color w:val="000000" w:themeColor="text1"/>
              </w:rPr>
            </w:pPr>
          </w:p>
        </w:tc>
        <w:tc>
          <w:tcPr>
            <w:tcW w:w="1170" w:type="dxa"/>
            <w:tcMar>
              <w:left w:w="90" w:type="dxa"/>
              <w:right w:w="90" w:type="dxa"/>
            </w:tcMar>
          </w:tcPr>
          <w:p w14:paraId="6E54715B" w14:textId="667D3855" w:rsidR="2872BF85" w:rsidRDefault="2872BF85" w:rsidP="2872BF85">
            <w:pPr>
              <w:spacing w:after="200" w:line="276" w:lineRule="auto"/>
              <w:rPr>
                <w:rFonts w:ascii="Calibri" w:eastAsia="Calibri" w:hAnsi="Calibri" w:cs="Calibri"/>
                <w:color w:val="000000" w:themeColor="text1"/>
              </w:rPr>
            </w:pPr>
          </w:p>
        </w:tc>
        <w:tc>
          <w:tcPr>
            <w:tcW w:w="3270" w:type="dxa"/>
            <w:tcBorders>
              <w:right w:val="single" w:sz="6" w:space="0" w:color="auto"/>
            </w:tcBorders>
            <w:tcMar>
              <w:left w:w="90" w:type="dxa"/>
              <w:right w:w="90" w:type="dxa"/>
            </w:tcMar>
          </w:tcPr>
          <w:p w14:paraId="37DC0C0F" w14:textId="661EDEF5" w:rsidR="2872BF85" w:rsidRDefault="2872BF85" w:rsidP="2872BF85">
            <w:pPr>
              <w:spacing w:after="200" w:line="276" w:lineRule="auto"/>
              <w:rPr>
                <w:rFonts w:ascii="Calibri" w:eastAsia="Calibri" w:hAnsi="Calibri" w:cs="Calibri"/>
                <w:color w:val="000000" w:themeColor="text1"/>
              </w:rPr>
            </w:pPr>
          </w:p>
        </w:tc>
      </w:tr>
      <w:tr w:rsidR="2872BF85" w14:paraId="690DC261" w14:textId="77777777" w:rsidTr="2872BF85">
        <w:trPr>
          <w:trHeight w:val="300"/>
        </w:trPr>
        <w:tc>
          <w:tcPr>
            <w:tcW w:w="1575" w:type="dxa"/>
            <w:tcBorders>
              <w:left w:val="single" w:sz="6" w:space="0" w:color="auto"/>
            </w:tcBorders>
            <w:tcMar>
              <w:left w:w="90" w:type="dxa"/>
              <w:right w:w="90" w:type="dxa"/>
            </w:tcMar>
          </w:tcPr>
          <w:p w14:paraId="6BD66976" w14:textId="1384A134" w:rsidR="2872BF85" w:rsidRDefault="2872BF85" w:rsidP="2872BF85">
            <w:pPr>
              <w:spacing w:line="276" w:lineRule="auto"/>
              <w:rPr>
                <w:rFonts w:ascii="Calibri" w:eastAsia="Calibri" w:hAnsi="Calibri" w:cs="Calibri"/>
                <w:color w:val="000000" w:themeColor="text1"/>
              </w:rPr>
            </w:pPr>
            <w:r w:rsidRPr="2872BF85">
              <w:rPr>
                <w:rFonts w:ascii="Calibri" w:eastAsia="Calibri" w:hAnsi="Calibri" w:cs="Calibri"/>
                <w:color w:val="000000" w:themeColor="text1"/>
              </w:rPr>
              <w:t>Pesquisa de qualidade</w:t>
            </w:r>
          </w:p>
        </w:tc>
        <w:tc>
          <w:tcPr>
            <w:tcW w:w="1290" w:type="dxa"/>
            <w:tcMar>
              <w:left w:w="90" w:type="dxa"/>
              <w:right w:w="90" w:type="dxa"/>
            </w:tcMar>
          </w:tcPr>
          <w:p w14:paraId="3B5ECEB5" w14:textId="685CE282" w:rsidR="2872BF85" w:rsidRDefault="2872BF85" w:rsidP="2872BF85">
            <w:pPr>
              <w:spacing w:line="276" w:lineRule="auto"/>
              <w:rPr>
                <w:rFonts w:ascii="Calibri" w:eastAsia="Calibri" w:hAnsi="Calibri" w:cs="Calibri"/>
                <w:color w:val="000000" w:themeColor="text1"/>
              </w:rPr>
            </w:pPr>
          </w:p>
        </w:tc>
        <w:tc>
          <w:tcPr>
            <w:tcW w:w="1155" w:type="dxa"/>
            <w:tcMar>
              <w:left w:w="90" w:type="dxa"/>
              <w:right w:w="90" w:type="dxa"/>
            </w:tcMar>
          </w:tcPr>
          <w:p w14:paraId="15431EDB" w14:textId="7D8BE866" w:rsidR="2872BF85" w:rsidRDefault="2872BF85" w:rsidP="2872BF85">
            <w:pPr>
              <w:spacing w:line="276" w:lineRule="auto"/>
              <w:rPr>
                <w:rFonts w:ascii="Calibri" w:eastAsia="Calibri" w:hAnsi="Calibri" w:cs="Calibri"/>
                <w:color w:val="000000" w:themeColor="text1"/>
              </w:rPr>
            </w:pPr>
          </w:p>
        </w:tc>
        <w:tc>
          <w:tcPr>
            <w:tcW w:w="1170" w:type="dxa"/>
            <w:tcMar>
              <w:left w:w="90" w:type="dxa"/>
              <w:right w:w="90" w:type="dxa"/>
            </w:tcMar>
          </w:tcPr>
          <w:p w14:paraId="58F4ADE0" w14:textId="0624447A" w:rsidR="2872BF85" w:rsidRDefault="2872BF85" w:rsidP="2872BF85">
            <w:pPr>
              <w:spacing w:line="276" w:lineRule="auto"/>
              <w:rPr>
                <w:rFonts w:ascii="Calibri" w:eastAsia="Calibri" w:hAnsi="Calibri" w:cs="Calibri"/>
                <w:color w:val="000000" w:themeColor="text1"/>
              </w:rPr>
            </w:pPr>
          </w:p>
        </w:tc>
        <w:tc>
          <w:tcPr>
            <w:tcW w:w="3270" w:type="dxa"/>
            <w:tcBorders>
              <w:right w:val="single" w:sz="6" w:space="0" w:color="auto"/>
            </w:tcBorders>
            <w:tcMar>
              <w:left w:w="90" w:type="dxa"/>
              <w:right w:w="90" w:type="dxa"/>
            </w:tcMar>
          </w:tcPr>
          <w:p w14:paraId="660F9C91" w14:textId="2BC9DDFD" w:rsidR="2872BF85" w:rsidRDefault="2872BF85" w:rsidP="2872BF85">
            <w:pPr>
              <w:spacing w:line="276" w:lineRule="auto"/>
              <w:rPr>
                <w:rFonts w:ascii="Calibri" w:eastAsia="Calibri" w:hAnsi="Calibri" w:cs="Calibri"/>
                <w:color w:val="000000" w:themeColor="text1"/>
              </w:rPr>
            </w:pPr>
          </w:p>
        </w:tc>
      </w:tr>
      <w:tr w:rsidR="2872BF85" w14:paraId="54B2CD50" w14:textId="77777777" w:rsidTr="2872BF85">
        <w:trPr>
          <w:trHeight w:val="300"/>
        </w:trPr>
        <w:tc>
          <w:tcPr>
            <w:tcW w:w="1575" w:type="dxa"/>
            <w:tcBorders>
              <w:left w:val="single" w:sz="6" w:space="0" w:color="auto"/>
              <w:bottom w:val="single" w:sz="6" w:space="0" w:color="auto"/>
            </w:tcBorders>
            <w:tcMar>
              <w:left w:w="90" w:type="dxa"/>
              <w:right w:w="90" w:type="dxa"/>
            </w:tcMar>
          </w:tcPr>
          <w:p w14:paraId="7B65AA40" w14:textId="3BF53011" w:rsidR="2872BF85" w:rsidRDefault="2872BF85" w:rsidP="2872BF85">
            <w:pPr>
              <w:spacing w:line="276" w:lineRule="auto"/>
              <w:rPr>
                <w:rFonts w:ascii="Calibri" w:eastAsia="Calibri" w:hAnsi="Calibri" w:cs="Calibri"/>
                <w:color w:val="000000" w:themeColor="text1"/>
              </w:rPr>
            </w:pPr>
            <w:r w:rsidRPr="2872BF85">
              <w:rPr>
                <w:rFonts w:ascii="Calibri" w:eastAsia="Calibri" w:hAnsi="Calibri" w:cs="Calibri"/>
                <w:color w:val="000000" w:themeColor="text1"/>
              </w:rPr>
              <w:t>Prestação de contas</w:t>
            </w:r>
          </w:p>
        </w:tc>
        <w:tc>
          <w:tcPr>
            <w:tcW w:w="1290" w:type="dxa"/>
            <w:tcBorders>
              <w:bottom w:val="single" w:sz="6" w:space="0" w:color="auto"/>
            </w:tcBorders>
            <w:tcMar>
              <w:left w:w="90" w:type="dxa"/>
              <w:right w:w="90" w:type="dxa"/>
            </w:tcMar>
          </w:tcPr>
          <w:p w14:paraId="3CBC5569" w14:textId="03F0E422" w:rsidR="2872BF85" w:rsidRDefault="2872BF85" w:rsidP="2872BF85">
            <w:pPr>
              <w:spacing w:line="276" w:lineRule="auto"/>
              <w:rPr>
                <w:rFonts w:ascii="Calibri" w:eastAsia="Calibri" w:hAnsi="Calibri" w:cs="Calibri"/>
                <w:color w:val="000000" w:themeColor="text1"/>
              </w:rPr>
            </w:pPr>
          </w:p>
        </w:tc>
        <w:tc>
          <w:tcPr>
            <w:tcW w:w="1155" w:type="dxa"/>
            <w:tcBorders>
              <w:bottom w:val="single" w:sz="6" w:space="0" w:color="auto"/>
            </w:tcBorders>
            <w:tcMar>
              <w:left w:w="90" w:type="dxa"/>
              <w:right w:w="90" w:type="dxa"/>
            </w:tcMar>
          </w:tcPr>
          <w:p w14:paraId="45907DB0" w14:textId="556C4DBB" w:rsidR="2872BF85" w:rsidRDefault="2872BF85" w:rsidP="2872BF85">
            <w:pPr>
              <w:spacing w:line="276" w:lineRule="auto"/>
              <w:rPr>
                <w:rFonts w:ascii="Calibri" w:eastAsia="Calibri" w:hAnsi="Calibri" w:cs="Calibri"/>
                <w:color w:val="000000" w:themeColor="text1"/>
              </w:rPr>
            </w:pPr>
          </w:p>
        </w:tc>
        <w:tc>
          <w:tcPr>
            <w:tcW w:w="1170" w:type="dxa"/>
            <w:tcBorders>
              <w:bottom w:val="single" w:sz="6" w:space="0" w:color="auto"/>
            </w:tcBorders>
            <w:tcMar>
              <w:left w:w="90" w:type="dxa"/>
              <w:right w:w="90" w:type="dxa"/>
            </w:tcMar>
          </w:tcPr>
          <w:p w14:paraId="54C7395B" w14:textId="0D12C2B9" w:rsidR="2872BF85" w:rsidRDefault="2872BF85" w:rsidP="2872BF85">
            <w:pPr>
              <w:spacing w:line="276" w:lineRule="auto"/>
              <w:rPr>
                <w:rFonts w:ascii="Calibri" w:eastAsia="Calibri" w:hAnsi="Calibri" w:cs="Calibri"/>
                <w:color w:val="000000" w:themeColor="text1"/>
              </w:rPr>
            </w:pPr>
          </w:p>
        </w:tc>
        <w:tc>
          <w:tcPr>
            <w:tcW w:w="3270" w:type="dxa"/>
            <w:tcBorders>
              <w:bottom w:val="single" w:sz="6" w:space="0" w:color="auto"/>
              <w:right w:val="single" w:sz="6" w:space="0" w:color="auto"/>
            </w:tcBorders>
            <w:tcMar>
              <w:left w:w="90" w:type="dxa"/>
              <w:right w:w="90" w:type="dxa"/>
            </w:tcMar>
          </w:tcPr>
          <w:p w14:paraId="486F1558" w14:textId="49AD40EB" w:rsidR="2872BF85" w:rsidRDefault="2872BF85" w:rsidP="2872BF85">
            <w:pPr>
              <w:spacing w:line="276" w:lineRule="auto"/>
              <w:rPr>
                <w:rFonts w:ascii="Calibri" w:eastAsia="Calibri" w:hAnsi="Calibri" w:cs="Calibri"/>
                <w:color w:val="000000" w:themeColor="text1"/>
              </w:rPr>
            </w:pPr>
          </w:p>
        </w:tc>
      </w:tr>
    </w:tbl>
    <w:p w14:paraId="75B053D6" w14:textId="0557B590" w:rsidR="2872BF85" w:rsidRDefault="2872BF85" w:rsidP="2872BF85">
      <w:pPr>
        <w:widowControl w:val="0"/>
        <w:spacing w:before="56" w:after="200" w:line="276" w:lineRule="auto"/>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085"/>
        <w:gridCol w:w="1005"/>
        <w:gridCol w:w="1110"/>
        <w:gridCol w:w="1245"/>
        <w:gridCol w:w="3150"/>
      </w:tblGrid>
      <w:tr w:rsidR="2872BF85" w14:paraId="4C743642" w14:textId="77777777" w:rsidTr="2872BF85">
        <w:trPr>
          <w:trHeight w:val="300"/>
        </w:trPr>
        <w:tc>
          <w:tcPr>
            <w:tcW w:w="8595" w:type="dxa"/>
            <w:gridSpan w:val="5"/>
            <w:tcBorders>
              <w:top w:val="single" w:sz="6" w:space="0" w:color="auto"/>
              <w:left w:val="single" w:sz="6" w:space="0" w:color="auto"/>
              <w:right w:val="single" w:sz="6" w:space="0" w:color="auto"/>
            </w:tcBorders>
            <w:tcMar>
              <w:left w:w="90" w:type="dxa"/>
              <w:right w:w="90" w:type="dxa"/>
            </w:tcMar>
          </w:tcPr>
          <w:p w14:paraId="392ABE56" w14:textId="605A2251" w:rsidR="2872BF85" w:rsidRDefault="2872BF85" w:rsidP="2872BF85">
            <w:pPr>
              <w:spacing w:after="200" w:line="276" w:lineRule="auto"/>
              <w:rPr>
                <w:rFonts w:ascii="Calibri" w:eastAsia="Calibri" w:hAnsi="Calibri" w:cs="Calibri"/>
              </w:rPr>
            </w:pPr>
            <w:r w:rsidRPr="2872BF85">
              <w:rPr>
                <w:rFonts w:ascii="Calibri" w:eastAsia="Calibri" w:hAnsi="Calibri" w:cs="Calibri"/>
                <w:b/>
                <w:bCs/>
              </w:rPr>
              <w:t>07 A - CRONOGRAMA DE EXECUÇÃO PROJETOS PONTUAIS</w:t>
            </w:r>
            <w:r w:rsidRPr="2872BF85">
              <w:rPr>
                <w:rFonts w:ascii="Calibri" w:eastAsia="Calibri" w:hAnsi="Calibri" w:cs="Calibri"/>
                <w:i/>
                <w:iCs/>
              </w:rPr>
              <w:t>: Descrever as etapas de execução do projeto de forma detalhada; (Obrigatório o preenchimento de todos os campos em branco)</w:t>
            </w:r>
          </w:p>
          <w:p w14:paraId="57CF711D" w14:textId="73605334" w:rsidR="2872BF85" w:rsidRDefault="2872BF85" w:rsidP="2872BF85">
            <w:pPr>
              <w:spacing w:after="200" w:line="276" w:lineRule="auto"/>
              <w:rPr>
                <w:rFonts w:ascii="Calibri" w:eastAsia="Calibri" w:hAnsi="Calibri" w:cs="Calibri"/>
              </w:rPr>
            </w:pPr>
            <w:r w:rsidRPr="2872BF85">
              <w:rPr>
                <w:rFonts w:ascii="Calibri" w:eastAsia="Calibri" w:hAnsi="Calibri" w:cs="Calibri"/>
                <w:i/>
                <w:iCs/>
              </w:rPr>
              <w:t>PREENCHER APENAS SE O PROJETO CONSISTIR NA REALIZAÇÃO DE PROJETOS PONTUAIS</w:t>
            </w:r>
          </w:p>
        </w:tc>
      </w:tr>
      <w:tr w:rsidR="2872BF85" w14:paraId="21B2A4D1" w14:textId="77777777" w:rsidTr="2872BF85">
        <w:trPr>
          <w:trHeight w:val="300"/>
        </w:trPr>
        <w:tc>
          <w:tcPr>
            <w:tcW w:w="2085" w:type="dxa"/>
            <w:tcBorders>
              <w:top w:val="single" w:sz="6" w:space="0" w:color="auto"/>
              <w:left w:val="single" w:sz="6" w:space="0" w:color="auto"/>
              <w:right w:val="single" w:sz="6" w:space="0" w:color="auto"/>
            </w:tcBorders>
            <w:tcMar>
              <w:left w:w="90" w:type="dxa"/>
              <w:right w:w="90" w:type="dxa"/>
            </w:tcMar>
          </w:tcPr>
          <w:p w14:paraId="4F04E699" w14:textId="540C617B" w:rsidR="2872BF85" w:rsidRDefault="2872BF85" w:rsidP="2872BF85">
            <w:pPr>
              <w:spacing w:after="200" w:line="276" w:lineRule="auto"/>
              <w:rPr>
                <w:rFonts w:ascii="Calibri" w:eastAsia="Calibri" w:hAnsi="Calibri" w:cs="Calibri"/>
                <w:color w:val="000000" w:themeColor="text1"/>
              </w:rPr>
            </w:pPr>
            <w:r w:rsidRPr="2872BF85">
              <w:rPr>
                <w:rFonts w:ascii="Calibri" w:eastAsia="Calibri" w:hAnsi="Calibri" w:cs="Calibri"/>
                <w:b/>
                <w:bCs/>
                <w:color w:val="000000" w:themeColor="text1"/>
              </w:rPr>
              <w:t xml:space="preserve">Cronograma </w:t>
            </w:r>
          </w:p>
        </w:tc>
        <w:tc>
          <w:tcPr>
            <w:tcW w:w="1005" w:type="dxa"/>
            <w:tcBorders>
              <w:top w:val="single" w:sz="6" w:space="0" w:color="auto"/>
            </w:tcBorders>
            <w:tcMar>
              <w:left w:w="90" w:type="dxa"/>
              <w:right w:w="90" w:type="dxa"/>
            </w:tcMar>
          </w:tcPr>
          <w:p w14:paraId="21D939CF" w14:textId="4ACA1BEC" w:rsidR="2872BF85" w:rsidRDefault="2872BF85" w:rsidP="2872BF85">
            <w:pPr>
              <w:spacing w:after="200" w:line="276" w:lineRule="auto"/>
              <w:rPr>
                <w:rFonts w:ascii="Calibri" w:eastAsia="Calibri" w:hAnsi="Calibri" w:cs="Calibri"/>
                <w:color w:val="000000" w:themeColor="text1"/>
              </w:rPr>
            </w:pPr>
            <w:r w:rsidRPr="2872BF85">
              <w:rPr>
                <w:rFonts w:ascii="Calibri" w:eastAsia="Calibri" w:hAnsi="Calibri" w:cs="Calibri"/>
                <w:b/>
                <w:bCs/>
                <w:color w:val="000000" w:themeColor="text1"/>
              </w:rPr>
              <w:t>Data</w:t>
            </w:r>
          </w:p>
        </w:tc>
        <w:tc>
          <w:tcPr>
            <w:tcW w:w="1110" w:type="dxa"/>
            <w:tcBorders>
              <w:top w:val="single" w:sz="6" w:space="0" w:color="auto"/>
            </w:tcBorders>
            <w:tcMar>
              <w:left w:w="90" w:type="dxa"/>
              <w:right w:w="90" w:type="dxa"/>
            </w:tcMar>
          </w:tcPr>
          <w:p w14:paraId="07E3BD2D" w14:textId="0FFBFCEE" w:rsidR="2872BF85" w:rsidRDefault="2872BF85" w:rsidP="2872BF85">
            <w:pPr>
              <w:spacing w:after="200" w:line="276" w:lineRule="auto"/>
              <w:rPr>
                <w:rFonts w:ascii="Calibri" w:eastAsia="Calibri" w:hAnsi="Calibri" w:cs="Calibri"/>
                <w:color w:val="000000" w:themeColor="text1"/>
              </w:rPr>
            </w:pPr>
            <w:r w:rsidRPr="2872BF85">
              <w:rPr>
                <w:rFonts w:ascii="Calibri" w:eastAsia="Calibri" w:hAnsi="Calibri" w:cs="Calibri"/>
                <w:b/>
                <w:bCs/>
                <w:color w:val="000000" w:themeColor="text1"/>
              </w:rPr>
              <w:t>Hr. Início</w:t>
            </w:r>
          </w:p>
        </w:tc>
        <w:tc>
          <w:tcPr>
            <w:tcW w:w="1245" w:type="dxa"/>
            <w:tcBorders>
              <w:top w:val="single" w:sz="6" w:space="0" w:color="auto"/>
            </w:tcBorders>
            <w:tcMar>
              <w:left w:w="90" w:type="dxa"/>
              <w:right w:w="90" w:type="dxa"/>
            </w:tcMar>
          </w:tcPr>
          <w:p w14:paraId="096EA2FB" w14:textId="3955769E" w:rsidR="2872BF85" w:rsidRDefault="2872BF85" w:rsidP="2872BF85">
            <w:pPr>
              <w:spacing w:after="200" w:line="276" w:lineRule="auto"/>
              <w:rPr>
                <w:rFonts w:ascii="Calibri" w:eastAsia="Calibri" w:hAnsi="Calibri" w:cs="Calibri"/>
                <w:color w:val="000000" w:themeColor="text1"/>
              </w:rPr>
            </w:pPr>
            <w:r w:rsidRPr="2872BF85">
              <w:rPr>
                <w:rFonts w:ascii="Calibri" w:eastAsia="Calibri" w:hAnsi="Calibri" w:cs="Calibri"/>
                <w:b/>
                <w:bCs/>
                <w:color w:val="000000" w:themeColor="text1"/>
              </w:rPr>
              <w:t>Hr. Término</w:t>
            </w:r>
          </w:p>
        </w:tc>
        <w:tc>
          <w:tcPr>
            <w:tcW w:w="3150" w:type="dxa"/>
            <w:tcBorders>
              <w:top w:val="single" w:sz="6" w:space="0" w:color="auto"/>
              <w:right w:val="single" w:sz="6" w:space="0" w:color="auto"/>
            </w:tcBorders>
            <w:tcMar>
              <w:left w:w="90" w:type="dxa"/>
              <w:right w:w="90" w:type="dxa"/>
            </w:tcMar>
          </w:tcPr>
          <w:p w14:paraId="7960C307" w14:textId="65E44A64" w:rsidR="2872BF85" w:rsidRDefault="2872BF85" w:rsidP="2872BF85">
            <w:pPr>
              <w:spacing w:after="200" w:line="276" w:lineRule="auto"/>
              <w:rPr>
                <w:rFonts w:ascii="Calibri" w:eastAsia="Calibri" w:hAnsi="Calibri" w:cs="Calibri"/>
                <w:color w:val="000000" w:themeColor="text1"/>
              </w:rPr>
            </w:pPr>
            <w:r w:rsidRPr="2872BF85">
              <w:rPr>
                <w:rFonts w:ascii="Calibri" w:eastAsia="Calibri" w:hAnsi="Calibri" w:cs="Calibri"/>
                <w:b/>
                <w:bCs/>
                <w:color w:val="000000" w:themeColor="text1"/>
              </w:rPr>
              <w:t>Considerações</w:t>
            </w:r>
          </w:p>
        </w:tc>
      </w:tr>
      <w:tr w:rsidR="2872BF85" w14:paraId="5C52E163" w14:textId="77777777" w:rsidTr="2872BF85">
        <w:trPr>
          <w:trHeight w:val="300"/>
        </w:trPr>
        <w:tc>
          <w:tcPr>
            <w:tcW w:w="2085" w:type="dxa"/>
            <w:tcBorders>
              <w:left w:val="single" w:sz="6" w:space="0" w:color="auto"/>
            </w:tcBorders>
            <w:tcMar>
              <w:left w:w="90" w:type="dxa"/>
              <w:right w:w="90" w:type="dxa"/>
            </w:tcMar>
          </w:tcPr>
          <w:p w14:paraId="20B021B0" w14:textId="180C1125" w:rsidR="2872BF85" w:rsidRDefault="2872BF85" w:rsidP="2872BF85">
            <w:pPr>
              <w:spacing w:line="276" w:lineRule="auto"/>
              <w:rPr>
                <w:rFonts w:ascii="Calibri" w:eastAsia="Calibri" w:hAnsi="Calibri" w:cs="Calibri"/>
                <w:color w:val="000000" w:themeColor="text1"/>
              </w:rPr>
            </w:pPr>
            <w:r w:rsidRPr="2872BF85">
              <w:rPr>
                <w:rFonts w:ascii="Calibri" w:eastAsia="Calibri" w:hAnsi="Calibri" w:cs="Calibri"/>
                <w:color w:val="000000" w:themeColor="text1"/>
              </w:rPr>
              <w:t>Mobilização inicial</w:t>
            </w:r>
          </w:p>
        </w:tc>
        <w:tc>
          <w:tcPr>
            <w:tcW w:w="1005" w:type="dxa"/>
            <w:tcMar>
              <w:left w:w="90" w:type="dxa"/>
              <w:right w:w="90" w:type="dxa"/>
            </w:tcMar>
          </w:tcPr>
          <w:p w14:paraId="1B01F0C9" w14:textId="4D0A41FE" w:rsidR="2872BF85" w:rsidRDefault="2872BF85" w:rsidP="2872BF85">
            <w:pPr>
              <w:spacing w:line="276" w:lineRule="auto"/>
              <w:rPr>
                <w:rFonts w:ascii="Calibri" w:eastAsia="Calibri" w:hAnsi="Calibri" w:cs="Calibri"/>
                <w:color w:val="000000" w:themeColor="text1"/>
              </w:rPr>
            </w:pPr>
          </w:p>
        </w:tc>
        <w:tc>
          <w:tcPr>
            <w:tcW w:w="1110" w:type="dxa"/>
            <w:tcMar>
              <w:left w:w="90" w:type="dxa"/>
              <w:right w:w="90" w:type="dxa"/>
            </w:tcMar>
          </w:tcPr>
          <w:p w14:paraId="0478FC3E" w14:textId="7A068BA8" w:rsidR="2872BF85" w:rsidRDefault="2872BF85" w:rsidP="2872BF85">
            <w:pPr>
              <w:spacing w:line="276" w:lineRule="auto"/>
              <w:rPr>
                <w:rFonts w:ascii="Calibri" w:eastAsia="Calibri" w:hAnsi="Calibri" w:cs="Calibri"/>
                <w:color w:val="000000" w:themeColor="text1"/>
              </w:rPr>
            </w:pPr>
          </w:p>
        </w:tc>
        <w:tc>
          <w:tcPr>
            <w:tcW w:w="1245" w:type="dxa"/>
            <w:tcMar>
              <w:left w:w="90" w:type="dxa"/>
              <w:right w:w="90" w:type="dxa"/>
            </w:tcMar>
          </w:tcPr>
          <w:p w14:paraId="3A8881EC" w14:textId="01698ABE" w:rsidR="2872BF85" w:rsidRDefault="2872BF85" w:rsidP="2872BF85">
            <w:pPr>
              <w:spacing w:line="276" w:lineRule="auto"/>
              <w:rPr>
                <w:rFonts w:ascii="Calibri" w:eastAsia="Calibri" w:hAnsi="Calibri" w:cs="Calibri"/>
                <w:color w:val="000000" w:themeColor="text1"/>
              </w:rPr>
            </w:pPr>
          </w:p>
        </w:tc>
        <w:tc>
          <w:tcPr>
            <w:tcW w:w="3150" w:type="dxa"/>
            <w:tcBorders>
              <w:right w:val="single" w:sz="6" w:space="0" w:color="auto"/>
            </w:tcBorders>
            <w:tcMar>
              <w:left w:w="90" w:type="dxa"/>
              <w:right w:w="90" w:type="dxa"/>
            </w:tcMar>
          </w:tcPr>
          <w:p w14:paraId="7BF2148A" w14:textId="0557BA33" w:rsidR="2872BF85" w:rsidRDefault="2872BF85" w:rsidP="2872BF85">
            <w:pPr>
              <w:spacing w:line="276" w:lineRule="auto"/>
              <w:rPr>
                <w:rFonts w:ascii="Calibri" w:eastAsia="Calibri" w:hAnsi="Calibri" w:cs="Calibri"/>
                <w:color w:val="000000" w:themeColor="text1"/>
              </w:rPr>
            </w:pPr>
          </w:p>
        </w:tc>
      </w:tr>
      <w:tr w:rsidR="2872BF85" w14:paraId="27D474B5" w14:textId="77777777" w:rsidTr="2872BF85">
        <w:trPr>
          <w:trHeight w:val="300"/>
        </w:trPr>
        <w:tc>
          <w:tcPr>
            <w:tcW w:w="2085" w:type="dxa"/>
            <w:tcBorders>
              <w:left w:val="single" w:sz="6" w:space="0" w:color="auto"/>
            </w:tcBorders>
            <w:tcMar>
              <w:left w:w="90" w:type="dxa"/>
              <w:right w:w="90" w:type="dxa"/>
            </w:tcMar>
          </w:tcPr>
          <w:p w14:paraId="405C2FF0" w14:textId="21709244" w:rsidR="2872BF85" w:rsidRDefault="2872BF85" w:rsidP="2872BF85">
            <w:pPr>
              <w:spacing w:after="200" w:line="276" w:lineRule="auto"/>
              <w:rPr>
                <w:rFonts w:ascii="Calibri" w:eastAsia="Calibri" w:hAnsi="Calibri" w:cs="Calibri"/>
                <w:color w:val="000000" w:themeColor="text1"/>
              </w:rPr>
            </w:pPr>
            <w:r w:rsidRPr="2872BF85">
              <w:rPr>
                <w:rFonts w:ascii="Calibri" w:eastAsia="Calibri" w:hAnsi="Calibri" w:cs="Calibri"/>
                <w:color w:val="000000" w:themeColor="text1"/>
              </w:rPr>
              <w:t>Inscrições</w:t>
            </w:r>
          </w:p>
        </w:tc>
        <w:tc>
          <w:tcPr>
            <w:tcW w:w="1005" w:type="dxa"/>
            <w:tcMar>
              <w:left w:w="90" w:type="dxa"/>
              <w:right w:w="90" w:type="dxa"/>
            </w:tcMar>
          </w:tcPr>
          <w:p w14:paraId="0988E2A6" w14:textId="1DC4DC3F" w:rsidR="2872BF85" w:rsidRDefault="2872BF85" w:rsidP="2872BF85">
            <w:pPr>
              <w:spacing w:after="200" w:line="276" w:lineRule="auto"/>
              <w:rPr>
                <w:rFonts w:ascii="Calibri" w:eastAsia="Calibri" w:hAnsi="Calibri" w:cs="Calibri"/>
                <w:color w:val="000000" w:themeColor="text1"/>
              </w:rPr>
            </w:pPr>
          </w:p>
        </w:tc>
        <w:tc>
          <w:tcPr>
            <w:tcW w:w="1110" w:type="dxa"/>
            <w:tcMar>
              <w:left w:w="90" w:type="dxa"/>
              <w:right w:w="90" w:type="dxa"/>
            </w:tcMar>
          </w:tcPr>
          <w:p w14:paraId="7442C017" w14:textId="0C2F8435" w:rsidR="2872BF85" w:rsidRDefault="2872BF85" w:rsidP="2872BF85">
            <w:pPr>
              <w:spacing w:after="200" w:line="276" w:lineRule="auto"/>
              <w:rPr>
                <w:rFonts w:ascii="Calibri" w:eastAsia="Calibri" w:hAnsi="Calibri" w:cs="Calibri"/>
                <w:color w:val="000000" w:themeColor="text1"/>
              </w:rPr>
            </w:pPr>
          </w:p>
        </w:tc>
        <w:tc>
          <w:tcPr>
            <w:tcW w:w="1245" w:type="dxa"/>
            <w:tcMar>
              <w:left w:w="90" w:type="dxa"/>
              <w:right w:w="90" w:type="dxa"/>
            </w:tcMar>
          </w:tcPr>
          <w:p w14:paraId="28A8CC9A" w14:textId="0208431A" w:rsidR="2872BF85" w:rsidRDefault="2872BF85" w:rsidP="2872BF85">
            <w:pPr>
              <w:spacing w:after="200" w:line="276" w:lineRule="auto"/>
              <w:rPr>
                <w:rFonts w:ascii="Calibri" w:eastAsia="Calibri" w:hAnsi="Calibri" w:cs="Calibri"/>
                <w:color w:val="000000" w:themeColor="text1"/>
              </w:rPr>
            </w:pPr>
          </w:p>
        </w:tc>
        <w:tc>
          <w:tcPr>
            <w:tcW w:w="3150" w:type="dxa"/>
            <w:tcBorders>
              <w:right w:val="single" w:sz="6" w:space="0" w:color="auto"/>
            </w:tcBorders>
            <w:tcMar>
              <w:left w:w="90" w:type="dxa"/>
              <w:right w:w="90" w:type="dxa"/>
            </w:tcMar>
          </w:tcPr>
          <w:p w14:paraId="01A108AA" w14:textId="72742D69" w:rsidR="2872BF85" w:rsidRDefault="2872BF85" w:rsidP="2872BF85">
            <w:pPr>
              <w:spacing w:after="200" w:line="276" w:lineRule="auto"/>
              <w:rPr>
                <w:rFonts w:ascii="Calibri" w:eastAsia="Calibri" w:hAnsi="Calibri" w:cs="Calibri"/>
                <w:color w:val="000000" w:themeColor="text1"/>
              </w:rPr>
            </w:pPr>
          </w:p>
        </w:tc>
      </w:tr>
      <w:tr w:rsidR="2872BF85" w14:paraId="7F1BAB09" w14:textId="77777777" w:rsidTr="2872BF85">
        <w:trPr>
          <w:trHeight w:val="300"/>
        </w:trPr>
        <w:tc>
          <w:tcPr>
            <w:tcW w:w="2085" w:type="dxa"/>
            <w:tcBorders>
              <w:left w:val="single" w:sz="6" w:space="0" w:color="auto"/>
            </w:tcBorders>
            <w:tcMar>
              <w:left w:w="90" w:type="dxa"/>
              <w:right w:w="90" w:type="dxa"/>
            </w:tcMar>
          </w:tcPr>
          <w:p w14:paraId="6C78BD66" w14:textId="6B6FE536" w:rsidR="2872BF85" w:rsidRDefault="2872BF85" w:rsidP="2872BF85">
            <w:pPr>
              <w:spacing w:after="200" w:line="276" w:lineRule="auto"/>
              <w:rPr>
                <w:rFonts w:ascii="Calibri" w:eastAsia="Calibri" w:hAnsi="Calibri" w:cs="Calibri"/>
                <w:color w:val="000000" w:themeColor="text1"/>
              </w:rPr>
            </w:pPr>
            <w:r w:rsidRPr="2872BF85">
              <w:rPr>
                <w:rFonts w:ascii="Calibri" w:eastAsia="Calibri" w:hAnsi="Calibri" w:cs="Calibri"/>
                <w:color w:val="000000" w:themeColor="text1"/>
              </w:rPr>
              <w:t>Montagem</w:t>
            </w:r>
          </w:p>
        </w:tc>
        <w:tc>
          <w:tcPr>
            <w:tcW w:w="1005" w:type="dxa"/>
            <w:tcMar>
              <w:left w:w="90" w:type="dxa"/>
              <w:right w:w="90" w:type="dxa"/>
            </w:tcMar>
          </w:tcPr>
          <w:p w14:paraId="7B7606E4" w14:textId="53F94A38" w:rsidR="2872BF85" w:rsidRDefault="2872BF85" w:rsidP="2872BF85">
            <w:pPr>
              <w:spacing w:after="200" w:line="276" w:lineRule="auto"/>
              <w:rPr>
                <w:rFonts w:ascii="Calibri" w:eastAsia="Calibri" w:hAnsi="Calibri" w:cs="Calibri"/>
                <w:color w:val="000000" w:themeColor="text1"/>
              </w:rPr>
            </w:pPr>
          </w:p>
        </w:tc>
        <w:tc>
          <w:tcPr>
            <w:tcW w:w="1110" w:type="dxa"/>
            <w:tcMar>
              <w:left w:w="90" w:type="dxa"/>
              <w:right w:w="90" w:type="dxa"/>
            </w:tcMar>
          </w:tcPr>
          <w:p w14:paraId="090214F5" w14:textId="755855FA" w:rsidR="2872BF85" w:rsidRDefault="2872BF85" w:rsidP="2872BF85">
            <w:pPr>
              <w:spacing w:after="200" w:line="276" w:lineRule="auto"/>
              <w:rPr>
                <w:rFonts w:ascii="Calibri" w:eastAsia="Calibri" w:hAnsi="Calibri" w:cs="Calibri"/>
                <w:color w:val="000000" w:themeColor="text1"/>
              </w:rPr>
            </w:pPr>
          </w:p>
        </w:tc>
        <w:tc>
          <w:tcPr>
            <w:tcW w:w="1245" w:type="dxa"/>
            <w:tcMar>
              <w:left w:w="90" w:type="dxa"/>
              <w:right w:w="90" w:type="dxa"/>
            </w:tcMar>
          </w:tcPr>
          <w:p w14:paraId="4E04406B" w14:textId="4C910A9E" w:rsidR="2872BF85" w:rsidRDefault="2872BF85" w:rsidP="2872BF85">
            <w:pPr>
              <w:spacing w:after="200" w:line="276" w:lineRule="auto"/>
              <w:rPr>
                <w:rFonts w:ascii="Calibri" w:eastAsia="Calibri" w:hAnsi="Calibri" w:cs="Calibri"/>
                <w:color w:val="000000" w:themeColor="text1"/>
              </w:rPr>
            </w:pPr>
          </w:p>
        </w:tc>
        <w:tc>
          <w:tcPr>
            <w:tcW w:w="3150" w:type="dxa"/>
            <w:tcBorders>
              <w:right w:val="single" w:sz="6" w:space="0" w:color="auto"/>
            </w:tcBorders>
            <w:tcMar>
              <w:left w:w="90" w:type="dxa"/>
              <w:right w:w="90" w:type="dxa"/>
            </w:tcMar>
          </w:tcPr>
          <w:p w14:paraId="74768020" w14:textId="4F1EB4A1" w:rsidR="2872BF85" w:rsidRDefault="2872BF85" w:rsidP="2872BF85">
            <w:pPr>
              <w:spacing w:after="200" w:line="276" w:lineRule="auto"/>
              <w:rPr>
                <w:rFonts w:ascii="Calibri" w:eastAsia="Calibri" w:hAnsi="Calibri" w:cs="Calibri"/>
                <w:color w:val="000000" w:themeColor="text1"/>
              </w:rPr>
            </w:pPr>
          </w:p>
        </w:tc>
      </w:tr>
      <w:tr w:rsidR="2872BF85" w14:paraId="5D80FB0A" w14:textId="77777777" w:rsidTr="2872BF85">
        <w:trPr>
          <w:trHeight w:val="300"/>
        </w:trPr>
        <w:tc>
          <w:tcPr>
            <w:tcW w:w="2085" w:type="dxa"/>
            <w:tcBorders>
              <w:left w:val="single" w:sz="6" w:space="0" w:color="auto"/>
            </w:tcBorders>
            <w:tcMar>
              <w:left w:w="90" w:type="dxa"/>
              <w:right w:w="90" w:type="dxa"/>
            </w:tcMar>
          </w:tcPr>
          <w:p w14:paraId="6A7E120E" w14:textId="4F90FCD1" w:rsidR="2872BF85" w:rsidRDefault="2872BF85" w:rsidP="2872BF85">
            <w:pPr>
              <w:spacing w:after="200" w:line="276" w:lineRule="auto"/>
              <w:rPr>
                <w:rFonts w:ascii="Calibri" w:eastAsia="Calibri" w:hAnsi="Calibri" w:cs="Calibri"/>
                <w:color w:val="000000" w:themeColor="text1"/>
              </w:rPr>
            </w:pPr>
            <w:r w:rsidRPr="2872BF85">
              <w:rPr>
                <w:rFonts w:ascii="Calibri" w:eastAsia="Calibri" w:hAnsi="Calibri" w:cs="Calibri"/>
                <w:color w:val="000000" w:themeColor="text1"/>
              </w:rPr>
              <w:t>Realização do evento</w:t>
            </w:r>
          </w:p>
        </w:tc>
        <w:tc>
          <w:tcPr>
            <w:tcW w:w="1005" w:type="dxa"/>
            <w:tcMar>
              <w:left w:w="90" w:type="dxa"/>
              <w:right w:w="90" w:type="dxa"/>
            </w:tcMar>
          </w:tcPr>
          <w:p w14:paraId="1F5BA954" w14:textId="504E778F" w:rsidR="2872BF85" w:rsidRDefault="2872BF85" w:rsidP="2872BF85">
            <w:pPr>
              <w:spacing w:after="200" w:line="276" w:lineRule="auto"/>
              <w:rPr>
                <w:rFonts w:ascii="Calibri" w:eastAsia="Calibri" w:hAnsi="Calibri" w:cs="Calibri"/>
                <w:color w:val="000000" w:themeColor="text1"/>
              </w:rPr>
            </w:pPr>
          </w:p>
        </w:tc>
        <w:tc>
          <w:tcPr>
            <w:tcW w:w="1110" w:type="dxa"/>
            <w:tcMar>
              <w:left w:w="90" w:type="dxa"/>
              <w:right w:w="90" w:type="dxa"/>
            </w:tcMar>
          </w:tcPr>
          <w:p w14:paraId="45CD79B2" w14:textId="6FB673D1" w:rsidR="2872BF85" w:rsidRDefault="2872BF85" w:rsidP="2872BF85">
            <w:pPr>
              <w:spacing w:after="200" w:line="276" w:lineRule="auto"/>
              <w:rPr>
                <w:rFonts w:ascii="Calibri" w:eastAsia="Calibri" w:hAnsi="Calibri" w:cs="Calibri"/>
                <w:color w:val="000000" w:themeColor="text1"/>
              </w:rPr>
            </w:pPr>
          </w:p>
        </w:tc>
        <w:tc>
          <w:tcPr>
            <w:tcW w:w="1245" w:type="dxa"/>
            <w:tcMar>
              <w:left w:w="90" w:type="dxa"/>
              <w:right w:w="90" w:type="dxa"/>
            </w:tcMar>
          </w:tcPr>
          <w:p w14:paraId="6E5FB4A1" w14:textId="01971D54" w:rsidR="2872BF85" w:rsidRDefault="2872BF85" w:rsidP="2872BF85">
            <w:pPr>
              <w:spacing w:after="200" w:line="276" w:lineRule="auto"/>
              <w:rPr>
                <w:rFonts w:ascii="Calibri" w:eastAsia="Calibri" w:hAnsi="Calibri" w:cs="Calibri"/>
                <w:color w:val="000000" w:themeColor="text1"/>
              </w:rPr>
            </w:pPr>
          </w:p>
        </w:tc>
        <w:tc>
          <w:tcPr>
            <w:tcW w:w="3150" w:type="dxa"/>
            <w:tcBorders>
              <w:right w:val="single" w:sz="6" w:space="0" w:color="auto"/>
            </w:tcBorders>
            <w:tcMar>
              <w:left w:w="90" w:type="dxa"/>
              <w:right w:w="90" w:type="dxa"/>
            </w:tcMar>
          </w:tcPr>
          <w:p w14:paraId="1EB41F66" w14:textId="3E0BB564" w:rsidR="2872BF85" w:rsidRDefault="2872BF85" w:rsidP="2872BF85">
            <w:pPr>
              <w:spacing w:after="200" w:line="276" w:lineRule="auto"/>
              <w:rPr>
                <w:rFonts w:ascii="Calibri" w:eastAsia="Calibri" w:hAnsi="Calibri" w:cs="Calibri"/>
                <w:color w:val="000000" w:themeColor="text1"/>
              </w:rPr>
            </w:pPr>
          </w:p>
        </w:tc>
      </w:tr>
      <w:tr w:rsidR="2872BF85" w14:paraId="7F8403BA" w14:textId="77777777" w:rsidTr="2872BF85">
        <w:trPr>
          <w:trHeight w:val="300"/>
        </w:trPr>
        <w:tc>
          <w:tcPr>
            <w:tcW w:w="2085" w:type="dxa"/>
            <w:tcBorders>
              <w:left w:val="single" w:sz="6" w:space="0" w:color="auto"/>
            </w:tcBorders>
            <w:tcMar>
              <w:left w:w="90" w:type="dxa"/>
              <w:right w:w="90" w:type="dxa"/>
            </w:tcMar>
          </w:tcPr>
          <w:p w14:paraId="2AA6D43D" w14:textId="7B2419AD" w:rsidR="2872BF85" w:rsidRDefault="2872BF85" w:rsidP="2872BF85">
            <w:pPr>
              <w:spacing w:after="200" w:line="276" w:lineRule="auto"/>
              <w:rPr>
                <w:rFonts w:ascii="Calibri" w:eastAsia="Calibri" w:hAnsi="Calibri" w:cs="Calibri"/>
                <w:color w:val="000000" w:themeColor="text1"/>
              </w:rPr>
            </w:pPr>
            <w:r w:rsidRPr="2872BF85">
              <w:rPr>
                <w:rFonts w:ascii="Calibri" w:eastAsia="Calibri" w:hAnsi="Calibri" w:cs="Calibri"/>
                <w:color w:val="000000" w:themeColor="text1"/>
              </w:rPr>
              <w:t>Desmontagem</w:t>
            </w:r>
          </w:p>
        </w:tc>
        <w:tc>
          <w:tcPr>
            <w:tcW w:w="1005" w:type="dxa"/>
            <w:tcMar>
              <w:left w:w="90" w:type="dxa"/>
              <w:right w:w="90" w:type="dxa"/>
            </w:tcMar>
          </w:tcPr>
          <w:p w14:paraId="76E9462A" w14:textId="6EDF383A" w:rsidR="2872BF85" w:rsidRDefault="2872BF85" w:rsidP="2872BF85">
            <w:pPr>
              <w:spacing w:after="200" w:line="276" w:lineRule="auto"/>
              <w:rPr>
                <w:rFonts w:ascii="Calibri" w:eastAsia="Calibri" w:hAnsi="Calibri" w:cs="Calibri"/>
                <w:color w:val="000000" w:themeColor="text1"/>
              </w:rPr>
            </w:pPr>
          </w:p>
        </w:tc>
        <w:tc>
          <w:tcPr>
            <w:tcW w:w="1110" w:type="dxa"/>
            <w:tcMar>
              <w:left w:w="90" w:type="dxa"/>
              <w:right w:w="90" w:type="dxa"/>
            </w:tcMar>
          </w:tcPr>
          <w:p w14:paraId="5E956A32" w14:textId="42C484ED" w:rsidR="2872BF85" w:rsidRDefault="2872BF85" w:rsidP="2872BF85">
            <w:pPr>
              <w:spacing w:after="200" w:line="276" w:lineRule="auto"/>
              <w:rPr>
                <w:rFonts w:ascii="Calibri" w:eastAsia="Calibri" w:hAnsi="Calibri" w:cs="Calibri"/>
                <w:color w:val="000000" w:themeColor="text1"/>
              </w:rPr>
            </w:pPr>
          </w:p>
        </w:tc>
        <w:tc>
          <w:tcPr>
            <w:tcW w:w="1245" w:type="dxa"/>
            <w:tcMar>
              <w:left w:w="90" w:type="dxa"/>
              <w:right w:w="90" w:type="dxa"/>
            </w:tcMar>
          </w:tcPr>
          <w:p w14:paraId="54C73351" w14:textId="17F2D243" w:rsidR="2872BF85" w:rsidRDefault="2872BF85" w:rsidP="2872BF85">
            <w:pPr>
              <w:spacing w:after="200" w:line="276" w:lineRule="auto"/>
              <w:rPr>
                <w:rFonts w:ascii="Calibri" w:eastAsia="Calibri" w:hAnsi="Calibri" w:cs="Calibri"/>
                <w:color w:val="000000" w:themeColor="text1"/>
              </w:rPr>
            </w:pPr>
          </w:p>
        </w:tc>
        <w:tc>
          <w:tcPr>
            <w:tcW w:w="3150" w:type="dxa"/>
            <w:tcBorders>
              <w:right w:val="single" w:sz="6" w:space="0" w:color="auto"/>
            </w:tcBorders>
            <w:tcMar>
              <w:left w:w="90" w:type="dxa"/>
              <w:right w:w="90" w:type="dxa"/>
            </w:tcMar>
          </w:tcPr>
          <w:p w14:paraId="7CAAF754" w14:textId="6C03524F" w:rsidR="2872BF85" w:rsidRDefault="2872BF85" w:rsidP="2872BF85">
            <w:pPr>
              <w:spacing w:after="200" w:line="276" w:lineRule="auto"/>
              <w:rPr>
                <w:rFonts w:ascii="Calibri" w:eastAsia="Calibri" w:hAnsi="Calibri" w:cs="Calibri"/>
                <w:color w:val="000000" w:themeColor="text1"/>
              </w:rPr>
            </w:pPr>
          </w:p>
        </w:tc>
      </w:tr>
      <w:tr w:rsidR="2872BF85" w14:paraId="7FC168BB" w14:textId="77777777" w:rsidTr="2872BF85">
        <w:trPr>
          <w:trHeight w:val="300"/>
        </w:trPr>
        <w:tc>
          <w:tcPr>
            <w:tcW w:w="2085" w:type="dxa"/>
            <w:tcBorders>
              <w:left w:val="single" w:sz="6" w:space="0" w:color="auto"/>
            </w:tcBorders>
            <w:tcMar>
              <w:left w:w="90" w:type="dxa"/>
              <w:right w:w="90" w:type="dxa"/>
            </w:tcMar>
          </w:tcPr>
          <w:p w14:paraId="7CC011C9" w14:textId="20CD6773" w:rsidR="2872BF85" w:rsidRDefault="2872BF85" w:rsidP="2872BF85">
            <w:pPr>
              <w:spacing w:after="200" w:line="276" w:lineRule="auto"/>
              <w:rPr>
                <w:rFonts w:ascii="Calibri" w:eastAsia="Calibri" w:hAnsi="Calibri" w:cs="Calibri"/>
                <w:color w:val="000000" w:themeColor="text1"/>
              </w:rPr>
            </w:pPr>
            <w:r w:rsidRPr="2872BF85">
              <w:rPr>
                <w:rFonts w:ascii="Calibri" w:eastAsia="Calibri" w:hAnsi="Calibri" w:cs="Calibri"/>
                <w:color w:val="000000" w:themeColor="text1"/>
              </w:rPr>
              <w:t>Pesquisa de qualidade</w:t>
            </w:r>
          </w:p>
        </w:tc>
        <w:tc>
          <w:tcPr>
            <w:tcW w:w="1005" w:type="dxa"/>
            <w:tcMar>
              <w:left w:w="90" w:type="dxa"/>
              <w:right w:w="90" w:type="dxa"/>
            </w:tcMar>
          </w:tcPr>
          <w:p w14:paraId="3A46C797" w14:textId="5EF9B5E5" w:rsidR="2872BF85" w:rsidRDefault="2872BF85" w:rsidP="2872BF85">
            <w:pPr>
              <w:spacing w:after="200" w:line="276" w:lineRule="auto"/>
              <w:rPr>
                <w:rFonts w:ascii="Calibri" w:eastAsia="Calibri" w:hAnsi="Calibri" w:cs="Calibri"/>
                <w:color w:val="000000" w:themeColor="text1"/>
              </w:rPr>
            </w:pPr>
          </w:p>
        </w:tc>
        <w:tc>
          <w:tcPr>
            <w:tcW w:w="1110" w:type="dxa"/>
            <w:tcMar>
              <w:left w:w="90" w:type="dxa"/>
              <w:right w:w="90" w:type="dxa"/>
            </w:tcMar>
          </w:tcPr>
          <w:p w14:paraId="1B2F8290" w14:textId="1A887ADF" w:rsidR="2872BF85" w:rsidRDefault="2872BF85" w:rsidP="2872BF85">
            <w:pPr>
              <w:spacing w:after="200" w:line="276" w:lineRule="auto"/>
              <w:rPr>
                <w:rFonts w:ascii="Calibri" w:eastAsia="Calibri" w:hAnsi="Calibri" w:cs="Calibri"/>
                <w:color w:val="000000" w:themeColor="text1"/>
              </w:rPr>
            </w:pPr>
          </w:p>
        </w:tc>
        <w:tc>
          <w:tcPr>
            <w:tcW w:w="1245" w:type="dxa"/>
            <w:tcMar>
              <w:left w:w="90" w:type="dxa"/>
              <w:right w:w="90" w:type="dxa"/>
            </w:tcMar>
          </w:tcPr>
          <w:p w14:paraId="47423B67" w14:textId="64A17F5D" w:rsidR="2872BF85" w:rsidRDefault="2872BF85" w:rsidP="2872BF85">
            <w:pPr>
              <w:spacing w:after="200" w:line="276" w:lineRule="auto"/>
              <w:rPr>
                <w:rFonts w:ascii="Calibri" w:eastAsia="Calibri" w:hAnsi="Calibri" w:cs="Calibri"/>
                <w:color w:val="000000" w:themeColor="text1"/>
              </w:rPr>
            </w:pPr>
          </w:p>
        </w:tc>
        <w:tc>
          <w:tcPr>
            <w:tcW w:w="3150" w:type="dxa"/>
            <w:tcBorders>
              <w:right w:val="single" w:sz="6" w:space="0" w:color="auto"/>
            </w:tcBorders>
            <w:tcMar>
              <w:left w:w="90" w:type="dxa"/>
              <w:right w:w="90" w:type="dxa"/>
            </w:tcMar>
          </w:tcPr>
          <w:p w14:paraId="6A62A208" w14:textId="25885F09" w:rsidR="2872BF85" w:rsidRDefault="2872BF85" w:rsidP="2872BF85">
            <w:pPr>
              <w:spacing w:after="200" w:line="276" w:lineRule="auto"/>
              <w:rPr>
                <w:rFonts w:ascii="Calibri" w:eastAsia="Calibri" w:hAnsi="Calibri" w:cs="Calibri"/>
                <w:color w:val="000000" w:themeColor="text1"/>
              </w:rPr>
            </w:pPr>
          </w:p>
        </w:tc>
      </w:tr>
      <w:tr w:rsidR="2872BF85" w14:paraId="717FAAE2" w14:textId="77777777" w:rsidTr="2872BF85">
        <w:trPr>
          <w:trHeight w:val="300"/>
        </w:trPr>
        <w:tc>
          <w:tcPr>
            <w:tcW w:w="2085" w:type="dxa"/>
            <w:tcBorders>
              <w:left w:val="single" w:sz="6" w:space="0" w:color="auto"/>
              <w:bottom w:val="single" w:sz="6" w:space="0" w:color="auto"/>
            </w:tcBorders>
            <w:tcMar>
              <w:left w:w="90" w:type="dxa"/>
              <w:right w:w="90" w:type="dxa"/>
            </w:tcMar>
          </w:tcPr>
          <w:p w14:paraId="222F3CAB" w14:textId="7D7D87A9" w:rsidR="2872BF85" w:rsidRDefault="2872BF85" w:rsidP="2872BF85">
            <w:pPr>
              <w:spacing w:after="200" w:line="276" w:lineRule="auto"/>
              <w:rPr>
                <w:rFonts w:ascii="Calibri" w:eastAsia="Calibri" w:hAnsi="Calibri" w:cs="Calibri"/>
                <w:color w:val="000000" w:themeColor="text1"/>
              </w:rPr>
            </w:pPr>
            <w:r w:rsidRPr="2872BF85">
              <w:rPr>
                <w:rFonts w:ascii="Calibri" w:eastAsia="Calibri" w:hAnsi="Calibri" w:cs="Calibri"/>
                <w:color w:val="000000" w:themeColor="text1"/>
              </w:rPr>
              <w:t>Prestação de contas</w:t>
            </w:r>
          </w:p>
        </w:tc>
        <w:tc>
          <w:tcPr>
            <w:tcW w:w="1005" w:type="dxa"/>
            <w:tcBorders>
              <w:bottom w:val="single" w:sz="6" w:space="0" w:color="auto"/>
            </w:tcBorders>
            <w:tcMar>
              <w:left w:w="90" w:type="dxa"/>
              <w:right w:w="90" w:type="dxa"/>
            </w:tcMar>
          </w:tcPr>
          <w:p w14:paraId="33C221B2" w14:textId="08C36D4D" w:rsidR="2872BF85" w:rsidRDefault="2872BF85" w:rsidP="2872BF85">
            <w:pPr>
              <w:spacing w:after="200" w:line="276" w:lineRule="auto"/>
              <w:rPr>
                <w:rFonts w:ascii="Calibri" w:eastAsia="Calibri" w:hAnsi="Calibri" w:cs="Calibri"/>
                <w:color w:val="000000" w:themeColor="text1"/>
              </w:rPr>
            </w:pPr>
          </w:p>
        </w:tc>
        <w:tc>
          <w:tcPr>
            <w:tcW w:w="1110" w:type="dxa"/>
            <w:tcBorders>
              <w:bottom w:val="single" w:sz="6" w:space="0" w:color="auto"/>
            </w:tcBorders>
            <w:tcMar>
              <w:left w:w="90" w:type="dxa"/>
              <w:right w:w="90" w:type="dxa"/>
            </w:tcMar>
          </w:tcPr>
          <w:p w14:paraId="5C1F35A5" w14:textId="2A8A4D14" w:rsidR="2872BF85" w:rsidRDefault="2872BF85" w:rsidP="2872BF85">
            <w:pPr>
              <w:spacing w:after="200" w:line="276" w:lineRule="auto"/>
              <w:rPr>
                <w:rFonts w:ascii="Calibri" w:eastAsia="Calibri" w:hAnsi="Calibri" w:cs="Calibri"/>
                <w:color w:val="000000" w:themeColor="text1"/>
              </w:rPr>
            </w:pPr>
          </w:p>
        </w:tc>
        <w:tc>
          <w:tcPr>
            <w:tcW w:w="1245" w:type="dxa"/>
            <w:tcBorders>
              <w:bottom w:val="single" w:sz="6" w:space="0" w:color="auto"/>
            </w:tcBorders>
            <w:tcMar>
              <w:left w:w="90" w:type="dxa"/>
              <w:right w:w="90" w:type="dxa"/>
            </w:tcMar>
          </w:tcPr>
          <w:p w14:paraId="068156DA" w14:textId="4FAFD7A7" w:rsidR="2872BF85" w:rsidRDefault="2872BF85" w:rsidP="2872BF85">
            <w:pPr>
              <w:spacing w:after="200" w:line="276" w:lineRule="auto"/>
              <w:rPr>
                <w:rFonts w:ascii="Calibri" w:eastAsia="Calibri" w:hAnsi="Calibri" w:cs="Calibri"/>
                <w:color w:val="000000" w:themeColor="text1"/>
              </w:rPr>
            </w:pPr>
          </w:p>
        </w:tc>
        <w:tc>
          <w:tcPr>
            <w:tcW w:w="3150" w:type="dxa"/>
            <w:tcBorders>
              <w:bottom w:val="single" w:sz="6" w:space="0" w:color="auto"/>
              <w:right w:val="single" w:sz="6" w:space="0" w:color="auto"/>
            </w:tcBorders>
            <w:tcMar>
              <w:left w:w="90" w:type="dxa"/>
              <w:right w:w="90" w:type="dxa"/>
            </w:tcMar>
          </w:tcPr>
          <w:p w14:paraId="6D97A290" w14:textId="78FA022A" w:rsidR="2872BF85" w:rsidRDefault="2872BF85" w:rsidP="2872BF85">
            <w:pPr>
              <w:spacing w:after="200" w:line="276" w:lineRule="auto"/>
              <w:rPr>
                <w:rFonts w:ascii="Calibri" w:eastAsia="Calibri" w:hAnsi="Calibri" w:cs="Calibri"/>
                <w:color w:val="000000" w:themeColor="text1"/>
              </w:rPr>
            </w:pPr>
          </w:p>
        </w:tc>
      </w:tr>
    </w:tbl>
    <w:p w14:paraId="6A3DCC3C" w14:textId="04FE31A1" w:rsidR="2872BF85" w:rsidRDefault="2872BF85" w:rsidP="2872BF85">
      <w:pPr>
        <w:widowControl w:val="0"/>
        <w:spacing w:before="56"/>
        <w:rPr>
          <w:rFonts w:ascii="Calibri" w:eastAsia="Calibri" w:hAnsi="Calibri" w:cs="Calibri"/>
          <w:color w:val="000000" w:themeColor="text1"/>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70"/>
        <w:gridCol w:w="660"/>
        <w:gridCol w:w="1065"/>
        <w:gridCol w:w="945"/>
        <w:gridCol w:w="795"/>
        <w:gridCol w:w="840"/>
        <w:gridCol w:w="585"/>
        <w:gridCol w:w="840"/>
        <w:gridCol w:w="765"/>
        <w:gridCol w:w="990"/>
      </w:tblGrid>
      <w:tr w:rsidR="2872BF85" w14:paraId="7AB1AC07" w14:textId="77777777" w:rsidTr="2872BF85">
        <w:trPr>
          <w:trHeight w:val="300"/>
        </w:trPr>
        <w:tc>
          <w:tcPr>
            <w:tcW w:w="8655" w:type="dxa"/>
            <w:gridSpan w:val="10"/>
            <w:tcBorders>
              <w:top w:val="single" w:sz="6" w:space="0" w:color="auto"/>
              <w:left w:val="single" w:sz="6" w:space="0" w:color="auto"/>
              <w:right w:val="single" w:sz="6" w:space="0" w:color="auto"/>
            </w:tcBorders>
            <w:tcMar>
              <w:left w:w="90" w:type="dxa"/>
              <w:right w:w="90" w:type="dxa"/>
            </w:tcMar>
          </w:tcPr>
          <w:p w14:paraId="72C40E56" w14:textId="59149DC1" w:rsidR="2872BF85" w:rsidRDefault="2872BF85" w:rsidP="2872BF85">
            <w:pPr>
              <w:spacing w:after="200" w:line="276" w:lineRule="auto"/>
              <w:rPr>
                <w:rFonts w:ascii="Calibri" w:eastAsia="Calibri" w:hAnsi="Calibri" w:cs="Calibri"/>
              </w:rPr>
            </w:pPr>
            <w:r w:rsidRPr="2872BF85">
              <w:rPr>
                <w:rFonts w:ascii="Calibri" w:eastAsia="Calibri" w:hAnsi="Calibri" w:cs="Calibri"/>
                <w:b/>
                <w:bCs/>
              </w:rPr>
              <w:t xml:space="preserve">07 B - CRONOGRAMA DE EXECUÇÃO AULAS CONTINUADAS: </w:t>
            </w:r>
            <w:r w:rsidRPr="2872BF85">
              <w:rPr>
                <w:rFonts w:ascii="Calibri" w:eastAsia="Calibri" w:hAnsi="Calibri" w:cs="Calibri"/>
                <w:i/>
                <w:iCs/>
              </w:rPr>
              <w:t xml:space="preserve">Descrever as grades de aula de forma detalhada; (Obrigatório o preenchimento de todos os campos em branco) </w:t>
            </w:r>
          </w:p>
          <w:p w14:paraId="03BACA88" w14:textId="6FCF062A" w:rsidR="2872BF85" w:rsidRDefault="2872BF85" w:rsidP="2872BF85">
            <w:pPr>
              <w:spacing w:after="200" w:line="276" w:lineRule="auto"/>
              <w:rPr>
                <w:rFonts w:ascii="Calibri" w:eastAsia="Calibri" w:hAnsi="Calibri" w:cs="Calibri"/>
              </w:rPr>
            </w:pPr>
            <w:r w:rsidRPr="2872BF85">
              <w:rPr>
                <w:rFonts w:ascii="Calibri" w:eastAsia="Calibri" w:hAnsi="Calibri" w:cs="Calibri"/>
                <w:i/>
                <w:iCs/>
              </w:rPr>
              <w:t>PREENCHER APENAS SE O PROJETO CONSISTIR NA REALIZAÇÃO DE AULAS CONTINUADAS</w:t>
            </w:r>
          </w:p>
        </w:tc>
      </w:tr>
      <w:tr w:rsidR="2872BF85" w14:paraId="4DA3FA40" w14:textId="77777777" w:rsidTr="2872BF85">
        <w:trPr>
          <w:trHeight w:val="705"/>
        </w:trPr>
        <w:tc>
          <w:tcPr>
            <w:tcW w:w="1170" w:type="dxa"/>
            <w:tcBorders>
              <w:top w:val="single" w:sz="6" w:space="0" w:color="auto"/>
              <w:left w:val="single" w:sz="6" w:space="0" w:color="auto"/>
              <w:right w:val="single" w:sz="6" w:space="0" w:color="auto"/>
            </w:tcBorders>
            <w:tcMar>
              <w:left w:w="90" w:type="dxa"/>
              <w:right w:w="90" w:type="dxa"/>
            </w:tcMar>
          </w:tcPr>
          <w:p w14:paraId="4912360D" w14:textId="2B94B310" w:rsidR="2872BF85" w:rsidRDefault="2872BF85" w:rsidP="2872BF85">
            <w:pPr>
              <w:spacing w:after="200" w:line="276" w:lineRule="auto"/>
              <w:rPr>
                <w:rFonts w:ascii="Calibri" w:eastAsia="Calibri" w:hAnsi="Calibri" w:cs="Calibri"/>
                <w:color w:val="000000" w:themeColor="text1"/>
              </w:rPr>
            </w:pPr>
            <w:r w:rsidRPr="2872BF85">
              <w:rPr>
                <w:rFonts w:ascii="Calibri" w:eastAsia="Calibri" w:hAnsi="Calibri" w:cs="Calibri"/>
                <w:b/>
                <w:bCs/>
                <w:color w:val="000000" w:themeColor="text1"/>
              </w:rPr>
              <w:t>Grupamento</w:t>
            </w:r>
          </w:p>
        </w:tc>
        <w:tc>
          <w:tcPr>
            <w:tcW w:w="660" w:type="dxa"/>
            <w:tcBorders>
              <w:top w:val="single" w:sz="6" w:space="0" w:color="auto"/>
            </w:tcBorders>
            <w:tcMar>
              <w:left w:w="90" w:type="dxa"/>
              <w:right w:w="90" w:type="dxa"/>
            </w:tcMar>
          </w:tcPr>
          <w:p w14:paraId="3DE97CC4" w14:textId="18004ED1" w:rsidR="2872BF85" w:rsidRDefault="2872BF85" w:rsidP="2872BF85">
            <w:pPr>
              <w:spacing w:after="200" w:line="276" w:lineRule="auto"/>
              <w:rPr>
                <w:rFonts w:ascii="Calibri" w:eastAsia="Calibri" w:hAnsi="Calibri" w:cs="Calibri"/>
                <w:color w:val="000000" w:themeColor="text1"/>
              </w:rPr>
            </w:pPr>
            <w:r w:rsidRPr="2872BF85">
              <w:rPr>
                <w:rFonts w:ascii="Calibri" w:eastAsia="Calibri" w:hAnsi="Calibri" w:cs="Calibri"/>
                <w:b/>
                <w:bCs/>
                <w:color w:val="000000" w:themeColor="text1"/>
              </w:rPr>
              <w:t>Local</w:t>
            </w:r>
          </w:p>
        </w:tc>
        <w:tc>
          <w:tcPr>
            <w:tcW w:w="1065" w:type="dxa"/>
            <w:tcBorders>
              <w:top w:val="single" w:sz="6" w:space="0" w:color="auto"/>
            </w:tcBorders>
            <w:tcMar>
              <w:left w:w="90" w:type="dxa"/>
              <w:right w:w="90" w:type="dxa"/>
            </w:tcMar>
          </w:tcPr>
          <w:p w14:paraId="3A0D31DA" w14:textId="23D123F7" w:rsidR="2872BF85" w:rsidRDefault="2872BF85" w:rsidP="2872BF85">
            <w:pPr>
              <w:spacing w:after="200" w:line="276" w:lineRule="auto"/>
              <w:rPr>
                <w:rFonts w:ascii="Calibri" w:eastAsia="Calibri" w:hAnsi="Calibri" w:cs="Calibri"/>
                <w:color w:val="000000" w:themeColor="text1"/>
              </w:rPr>
            </w:pPr>
            <w:r w:rsidRPr="2872BF85">
              <w:rPr>
                <w:rFonts w:ascii="Calibri" w:eastAsia="Calibri" w:hAnsi="Calibri" w:cs="Calibri"/>
                <w:b/>
                <w:bCs/>
                <w:color w:val="000000" w:themeColor="text1"/>
              </w:rPr>
              <w:t>Endereço</w:t>
            </w:r>
          </w:p>
        </w:tc>
        <w:tc>
          <w:tcPr>
            <w:tcW w:w="945" w:type="dxa"/>
            <w:tcBorders>
              <w:top w:val="single" w:sz="6" w:space="0" w:color="auto"/>
            </w:tcBorders>
            <w:tcMar>
              <w:left w:w="90" w:type="dxa"/>
              <w:right w:w="90" w:type="dxa"/>
            </w:tcMar>
          </w:tcPr>
          <w:p w14:paraId="73CFACEE" w14:textId="5C754096" w:rsidR="2872BF85" w:rsidRDefault="2872BF85" w:rsidP="2872BF85">
            <w:pPr>
              <w:spacing w:after="200" w:line="276" w:lineRule="auto"/>
              <w:rPr>
                <w:rFonts w:ascii="Calibri" w:eastAsia="Calibri" w:hAnsi="Calibri" w:cs="Calibri"/>
                <w:color w:val="000000" w:themeColor="text1"/>
              </w:rPr>
            </w:pPr>
            <w:r w:rsidRPr="2872BF85">
              <w:rPr>
                <w:rFonts w:ascii="Calibri" w:eastAsia="Calibri" w:hAnsi="Calibri" w:cs="Calibri"/>
                <w:b/>
                <w:bCs/>
                <w:color w:val="000000" w:themeColor="text1"/>
              </w:rPr>
              <w:t>H/Aula Semana</w:t>
            </w:r>
          </w:p>
        </w:tc>
        <w:tc>
          <w:tcPr>
            <w:tcW w:w="795" w:type="dxa"/>
            <w:tcBorders>
              <w:top w:val="single" w:sz="6" w:space="0" w:color="auto"/>
            </w:tcBorders>
            <w:tcMar>
              <w:left w:w="90" w:type="dxa"/>
              <w:right w:w="90" w:type="dxa"/>
            </w:tcMar>
          </w:tcPr>
          <w:p w14:paraId="1D5C469D" w14:textId="38AD32C9" w:rsidR="2872BF85" w:rsidRDefault="2872BF85" w:rsidP="2872BF85">
            <w:pPr>
              <w:spacing w:after="200" w:line="276" w:lineRule="auto"/>
              <w:rPr>
                <w:rFonts w:ascii="Calibri" w:eastAsia="Calibri" w:hAnsi="Calibri" w:cs="Calibri"/>
                <w:color w:val="000000" w:themeColor="text1"/>
              </w:rPr>
            </w:pPr>
            <w:r w:rsidRPr="2872BF85">
              <w:rPr>
                <w:rFonts w:ascii="Calibri" w:eastAsia="Calibri" w:hAnsi="Calibri" w:cs="Calibri"/>
                <w:b/>
                <w:bCs/>
                <w:color w:val="000000" w:themeColor="text1"/>
              </w:rPr>
              <w:t>Turma</w:t>
            </w:r>
          </w:p>
        </w:tc>
        <w:tc>
          <w:tcPr>
            <w:tcW w:w="840" w:type="dxa"/>
            <w:tcBorders>
              <w:top w:val="single" w:sz="6" w:space="0" w:color="auto"/>
            </w:tcBorders>
            <w:tcMar>
              <w:left w:w="90" w:type="dxa"/>
              <w:right w:w="90" w:type="dxa"/>
            </w:tcMar>
          </w:tcPr>
          <w:p w14:paraId="7496503A" w14:textId="1FAE069C" w:rsidR="2872BF85" w:rsidRDefault="2872BF85" w:rsidP="2872BF85">
            <w:pPr>
              <w:spacing w:line="276" w:lineRule="auto"/>
              <w:rPr>
                <w:rFonts w:ascii="Calibri" w:eastAsia="Calibri" w:hAnsi="Calibri" w:cs="Calibri"/>
                <w:color w:val="000000" w:themeColor="text1"/>
              </w:rPr>
            </w:pPr>
            <w:r w:rsidRPr="2872BF85">
              <w:rPr>
                <w:rFonts w:ascii="Calibri" w:eastAsia="Calibri" w:hAnsi="Calibri" w:cs="Calibri"/>
                <w:b/>
                <w:bCs/>
                <w:color w:val="000000" w:themeColor="text1"/>
              </w:rPr>
              <w:t>Quant. Alunos</w:t>
            </w:r>
          </w:p>
        </w:tc>
        <w:tc>
          <w:tcPr>
            <w:tcW w:w="585" w:type="dxa"/>
            <w:tcBorders>
              <w:top w:val="single" w:sz="6" w:space="0" w:color="auto"/>
            </w:tcBorders>
            <w:tcMar>
              <w:left w:w="90" w:type="dxa"/>
              <w:right w:w="90" w:type="dxa"/>
            </w:tcMar>
          </w:tcPr>
          <w:p w14:paraId="622634AF" w14:textId="57546171" w:rsidR="2872BF85" w:rsidRDefault="2872BF85" w:rsidP="2872BF85">
            <w:pPr>
              <w:spacing w:line="276" w:lineRule="auto"/>
              <w:rPr>
                <w:rFonts w:ascii="Calibri" w:eastAsia="Calibri" w:hAnsi="Calibri" w:cs="Calibri"/>
                <w:color w:val="000000" w:themeColor="text1"/>
              </w:rPr>
            </w:pPr>
            <w:r w:rsidRPr="2872BF85">
              <w:rPr>
                <w:rFonts w:ascii="Calibri" w:eastAsia="Calibri" w:hAnsi="Calibri" w:cs="Calibri"/>
                <w:b/>
                <w:bCs/>
                <w:color w:val="000000" w:themeColor="text1"/>
              </w:rPr>
              <w:t>Dias</w:t>
            </w:r>
          </w:p>
        </w:tc>
        <w:tc>
          <w:tcPr>
            <w:tcW w:w="840" w:type="dxa"/>
            <w:tcBorders>
              <w:top w:val="single" w:sz="6" w:space="0" w:color="auto"/>
            </w:tcBorders>
            <w:tcMar>
              <w:left w:w="90" w:type="dxa"/>
              <w:right w:w="90" w:type="dxa"/>
            </w:tcMar>
          </w:tcPr>
          <w:p w14:paraId="5A48F696" w14:textId="0814FCDE" w:rsidR="2872BF85" w:rsidRDefault="2872BF85" w:rsidP="2872BF85">
            <w:pPr>
              <w:spacing w:line="276" w:lineRule="auto"/>
              <w:rPr>
                <w:rFonts w:ascii="Calibri" w:eastAsia="Calibri" w:hAnsi="Calibri" w:cs="Calibri"/>
                <w:color w:val="000000" w:themeColor="text1"/>
              </w:rPr>
            </w:pPr>
            <w:r w:rsidRPr="2872BF85">
              <w:rPr>
                <w:rFonts w:ascii="Calibri" w:eastAsia="Calibri" w:hAnsi="Calibri" w:cs="Calibri"/>
                <w:b/>
                <w:bCs/>
                <w:color w:val="000000" w:themeColor="text1"/>
              </w:rPr>
              <w:t>Manhã</w:t>
            </w:r>
          </w:p>
        </w:tc>
        <w:tc>
          <w:tcPr>
            <w:tcW w:w="765" w:type="dxa"/>
            <w:tcBorders>
              <w:top w:val="single" w:sz="6" w:space="0" w:color="auto"/>
            </w:tcBorders>
            <w:tcMar>
              <w:left w:w="90" w:type="dxa"/>
              <w:right w:w="90" w:type="dxa"/>
            </w:tcMar>
          </w:tcPr>
          <w:p w14:paraId="58E34680" w14:textId="5DBB2426" w:rsidR="2872BF85" w:rsidRDefault="2872BF85" w:rsidP="2872BF85">
            <w:pPr>
              <w:spacing w:line="276" w:lineRule="auto"/>
              <w:rPr>
                <w:rFonts w:ascii="Calibri" w:eastAsia="Calibri" w:hAnsi="Calibri" w:cs="Calibri"/>
                <w:color w:val="000000" w:themeColor="text1"/>
              </w:rPr>
            </w:pPr>
            <w:r w:rsidRPr="2872BF85">
              <w:rPr>
                <w:rFonts w:ascii="Calibri" w:eastAsia="Calibri" w:hAnsi="Calibri" w:cs="Calibri"/>
                <w:b/>
                <w:bCs/>
                <w:color w:val="000000" w:themeColor="text1"/>
              </w:rPr>
              <w:t>Tarde</w:t>
            </w:r>
          </w:p>
        </w:tc>
        <w:tc>
          <w:tcPr>
            <w:tcW w:w="990" w:type="dxa"/>
            <w:tcBorders>
              <w:top w:val="single" w:sz="6" w:space="0" w:color="auto"/>
              <w:right w:val="single" w:sz="6" w:space="0" w:color="auto"/>
            </w:tcBorders>
            <w:tcMar>
              <w:left w:w="90" w:type="dxa"/>
              <w:right w:w="90" w:type="dxa"/>
            </w:tcMar>
          </w:tcPr>
          <w:p w14:paraId="7A3B4043" w14:textId="740FE5C1" w:rsidR="2872BF85" w:rsidRDefault="2872BF85" w:rsidP="2872BF85">
            <w:pPr>
              <w:spacing w:line="276" w:lineRule="auto"/>
              <w:rPr>
                <w:rFonts w:ascii="Calibri" w:eastAsia="Calibri" w:hAnsi="Calibri" w:cs="Calibri"/>
                <w:color w:val="000000" w:themeColor="text1"/>
              </w:rPr>
            </w:pPr>
            <w:r w:rsidRPr="2872BF85">
              <w:rPr>
                <w:rFonts w:ascii="Calibri" w:eastAsia="Calibri" w:hAnsi="Calibri" w:cs="Calibri"/>
                <w:b/>
                <w:bCs/>
                <w:color w:val="000000" w:themeColor="text1"/>
              </w:rPr>
              <w:t>Considerações</w:t>
            </w:r>
          </w:p>
        </w:tc>
      </w:tr>
      <w:tr w:rsidR="2872BF85" w14:paraId="10DC0FC4" w14:textId="77777777" w:rsidTr="2872BF85">
        <w:trPr>
          <w:trHeight w:val="300"/>
        </w:trPr>
        <w:tc>
          <w:tcPr>
            <w:tcW w:w="1170" w:type="dxa"/>
            <w:tcBorders>
              <w:left w:val="single" w:sz="6" w:space="0" w:color="auto"/>
            </w:tcBorders>
            <w:tcMar>
              <w:left w:w="90" w:type="dxa"/>
              <w:right w:w="90" w:type="dxa"/>
            </w:tcMar>
          </w:tcPr>
          <w:p w14:paraId="7B9A8F07" w14:textId="204EDEE7" w:rsidR="2872BF85" w:rsidRDefault="2872BF85" w:rsidP="2872BF85">
            <w:pPr>
              <w:spacing w:line="276" w:lineRule="auto"/>
              <w:rPr>
                <w:rFonts w:ascii="Calibri" w:eastAsia="Calibri" w:hAnsi="Calibri" w:cs="Calibri"/>
                <w:color w:val="000000" w:themeColor="text1"/>
              </w:rPr>
            </w:pPr>
          </w:p>
        </w:tc>
        <w:tc>
          <w:tcPr>
            <w:tcW w:w="660" w:type="dxa"/>
            <w:tcMar>
              <w:left w:w="90" w:type="dxa"/>
              <w:right w:w="90" w:type="dxa"/>
            </w:tcMar>
          </w:tcPr>
          <w:p w14:paraId="1E0664A7" w14:textId="1D1C2CC4" w:rsidR="2872BF85" w:rsidRDefault="2872BF85" w:rsidP="2872BF85">
            <w:pPr>
              <w:spacing w:line="276" w:lineRule="auto"/>
              <w:rPr>
                <w:rFonts w:ascii="Calibri" w:eastAsia="Calibri" w:hAnsi="Calibri" w:cs="Calibri"/>
                <w:color w:val="000000" w:themeColor="text1"/>
              </w:rPr>
            </w:pPr>
          </w:p>
        </w:tc>
        <w:tc>
          <w:tcPr>
            <w:tcW w:w="1065" w:type="dxa"/>
            <w:tcMar>
              <w:left w:w="90" w:type="dxa"/>
              <w:right w:w="90" w:type="dxa"/>
            </w:tcMar>
          </w:tcPr>
          <w:p w14:paraId="2EBE1214" w14:textId="33980500" w:rsidR="2872BF85" w:rsidRDefault="2872BF85" w:rsidP="2872BF85">
            <w:pPr>
              <w:spacing w:line="276" w:lineRule="auto"/>
              <w:rPr>
                <w:rFonts w:ascii="Calibri" w:eastAsia="Calibri" w:hAnsi="Calibri" w:cs="Calibri"/>
                <w:color w:val="000000" w:themeColor="text1"/>
              </w:rPr>
            </w:pPr>
          </w:p>
        </w:tc>
        <w:tc>
          <w:tcPr>
            <w:tcW w:w="945" w:type="dxa"/>
            <w:tcMar>
              <w:left w:w="90" w:type="dxa"/>
              <w:right w:w="90" w:type="dxa"/>
            </w:tcMar>
          </w:tcPr>
          <w:p w14:paraId="31975DDA" w14:textId="3AF11CB5" w:rsidR="2872BF85" w:rsidRDefault="2872BF85" w:rsidP="2872BF85">
            <w:pPr>
              <w:spacing w:line="276" w:lineRule="auto"/>
              <w:rPr>
                <w:rFonts w:ascii="Calibri" w:eastAsia="Calibri" w:hAnsi="Calibri" w:cs="Calibri"/>
                <w:color w:val="000000" w:themeColor="text1"/>
              </w:rPr>
            </w:pPr>
          </w:p>
        </w:tc>
        <w:tc>
          <w:tcPr>
            <w:tcW w:w="795" w:type="dxa"/>
            <w:tcMar>
              <w:left w:w="90" w:type="dxa"/>
              <w:right w:w="90" w:type="dxa"/>
            </w:tcMar>
          </w:tcPr>
          <w:p w14:paraId="03FBBE96" w14:textId="0D9F8516" w:rsidR="2872BF85" w:rsidRDefault="2872BF85" w:rsidP="2872BF85">
            <w:pPr>
              <w:spacing w:line="276" w:lineRule="auto"/>
              <w:rPr>
                <w:rFonts w:ascii="Calibri" w:eastAsia="Calibri" w:hAnsi="Calibri" w:cs="Calibri"/>
                <w:color w:val="000000" w:themeColor="text1"/>
              </w:rPr>
            </w:pPr>
          </w:p>
        </w:tc>
        <w:tc>
          <w:tcPr>
            <w:tcW w:w="840" w:type="dxa"/>
            <w:tcMar>
              <w:left w:w="90" w:type="dxa"/>
              <w:right w:w="90" w:type="dxa"/>
            </w:tcMar>
          </w:tcPr>
          <w:p w14:paraId="464DDADB" w14:textId="531DB5BA" w:rsidR="2872BF85" w:rsidRDefault="2872BF85" w:rsidP="2872BF85">
            <w:pPr>
              <w:spacing w:line="276" w:lineRule="auto"/>
              <w:rPr>
                <w:rFonts w:ascii="Calibri" w:eastAsia="Calibri" w:hAnsi="Calibri" w:cs="Calibri"/>
                <w:color w:val="000000" w:themeColor="text1"/>
              </w:rPr>
            </w:pPr>
          </w:p>
        </w:tc>
        <w:tc>
          <w:tcPr>
            <w:tcW w:w="585" w:type="dxa"/>
            <w:tcMar>
              <w:left w:w="90" w:type="dxa"/>
              <w:right w:w="90" w:type="dxa"/>
            </w:tcMar>
          </w:tcPr>
          <w:p w14:paraId="1BE3F9F3" w14:textId="1898E30A" w:rsidR="2872BF85" w:rsidRDefault="2872BF85" w:rsidP="2872BF85">
            <w:pPr>
              <w:spacing w:line="276" w:lineRule="auto"/>
              <w:rPr>
                <w:rFonts w:ascii="Calibri" w:eastAsia="Calibri" w:hAnsi="Calibri" w:cs="Calibri"/>
                <w:color w:val="000000" w:themeColor="text1"/>
              </w:rPr>
            </w:pPr>
          </w:p>
        </w:tc>
        <w:tc>
          <w:tcPr>
            <w:tcW w:w="840" w:type="dxa"/>
            <w:tcMar>
              <w:left w:w="90" w:type="dxa"/>
              <w:right w:w="90" w:type="dxa"/>
            </w:tcMar>
          </w:tcPr>
          <w:p w14:paraId="2BA86ACF" w14:textId="6ED490B9" w:rsidR="2872BF85" w:rsidRDefault="2872BF85" w:rsidP="2872BF85">
            <w:pPr>
              <w:spacing w:line="276" w:lineRule="auto"/>
              <w:rPr>
                <w:rFonts w:ascii="Calibri" w:eastAsia="Calibri" w:hAnsi="Calibri" w:cs="Calibri"/>
                <w:color w:val="000000" w:themeColor="text1"/>
              </w:rPr>
            </w:pPr>
          </w:p>
        </w:tc>
        <w:tc>
          <w:tcPr>
            <w:tcW w:w="765" w:type="dxa"/>
            <w:tcMar>
              <w:left w:w="90" w:type="dxa"/>
              <w:right w:w="90" w:type="dxa"/>
            </w:tcMar>
          </w:tcPr>
          <w:p w14:paraId="58AA8F8F" w14:textId="756B3FC9" w:rsidR="2872BF85" w:rsidRDefault="2872BF85" w:rsidP="2872BF85">
            <w:pPr>
              <w:spacing w:line="276" w:lineRule="auto"/>
              <w:rPr>
                <w:rFonts w:ascii="Calibri" w:eastAsia="Calibri" w:hAnsi="Calibri" w:cs="Calibri"/>
                <w:color w:val="000000" w:themeColor="text1"/>
              </w:rPr>
            </w:pPr>
          </w:p>
        </w:tc>
        <w:tc>
          <w:tcPr>
            <w:tcW w:w="990" w:type="dxa"/>
            <w:tcBorders>
              <w:right w:val="single" w:sz="6" w:space="0" w:color="auto"/>
            </w:tcBorders>
            <w:tcMar>
              <w:left w:w="90" w:type="dxa"/>
              <w:right w:w="90" w:type="dxa"/>
            </w:tcMar>
          </w:tcPr>
          <w:p w14:paraId="5EF582EB" w14:textId="2A196093" w:rsidR="2872BF85" w:rsidRDefault="2872BF85" w:rsidP="2872BF85">
            <w:pPr>
              <w:spacing w:line="276" w:lineRule="auto"/>
              <w:rPr>
                <w:rFonts w:ascii="Calibri" w:eastAsia="Calibri" w:hAnsi="Calibri" w:cs="Calibri"/>
                <w:color w:val="000000" w:themeColor="text1"/>
              </w:rPr>
            </w:pPr>
          </w:p>
        </w:tc>
      </w:tr>
      <w:tr w:rsidR="2872BF85" w14:paraId="6D0A1E61" w14:textId="77777777" w:rsidTr="2872BF85">
        <w:trPr>
          <w:trHeight w:val="300"/>
        </w:trPr>
        <w:tc>
          <w:tcPr>
            <w:tcW w:w="1170" w:type="dxa"/>
            <w:tcBorders>
              <w:left w:val="single" w:sz="6" w:space="0" w:color="auto"/>
            </w:tcBorders>
            <w:tcMar>
              <w:left w:w="90" w:type="dxa"/>
              <w:right w:w="90" w:type="dxa"/>
            </w:tcMar>
          </w:tcPr>
          <w:p w14:paraId="125659A2" w14:textId="34D1859D" w:rsidR="2872BF85" w:rsidRDefault="2872BF85" w:rsidP="2872BF85">
            <w:pPr>
              <w:spacing w:line="276" w:lineRule="auto"/>
              <w:rPr>
                <w:rFonts w:ascii="Calibri" w:eastAsia="Calibri" w:hAnsi="Calibri" w:cs="Calibri"/>
                <w:color w:val="000000" w:themeColor="text1"/>
              </w:rPr>
            </w:pPr>
          </w:p>
        </w:tc>
        <w:tc>
          <w:tcPr>
            <w:tcW w:w="660" w:type="dxa"/>
            <w:tcMar>
              <w:left w:w="90" w:type="dxa"/>
              <w:right w:w="90" w:type="dxa"/>
            </w:tcMar>
          </w:tcPr>
          <w:p w14:paraId="43EF0858" w14:textId="1317F537" w:rsidR="2872BF85" w:rsidRDefault="2872BF85" w:rsidP="2872BF85">
            <w:pPr>
              <w:spacing w:line="276" w:lineRule="auto"/>
              <w:rPr>
                <w:rFonts w:ascii="Calibri" w:eastAsia="Calibri" w:hAnsi="Calibri" w:cs="Calibri"/>
                <w:color w:val="000000" w:themeColor="text1"/>
              </w:rPr>
            </w:pPr>
          </w:p>
        </w:tc>
        <w:tc>
          <w:tcPr>
            <w:tcW w:w="1065" w:type="dxa"/>
            <w:tcMar>
              <w:left w:w="90" w:type="dxa"/>
              <w:right w:w="90" w:type="dxa"/>
            </w:tcMar>
          </w:tcPr>
          <w:p w14:paraId="7544CF75" w14:textId="2D62168C" w:rsidR="2872BF85" w:rsidRDefault="2872BF85" w:rsidP="2872BF85">
            <w:pPr>
              <w:spacing w:line="276" w:lineRule="auto"/>
              <w:rPr>
                <w:rFonts w:ascii="Calibri" w:eastAsia="Calibri" w:hAnsi="Calibri" w:cs="Calibri"/>
                <w:color w:val="000000" w:themeColor="text1"/>
              </w:rPr>
            </w:pPr>
          </w:p>
        </w:tc>
        <w:tc>
          <w:tcPr>
            <w:tcW w:w="945" w:type="dxa"/>
            <w:tcMar>
              <w:left w:w="90" w:type="dxa"/>
              <w:right w:w="90" w:type="dxa"/>
            </w:tcMar>
          </w:tcPr>
          <w:p w14:paraId="672BBA2D" w14:textId="78FA1FF8" w:rsidR="2872BF85" w:rsidRDefault="2872BF85" w:rsidP="2872BF85">
            <w:pPr>
              <w:spacing w:line="276" w:lineRule="auto"/>
              <w:rPr>
                <w:rFonts w:ascii="Calibri" w:eastAsia="Calibri" w:hAnsi="Calibri" w:cs="Calibri"/>
                <w:color w:val="000000" w:themeColor="text1"/>
              </w:rPr>
            </w:pPr>
          </w:p>
        </w:tc>
        <w:tc>
          <w:tcPr>
            <w:tcW w:w="795" w:type="dxa"/>
            <w:tcMar>
              <w:left w:w="90" w:type="dxa"/>
              <w:right w:w="90" w:type="dxa"/>
            </w:tcMar>
          </w:tcPr>
          <w:p w14:paraId="2B4AAD17" w14:textId="7E90C386" w:rsidR="2872BF85" w:rsidRDefault="2872BF85" w:rsidP="2872BF85">
            <w:pPr>
              <w:spacing w:line="276" w:lineRule="auto"/>
              <w:rPr>
                <w:rFonts w:ascii="Calibri" w:eastAsia="Calibri" w:hAnsi="Calibri" w:cs="Calibri"/>
                <w:color w:val="000000" w:themeColor="text1"/>
              </w:rPr>
            </w:pPr>
          </w:p>
        </w:tc>
        <w:tc>
          <w:tcPr>
            <w:tcW w:w="840" w:type="dxa"/>
            <w:tcMar>
              <w:left w:w="90" w:type="dxa"/>
              <w:right w:w="90" w:type="dxa"/>
            </w:tcMar>
          </w:tcPr>
          <w:p w14:paraId="103E0BD3" w14:textId="0EA8F754" w:rsidR="2872BF85" w:rsidRDefault="2872BF85" w:rsidP="2872BF85">
            <w:pPr>
              <w:spacing w:line="276" w:lineRule="auto"/>
              <w:rPr>
                <w:rFonts w:ascii="Calibri" w:eastAsia="Calibri" w:hAnsi="Calibri" w:cs="Calibri"/>
                <w:color w:val="000000" w:themeColor="text1"/>
              </w:rPr>
            </w:pPr>
          </w:p>
        </w:tc>
        <w:tc>
          <w:tcPr>
            <w:tcW w:w="585" w:type="dxa"/>
            <w:tcMar>
              <w:left w:w="90" w:type="dxa"/>
              <w:right w:w="90" w:type="dxa"/>
            </w:tcMar>
          </w:tcPr>
          <w:p w14:paraId="2428B128" w14:textId="1C6A7C9A" w:rsidR="2872BF85" w:rsidRDefault="2872BF85" w:rsidP="2872BF85">
            <w:pPr>
              <w:spacing w:line="276" w:lineRule="auto"/>
              <w:rPr>
                <w:rFonts w:ascii="Calibri" w:eastAsia="Calibri" w:hAnsi="Calibri" w:cs="Calibri"/>
                <w:color w:val="000000" w:themeColor="text1"/>
              </w:rPr>
            </w:pPr>
          </w:p>
        </w:tc>
        <w:tc>
          <w:tcPr>
            <w:tcW w:w="840" w:type="dxa"/>
            <w:tcMar>
              <w:left w:w="90" w:type="dxa"/>
              <w:right w:w="90" w:type="dxa"/>
            </w:tcMar>
          </w:tcPr>
          <w:p w14:paraId="6ED6ECC4" w14:textId="5C1A5855" w:rsidR="2872BF85" w:rsidRDefault="2872BF85" w:rsidP="2872BF85">
            <w:pPr>
              <w:spacing w:line="276" w:lineRule="auto"/>
              <w:rPr>
                <w:rFonts w:ascii="Calibri" w:eastAsia="Calibri" w:hAnsi="Calibri" w:cs="Calibri"/>
                <w:color w:val="000000" w:themeColor="text1"/>
              </w:rPr>
            </w:pPr>
          </w:p>
        </w:tc>
        <w:tc>
          <w:tcPr>
            <w:tcW w:w="765" w:type="dxa"/>
            <w:tcMar>
              <w:left w:w="90" w:type="dxa"/>
              <w:right w:w="90" w:type="dxa"/>
            </w:tcMar>
          </w:tcPr>
          <w:p w14:paraId="05DA6C10" w14:textId="3F5DA098" w:rsidR="2872BF85" w:rsidRDefault="2872BF85" w:rsidP="2872BF85">
            <w:pPr>
              <w:spacing w:line="276" w:lineRule="auto"/>
              <w:rPr>
                <w:rFonts w:ascii="Calibri" w:eastAsia="Calibri" w:hAnsi="Calibri" w:cs="Calibri"/>
                <w:color w:val="000000" w:themeColor="text1"/>
              </w:rPr>
            </w:pPr>
          </w:p>
        </w:tc>
        <w:tc>
          <w:tcPr>
            <w:tcW w:w="990" w:type="dxa"/>
            <w:tcBorders>
              <w:right w:val="single" w:sz="6" w:space="0" w:color="auto"/>
            </w:tcBorders>
            <w:tcMar>
              <w:left w:w="90" w:type="dxa"/>
              <w:right w:w="90" w:type="dxa"/>
            </w:tcMar>
          </w:tcPr>
          <w:p w14:paraId="0926680A" w14:textId="4D027A37" w:rsidR="2872BF85" w:rsidRDefault="2872BF85" w:rsidP="2872BF85">
            <w:pPr>
              <w:spacing w:line="276" w:lineRule="auto"/>
              <w:rPr>
                <w:rFonts w:ascii="Calibri" w:eastAsia="Calibri" w:hAnsi="Calibri" w:cs="Calibri"/>
                <w:color w:val="000000" w:themeColor="text1"/>
              </w:rPr>
            </w:pPr>
          </w:p>
        </w:tc>
      </w:tr>
      <w:tr w:rsidR="2872BF85" w14:paraId="324E8C9F" w14:textId="77777777" w:rsidTr="2872BF85">
        <w:trPr>
          <w:trHeight w:val="300"/>
        </w:trPr>
        <w:tc>
          <w:tcPr>
            <w:tcW w:w="1170" w:type="dxa"/>
            <w:tcBorders>
              <w:left w:val="single" w:sz="6" w:space="0" w:color="auto"/>
            </w:tcBorders>
            <w:tcMar>
              <w:left w:w="90" w:type="dxa"/>
              <w:right w:w="90" w:type="dxa"/>
            </w:tcMar>
          </w:tcPr>
          <w:p w14:paraId="1450D3E1" w14:textId="10B55433" w:rsidR="2872BF85" w:rsidRDefault="2872BF85" w:rsidP="2872BF85">
            <w:pPr>
              <w:spacing w:line="276" w:lineRule="auto"/>
              <w:rPr>
                <w:rFonts w:ascii="Calibri" w:eastAsia="Calibri" w:hAnsi="Calibri" w:cs="Calibri"/>
                <w:color w:val="000000" w:themeColor="text1"/>
              </w:rPr>
            </w:pPr>
          </w:p>
        </w:tc>
        <w:tc>
          <w:tcPr>
            <w:tcW w:w="660" w:type="dxa"/>
            <w:tcMar>
              <w:left w:w="90" w:type="dxa"/>
              <w:right w:w="90" w:type="dxa"/>
            </w:tcMar>
          </w:tcPr>
          <w:p w14:paraId="54135CE8" w14:textId="0D096016" w:rsidR="2872BF85" w:rsidRDefault="2872BF85" w:rsidP="2872BF85">
            <w:pPr>
              <w:spacing w:line="276" w:lineRule="auto"/>
              <w:rPr>
                <w:rFonts w:ascii="Calibri" w:eastAsia="Calibri" w:hAnsi="Calibri" w:cs="Calibri"/>
                <w:color w:val="000000" w:themeColor="text1"/>
              </w:rPr>
            </w:pPr>
          </w:p>
        </w:tc>
        <w:tc>
          <w:tcPr>
            <w:tcW w:w="1065" w:type="dxa"/>
            <w:tcMar>
              <w:left w:w="90" w:type="dxa"/>
              <w:right w:w="90" w:type="dxa"/>
            </w:tcMar>
          </w:tcPr>
          <w:p w14:paraId="263AFDB2" w14:textId="29049ABA" w:rsidR="2872BF85" w:rsidRDefault="2872BF85" w:rsidP="2872BF85">
            <w:pPr>
              <w:spacing w:line="276" w:lineRule="auto"/>
              <w:rPr>
                <w:rFonts w:ascii="Calibri" w:eastAsia="Calibri" w:hAnsi="Calibri" w:cs="Calibri"/>
                <w:color w:val="000000" w:themeColor="text1"/>
              </w:rPr>
            </w:pPr>
          </w:p>
        </w:tc>
        <w:tc>
          <w:tcPr>
            <w:tcW w:w="945" w:type="dxa"/>
            <w:tcMar>
              <w:left w:w="90" w:type="dxa"/>
              <w:right w:w="90" w:type="dxa"/>
            </w:tcMar>
          </w:tcPr>
          <w:p w14:paraId="3CEF6E54" w14:textId="438545B2" w:rsidR="2872BF85" w:rsidRDefault="2872BF85" w:rsidP="2872BF85">
            <w:pPr>
              <w:spacing w:line="276" w:lineRule="auto"/>
              <w:rPr>
                <w:rFonts w:ascii="Calibri" w:eastAsia="Calibri" w:hAnsi="Calibri" w:cs="Calibri"/>
                <w:color w:val="000000" w:themeColor="text1"/>
              </w:rPr>
            </w:pPr>
          </w:p>
        </w:tc>
        <w:tc>
          <w:tcPr>
            <w:tcW w:w="795" w:type="dxa"/>
            <w:tcMar>
              <w:left w:w="90" w:type="dxa"/>
              <w:right w:w="90" w:type="dxa"/>
            </w:tcMar>
          </w:tcPr>
          <w:p w14:paraId="7C450D6F" w14:textId="53D23F19" w:rsidR="2872BF85" w:rsidRDefault="2872BF85" w:rsidP="2872BF85">
            <w:pPr>
              <w:spacing w:line="276" w:lineRule="auto"/>
              <w:rPr>
                <w:rFonts w:ascii="Calibri" w:eastAsia="Calibri" w:hAnsi="Calibri" w:cs="Calibri"/>
                <w:color w:val="000000" w:themeColor="text1"/>
              </w:rPr>
            </w:pPr>
          </w:p>
        </w:tc>
        <w:tc>
          <w:tcPr>
            <w:tcW w:w="840" w:type="dxa"/>
            <w:tcMar>
              <w:left w:w="90" w:type="dxa"/>
              <w:right w:w="90" w:type="dxa"/>
            </w:tcMar>
          </w:tcPr>
          <w:p w14:paraId="619FB176" w14:textId="3A23CDFE" w:rsidR="2872BF85" w:rsidRDefault="2872BF85" w:rsidP="2872BF85">
            <w:pPr>
              <w:spacing w:line="276" w:lineRule="auto"/>
              <w:rPr>
                <w:rFonts w:ascii="Calibri" w:eastAsia="Calibri" w:hAnsi="Calibri" w:cs="Calibri"/>
                <w:color w:val="000000" w:themeColor="text1"/>
              </w:rPr>
            </w:pPr>
          </w:p>
        </w:tc>
        <w:tc>
          <w:tcPr>
            <w:tcW w:w="585" w:type="dxa"/>
            <w:tcMar>
              <w:left w:w="90" w:type="dxa"/>
              <w:right w:w="90" w:type="dxa"/>
            </w:tcMar>
          </w:tcPr>
          <w:p w14:paraId="1F4A9FE6" w14:textId="0385158A" w:rsidR="2872BF85" w:rsidRDefault="2872BF85" w:rsidP="2872BF85">
            <w:pPr>
              <w:spacing w:line="276" w:lineRule="auto"/>
              <w:rPr>
                <w:rFonts w:ascii="Calibri" w:eastAsia="Calibri" w:hAnsi="Calibri" w:cs="Calibri"/>
                <w:color w:val="000000" w:themeColor="text1"/>
              </w:rPr>
            </w:pPr>
          </w:p>
        </w:tc>
        <w:tc>
          <w:tcPr>
            <w:tcW w:w="840" w:type="dxa"/>
            <w:tcMar>
              <w:left w:w="90" w:type="dxa"/>
              <w:right w:w="90" w:type="dxa"/>
            </w:tcMar>
          </w:tcPr>
          <w:p w14:paraId="718AF6A0" w14:textId="5A45C12E" w:rsidR="2872BF85" w:rsidRDefault="2872BF85" w:rsidP="2872BF85">
            <w:pPr>
              <w:spacing w:line="276" w:lineRule="auto"/>
              <w:rPr>
                <w:rFonts w:ascii="Calibri" w:eastAsia="Calibri" w:hAnsi="Calibri" w:cs="Calibri"/>
                <w:color w:val="000000" w:themeColor="text1"/>
              </w:rPr>
            </w:pPr>
          </w:p>
        </w:tc>
        <w:tc>
          <w:tcPr>
            <w:tcW w:w="765" w:type="dxa"/>
            <w:tcMar>
              <w:left w:w="90" w:type="dxa"/>
              <w:right w:w="90" w:type="dxa"/>
            </w:tcMar>
          </w:tcPr>
          <w:p w14:paraId="54DF9849" w14:textId="0599A3C3" w:rsidR="2872BF85" w:rsidRDefault="2872BF85" w:rsidP="2872BF85">
            <w:pPr>
              <w:spacing w:line="276" w:lineRule="auto"/>
              <w:rPr>
                <w:rFonts w:ascii="Calibri" w:eastAsia="Calibri" w:hAnsi="Calibri" w:cs="Calibri"/>
                <w:color w:val="000000" w:themeColor="text1"/>
              </w:rPr>
            </w:pPr>
          </w:p>
        </w:tc>
        <w:tc>
          <w:tcPr>
            <w:tcW w:w="990" w:type="dxa"/>
            <w:tcBorders>
              <w:right w:val="single" w:sz="6" w:space="0" w:color="auto"/>
            </w:tcBorders>
            <w:tcMar>
              <w:left w:w="90" w:type="dxa"/>
              <w:right w:w="90" w:type="dxa"/>
            </w:tcMar>
          </w:tcPr>
          <w:p w14:paraId="5C2E2F66" w14:textId="21CA3BC6" w:rsidR="2872BF85" w:rsidRDefault="2872BF85" w:rsidP="2872BF85">
            <w:pPr>
              <w:spacing w:line="276" w:lineRule="auto"/>
              <w:rPr>
                <w:rFonts w:ascii="Calibri" w:eastAsia="Calibri" w:hAnsi="Calibri" w:cs="Calibri"/>
                <w:color w:val="000000" w:themeColor="text1"/>
              </w:rPr>
            </w:pPr>
          </w:p>
        </w:tc>
      </w:tr>
      <w:tr w:rsidR="2872BF85" w14:paraId="69447E6C" w14:textId="77777777" w:rsidTr="2872BF85">
        <w:trPr>
          <w:trHeight w:val="300"/>
        </w:trPr>
        <w:tc>
          <w:tcPr>
            <w:tcW w:w="1170" w:type="dxa"/>
            <w:tcBorders>
              <w:left w:val="single" w:sz="6" w:space="0" w:color="auto"/>
            </w:tcBorders>
            <w:tcMar>
              <w:left w:w="90" w:type="dxa"/>
              <w:right w:w="90" w:type="dxa"/>
            </w:tcMar>
          </w:tcPr>
          <w:p w14:paraId="02DFE867" w14:textId="437B5B03" w:rsidR="2872BF85" w:rsidRDefault="2872BF85" w:rsidP="2872BF85">
            <w:pPr>
              <w:spacing w:line="276" w:lineRule="auto"/>
              <w:rPr>
                <w:rFonts w:ascii="Calibri" w:eastAsia="Calibri" w:hAnsi="Calibri" w:cs="Calibri"/>
                <w:color w:val="000000" w:themeColor="text1"/>
              </w:rPr>
            </w:pPr>
          </w:p>
        </w:tc>
        <w:tc>
          <w:tcPr>
            <w:tcW w:w="660" w:type="dxa"/>
            <w:tcMar>
              <w:left w:w="90" w:type="dxa"/>
              <w:right w:w="90" w:type="dxa"/>
            </w:tcMar>
          </w:tcPr>
          <w:p w14:paraId="4D06759B" w14:textId="4DBD8874" w:rsidR="2872BF85" w:rsidRDefault="2872BF85" w:rsidP="2872BF85">
            <w:pPr>
              <w:spacing w:line="276" w:lineRule="auto"/>
              <w:rPr>
                <w:rFonts w:ascii="Calibri" w:eastAsia="Calibri" w:hAnsi="Calibri" w:cs="Calibri"/>
                <w:color w:val="000000" w:themeColor="text1"/>
              </w:rPr>
            </w:pPr>
          </w:p>
        </w:tc>
        <w:tc>
          <w:tcPr>
            <w:tcW w:w="1065" w:type="dxa"/>
            <w:tcMar>
              <w:left w:w="90" w:type="dxa"/>
              <w:right w:w="90" w:type="dxa"/>
            </w:tcMar>
          </w:tcPr>
          <w:p w14:paraId="0035A0FB" w14:textId="7C9D2036" w:rsidR="2872BF85" w:rsidRDefault="2872BF85" w:rsidP="2872BF85">
            <w:pPr>
              <w:spacing w:line="276" w:lineRule="auto"/>
              <w:rPr>
                <w:rFonts w:ascii="Calibri" w:eastAsia="Calibri" w:hAnsi="Calibri" w:cs="Calibri"/>
                <w:color w:val="000000" w:themeColor="text1"/>
              </w:rPr>
            </w:pPr>
          </w:p>
        </w:tc>
        <w:tc>
          <w:tcPr>
            <w:tcW w:w="945" w:type="dxa"/>
            <w:tcMar>
              <w:left w:w="90" w:type="dxa"/>
              <w:right w:w="90" w:type="dxa"/>
            </w:tcMar>
          </w:tcPr>
          <w:p w14:paraId="3E7DC235" w14:textId="3ABB4B6E" w:rsidR="2872BF85" w:rsidRDefault="2872BF85" w:rsidP="2872BF85">
            <w:pPr>
              <w:spacing w:line="276" w:lineRule="auto"/>
              <w:rPr>
                <w:rFonts w:ascii="Calibri" w:eastAsia="Calibri" w:hAnsi="Calibri" w:cs="Calibri"/>
                <w:color w:val="000000" w:themeColor="text1"/>
              </w:rPr>
            </w:pPr>
          </w:p>
        </w:tc>
        <w:tc>
          <w:tcPr>
            <w:tcW w:w="795" w:type="dxa"/>
            <w:tcMar>
              <w:left w:w="90" w:type="dxa"/>
              <w:right w:w="90" w:type="dxa"/>
            </w:tcMar>
          </w:tcPr>
          <w:p w14:paraId="3EDBBDFB" w14:textId="59FA269A" w:rsidR="2872BF85" w:rsidRDefault="2872BF85" w:rsidP="2872BF85">
            <w:pPr>
              <w:spacing w:line="276" w:lineRule="auto"/>
              <w:rPr>
                <w:rFonts w:ascii="Calibri" w:eastAsia="Calibri" w:hAnsi="Calibri" w:cs="Calibri"/>
                <w:color w:val="000000" w:themeColor="text1"/>
              </w:rPr>
            </w:pPr>
          </w:p>
        </w:tc>
        <w:tc>
          <w:tcPr>
            <w:tcW w:w="840" w:type="dxa"/>
            <w:tcMar>
              <w:left w:w="90" w:type="dxa"/>
              <w:right w:w="90" w:type="dxa"/>
            </w:tcMar>
          </w:tcPr>
          <w:p w14:paraId="52E6F967" w14:textId="69D4E2DC" w:rsidR="2872BF85" w:rsidRDefault="2872BF85" w:rsidP="2872BF85">
            <w:pPr>
              <w:spacing w:line="276" w:lineRule="auto"/>
              <w:rPr>
                <w:rFonts w:ascii="Calibri" w:eastAsia="Calibri" w:hAnsi="Calibri" w:cs="Calibri"/>
                <w:color w:val="000000" w:themeColor="text1"/>
              </w:rPr>
            </w:pPr>
          </w:p>
        </w:tc>
        <w:tc>
          <w:tcPr>
            <w:tcW w:w="585" w:type="dxa"/>
            <w:tcMar>
              <w:left w:w="90" w:type="dxa"/>
              <w:right w:w="90" w:type="dxa"/>
            </w:tcMar>
          </w:tcPr>
          <w:p w14:paraId="744ED5F8" w14:textId="07BC69EE" w:rsidR="2872BF85" w:rsidRDefault="2872BF85" w:rsidP="2872BF85">
            <w:pPr>
              <w:spacing w:line="276" w:lineRule="auto"/>
              <w:rPr>
                <w:rFonts w:ascii="Calibri" w:eastAsia="Calibri" w:hAnsi="Calibri" w:cs="Calibri"/>
                <w:color w:val="000000" w:themeColor="text1"/>
              </w:rPr>
            </w:pPr>
          </w:p>
        </w:tc>
        <w:tc>
          <w:tcPr>
            <w:tcW w:w="840" w:type="dxa"/>
            <w:tcMar>
              <w:left w:w="90" w:type="dxa"/>
              <w:right w:w="90" w:type="dxa"/>
            </w:tcMar>
          </w:tcPr>
          <w:p w14:paraId="0E3D6561" w14:textId="001FFE86" w:rsidR="2872BF85" w:rsidRDefault="2872BF85" w:rsidP="2872BF85">
            <w:pPr>
              <w:spacing w:line="276" w:lineRule="auto"/>
              <w:rPr>
                <w:rFonts w:ascii="Calibri" w:eastAsia="Calibri" w:hAnsi="Calibri" w:cs="Calibri"/>
                <w:color w:val="000000" w:themeColor="text1"/>
              </w:rPr>
            </w:pPr>
          </w:p>
        </w:tc>
        <w:tc>
          <w:tcPr>
            <w:tcW w:w="765" w:type="dxa"/>
            <w:tcMar>
              <w:left w:w="90" w:type="dxa"/>
              <w:right w:w="90" w:type="dxa"/>
            </w:tcMar>
          </w:tcPr>
          <w:p w14:paraId="27C61432" w14:textId="3220CBB3" w:rsidR="2872BF85" w:rsidRDefault="2872BF85" w:rsidP="2872BF85">
            <w:pPr>
              <w:spacing w:line="276" w:lineRule="auto"/>
              <w:rPr>
                <w:rFonts w:ascii="Calibri" w:eastAsia="Calibri" w:hAnsi="Calibri" w:cs="Calibri"/>
                <w:color w:val="000000" w:themeColor="text1"/>
              </w:rPr>
            </w:pPr>
          </w:p>
        </w:tc>
        <w:tc>
          <w:tcPr>
            <w:tcW w:w="990" w:type="dxa"/>
            <w:tcBorders>
              <w:right w:val="single" w:sz="6" w:space="0" w:color="auto"/>
            </w:tcBorders>
            <w:tcMar>
              <w:left w:w="90" w:type="dxa"/>
              <w:right w:w="90" w:type="dxa"/>
            </w:tcMar>
          </w:tcPr>
          <w:p w14:paraId="592362E0" w14:textId="677F79BE" w:rsidR="2872BF85" w:rsidRDefault="2872BF85" w:rsidP="2872BF85">
            <w:pPr>
              <w:spacing w:line="276" w:lineRule="auto"/>
              <w:rPr>
                <w:rFonts w:ascii="Calibri" w:eastAsia="Calibri" w:hAnsi="Calibri" w:cs="Calibri"/>
                <w:color w:val="000000" w:themeColor="text1"/>
              </w:rPr>
            </w:pPr>
          </w:p>
        </w:tc>
      </w:tr>
      <w:tr w:rsidR="2872BF85" w14:paraId="72FA8B53" w14:textId="77777777" w:rsidTr="2872BF85">
        <w:trPr>
          <w:trHeight w:val="300"/>
        </w:trPr>
        <w:tc>
          <w:tcPr>
            <w:tcW w:w="1170" w:type="dxa"/>
            <w:tcBorders>
              <w:left w:val="single" w:sz="6" w:space="0" w:color="auto"/>
            </w:tcBorders>
            <w:tcMar>
              <w:left w:w="90" w:type="dxa"/>
              <w:right w:w="90" w:type="dxa"/>
            </w:tcMar>
          </w:tcPr>
          <w:p w14:paraId="64BEC01D" w14:textId="1C02050C" w:rsidR="2872BF85" w:rsidRDefault="2872BF85" w:rsidP="2872BF85">
            <w:pPr>
              <w:spacing w:line="276" w:lineRule="auto"/>
              <w:rPr>
                <w:rFonts w:ascii="Calibri" w:eastAsia="Calibri" w:hAnsi="Calibri" w:cs="Calibri"/>
                <w:color w:val="000000" w:themeColor="text1"/>
              </w:rPr>
            </w:pPr>
          </w:p>
        </w:tc>
        <w:tc>
          <w:tcPr>
            <w:tcW w:w="660" w:type="dxa"/>
            <w:tcMar>
              <w:left w:w="90" w:type="dxa"/>
              <w:right w:w="90" w:type="dxa"/>
            </w:tcMar>
          </w:tcPr>
          <w:p w14:paraId="3CB1B10C" w14:textId="6E6AB1CA" w:rsidR="2872BF85" w:rsidRDefault="2872BF85" w:rsidP="2872BF85">
            <w:pPr>
              <w:spacing w:line="276" w:lineRule="auto"/>
              <w:rPr>
                <w:rFonts w:ascii="Calibri" w:eastAsia="Calibri" w:hAnsi="Calibri" w:cs="Calibri"/>
                <w:color w:val="000000" w:themeColor="text1"/>
              </w:rPr>
            </w:pPr>
          </w:p>
        </w:tc>
        <w:tc>
          <w:tcPr>
            <w:tcW w:w="1065" w:type="dxa"/>
            <w:tcMar>
              <w:left w:w="90" w:type="dxa"/>
              <w:right w:w="90" w:type="dxa"/>
            </w:tcMar>
          </w:tcPr>
          <w:p w14:paraId="425B09E5" w14:textId="09B3652D" w:rsidR="2872BF85" w:rsidRDefault="2872BF85" w:rsidP="2872BF85">
            <w:pPr>
              <w:spacing w:line="276" w:lineRule="auto"/>
              <w:rPr>
                <w:rFonts w:ascii="Calibri" w:eastAsia="Calibri" w:hAnsi="Calibri" w:cs="Calibri"/>
                <w:color w:val="000000" w:themeColor="text1"/>
              </w:rPr>
            </w:pPr>
          </w:p>
        </w:tc>
        <w:tc>
          <w:tcPr>
            <w:tcW w:w="945" w:type="dxa"/>
            <w:tcMar>
              <w:left w:w="90" w:type="dxa"/>
              <w:right w:w="90" w:type="dxa"/>
            </w:tcMar>
          </w:tcPr>
          <w:p w14:paraId="2B99C534" w14:textId="7FE8F279" w:rsidR="2872BF85" w:rsidRDefault="2872BF85" w:rsidP="2872BF85">
            <w:pPr>
              <w:spacing w:line="276" w:lineRule="auto"/>
              <w:rPr>
                <w:rFonts w:ascii="Calibri" w:eastAsia="Calibri" w:hAnsi="Calibri" w:cs="Calibri"/>
                <w:color w:val="000000" w:themeColor="text1"/>
              </w:rPr>
            </w:pPr>
          </w:p>
        </w:tc>
        <w:tc>
          <w:tcPr>
            <w:tcW w:w="795" w:type="dxa"/>
            <w:tcMar>
              <w:left w:w="90" w:type="dxa"/>
              <w:right w:w="90" w:type="dxa"/>
            </w:tcMar>
          </w:tcPr>
          <w:p w14:paraId="1E0A8773" w14:textId="2D752E16" w:rsidR="2872BF85" w:rsidRDefault="2872BF85" w:rsidP="2872BF85">
            <w:pPr>
              <w:spacing w:line="276" w:lineRule="auto"/>
              <w:rPr>
                <w:rFonts w:ascii="Calibri" w:eastAsia="Calibri" w:hAnsi="Calibri" w:cs="Calibri"/>
                <w:color w:val="000000" w:themeColor="text1"/>
              </w:rPr>
            </w:pPr>
          </w:p>
        </w:tc>
        <w:tc>
          <w:tcPr>
            <w:tcW w:w="840" w:type="dxa"/>
            <w:tcMar>
              <w:left w:w="90" w:type="dxa"/>
              <w:right w:w="90" w:type="dxa"/>
            </w:tcMar>
          </w:tcPr>
          <w:p w14:paraId="295E65C6" w14:textId="294308A0" w:rsidR="2872BF85" w:rsidRDefault="2872BF85" w:rsidP="2872BF85">
            <w:pPr>
              <w:spacing w:line="276" w:lineRule="auto"/>
              <w:rPr>
                <w:rFonts w:ascii="Calibri" w:eastAsia="Calibri" w:hAnsi="Calibri" w:cs="Calibri"/>
                <w:color w:val="000000" w:themeColor="text1"/>
              </w:rPr>
            </w:pPr>
          </w:p>
        </w:tc>
        <w:tc>
          <w:tcPr>
            <w:tcW w:w="585" w:type="dxa"/>
            <w:tcMar>
              <w:left w:w="90" w:type="dxa"/>
              <w:right w:w="90" w:type="dxa"/>
            </w:tcMar>
          </w:tcPr>
          <w:p w14:paraId="2E4403C1" w14:textId="054034E3" w:rsidR="2872BF85" w:rsidRDefault="2872BF85" w:rsidP="2872BF85">
            <w:pPr>
              <w:spacing w:line="276" w:lineRule="auto"/>
              <w:rPr>
                <w:rFonts w:ascii="Calibri" w:eastAsia="Calibri" w:hAnsi="Calibri" w:cs="Calibri"/>
                <w:color w:val="000000" w:themeColor="text1"/>
              </w:rPr>
            </w:pPr>
          </w:p>
        </w:tc>
        <w:tc>
          <w:tcPr>
            <w:tcW w:w="840" w:type="dxa"/>
            <w:tcMar>
              <w:left w:w="90" w:type="dxa"/>
              <w:right w:w="90" w:type="dxa"/>
            </w:tcMar>
          </w:tcPr>
          <w:p w14:paraId="2D00BB47" w14:textId="5C51B593" w:rsidR="2872BF85" w:rsidRDefault="2872BF85" w:rsidP="2872BF85">
            <w:pPr>
              <w:spacing w:line="276" w:lineRule="auto"/>
              <w:rPr>
                <w:rFonts w:ascii="Calibri" w:eastAsia="Calibri" w:hAnsi="Calibri" w:cs="Calibri"/>
                <w:color w:val="000000" w:themeColor="text1"/>
              </w:rPr>
            </w:pPr>
          </w:p>
        </w:tc>
        <w:tc>
          <w:tcPr>
            <w:tcW w:w="765" w:type="dxa"/>
            <w:tcMar>
              <w:left w:w="90" w:type="dxa"/>
              <w:right w:w="90" w:type="dxa"/>
            </w:tcMar>
          </w:tcPr>
          <w:p w14:paraId="6E1674AF" w14:textId="4FAC353B" w:rsidR="2872BF85" w:rsidRDefault="2872BF85" w:rsidP="2872BF85">
            <w:pPr>
              <w:spacing w:line="276" w:lineRule="auto"/>
              <w:rPr>
                <w:rFonts w:ascii="Calibri" w:eastAsia="Calibri" w:hAnsi="Calibri" w:cs="Calibri"/>
                <w:color w:val="000000" w:themeColor="text1"/>
              </w:rPr>
            </w:pPr>
          </w:p>
        </w:tc>
        <w:tc>
          <w:tcPr>
            <w:tcW w:w="990" w:type="dxa"/>
            <w:tcBorders>
              <w:right w:val="single" w:sz="6" w:space="0" w:color="auto"/>
            </w:tcBorders>
            <w:tcMar>
              <w:left w:w="90" w:type="dxa"/>
              <w:right w:w="90" w:type="dxa"/>
            </w:tcMar>
          </w:tcPr>
          <w:p w14:paraId="7D8B831D" w14:textId="586E286E" w:rsidR="2872BF85" w:rsidRDefault="2872BF85" w:rsidP="2872BF85">
            <w:pPr>
              <w:spacing w:line="276" w:lineRule="auto"/>
              <w:rPr>
                <w:rFonts w:ascii="Calibri" w:eastAsia="Calibri" w:hAnsi="Calibri" w:cs="Calibri"/>
                <w:color w:val="000000" w:themeColor="text1"/>
              </w:rPr>
            </w:pPr>
          </w:p>
        </w:tc>
      </w:tr>
      <w:tr w:rsidR="2872BF85" w14:paraId="5593019C" w14:textId="77777777" w:rsidTr="2872BF85">
        <w:trPr>
          <w:trHeight w:val="300"/>
        </w:trPr>
        <w:tc>
          <w:tcPr>
            <w:tcW w:w="1170" w:type="dxa"/>
            <w:tcBorders>
              <w:left w:val="single" w:sz="6" w:space="0" w:color="auto"/>
            </w:tcBorders>
            <w:tcMar>
              <w:left w:w="90" w:type="dxa"/>
              <w:right w:w="90" w:type="dxa"/>
            </w:tcMar>
          </w:tcPr>
          <w:p w14:paraId="21EE5988" w14:textId="1B0119C7" w:rsidR="2872BF85" w:rsidRDefault="2872BF85" w:rsidP="2872BF85">
            <w:pPr>
              <w:spacing w:line="276" w:lineRule="auto"/>
              <w:rPr>
                <w:rFonts w:ascii="Calibri" w:eastAsia="Calibri" w:hAnsi="Calibri" w:cs="Calibri"/>
                <w:color w:val="000000" w:themeColor="text1"/>
              </w:rPr>
            </w:pPr>
          </w:p>
        </w:tc>
        <w:tc>
          <w:tcPr>
            <w:tcW w:w="660" w:type="dxa"/>
            <w:tcMar>
              <w:left w:w="90" w:type="dxa"/>
              <w:right w:w="90" w:type="dxa"/>
            </w:tcMar>
          </w:tcPr>
          <w:p w14:paraId="326772C6" w14:textId="01079C63" w:rsidR="2872BF85" w:rsidRDefault="2872BF85" w:rsidP="2872BF85">
            <w:pPr>
              <w:spacing w:line="276" w:lineRule="auto"/>
              <w:rPr>
                <w:rFonts w:ascii="Calibri" w:eastAsia="Calibri" w:hAnsi="Calibri" w:cs="Calibri"/>
                <w:color w:val="000000" w:themeColor="text1"/>
              </w:rPr>
            </w:pPr>
          </w:p>
        </w:tc>
        <w:tc>
          <w:tcPr>
            <w:tcW w:w="1065" w:type="dxa"/>
            <w:tcMar>
              <w:left w:w="90" w:type="dxa"/>
              <w:right w:w="90" w:type="dxa"/>
            </w:tcMar>
          </w:tcPr>
          <w:p w14:paraId="65A18159" w14:textId="0D952FF5" w:rsidR="2872BF85" w:rsidRDefault="2872BF85" w:rsidP="2872BF85">
            <w:pPr>
              <w:spacing w:line="276" w:lineRule="auto"/>
              <w:rPr>
                <w:rFonts w:ascii="Calibri" w:eastAsia="Calibri" w:hAnsi="Calibri" w:cs="Calibri"/>
                <w:color w:val="000000" w:themeColor="text1"/>
              </w:rPr>
            </w:pPr>
          </w:p>
        </w:tc>
        <w:tc>
          <w:tcPr>
            <w:tcW w:w="945" w:type="dxa"/>
            <w:tcMar>
              <w:left w:w="90" w:type="dxa"/>
              <w:right w:w="90" w:type="dxa"/>
            </w:tcMar>
          </w:tcPr>
          <w:p w14:paraId="05F6C2E1" w14:textId="23B4D769" w:rsidR="2872BF85" w:rsidRDefault="2872BF85" w:rsidP="2872BF85">
            <w:pPr>
              <w:spacing w:line="276" w:lineRule="auto"/>
              <w:rPr>
                <w:rFonts w:ascii="Calibri" w:eastAsia="Calibri" w:hAnsi="Calibri" w:cs="Calibri"/>
                <w:color w:val="000000" w:themeColor="text1"/>
              </w:rPr>
            </w:pPr>
          </w:p>
        </w:tc>
        <w:tc>
          <w:tcPr>
            <w:tcW w:w="795" w:type="dxa"/>
            <w:tcMar>
              <w:left w:w="90" w:type="dxa"/>
              <w:right w:w="90" w:type="dxa"/>
            </w:tcMar>
          </w:tcPr>
          <w:p w14:paraId="21AF4CDF" w14:textId="2450B919" w:rsidR="2872BF85" w:rsidRDefault="2872BF85" w:rsidP="2872BF85">
            <w:pPr>
              <w:spacing w:line="276" w:lineRule="auto"/>
              <w:rPr>
                <w:rFonts w:ascii="Calibri" w:eastAsia="Calibri" w:hAnsi="Calibri" w:cs="Calibri"/>
                <w:color w:val="000000" w:themeColor="text1"/>
              </w:rPr>
            </w:pPr>
          </w:p>
        </w:tc>
        <w:tc>
          <w:tcPr>
            <w:tcW w:w="840" w:type="dxa"/>
            <w:tcMar>
              <w:left w:w="90" w:type="dxa"/>
              <w:right w:w="90" w:type="dxa"/>
            </w:tcMar>
          </w:tcPr>
          <w:p w14:paraId="5F0B89C6" w14:textId="74B3ACDB" w:rsidR="2872BF85" w:rsidRDefault="2872BF85" w:rsidP="2872BF85">
            <w:pPr>
              <w:spacing w:line="276" w:lineRule="auto"/>
              <w:rPr>
                <w:rFonts w:ascii="Calibri" w:eastAsia="Calibri" w:hAnsi="Calibri" w:cs="Calibri"/>
                <w:color w:val="000000" w:themeColor="text1"/>
              </w:rPr>
            </w:pPr>
          </w:p>
        </w:tc>
        <w:tc>
          <w:tcPr>
            <w:tcW w:w="585" w:type="dxa"/>
            <w:tcMar>
              <w:left w:w="90" w:type="dxa"/>
              <w:right w:w="90" w:type="dxa"/>
            </w:tcMar>
          </w:tcPr>
          <w:p w14:paraId="42A0AF65" w14:textId="78DCDB0E" w:rsidR="2872BF85" w:rsidRDefault="2872BF85" w:rsidP="2872BF85">
            <w:pPr>
              <w:spacing w:line="276" w:lineRule="auto"/>
              <w:rPr>
                <w:rFonts w:ascii="Calibri" w:eastAsia="Calibri" w:hAnsi="Calibri" w:cs="Calibri"/>
                <w:color w:val="000000" w:themeColor="text1"/>
              </w:rPr>
            </w:pPr>
          </w:p>
        </w:tc>
        <w:tc>
          <w:tcPr>
            <w:tcW w:w="840" w:type="dxa"/>
            <w:tcMar>
              <w:left w:w="90" w:type="dxa"/>
              <w:right w:w="90" w:type="dxa"/>
            </w:tcMar>
          </w:tcPr>
          <w:p w14:paraId="01852EDF" w14:textId="5540249E" w:rsidR="2872BF85" w:rsidRDefault="2872BF85" w:rsidP="2872BF85">
            <w:pPr>
              <w:spacing w:line="276" w:lineRule="auto"/>
              <w:rPr>
                <w:rFonts w:ascii="Calibri" w:eastAsia="Calibri" w:hAnsi="Calibri" w:cs="Calibri"/>
                <w:color w:val="000000" w:themeColor="text1"/>
              </w:rPr>
            </w:pPr>
          </w:p>
        </w:tc>
        <w:tc>
          <w:tcPr>
            <w:tcW w:w="765" w:type="dxa"/>
            <w:tcMar>
              <w:left w:w="90" w:type="dxa"/>
              <w:right w:w="90" w:type="dxa"/>
            </w:tcMar>
          </w:tcPr>
          <w:p w14:paraId="47DEE0B1" w14:textId="1C0A5230" w:rsidR="2872BF85" w:rsidRDefault="2872BF85" w:rsidP="2872BF85">
            <w:pPr>
              <w:spacing w:line="276" w:lineRule="auto"/>
              <w:rPr>
                <w:rFonts w:ascii="Calibri" w:eastAsia="Calibri" w:hAnsi="Calibri" w:cs="Calibri"/>
                <w:color w:val="000000" w:themeColor="text1"/>
              </w:rPr>
            </w:pPr>
          </w:p>
        </w:tc>
        <w:tc>
          <w:tcPr>
            <w:tcW w:w="990" w:type="dxa"/>
            <w:tcBorders>
              <w:right w:val="single" w:sz="6" w:space="0" w:color="auto"/>
            </w:tcBorders>
            <w:tcMar>
              <w:left w:w="90" w:type="dxa"/>
              <w:right w:w="90" w:type="dxa"/>
            </w:tcMar>
          </w:tcPr>
          <w:p w14:paraId="61AD36A0" w14:textId="14CE6324" w:rsidR="2872BF85" w:rsidRDefault="2872BF85" w:rsidP="2872BF85">
            <w:pPr>
              <w:spacing w:line="276" w:lineRule="auto"/>
              <w:rPr>
                <w:rFonts w:ascii="Calibri" w:eastAsia="Calibri" w:hAnsi="Calibri" w:cs="Calibri"/>
                <w:color w:val="000000" w:themeColor="text1"/>
              </w:rPr>
            </w:pPr>
          </w:p>
        </w:tc>
      </w:tr>
      <w:tr w:rsidR="2872BF85" w14:paraId="640B6F86" w14:textId="77777777" w:rsidTr="2872BF85">
        <w:trPr>
          <w:trHeight w:val="300"/>
        </w:trPr>
        <w:tc>
          <w:tcPr>
            <w:tcW w:w="1170" w:type="dxa"/>
            <w:tcBorders>
              <w:left w:val="single" w:sz="6" w:space="0" w:color="auto"/>
            </w:tcBorders>
            <w:tcMar>
              <w:left w:w="90" w:type="dxa"/>
              <w:right w:w="90" w:type="dxa"/>
            </w:tcMar>
          </w:tcPr>
          <w:p w14:paraId="4E8EDE32" w14:textId="1D0ACCF0" w:rsidR="2872BF85" w:rsidRDefault="2872BF85" w:rsidP="2872BF85">
            <w:pPr>
              <w:spacing w:line="276" w:lineRule="auto"/>
              <w:rPr>
                <w:rFonts w:ascii="Calibri" w:eastAsia="Calibri" w:hAnsi="Calibri" w:cs="Calibri"/>
                <w:color w:val="000000" w:themeColor="text1"/>
              </w:rPr>
            </w:pPr>
          </w:p>
        </w:tc>
        <w:tc>
          <w:tcPr>
            <w:tcW w:w="660" w:type="dxa"/>
            <w:tcMar>
              <w:left w:w="90" w:type="dxa"/>
              <w:right w:w="90" w:type="dxa"/>
            </w:tcMar>
          </w:tcPr>
          <w:p w14:paraId="31981456" w14:textId="35535C9E" w:rsidR="2872BF85" w:rsidRDefault="2872BF85" w:rsidP="2872BF85">
            <w:pPr>
              <w:spacing w:line="276" w:lineRule="auto"/>
              <w:rPr>
                <w:rFonts w:ascii="Calibri" w:eastAsia="Calibri" w:hAnsi="Calibri" w:cs="Calibri"/>
                <w:color w:val="000000" w:themeColor="text1"/>
              </w:rPr>
            </w:pPr>
          </w:p>
        </w:tc>
        <w:tc>
          <w:tcPr>
            <w:tcW w:w="1065" w:type="dxa"/>
            <w:tcMar>
              <w:left w:w="90" w:type="dxa"/>
              <w:right w:w="90" w:type="dxa"/>
            </w:tcMar>
          </w:tcPr>
          <w:p w14:paraId="02825784" w14:textId="7CDB595E" w:rsidR="2872BF85" w:rsidRDefault="2872BF85" w:rsidP="2872BF85">
            <w:pPr>
              <w:spacing w:line="276" w:lineRule="auto"/>
              <w:rPr>
                <w:rFonts w:ascii="Calibri" w:eastAsia="Calibri" w:hAnsi="Calibri" w:cs="Calibri"/>
                <w:color w:val="000000" w:themeColor="text1"/>
              </w:rPr>
            </w:pPr>
          </w:p>
        </w:tc>
        <w:tc>
          <w:tcPr>
            <w:tcW w:w="945" w:type="dxa"/>
            <w:tcMar>
              <w:left w:w="90" w:type="dxa"/>
              <w:right w:w="90" w:type="dxa"/>
            </w:tcMar>
          </w:tcPr>
          <w:p w14:paraId="1957D037" w14:textId="582BF663" w:rsidR="2872BF85" w:rsidRDefault="2872BF85" w:rsidP="2872BF85">
            <w:pPr>
              <w:spacing w:line="276" w:lineRule="auto"/>
              <w:rPr>
                <w:rFonts w:ascii="Calibri" w:eastAsia="Calibri" w:hAnsi="Calibri" w:cs="Calibri"/>
                <w:color w:val="000000" w:themeColor="text1"/>
              </w:rPr>
            </w:pPr>
          </w:p>
        </w:tc>
        <w:tc>
          <w:tcPr>
            <w:tcW w:w="795" w:type="dxa"/>
            <w:tcMar>
              <w:left w:w="90" w:type="dxa"/>
              <w:right w:w="90" w:type="dxa"/>
            </w:tcMar>
          </w:tcPr>
          <w:p w14:paraId="4653944D" w14:textId="1BF25A1A" w:rsidR="2872BF85" w:rsidRDefault="2872BF85" w:rsidP="2872BF85">
            <w:pPr>
              <w:spacing w:line="276" w:lineRule="auto"/>
              <w:rPr>
                <w:rFonts w:ascii="Calibri" w:eastAsia="Calibri" w:hAnsi="Calibri" w:cs="Calibri"/>
                <w:color w:val="000000" w:themeColor="text1"/>
              </w:rPr>
            </w:pPr>
          </w:p>
        </w:tc>
        <w:tc>
          <w:tcPr>
            <w:tcW w:w="840" w:type="dxa"/>
            <w:tcMar>
              <w:left w:w="90" w:type="dxa"/>
              <w:right w:w="90" w:type="dxa"/>
            </w:tcMar>
          </w:tcPr>
          <w:p w14:paraId="34C33AAF" w14:textId="058C494B" w:rsidR="2872BF85" w:rsidRDefault="2872BF85" w:rsidP="2872BF85">
            <w:pPr>
              <w:spacing w:line="276" w:lineRule="auto"/>
              <w:rPr>
                <w:rFonts w:ascii="Calibri" w:eastAsia="Calibri" w:hAnsi="Calibri" w:cs="Calibri"/>
                <w:color w:val="000000" w:themeColor="text1"/>
              </w:rPr>
            </w:pPr>
          </w:p>
        </w:tc>
        <w:tc>
          <w:tcPr>
            <w:tcW w:w="585" w:type="dxa"/>
            <w:tcMar>
              <w:left w:w="90" w:type="dxa"/>
              <w:right w:w="90" w:type="dxa"/>
            </w:tcMar>
          </w:tcPr>
          <w:p w14:paraId="5F96F872" w14:textId="379C3639" w:rsidR="2872BF85" w:rsidRDefault="2872BF85" w:rsidP="2872BF85">
            <w:pPr>
              <w:spacing w:line="276" w:lineRule="auto"/>
              <w:rPr>
                <w:rFonts w:ascii="Calibri" w:eastAsia="Calibri" w:hAnsi="Calibri" w:cs="Calibri"/>
                <w:color w:val="000000" w:themeColor="text1"/>
              </w:rPr>
            </w:pPr>
          </w:p>
        </w:tc>
        <w:tc>
          <w:tcPr>
            <w:tcW w:w="840" w:type="dxa"/>
            <w:tcMar>
              <w:left w:w="90" w:type="dxa"/>
              <w:right w:w="90" w:type="dxa"/>
            </w:tcMar>
          </w:tcPr>
          <w:p w14:paraId="165B659A" w14:textId="0F286D80" w:rsidR="2872BF85" w:rsidRDefault="2872BF85" w:rsidP="2872BF85">
            <w:pPr>
              <w:spacing w:line="276" w:lineRule="auto"/>
              <w:rPr>
                <w:rFonts w:ascii="Calibri" w:eastAsia="Calibri" w:hAnsi="Calibri" w:cs="Calibri"/>
                <w:color w:val="000000" w:themeColor="text1"/>
              </w:rPr>
            </w:pPr>
          </w:p>
        </w:tc>
        <w:tc>
          <w:tcPr>
            <w:tcW w:w="765" w:type="dxa"/>
            <w:tcMar>
              <w:left w:w="90" w:type="dxa"/>
              <w:right w:w="90" w:type="dxa"/>
            </w:tcMar>
          </w:tcPr>
          <w:p w14:paraId="0AE6E970" w14:textId="5DA27C7A" w:rsidR="2872BF85" w:rsidRDefault="2872BF85" w:rsidP="2872BF85">
            <w:pPr>
              <w:spacing w:line="276" w:lineRule="auto"/>
              <w:rPr>
                <w:rFonts w:ascii="Calibri" w:eastAsia="Calibri" w:hAnsi="Calibri" w:cs="Calibri"/>
                <w:color w:val="000000" w:themeColor="text1"/>
              </w:rPr>
            </w:pPr>
          </w:p>
        </w:tc>
        <w:tc>
          <w:tcPr>
            <w:tcW w:w="990" w:type="dxa"/>
            <w:tcBorders>
              <w:right w:val="single" w:sz="6" w:space="0" w:color="auto"/>
            </w:tcBorders>
            <w:tcMar>
              <w:left w:w="90" w:type="dxa"/>
              <w:right w:w="90" w:type="dxa"/>
            </w:tcMar>
          </w:tcPr>
          <w:p w14:paraId="37D08878" w14:textId="210C8A74" w:rsidR="2872BF85" w:rsidRDefault="2872BF85" w:rsidP="2872BF85">
            <w:pPr>
              <w:spacing w:line="276" w:lineRule="auto"/>
              <w:rPr>
                <w:rFonts w:ascii="Calibri" w:eastAsia="Calibri" w:hAnsi="Calibri" w:cs="Calibri"/>
                <w:color w:val="000000" w:themeColor="text1"/>
              </w:rPr>
            </w:pPr>
          </w:p>
        </w:tc>
      </w:tr>
      <w:tr w:rsidR="2872BF85" w14:paraId="1E84E75E" w14:textId="77777777" w:rsidTr="2872BF85">
        <w:trPr>
          <w:trHeight w:val="300"/>
        </w:trPr>
        <w:tc>
          <w:tcPr>
            <w:tcW w:w="1170" w:type="dxa"/>
            <w:tcBorders>
              <w:left w:val="single" w:sz="6" w:space="0" w:color="auto"/>
            </w:tcBorders>
            <w:tcMar>
              <w:left w:w="90" w:type="dxa"/>
              <w:right w:w="90" w:type="dxa"/>
            </w:tcMar>
          </w:tcPr>
          <w:p w14:paraId="520A1CDF" w14:textId="7FCC66D8" w:rsidR="2872BF85" w:rsidRDefault="2872BF85" w:rsidP="2872BF85">
            <w:pPr>
              <w:spacing w:line="276" w:lineRule="auto"/>
              <w:rPr>
                <w:rFonts w:ascii="Calibri" w:eastAsia="Calibri" w:hAnsi="Calibri" w:cs="Calibri"/>
                <w:color w:val="000000" w:themeColor="text1"/>
              </w:rPr>
            </w:pPr>
          </w:p>
        </w:tc>
        <w:tc>
          <w:tcPr>
            <w:tcW w:w="660" w:type="dxa"/>
            <w:tcMar>
              <w:left w:w="90" w:type="dxa"/>
              <w:right w:w="90" w:type="dxa"/>
            </w:tcMar>
          </w:tcPr>
          <w:p w14:paraId="716B0507" w14:textId="57D9954D" w:rsidR="2872BF85" w:rsidRDefault="2872BF85" w:rsidP="2872BF85">
            <w:pPr>
              <w:spacing w:line="276" w:lineRule="auto"/>
              <w:rPr>
                <w:rFonts w:ascii="Calibri" w:eastAsia="Calibri" w:hAnsi="Calibri" w:cs="Calibri"/>
                <w:color w:val="000000" w:themeColor="text1"/>
              </w:rPr>
            </w:pPr>
          </w:p>
        </w:tc>
        <w:tc>
          <w:tcPr>
            <w:tcW w:w="1065" w:type="dxa"/>
            <w:tcMar>
              <w:left w:w="90" w:type="dxa"/>
              <w:right w:w="90" w:type="dxa"/>
            </w:tcMar>
          </w:tcPr>
          <w:p w14:paraId="0E76A615" w14:textId="61B6CB18" w:rsidR="2872BF85" w:rsidRDefault="2872BF85" w:rsidP="2872BF85">
            <w:pPr>
              <w:spacing w:line="276" w:lineRule="auto"/>
              <w:rPr>
                <w:rFonts w:ascii="Calibri" w:eastAsia="Calibri" w:hAnsi="Calibri" w:cs="Calibri"/>
                <w:color w:val="000000" w:themeColor="text1"/>
              </w:rPr>
            </w:pPr>
          </w:p>
        </w:tc>
        <w:tc>
          <w:tcPr>
            <w:tcW w:w="945" w:type="dxa"/>
            <w:tcMar>
              <w:left w:w="90" w:type="dxa"/>
              <w:right w:w="90" w:type="dxa"/>
            </w:tcMar>
          </w:tcPr>
          <w:p w14:paraId="2A98262E" w14:textId="1D308B18" w:rsidR="2872BF85" w:rsidRDefault="2872BF85" w:rsidP="2872BF85">
            <w:pPr>
              <w:spacing w:line="276" w:lineRule="auto"/>
              <w:rPr>
                <w:rFonts w:ascii="Calibri" w:eastAsia="Calibri" w:hAnsi="Calibri" w:cs="Calibri"/>
                <w:color w:val="000000" w:themeColor="text1"/>
              </w:rPr>
            </w:pPr>
          </w:p>
        </w:tc>
        <w:tc>
          <w:tcPr>
            <w:tcW w:w="795" w:type="dxa"/>
            <w:tcMar>
              <w:left w:w="90" w:type="dxa"/>
              <w:right w:w="90" w:type="dxa"/>
            </w:tcMar>
          </w:tcPr>
          <w:p w14:paraId="6208BD3D" w14:textId="250981E3" w:rsidR="2872BF85" w:rsidRDefault="2872BF85" w:rsidP="2872BF85">
            <w:pPr>
              <w:spacing w:line="276" w:lineRule="auto"/>
              <w:rPr>
                <w:rFonts w:ascii="Calibri" w:eastAsia="Calibri" w:hAnsi="Calibri" w:cs="Calibri"/>
                <w:color w:val="000000" w:themeColor="text1"/>
              </w:rPr>
            </w:pPr>
          </w:p>
        </w:tc>
        <w:tc>
          <w:tcPr>
            <w:tcW w:w="840" w:type="dxa"/>
            <w:tcMar>
              <w:left w:w="90" w:type="dxa"/>
              <w:right w:w="90" w:type="dxa"/>
            </w:tcMar>
          </w:tcPr>
          <w:p w14:paraId="632ED035" w14:textId="6721E765" w:rsidR="2872BF85" w:rsidRDefault="2872BF85" w:rsidP="2872BF85">
            <w:pPr>
              <w:spacing w:line="276" w:lineRule="auto"/>
              <w:rPr>
                <w:rFonts w:ascii="Calibri" w:eastAsia="Calibri" w:hAnsi="Calibri" w:cs="Calibri"/>
                <w:color w:val="000000" w:themeColor="text1"/>
              </w:rPr>
            </w:pPr>
          </w:p>
        </w:tc>
        <w:tc>
          <w:tcPr>
            <w:tcW w:w="585" w:type="dxa"/>
            <w:tcMar>
              <w:left w:w="90" w:type="dxa"/>
              <w:right w:w="90" w:type="dxa"/>
            </w:tcMar>
          </w:tcPr>
          <w:p w14:paraId="7557DDD3" w14:textId="66C300D2" w:rsidR="2872BF85" w:rsidRDefault="2872BF85" w:rsidP="2872BF85">
            <w:pPr>
              <w:spacing w:line="276" w:lineRule="auto"/>
              <w:rPr>
                <w:rFonts w:ascii="Calibri" w:eastAsia="Calibri" w:hAnsi="Calibri" w:cs="Calibri"/>
                <w:color w:val="000000" w:themeColor="text1"/>
              </w:rPr>
            </w:pPr>
          </w:p>
        </w:tc>
        <w:tc>
          <w:tcPr>
            <w:tcW w:w="840" w:type="dxa"/>
            <w:tcMar>
              <w:left w:w="90" w:type="dxa"/>
              <w:right w:w="90" w:type="dxa"/>
            </w:tcMar>
          </w:tcPr>
          <w:p w14:paraId="6128CAB2" w14:textId="30FDF693" w:rsidR="2872BF85" w:rsidRDefault="2872BF85" w:rsidP="2872BF85">
            <w:pPr>
              <w:spacing w:line="276" w:lineRule="auto"/>
              <w:rPr>
                <w:rFonts w:ascii="Calibri" w:eastAsia="Calibri" w:hAnsi="Calibri" w:cs="Calibri"/>
                <w:color w:val="000000" w:themeColor="text1"/>
              </w:rPr>
            </w:pPr>
          </w:p>
        </w:tc>
        <w:tc>
          <w:tcPr>
            <w:tcW w:w="765" w:type="dxa"/>
            <w:tcMar>
              <w:left w:w="90" w:type="dxa"/>
              <w:right w:w="90" w:type="dxa"/>
            </w:tcMar>
          </w:tcPr>
          <w:p w14:paraId="1E7FA1DF" w14:textId="60E0F6B5" w:rsidR="2872BF85" w:rsidRDefault="2872BF85" w:rsidP="2872BF85">
            <w:pPr>
              <w:spacing w:line="276" w:lineRule="auto"/>
              <w:rPr>
                <w:rFonts w:ascii="Calibri" w:eastAsia="Calibri" w:hAnsi="Calibri" w:cs="Calibri"/>
                <w:color w:val="000000" w:themeColor="text1"/>
              </w:rPr>
            </w:pPr>
          </w:p>
        </w:tc>
        <w:tc>
          <w:tcPr>
            <w:tcW w:w="990" w:type="dxa"/>
            <w:tcBorders>
              <w:right w:val="single" w:sz="6" w:space="0" w:color="auto"/>
            </w:tcBorders>
            <w:tcMar>
              <w:left w:w="90" w:type="dxa"/>
              <w:right w:w="90" w:type="dxa"/>
            </w:tcMar>
          </w:tcPr>
          <w:p w14:paraId="7C7BF372" w14:textId="1F5902E9" w:rsidR="2872BF85" w:rsidRDefault="2872BF85" w:rsidP="2872BF85">
            <w:pPr>
              <w:spacing w:line="276" w:lineRule="auto"/>
              <w:rPr>
                <w:rFonts w:ascii="Calibri" w:eastAsia="Calibri" w:hAnsi="Calibri" w:cs="Calibri"/>
                <w:color w:val="000000" w:themeColor="text1"/>
              </w:rPr>
            </w:pPr>
          </w:p>
        </w:tc>
      </w:tr>
      <w:tr w:rsidR="2872BF85" w14:paraId="6F6CE82B" w14:textId="77777777" w:rsidTr="2872BF85">
        <w:trPr>
          <w:trHeight w:val="300"/>
        </w:trPr>
        <w:tc>
          <w:tcPr>
            <w:tcW w:w="1170" w:type="dxa"/>
            <w:tcBorders>
              <w:left w:val="single" w:sz="6" w:space="0" w:color="auto"/>
            </w:tcBorders>
            <w:tcMar>
              <w:left w:w="90" w:type="dxa"/>
              <w:right w:w="90" w:type="dxa"/>
            </w:tcMar>
          </w:tcPr>
          <w:p w14:paraId="4C8FCD5A" w14:textId="2375553F" w:rsidR="2872BF85" w:rsidRDefault="2872BF85" w:rsidP="2872BF85">
            <w:pPr>
              <w:spacing w:line="276" w:lineRule="auto"/>
              <w:rPr>
                <w:rFonts w:ascii="Calibri" w:eastAsia="Calibri" w:hAnsi="Calibri" w:cs="Calibri"/>
                <w:color w:val="000000" w:themeColor="text1"/>
              </w:rPr>
            </w:pPr>
          </w:p>
        </w:tc>
        <w:tc>
          <w:tcPr>
            <w:tcW w:w="660" w:type="dxa"/>
            <w:tcMar>
              <w:left w:w="90" w:type="dxa"/>
              <w:right w:w="90" w:type="dxa"/>
            </w:tcMar>
          </w:tcPr>
          <w:p w14:paraId="10B03CF6" w14:textId="0E07FFE8" w:rsidR="2872BF85" w:rsidRDefault="2872BF85" w:rsidP="2872BF85">
            <w:pPr>
              <w:spacing w:line="276" w:lineRule="auto"/>
              <w:rPr>
                <w:rFonts w:ascii="Calibri" w:eastAsia="Calibri" w:hAnsi="Calibri" w:cs="Calibri"/>
                <w:color w:val="000000" w:themeColor="text1"/>
              </w:rPr>
            </w:pPr>
          </w:p>
        </w:tc>
        <w:tc>
          <w:tcPr>
            <w:tcW w:w="1065" w:type="dxa"/>
            <w:tcMar>
              <w:left w:w="90" w:type="dxa"/>
              <w:right w:w="90" w:type="dxa"/>
            </w:tcMar>
          </w:tcPr>
          <w:p w14:paraId="3E58E4AB" w14:textId="52D06707" w:rsidR="2872BF85" w:rsidRDefault="2872BF85" w:rsidP="2872BF85">
            <w:pPr>
              <w:spacing w:line="276" w:lineRule="auto"/>
              <w:rPr>
                <w:rFonts w:ascii="Calibri" w:eastAsia="Calibri" w:hAnsi="Calibri" w:cs="Calibri"/>
                <w:color w:val="000000" w:themeColor="text1"/>
              </w:rPr>
            </w:pPr>
          </w:p>
        </w:tc>
        <w:tc>
          <w:tcPr>
            <w:tcW w:w="945" w:type="dxa"/>
            <w:tcMar>
              <w:left w:w="90" w:type="dxa"/>
              <w:right w:w="90" w:type="dxa"/>
            </w:tcMar>
          </w:tcPr>
          <w:p w14:paraId="69386381" w14:textId="5366F426" w:rsidR="2872BF85" w:rsidRDefault="2872BF85" w:rsidP="2872BF85">
            <w:pPr>
              <w:spacing w:line="276" w:lineRule="auto"/>
              <w:rPr>
                <w:rFonts w:ascii="Calibri" w:eastAsia="Calibri" w:hAnsi="Calibri" w:cs="Calibri"/>
                <w:color w:val="000000" w:themeColor="text1"/>
              </w:rPr>
            </w:pPr>
          </w:p>
        </w:tc>
        <w:tc>
          <w:tcPr>
            <w:tcW w:w="795" w:type="dxa"/>
            <w:tcMar>
              <w:left w:w="90" w:type="dxa"/>
              <w:right w:w="90" w:type="dxa"/>
            </w:tcMar>
          </w:tcPr>
          <w:p w14:paraId="383FFB93" w14:textId="4BC1C82D" w:rsidR="2872BF85" w:rsidRDefault="2872BF85" w:rsidP="2872BF85">
            <w:pPr>
              <w:spacing w:line="276" w:lineRule="auto"/>
              <w:rPr>
                <w:rFonts w:ascii="Calibri" w:eastAsia="Calibri" w:hAnsi="Calibri" w:cs="Calibri"/>
                <w:color w:val="000000" w:themeColor="text1"/>
              </w:rPr>
            </w:pPr>
          </w:p>
        </w:tc>
        <w:tc>
          <w:tcPr>
            <w:tcW w:w="840" w:type="dxa"/>
            <w:tcMar>
              <w:left w:w="90" w:type="dxa"/>
              <w:right w:w="90" w:type="dxa"/>
            </w:tcMar>
          </w:tcPr>
          <w:p w14:paraId="3A14F70F" w14:textId="6257A154" w:rsidR="2872BF85" w:rsidRDefault="2872BF85" w:rsidP="2872BF85">
            <w:pPr>
              <w:spacing w:line="276" w:lineRule="auto"/>
              <w:rPr>
                <w:rFonts w:ascii="Calibri" w:eastAsia="Calibri" w:hAnsi="Calibri" w:cs="Calibri"/>
                <w:color w:val="000000" w:themeColor="text1"/>
              </w:rPr>
            </w:pPr>
          </w:p>
        </w:tc>
        <w:tc>
          <w:tcPr>
            <w:tcW w:w="585" w:type="dxa"/>
            <w:tcMar>
              <w:left w:w="90" w:type="dxa"/>
              <w:right w:w="90" w:type="dxa"/>
            </w:tcMar>
          </w:tcPr>
          <w:p w14:paraId="55547F8D" w14:textId="334359F9" w:rsidR="2872BF85" w:rsidRDefault="2872BF85" w:rsidP="2872BF85">
            <w:pPr>
              <w:spacing w:line="276" w:lineRule="auto"/>
              <w:rPr>
                <w:rFonts w:ascii="Calibri" w:eastAsia="Calibri" w:hAnsi="Calibri" w:cs="Calibri"/>
                <w:color w:val="000000" w:themeColor="text1"/>
              </w:rPr>
            </w:pPr>
          </w:p>
        </w:tc>
        <w:tc>
          <w:tcPr>
            <w:tcW w:w="840" w:type="dxa"/>
            <w:tcMar>
              <w:left w:w="90" w:type="dxa"/>
              <w:right w:w="90" w:type="dxa"/>
            </w:tcMar>
          </w:tcPr>
          <w:p w14:paraId="2C6015C6" w14:textId="5642BF9F" w:rsidR="2872BF85" w:rsidRDefault="2872BF85" w:rsidP="2872BF85">
            <w:pPr>
              <w:spacing w:line="276" w:lineRule="auto"/>
              <w:rPr>
                <w:rFonts w:ascii="Calibri" w:eastAsia="Calibri" w:hAnsi="Calibri" w:cs="Calibri"/>
                <w:color w:val="000000" w:themeColor="text1"/>
              </w:rPr>
            </w:pPr>
          </w:p>
        </w:tc>
        <w:tc>
          <w:tcPr>
            <w:tcW w:w="765" w:type="dxa"/>
            <w:tcMar>
              <w:left w:w="90" w:type="dxa"/>
              <w:right w:w="90" w:type="dxa"/>
            </w:tcMar>
          </w:tcPr>
          <w:p w14:paraId="5DAB78E5" w14:textId="7A70A230" w:rsidR="2872BF85" w:rsidRDefault="2872BF85" w:rsidP="2872BF85">
            <w:pPr>
              <w:spacing w:line="276" w:lineRule="auto"/>
              <w:rPr>
                <w:rFonts w:ascii="Calibri" w:eastAsia="Calibri" w:hAnsi="Calibri" w:cs="Calibri"/>
                <w:color w:val="000000" w:themeColor="text1"/>
              </w:rPr>
            </w:pPr>
          </w:p>
        </w:tc>
        <w:tc>
          <w:tcPr>
            <w:tcW w:w="990" w:type="dxa"/>
            <w:tcBorders>
              <w:right w:val="single" w:sz="6" w:space="0" w:color="auto"/>
            </w:tcBorders>
            <w:tcMar>
              <w:left w:w="90" w:type="dxa"/>
              <w:right w:w="90" w:type="dxa"/>
            </w:tcMar>
          </w:tcPr>
          <w:p w14:paraId="4F72F53A" w14:textId="72CE05BD" w:rsidR="2872BF85" w:rsidRDefault="2872BF85" w:rsidP="2872BF85">
            <w:pPr>
              <w:spacing w:line="276" w:lineRule="auto"/>
              <w:rPr>
                <w:rFonts w:ascii="Calibri" w:eastAsia="Calibri" w:hAnsi="Calibri" w:cs="Calibri"/>
                <w:color w:val="000000" w:themeColor="text1"/>
              </w:rPr>
            </w:pPr>
          </w:p>
        </w:tc>
      </w:tr>
      <w:tr w:rsidR="2872BF85" w14:paraId="68C98032" w14:textId="77777777" w:rsidTr="2872BF85">
        <w:trPr>
          <w:trHeight w:val="300"/>
        </w:trPr>
        <w:tc>
          <w:tcPr>
            <w:tcW w:w="2895" w:type="dxa"/>
            <w:gridSpan w:val="3"/>
            <w:tcBorders>
              <w:left w:val="single" w:sz="6" w:space="0" w:color="auto"/>
              <w:bottom w:val="single" w:sz="6" w:space="0" w:color="auto"/>
            </w:tcBorders>
            <w:tcMar>
              <w:left w:w="90" w:type="dxa"/>
              <w:right w:w="90" w:type="dxa"/>
            </w:tcMar>
          </w:tcPr>
          <w:p w14:paraId="09B5E76A" w14:textId="09D00FB8" w:rsidR="2872BF85" w:rsidRDefault="2872BF85" w:rsidP="2872BF85">
            <w:pPr>
              <w:spacing w:line="276" w:lineRule="auto"/>
              <w:jc w:val="center"/>
              <w:rPr>
                <w:rFonts w:ascii="Calibri Light" w:eastAsia="Calibri Light" w:hAnsi="Calibri Light" w:cs="Calibri Light"/>
                <w:color w:val="000000" w:themeColor="text1"/>
              </w:rPr>
            </w:pPr>
            <w:r w:rsidRPr="2872BF85">
              <w:rPr>
                <w:rFonts w:ascii="Calibri Light" w:eastAsia="Calibri Light" w:hAnsi="Calibri Light" w:cs="Calibri Light"/>
                <w:b/>
                <w:bCs/>
                <w:color w:val="000000" w:themeColor="text1"/>
              </w:rPr>
              <w:t>Total</w:t>
            </w:r>
          </w:p>
        </w:tc>
        <w:tc>
          <w:tcPr>
            <w:tcW w:w="945" w:type="dxa"/>
            <w:tcBorders>
              <w:bottom w:val="single" w:sz="6" w:space="0" w:color="auto"/>
            </w:tcBorders>
            <w:tcMar>
              <w:left w:w="90" w:type="dxa"/>
              <w:right w:w="90" w:type="dxa"/>
            </w:tcMar>
          </w:tcPr>
          <w:p w14:paraId="74F4A37B" w14:textId="229EAB1B" w:rsidR="2872BF85" w:rsidRDefault="2872BF85" w:rsidP="2872BF85">
            <w:pPr>
              <w:spacing w:line="276" w:lineRule="auto"/>
              <w:rPr>
                <w:rFonts w:ascii="Calibri" w:eastAsia="Calibri" w:hAnsi="Calibri" w:cs="Calibri"/>
                <w:color w:val="000000" w:themeColor="text1"/>
              </w:rPr>
            </w:pPr>
          </w:p>
        </w:tc>
        <w:tc>
          <w:tcPr>
            <w:tcW w:w="795" w:type="dxa"/>
            <w:tcBorders>
              <w:bottom w:val="single" w:sz="6" w:space="0" w:color="auto"/>
            </w:tcBorders>
            <w:tcMar>
              <w:left w:w="90" w:type="dxa"/>
              <w:right w:w="90" w:type="dxa"/>
            </w:tcMar>
          </w:tcPr>
          <w:p w14:paraId="0F7AB225" w14:textId="614CC53B" w:rsidR="2872BF85" w:rsidRDefault="2872BF85" w:rsidP="2872BF85">
            <w:pPr>
              <w:spacing w:line="276" w:lineRule="auto"/>
              <w:rPr>
                <w:rFonts w:ascii="Calibri" w:eastAsia="Calibri" w:hAnsi="Calibri" w:cs="Calibri"/>
                <w:color w:val="000000" w:themeColor="text1"/>
              </w:rPr>
            </w:pPr>
          </w:p>
        </w:tc>
        <w:tc>
          <w:tcPr>
            <w:tcW w:w="840" w:type="dxa"/>
            <w:tcBorders>
              <w:bottom w:val="single" w:sz="6" w:space="0" w:color="auto"/>
            </w:tcBorders>
            <w:tcMar>
              <w:left w:w="90" w:type="dxa"/>
              <w:right w:w="90" w:type="dxa"/>
            </w:tcMar>
          </w:tcPr>
          <w:p w14:paraId="3269EFF2" w14:textId="21D1D94A" w:rsidR="2872BF85" w:rsidRDefault="2872BF85" w:rsidP="2872BF85">
            <w:pPr>
              <w:spacing w:line="276" w:lineRule="auto"/>
              <w:rPr>
                <w:rFonts w:ascii="Calibri" w:eastAsia="Calibri" w:hAnsi="Calibri" w:cs="Calibri"/>
                <w:color w:val="000000" w:themeColor="text1"/>
              </w:rPr>
            </w:pPr>
          </w:p>
        </w:tc>
        <w:tc>
          <w:tcPr>
            <w:tcW w:w="3180" w:type="dxa"/>
            <w:gridSpan w:val="4"/>
            <w:tcBorders>
              <w:bottom w:val="single" w:sz="6" w:space="0" w:color="auto"/>
              <w:right w:val="single" w:sz="6" w:space="0" w:color="auto"/>
            </w:tcBorders>
            <w:tcMar>
              <w:left w:w="90" w:type="dxa"/>
              <w:right w:w="90" w:type="dxa"/>
            </w:tcMar>
          </w:tcPr>
          <w:p w14:paraId="19B86978" w14:textId="248161DC" w:rsidR="2872BF85" w:rsidRDefault="2872BF85" w:rsidP="2872BF85">
            <w:pPr>
              <w:spacing w:line="276" w:lineRule="auto"/>
              <w:rPr>
                <w:rFonts w:ascii="Calibri" w:eastAsia="Calibri" w:hAnsi="Calibri" w:cs="Calibri"/>
                <w:color w:val="000000" w:themeColor="text1"/>
              </w:rPr>
            </w:pPr>
          </w:p>
        </w:tc>
      </w:tr>
    </w:tbl>
    <w:p w14:paraId="14552EF0" w14:textId="1D6DA6E7" w:rsidR="2872BF85" w:rsidRDefault="2872BF85" w:rsidP="2872BF85">
      <w:pPr>
        <w:widowControl w:val="0"/>
        <w:spacing w:before="56"/>
        <w:rPr>
          <w:rFonts w:ascii="Calibri" w:eastAsia="Calibri" w:hAnsi="Calibri" w:cs="Calibri"/>
          <w:color w:val="000000" w:themeColor="text1"/>
        </w:rPr>
      </w:pPr>
    </w:p>
    <w:p w14:paraId="5CEBD186" w14:textId="3A0EC562" w:rsidR="0EAFBD48" w:rsidRDefault="0EAFBD48" w:rsidP="2872BF85">
      <w:pPr>
        <w:widowControl w:val="0"/>
        <w:spacing w:before="56" w:after="200" w:line="276" w:lineRule="auto"/>
        <w:jc w:val="both"/>
        <w:rPr>
          <w:rFonts w:ascii="Arial" w:eastAsia="Arial" w:hAnsi="Arial" w:cs="Arial"/>
          <w:color w:val="000000" w:themeColor="text1"/>
          <w:sz w:val="20"/>
          <w:szCs w:val="20"/>
        </w:rPr>
      </w:pPr>
      <w:r w:rsidRPr="2872BF85">
        <w:rPr>
          <w:rFonts w:ascii="Calibri" w:eastAsia="Calibri" w:hAnsi="Calibri" w:cs="Calibri"/>
          <w:b/>
          <w:bCs/>
          <w:color w:val="000000" w:themeColor="text1"/>
          <w:sz w:val="24"/>
          <w:szCs w:val="24"/>
        </w:rPr>
        <w:t xml:space="preserve">8. </w:t>
      </w:r>
      <w:r w:rsidRPr="2872BF85">
        <w:rPr>
          <w:rFonts w:ascii="Arial" w:eastAsia="Arial" w:hAnsi="Arial" w:cs="Arial"/>
          <w:b/>
          <w:bCs/>
          <w:color w:val="000000" w:themeColor="text1"/>
          <w:sz w:val="20"/>
          <w:szCs w:val="20"/>
        </w:rPr>
        <w:t xml:space="preserve">CRONOGRAMA DE EXECUÇÃO FINANCEIRA: </w:t>
      </w:r>
    </w:p>
    <w:p w14:paraId="2F0ACEE2" w14:textId="388AE4CC" w:rsidR="0EAFBD48" w:rsidRDefault="0EAFBD48" w:rsidP="2872BF85">
      <w:pPr>
        <w:spacing w:after="200" w:line="276" w:lineRule="auto"/>
        <w:jc w:val="both"/>
        <w:rPr>
          <w:rFonts w:ascii="Calibri" w:eastAsia="Calibri" w:hAnsi="Calibri" w:cs="Calibri"/>
          <w:color w:val="000000" w:themeColor="text1"/>
          <w:sz w:val="24"/>
          <w:szCs w:val="24"/>
        </w:rPr>
      </w:pPr>
      <w:r w:rsidRPr="2872BF85">
        <w:rPr>
          <w:rFonts w:ascii="Calibri" w:eastAsia="Calibri" w:hAnsi="Calibri" w:cs="Calibri"/>
          <w:b/>
          <w:bCs/>
          <w:i/>
          <w:iCs/>
          <w:color w:val="000000" w:themeColor="text1"/>
          <w:sz w:val="24"/>
          <w:szCs w:val="24"/>
        </w:rPr>
        <w:t xml:space="preserve">A descrição dos itens pretendidos deverá ser clara, precisa e detalhada, utilizando na coluna Tipo de Despesa os seguintes critérios: </w:t>
      </w:r>
    </w:p>
    <w:p w14:paraId="4CE7666A" w14:textId="39293617" w:rsidR="0EAFBD48" w:rsidRDefault="0EAFBD48" w:rsidP="00572C80">
      <w:pPr>
        <w:pStyle w:val="PargrafodaLista"/>
        <w:numPr>
          <w:ilvl w:val="0"/>
          <w:numId w:val="14"/>
        </w:numPr>
        <w:spacing w:after="200" w:line="276" w:lineRule="auto"/>
        <w:jc w:val="both"/>
        <w:rPr>
          <w:rFonts w:ascii="Calibri" w:eastAsia="Calibri" w:hAnsi="Calibri" w:cs="Calibri"/>
          <w:color w:val="000000" w:themeColor="text1"/>
          <w:sz w:val="24"/>
          <w:szCs w:val="24"/>
        </w:rPr>
      </w:pPr>
      <w:r w:rsidRPr="2872BF85">
        <w:rPr>
          <w:rFonts w:ascii="Calibri" w:eastAsia="Calibri" w:hAnsi="Calibri" w:cs="Calibri"/>
          <w:b/>
          <w:bCs/>
          <w:i/>
          <w:iCs/>
          <w:color w:val="000000" w:themeColor="text1"/>
          <w:sz w:val="24"/>
          <w:szCs w:val="24"/>
        </w:rPr>
        <w:t xml:space="preserve">Custos Diretos; </w:t>
      </w:r>
    </w:p>
    <w:p w14:paraId="1BA29D30" w14:textId="36E01981" w:rsidR="0EAFBD48" w:rsidRDefault="0EAFBD48" w:rsidP="00572C80">
      <w:pPr>
        <w:pStyle w:val="PargrafodaLista"/>
        <w:numPr>
          <w:ilvl w:val="0"/>
          <w:numId w:val="14"/>
        </w:numPr>
        <w:spacing w:after="200" w:line="276" w:lineRule="auto"/>
        <w:jc w:val="both"/>
        <w:rPr>
          <w:rFonts w:ascii="Calibri" w:eastAsia="Calibri" w:hAnsi="Calibri" w:cs="Calibri"/>
          <w:color w:val="000000" w:themeColor="text1"/>
          <w:sz w:val="24"/>
          <w:szCs w:val="24"/>
        </w:rPr>
      </w:pPr>
      <w:r w:rsidRPr="2872BF85">
        <w:rPr>
          <w:rFonts w:ascii="Calibri" w:eastAsia="Calibri" w:hAnsi="Calibri" w:cs="Calibri"/>
          <w:b/>
          <w:bCs/>
          <w:i/>
          <w:iCs/>
          <w:color w:val="000000" w:themeColor="text1"/>
          <w:sz w:val="24"/>
          <w:szCs w:val="24"/>
        </w:rPr>
        <w:t xml:space="preserve">Custos Indiretos; </w:t>
      </w:r>
    </w:p>
    <w:p w14:paraId="148222E6" w14:textId="092D932F" w:rsidR="0EAFBD48" w:rsidRDefault="0EAFBD48" w:rsidP="00572C80">
      <w:pPr>
        <w:pStyle w:val="PargrafodaLista"/>
        <w:numPr>
          <w:ilvl w:val="0"/>
          <w:numId w:val="14"/>
        </w:numPr>
        <w:spacing w:after="200" w:line="276" w:lineRule="auto"/>
        <w:jc w:val="both"/>
        <w:rPr>
          <w:rFonts w:ascii="Calibri" w:eastAsia="Calibri" w:hAnsi="Calibri" w:cs="Calibri"/>
          <w:color w:val="000000" w:themeColor="text1"/>
          <w:sz w:val="24"/>
          <w:szCs w:val="24"/>
        </w:rPr>
      </w:pPr>
      <w:r w:rsidRPr="2872BF85">
        <w:rPr>
          <w:rFonts w:ascii="Calibri" w:eastAsia="Calibri" w:hAnsi="Calibri" w:cs="Calibri"/>
          <w:b/>
          <w:bCs/>
          <w:i/>
          <w:iCs/>
          <w:color w:val="000000" w:themeColor="text1"/>
          <w:sz w:val="24"/>
          <w:szCs w:val="24"/>
        </w:rPr>
        <w:t xml:space="preserve">Plano de Divulgação. </w:t>
      </w:r>
    </w:p>
    <w:p w14:paraId="252E7378" w14:textId="7E95C279" w:rsidR="0EAFBD48" w:rsidRDefault="0EAFBD48" w:rsidP="2872BF85">
      <w:pPr>
        <w:spacing w:after="200" w:line="276" w:lineRule="auto"/>
        <w:jc w:val="both"/>
        <w:rPr>
          <w:rFonts w:ascii="Calibri" w:eastAsia="Calibri" w:hAnsi="Calibri" w:cs="Calibri"/>
          <w:color w:val="000000" w:themeColor="text1"/>
          <w:sz w:val="24"/>
          <w:szCs w:val="24"/>
        </w:rPr>
      </w:pPr>
      <w:r w:rsidRPr="2872BF85">
        <w:rPr>
          <w:rFonts w:ascii="Calibri" w:eastAsia="Calibri" w:hAnsi="Calibri" w:cs="Calibri"/>
          <w:b/>
          <w:bCs/>
          <w:i/>
          <w:iCs/>
          <w:color w:val="000000" w:themeColor="text1"/>
          <w:sz w:val="24"/>
          <w:szCs w:val="24"/>
        </w:rPr>
        <w:t xml:space="preserve">Juntamente a esta coluna devem ser utilizadas as seguintes descrições na coluna Natureza de Despesa que será utilizado em seu projeto: </w:t>
      </w:r>
    </w:p>
    <w:p w14:paraId="13EE52CD" w14:textId="4CFCC513" w:rsidR="0EAFBD48" w:rsidRDefault="0EAFBD48" w:rsidP="00572C80">
      <w:pPr>
        <w:pStyle w:val="PargrafodaLista"/>
        <w:numPr>
          <w:ilvl w:val="0"/>
          <w:numId w:val="13"/>
        </w:numPr>
        <w:spacing w:after="200" w:line="276" w:lineRule="auto"/>
        <w:jc w:val="both"/>
        <w:rPr>
          <w:rFonts w:ascii="Calibri" w:eastAsia="Calibri" w:hAnsi="Calibri" w:cs="Calibri"/>
          <w:color w:val="000000" w:themeColor="text1"/>
          <w:sz w:val="24"/>
          <w:szCs w:val="24"/>
        </w:rPr>
      </w:pPr>
      <w:r w:rsidRPr="2872BF85">
        <w:rPr>
          <w:rFonts w:ascii="Calibri" w:eastAsia="Calibri" w:hAnsi="Calibri" w:cs="Calibri"/>
          <w:b/>
          <w:bCs/>
          <w:i/>
          <w:iCs/>
          <w:color w:val="000000" w:themeColor="text1"/>
          <w:sz w:val="24"/>
          <w:szCs w:val="24"/>
        </w:rPr>
        <w:t xml:space="preserve">Diárias, Passagens e Transporte; </w:t>
      </w:r>
    </w:p>
    <w:p w14:paraId="34C4ED35" w14:textId="0F8E6534" w:rsidR="0EAFBD48" w:rsidRDefault="0EAFBD48" w:rsidP="00572C80">
      <w:pPr>
        <w:pStyle w:val="PargrafodaLista"/>
        <w:numPr>
          <w:ilvl w:val="0"/>
          <w:numId w:val="13"/>
        </w:numPr>
        <w:spacing w:after="200" w:line="276" w:lineRule="auto"/>
        <w:jc w:val="both"/>
        <w:rPr>
          <w:rFonts w:ascii="Calibri" w:eastAsia="Calibri" w:hAnsi="Calibri" w:cs="Calibri"/>
          <w:color w:val="000000" w:themeColor="text1"/>
          <w:sz w:val="24"/>
          <w:szCs w:val="24"/>
        </w:rPr>
      </w:pPr>
      <w:r w:rsidRPr="2872BF85">
        <w:rPr>
          <w:rFonts w:ascii="Calibri" w:eastAsia="Calibri" w:hAnsi="Calibri" w:cs="Calibri"/>
          <w:b/>
          <w:bCs/>
          <w:i/>
          <w:iCs/>
          <w:color w:val="000000" w:themeColor="text1"/>
          <w:sz w:val="24"/>
          <w:szCs w:val="24"/>
        </w:rPr>
        <w:t xml:space="preserve">Encargos Trabalhistas e Previdenciários; </w:t>
      </w:r>
    </w:p>
    <w:p w14:paraId="10DFC1DB" w14:textId="502CD516" w:rsidR="0EAFBD48" w:rsidRDefault="0EAFBD48" w:rsidP="00572C80">
      <w:pPr>
        <w:pStyle w:val="PargrafodaLista"/>
        <w:numPr>
          <w:ilvl w:val="0"/>
          <w:numId w:val="13"/>
        </w:numPr>
        <w:spacing w:after="200" w:line="276" w:lineRule="auto"/>
        <w:jc w:val="both"/>
        <w:rPr>
          <w:rFonts w:ascii="Calibri" w:eastAsia="Calibri" w:hAnsi="Calibri" w:cs="Calibri"/>
          <w:color w:val="000000" w:themeColor="text1"/>
          <w:sz w:val="24"/>
          <w:szCs w:val="24"/>
        </w:rPr>
      </w:pPr>
      <w:r w:rsidRPr="2872BF85">
        <w:rPr>
          <w:rFonts w:ascii="Calibri" w:eastAsia="Calibri" w:hAnsi="Calibri" w:cs="Calibri"/>
          <w:b/>
          <w:bCs/>
          <w:i/>
          <w:iCs/>
          <w:color w:val="000000" w:themeColor="text1"/>
          <w:sz w:val="24"/>
          <w:szCs w:val="24"/>
        </w:rPr>
        <w:t xml:space="preserve">Equipamentos e Material Permanente; </w:t>
      </w:r>
    </w:p>
    <w:p w14:paraId="6B8D305F" w14:textId="57D02365" w:rsidR="0EAFBD48" w:rsidRDefault="0EAFBD48" w:rsidP="00572C80">
      <w:pPr>
        <w:pStyle w:val="PargrafodaLista"/>
        <w:numPr>
          <w:ilvl w:val="0"/>
          <w:numId w:val="13"/>
        </w:numPr>
        <w:spacing w:after="200" w:line="276" w:lineRule="auto"/>
        <w:jc w:val="both"/>
        <w:rPr>
          <w:rFonts w:ascii="Calibri" w:eastAsia="Calibri" w:hAnsi="Calibri" w:cs="Calibri"/>
          <w:color w:val="000000" w:themeColor="text1"/>
          <w:sz w:val="24"/>
          <w:szCs w:val="24"/>
        </w:rPr>
      </w:pPr>
      <w:r w:rsidRPr="2872BF85">
        <w:rPr>
          <w:rFonts w:ascii="Calibri" w:eastAsia="Calibri" w:hAnsi="Calibri" w:cs="Calibri"/>
          <w:b/>
          <w:bCs/>
          <w:i/>
          <w:iCs/>
          <w:color w:val="000000" w:themeColor="text1"/>
          <w:sz w:val="24"/>
          <w:szCs w:val="24"/>
        </w:rPr>
        <w:t xml:space="preserve">Material Esportivo; </w:t>
      </w:r>
    </w:p>
    <w:p w14:paraId="72229099" w14:textId="5A6EF646" w:rsidR="0EAFBD48" w:rsidRDefault="0EAFBD48" w:rsidP="00572C80">
      <w:pPr>
        <w:pStyle w:val="PargrafodaLista"/>
        <w:numPr>
          <w:ilvl w:val="0"/>
          <w:numId w:val="13"/>
        </w:numPr>
        <w:spacing w:after="200" w:line="276" w:lineRule="auto"/>
        <w:jc w:val="both"/>
        <w:rPr>
          <w:rFonts w:ascii="Calibri" w:eastAsia="Calibri" w:hAnsi="Calibri" w:cs="Calibri"/>
          <w:color w:val="000000" w:themeColor="text1"/>
          <w:sz w:val="24"/>
          <w:szCs w:val="24"/>
        </w:rPr>
      </w:pPr>
      <w:r w:rsidRPr="2872BF85">
        <w:rPr>
          <w:rFonts w:ascii="Calibri" w:eastAsia="Calibri" w:hAnsi="Calibri" w:cs="Calibri"/>
          <w:b/>
          <w:bCs/>
          <w:i/>
          <w:iCs/>
          <w:color w:val="000000" w:themeColor="text1"/>
          <w:sz w:val="24"/>
          <w:szCs w:val="24"/>
        </w:rPr>
        <w:t xml:space="preserve">Obras e Instalações; </w:t>
      </w:r>
    </w:p>
    <w:p w14:paraId="14866C99" w14:textId="66D97A55" w:rsidR="0EAFBD48" w:rsidRDefault="0EAFBD48" w:rsidP="00572C80">
      <w:pPr>
        <w:pStyle w:val="PargrafodaLista"/>
        <w:numPr>
          <w:ilvl w:val="0"/>
          <w:numId w:val="13"/>
        </w:numPr>
        <w:spacing w:after="200" w:line="276" w:lineRule="auto"/>
        <w:jc w:val="both"/>
        <w:rPr>
          <w:rFonts w:ascii="Calibri" w:eastAsia="Calibri" w:hAnsi="Calibri" w:cs="Calibri"/>
          <w:color w:val="000000" w:themeColor="text1"/>
          <w:sz w:val="24"/>
          <w:szCs w:val="24"/>
        </w:rPr>
      </w:pPr>
      <w:r w:rsidRPr="2872BF85">
        <w:rPr>
          <w:rFonts w:ascii="Calibri" w:eastAsia="Calibri" w:hAnsi="Calibri" w:cs="Calibri"/>
          <w:b/>
          <w:bCs/>
          <w:i/>
          <w:iCs/>
          <w:color w:val="000000" w:themeColor="text1"/>
          <w:sz w:val="24"/>
          <w:szCs w:val="24"/>
        </w:rPr>
        <w:t xml:space="preserve">Outros Materiais de Consumo; </w:t>
      </w:r>
    </w:p>
    <w:p w14:paraId="1E4D756B" w14:textId="1692BBAF" w:rsidR="0EAFBD48" w:rsidRDefault="0EAFBD48" w:rsidP="00572C80">
      <w:pPr>
        <w:pStyle w:val="PargrafodaLista"/>
        <w:numPr>
          <w:ilvl w:val="0"/>
          <w:numId w:val="13"/>
        </w:numPr>
        <w:spacing w:after="200" w:line="276" w:lineRule="auto"/>
        <w:jc w:val="both"/>
        <w:rPr>
          <w:rFonts w:ascii="Calibri" w:eastAsia="Calibri" w:hAnsi="Calibri" w:cs="Calibri"/>
          <w:color w:val="000000" w:themeColor="text1"/>
          <w:sz w:val="24"/>
          <w:szCs w:val="24"/>
        </w:rPr>
      </w:pPr>
      <w:r w:rsidRPr="2872BF85">
        <w:rPr>
          <w:rFonts w:ascii="Calibri" w:eastAsia="Calibri" w:hAnsi="Calibri" w:cs="Calibri"/>
          <w:b/>
          <w:bCs/>
          <w:i/>
          <w:iCs/>
          <w:color w:val="000000" w:themeColor="text1"/>
          <w:sz w:val="24"/>
          <w:szCs w:val="24"/>
        </w:rPr>
        <w:t xml:space="preserve">Recursos Humanos; </w:t>
      </w:r>
    </w:p>
    <w:p w14:paraId="4C17F3DA" w14:textId="244CEA3B" w:rsidR="0EAFBD48" w:rsidRDefault="0EAFBD48" w:rsidP="00572C80">
      <w:pPr>
        <w:pStyle w:val="PargrafodaLista"/>
        <w:numPr>
          <w:ilvl w:val="0"/>
          <w:numId w:val="13"/>
        </w:numPr>
        <w:spacing w:after="200" w:line="276" w:lineRule="auto"/>
        <w:jc w:val="both"/>
        <w:rPr>
          <w:rFonts w:ascii="Calibri" w:eastAsia="Calibri" w:hAnsi="Calibri" w:cs="Calibri"/>
          <w:color w:val="000000" w:themeColor="text1"/>
          <w:sz w:val="24"/>
          <w:szCs w:val="24"/>
        </w:rPr>
      </w:pPr>
      <w:r w:rsidRPr="2872BF85">
        <w:rPr>
          <w:rFonts w:ascii="Calibri" w:eastAsia="Calibri" w:hAnsi="Calibri" w:cs="Calibri"/>
          <w:b/>
          <w:bCs/>
          <w:i/>
          <w:iCs/>
          <w:color w:val="000000" w:themeColor="text1"/>
          <w:sz w:val="24"/>
          <w:szCs w:val="24"/>
        </w:rPr>
        <w:t>Serviços de Pessoa Física;</w:t>
      </w:r>
    </w:p>
    <w:p w14:paraId="667A3F69" w14:textId="130EDC38" w:rsidR="0EAFBD48" w:rsidRDefault="0EAFBD48" w:rsidP="00572C80">
      <w:pPr>
        <w:pStyle w:val="PargrafodaLista"/>
        <w:numPr>
          <w:ilvl w:val="0"/>
          <w:numId w:val="13"/>
        </w:numPr>
        <w:spacing w:after="200" w:line="276" w:lineRule="auto"/>
        <w:jc w:val="both"/>
        <w:rPr>
          <w:rFonts w:ascii="Calibri" w:eastAsia="Calibri" w:hAnsi="Calibri" w:cs="Calibri"/>
          <w:color w:val="000000" w:themeColor="text1"/>
          <w:sz w:val="24"/>
          <w:szCs w:val="24"/>
        </w:rPr>
      </w:pPr>
      <w:r w:rsidRPr="2872BF85">
        <w:rPr>
          <w:rFonts w:ascii="Calibri" w:eastAsia="Calibri" w:hAnsi="Calibri" w:cs="Calibri"/>
          <w:b/>
          <w:bCs/>
          <w:i/>
          <w:iCs/>
          <w:color w:val="000000" w:themeColor="text1"/>
          <w:sz w:val="24"/>
          <w:szCs w:val="24"/>
        </w:rPr>
        <w:t xml:space="preserve">Serviços de Pessoa Jurídica. </w:t>
      </w:r>
    </w:p>
    <w:p w14:paraId="0F7BF31D" w14:textId="6588013B" w:rsidR="0EAFBD48" w:rsidRDefault="0EAFBD48" w:rsidP="2872BF85">
      <w:pPr>
        <w:spacing w:after="200" w:line="276" w:lineRule="auto"/>
        <w:jc w:val="both"/>
        <w:rPr>
          <w:rFonts w:ascii="Calibri" w:eastAsia="Calibri" w:hAnsi="Calibri" w:cs="Calibri"/>
          <w:color w:val="000000" w:themeColor="text1"/>
          <w:sz w:val="24"/>
          <w:szCs w:val="24"/>
        </w:rPr>
      </w:pPr>
      <w:r w:rsidRPr="2872BF85">
        <w:rPr>
          <w:rFonts w:ascii="Calibri" w:eastAsia="Calibri" w:hAnsi="Calibri" w:cs="Calibri"/>
          <w:b/>
          <w:bCs/>
          <w:i/>
          <w:iCs/>
          <w:color w:val="000000" w:themeColor="text1"/>
          <w:sz w:val="24"/>
          <w:szCs w:val="24"/>
        </w:rPr>
        <w:t>Todas as despesas devem estar ligadas, necessariamente, a algum Tipo de Despesa e alguma Natureza de Despesa.</w:t>
      </w:r>
    </w:p>
    <w:p w14:paraId="02D46DCD" w14:textId="4531C8FC" w:rsidR="2872BF85" w:rsidRDefault="2872BF85" w:rsidP="2872BF85">
      <w:pPr>
        <w:widowControl w:val="0"/>
        <w:spacing w:before="56" w:after="200" w:line="276" w:lineRule="auto"/>
        <w:jc w:val="both"/>
        <w:rPr>
          <w:rFonts w:ascii="Arial" w:eastAsia="Arial" w:hAnsi="Arial" w:cs="Arial"/>
          <w:color w:val="000000" w:themeColor="text1"/>
          <w:sz w:val="20"/>
          <w:szCs w:val="20"/>
        </w:rPr>
      </w:pPr>
    </w:p>
    <w:p w14:paraId="31D40178" w14:textId="5CF98106" w:rsidR="0EAFBD48" w:rsidRDefault="0EAFBD48" w:rsidP="2872BF85">
      <w:pPr>
        <w:widowControl w:val="0"/>
        <w:spacing w:before="56" w:after="200" w:line="276" w:lineRule="auto"/>
        <w:jc w:val="both"/>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8.1 Concedente</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35"/>
        <w:gridCol w:w="1125"/>
        <w:gridCol w:w="855"/>
        <w:gridCol w:w="1080"/>
        <w:gridCol w:w="1080"/>
        <w:gridCol w:w="690"/>
        <w:gridCol w:w="945"/>
        <w:gridCol w:w="720"/>
        <w:gridCol w:w="1200"/>
      </w:tblGrid>
      <w:tr w:rsidR="2872BF85" w14:paraId="5846EF53" w14:textId="77777777" w:rsidTr="2872BF85">
        <w:trPr>
          <w:trHeight w:val="300"/>
        </w:trPr>
        <w:tc>
          <w:tcPr>
            <w:tcW w:w="1035" w:type="dxa"/>
            <w:tcBorders>
              <w:top w:val="single" w:sz="6" w:space="0" w:color="auto"/>
              <w:left w:val="single" w:sz="6" w:space="0" w:color="auto"/>
            </w:tcBorders>
            <w:tcMar>
              <w:left w:w="90" w:type="dxa"/>
              <w:right w:w="90" w:type="dxa"/>
            </w:tcMar>
          </w:tcPr>
          <w:p w14:paraId="22092BB2" w14:textId="0DAEC047"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Tipo de despesa</w:t>
            </w:r>
          </w:p>
        </w:tc>
        <w:tc>
          <w:tcPr>
            <w:tcW w:w="1125" w:type="dxa"/>
            <w:tcBorders>
              <w:top w:val="single" w:sz="6" w:space="0" w:color="auto"/>
            </w:tcBorders>
            <w:tcMar>
              <w:left w:w="90" w:type="dxa"/>
              <w:right w:w="90" w:type="dxa"/>
            </w:tcMar>
          </w:tcPr>
          <w:p w14:paraId="7ACC56B4" w14:textId="61FB8D01"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Natureza de Despesa</w:t>
            </w:r>
          </w:p>
        </w:tc>
        <w:tc>
          <w:tcPr>
            <w:tcW w:w="855" w:type="dxa"/>
            <w:tcBorders>
              <w:top w:val="single" w:sz="6" w:space="0" w:color="auto"/>
            </w:tcBorders>
            <w:tcMar>
              <w:left w:w="90" w:type="dxa"/>
              <w:right w:w="90" w:type="dxa"/>
            </w:tcMar>
          </w:tcPr>
          <w:p w14:paraId="53DAC367" w14:textId="17B7A992"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NUMERAÇÃO</w:t>
            </w:r>
          </w:p>
        </w:tc>
        <w:tc>
          <w:tcPr>
            <w:tcW w:w="1080" w:type="dxa"/>
            <w:tcBorders>
              <w:top w:val="single" w:sz="6" w:space="0" w:color="auto"/>
            </w:tcBorders>
            <w:tcMar>
              <w:left w:w="90" w:type="dxa"/>
              <w:right w:w="90" w:type="dxa"/>
            </w:tcMar>
          </w:tcPr>
          <w:p w14:paraId="6A97D92D" w14:textId="268BFBC3"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 xml:space="preserve">Descrição Detalhada </w:t>
            </w:r>
          </w:p>
        </w:tc>
        <w:tc>
          <w:tcPr>
            <w:tcW w:w="1080" w:type="dxa"/>
            <w:tcBorders>
              <w:top w:val="single" w:sz="6" w:space="0" w:color="auto"/>
            </w:tcBorders>
            <w:tcMar>
              <w:left w:w="90" w:type="dxa"/>
              <w:right w:w="90" w:type="dxa"/>
            </w:tcMar>
          </w:tcPr>
          <w:p w14:paraId="5AB3097B" w14:textId="34D913D3"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U. Medida</w:t>
            </w:r>
          </w:p>
        </w:tc>
        <w:tc>
          <w:tcPr>
            <w:tcW w:w="690" w:type="dxa"/>
            <w:tcBorders>
              <w:top w:val="single" w:sz="6" w:space="0" w:color="auto"/>
            </w:tcBorders>
            <w:tcMar>
              <w:left w:w="90" w:type="dxa"/>
              <w:right w:w="90" w:type="dxa"/>
            </w:tcMar>
          </w:tcPr>
          <w:p w14:paraId="64A338EA" w14:textId="027961ED"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V. Unitário</w:t>
            </w:r>
          </w:p>
        </w:tc>
        <w:tc>
          <w:tcPr>
            <w:tcW w:w="945" w:type="dxa"/>
            <w:tcBorders>
              <w:top w:val="single" w:sz="6" w:space="0" w:color="auto"/>
            </w:tcBorders>
            <w:tcMar>
              <w:left w:w="90" w:type="dxa"/>
              <w:right w:w="90" w:type="dxa"/>
            </w:tcMar>
          </w:tcPr>
          <w:p w14:paraId="2FCAB6D6" w14:textId="7B0869F2"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Quant.</w:t>
            </w:r>
          </w:p>
        </w:tc>
        <w:tc>
          <w:tcPr>
            <w:tcW w:w="720" w:type="dxa"/>
            <w:tcBorders>
              <w:top w:val="single" w:sz="6" w:space="0" w:color="auto"/>
            </w:tcBorders>
            <w:tcMar>
              <w:left w:w="90" w:type="dxa"/>
              <w:right w:w="90" w:type="dxa"/>
            </w:tcMar>
          </w:tcPr>
          <w:p w14:paraId="3BB439E2" w14:textId="40D901E5"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V. Total</w:t>
            </w:r>
          </w:p>
        </w:tc>
        <w:tc>
          <w:tcPr>
            <w:tcW w:w="1200" w:type="dxa"/>
            <w:tcBorders>
              <w:top w:val="single" w:sz="6" w:space="0" w:color="auto"/>
              <w:right w:val="single" w:sz="6" w:space="0" w:color="auto"/>
            </w:tcBorders>
            <w:tcMar>
              <w:left w:w="90" w:type="dxa"/>
              <w:right w:w="90" w:type="dxa"/>
            </w:tcMar>
          </w:tcPr>
          <w:p w14:paraId="78613149" w14:textId="2615520E"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Cron. De Aquisição</w:t>
            </w:r>
          </w:p>
        </w:tc>
      </w:tr>
      <w:tr w:rsidR="2872BF85" w14:paraId="581EB3B9" w14:textId="77777777" w:rsidTr="2872BF85">
        <w:trPr>
          <w:trHeight w:val="300"/>
        </w:trPr>
        <w:tc>
          <w:tcPr>
            <w:tcW w:w="1035" w:type="dxa"/>
            <w:tcBorders>
              <w:left w:val="single" w:sz="6" w:space="0" w:color="auto"/>
            </w:tcBorders>
            <w:tcMar>
              <w:left w:w="90" w:type="dxa"/>
              <w:right w:w="90" w:type="dxa"/>
            </w:tcMar>
          </w:tcPr>
          <w:p w14:paraId="26677ADD" w14:textId="1AD0208C"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Escolher Ação</w:t>
            </w:r>
          </w:p>
        </w:tc>
        <w:tc>
          <w:tcPr>
            <w:tcW w:w="1125" w:type="dxa"/>
            <w:tcMar>
              <w:left w:w="90" w:type="dxa"/>
              <w:right w:w="90" w:type="dxa"/>
            </w:tcMar>
          </w:tcPr>
          <w:p w14:paraId="7DA8F211" w14:textId="01DE0AFC"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Escolher Ação</w:t>
            </w:r>
          </w:p>
        </w:tc>
        <w:tc>
          <w:tcPr>
            <w:tcW w:w="855" w:type="dxa"/>
            <w:tcMar>
              <w:left w:w="90" w:type="dxa"/>
              <w:right w:w="90" w:type="dxa"/>
            </w:tcMar>
          </w:tcPr>
          <w:p w14:paraId="62EDA9DF" w14:textId="47A929EC" w:rsidR="2872BF85" w:rsidRDefault="2872BF85" w:rsidP="2872BF85">
            <w:pPr>
              <w:spacing w:line="276" w:lineRule="auto"/>
              <w:rPr>
                <w:rFonts w:ascii="Calibri" w:eastAsia="Calibri" w:hAnsi="Calibri" w:cs="Calibri"/>
                <w:sz w:val="24"/>
                <w:szCs w:val="24"/>
              </w:rPr>
            </w:pPr>
            <w:r w:rsidRPr="2872BF85">
              <w:rPr>
                <w:rFonts w:ascii="Calibri" w:eastAsia="Calibri" w:hAnsi="Calibri" w:cs="Calibri"/>
                <w:sz w:val="24"/>
                <w:szCs w:val="24"/>
              </w:rPr>
              <w:t>1</w:t>
            </w:r>
          </w:p>
        </w:tc>
        <w:tc>
          <w:tcPr>
            <w:tcW w:w="1080" w:type="dxa"/>
            <w:tcMar>
              <w:left w:w="90" w:type="dxa"/>
              <w:right w:w="90" w:type="dxa"/>
            </w:tcMar>
          </w:tcPr>
          <w:p w14:paraId="58BA8DFB" w14:textId="4F925A12" w:rsidR="2872BF85" w:rsidRDefault="2872BF85" w:rsidP="2872BF85">
            <w:pPr>
              <w:spacing w:line="276" w:lineRule="auto"/>
              <w:rPr>
                <w:rFonts w:ascii="Calibri" w:eastAsia="Calibri" w:hAnsi="Calibri" w:cs="Calibri"/>
                <w:sz w:val="24"/>
                <w:szCs w:val="24"/>
              </w:rPr>
            </w:pPr>
            <w:r w:rsidRPr="2872BF85">
              <w:rPr>
                <w:rFonts w:ascii="Calibri" w:eastAsia="Calibri" w:hAnsi="Calibri" w:cs="Calibri"/>
                <w:sz w:val="24"/>
                <w:szCs w:val="24"/>
              </w:rPr>
              <w:t xml:space="preserve"> </w:t>
            </w:r>
          </w:p>
        </w:tc>
        <w:tc>
          <w:tcPr>
            <w:tcW w:w="1080" w:type="dxa"/>
            <w:tcMar>
              <w:left w:w="90" w:type="dxa"/>
              <w:right w:w="90" w:type="dxa"/>
            </w:tcMar>
          </w:tcPr>
          <w:p w14:paraId="01CF2475" w14:textId="0427ADE5"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Escolher Unidade</w:t>
            </w:r>
          </w:p>
        </w:tc>
        <w:tc>
          <w:tcPr>
            <w:tcW w:w="690" w:type="dxa"/>
            <w:tcMar>
              <w:left w:w="90" w:type="dxa"/>
              <w:right w:w="90" w:type="dxa"/>
            </w:tcMar>
          </w:tcPr>
          <w:p w14:paraId="34EF53CF" w14:textId="43A16B93"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 xml:space="preserve"> </w:t>
            </w:r>
          </w:p>
        </w:tc>
        <w:tc>
          <w:tcPr>
            <w:tcW w:w="945" w:type="dxa"/>
            <w:tcMar>
              <w:left w:w="90" w:type="dxa"/>
              <w:right w:w="90" w:type="dxa"/>
            </w:tcMar>
          </w:tcPr>
          <w:p w14:paraId="7091047C" w14:textId="6592F7F9"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 xml:space="preserve"> </w:t>
            </w:r>
          </w:p>
        </w:tc>
        <w:tc>
          <w:tcPr>
            <w:tcW w:w="720" w:type="dxa"/>
            <w:tcMar>
              <w:left w:w="90" w:type="dxa"/>
              <w:right w:w="90" w:type="dxa"/>
            </w:tcMar>
          </w:tcPr>
          <w:p w14:paraId="103A628F" w14:textId="4133E187"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14:paraId="4C1E461F" w14:textId="04590B8B"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Escolher Mês</w:t>
            </w:r>
          </w:p>
        </w:tc>
      </w:tr>
      <w:tr w:rsidR="2872BF85" w14:paraId="5AAE60B6" w14:textId="77777777" w:rsidTr="2872BF85">
        <w:trPr>
          <w:trHeight w:val="300"/>
        </w:trPr>
        <w:tc>
          <w:tcPr>
            <w:tcW w:w="1035" w:type="dxa"/>
            <w:tcBorders>
              <w:left w:val="single" w:sz="6" w:space="0" w:color="auto"/>
            </w:tcBorders>
            <w:tcMar>
              <w:left w:w="90" w:type="dxa"/>
              <w:right w:w="90" w:type="dxa"/>
            </w:tcMar>
          </w:tcPr>
          <w:p w14:paraId="06217D1D" w14:textId="0355E3B8"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 xml:space="preserve">Escolher Ação </w:t>
            </w:r>
          </w:p>
        </w:tc>
        <w:tc>
          <w:tcPr>
            <w:tcW w:w="1125" w:type="dxa"/>
            <w:tcMar>
              <w:left w:w="90" w:type="dxa"/>
              <w:right w:w="90" w:type="dxa"/>
            </w:tcMar>
          </w:tcPr>
          <w:p w14:paraId="03183CB8" w14:textId="2E4DB0B1"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Escolher Ação</w:t>
            </w:r>
          </w:p>
        </w:tc>
        <w:tc>
          <w:tcPr>
            <w:tcW w:w="855" w:type="dxa"/>
            <w:tcMar>
              <w:left w:w="90" w:type="dxa"/>
              <w:right w:w="90" w:type="dxa"/>
            </w:tcMar>
          </w:tcPr>
          <w:p w14:paraId="406089D5" w14:textId="17ACB996" w:rsidR="2872BF85" w:rsidRDefault="2872BF85" w:rsidP="2872BF85">
            <w:pPr>
              <w:spacing w:line="276" w:lineRule="auto"/>
              <w:rPr>
                <w:rFonts w:ascii="Calibri" w:eastAsia="Calibri" w:hAnsi="Calibri" w:cs="Calibri"/>
                <w:sz w:val="24"/>
                <w:szCs w:val="24"/>
              </w:rPr>
            </w:pPr>
            <w:r w:rsidRPr="2872BF85">
              <w:rPr>
                <w:rFonts w:ascii="Calibri" w:eastAsia="Calibri" w:hAnsi="Calibri" w:cs="Calibri"/>
                <w:sz w:val="24"/>
                <w:szCs w:val="24"/>
              </w:rPr>
              <w:t>2</w:t>
            </w:r>
          </w:p>
        </w:tc>
        <w:tc>
          <w:tcPr>
            <w:tcW w:w="1080" w:type="dxa"/>
            <w:tcMar>
              <w:left w:w="90" w:type="dxa"/>
              <w:right w:w="90" w:type="dxa"/>
            </w:tcMar>
          </w:tcPr>
          <w:p w14:paraId="410715AB" w14:textId="4524DE30" w:rsidR="2872BF85" w:rsidRDefault="2872BF85" w:rsidP="2872BF85">
            <w:pPr>
              <w:spacing w:line="276" w:lineRule="auto"/>
              <w:rPr>
                <w:rFonts w:ascii="Calibri" w:eastAsia="Calibri" w:hAnsi="Calibri" w:cs="Calibri"/>
                <w:sz w:val="24"/>
                <w:szCs w:val="24"/>
              </w:rPr>
            </w:pPr>
          </w:p>
        </w:tc>
        <w:tc>
          <w:tcPr>
            <w:tcW w:w="1080" w:type="dxa"/>
            <w:tcMar>
              <w:left w:w="90" w:type="dxa"/>
              <w:right w:w="90" w:type="dxa"/>
            </w:tcMar>
          </w:tcPr>
          <w:p w14:paraId="117C586D" w14:textId="1CD841DD"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Escolher Unidade</w:t>
            </w:r>
          </w:p>
        </w:tc>
        <w:tc>
          <w:tcPr>
            <w:tcW w:w="690" w:type="dxa"/>
            <w:tcMar>
              <w:left w:w="90" w:type="dxa"/>
              <w:right w:w="90" w:type="dxa"/>
            </w:tcMar>
          </w:tcPr>
          <w:p w14:paraId="3A1D4CD1" w14:textId="339C8431"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 xml:space="preserve"> </w:t>
            </w:r>
          </w:p>
        </w:tc>
        <w:tc>
          <w:tcPr>
            <w:tcW w:w="945" w:type="dxa"/>
            <w:tcMar>
              <w:left w:w="90" w:type="dxa"/>
              <w:right w:w="90" w:type="dxa"/>
            </w:tcMar>
          </w:tcPr>
          <w:p w14:paraId="5670E5D5" w14:textId="75E355FA"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 xml:space="preserve"> </w:t>
            </w:r>
          </w:p>
        </w:tc>
        <w:tc>
          <w:tcPr>
            <w:tcW w:w="720" w:type="dxa"/>
            <w:tcMar>
              <w:left w:w="90" w:type="dxa"/>
              <w:right w:w="90" w:type="dxa"/>
            </w:tcMar>
          </w:tcPr>
          <w:p w14:paraId="47821C78" w14:textId="7C36C99B"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14:paraId="056564FA" w14:textId="770A49A0"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Escolher Mês</w:t>
            </w:r>
          </w:p>
        </w:tc>
      </w:tr>
      <w:tr w:rsidR="2872BF85" w14:paraId="04B46D0D" w14:textId="77777777" w:rsidTr="2872BF85">
        <w:trPr>
          <w:trHeight w:val="300"/>
        </w:trPr>
        <w:tc>
          <w:tcPr>
            <w:tcW w:w="1035" w:type="dxa"/>
            <w:tcBorders>
              <w:left w:val="single" w:sz="6" w:space="0" w:color="auto"/>
            </w:tcBorders>
            <w:tcMar>
              <w:left w:w="90" w:type="dxa"/>
              <w:right w:w="90" w:type="dxa"/>
            </w:tcMar>
          </w:tcPr>
          <w:p w14:paraId="4EF112A0" w14:textId="4F59B5B1"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Escolher Ação</w:t>
            </w:r>
          </w:p>
        </w:tc>
        <w:tc>
          <w:tcPr>
            <w:tcW w:w="1125" w:type="dxa"/>
            <w:tcMar>
              <w:left w:w="90" w:type="dxa"/>
              <w:right w:w="90" w:type="dxa"/>
            </w:tcMar>
          </w:tcPr>
          <w:p w14:paraId="0C9DCC50" w14:textId="1A312E88"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Escolher Ação</w:t>
            </w:r>
          </w:p>
        </w:tc>
        <w:tc>
          <w:tcPr>
            <w:tcW w:w="855" w:type="dxa"/>
            <w:tcMar>
              <w:left w:w="90" w:type="dxa"/>
              <w:right w:w="90" w:type="dxa"/>
            </w:tcMar>
          </w:tcPr>
          <w:p w14:paraId="756F2773" w14:textId="130AFFFF" w:rsidR="2872BF85" w:rsidRDefault="2872BF85" w:rsidP="2872BF85">
            <w:pPr>
              <w:spacing w:line="276" w:lineRule="auto"/>
              <w:rPr>
                <w:rFonts w:ascii="Calibri" w:eastAsia="Calibri" w:hAnsi="Calibri" w:cs="Calibri"/>
                <w:sz w:val="24"/>
                <w:szCs w:val="24"/>
              </w:rPr>
            </w:pPr>
            <w:r w:rsidRPr="2872BF85">
              <w:rPr>
                <w:rFonts w:ascii="Calibri" w:eastAsia="Calibri" w:hAnsi="Calibri" w:cs="Calibri"/>
                <w:sz w:val="24"/>
                <w:szCs w:val="24"/>
              </w:rPr>
              <w:t>3</w:t>
            </w:r>
          </w:p>
        </w:tc>
        <w:tc>
          <w:tcPr>
            <w:tcW w:w="1080" w:type="dxa"/>
            <w:tcMar>
              <w:left w:w="90" w:type="dxa"/>
              <w:right w:w="90" w:type="dxa"/>
            </w:tcMar>
          </w:tcPr>
          <w:p w14:paraId="6446E047" w14:textId="190A2E09" w:rsidR="2872BF85" w:rsidRDefault="2872BF85" w:rsidP="2872BF85">
            <w:pPr>
              <w:spacing w:line="276" w:lineRule="auto"/>
              <w:rPr>
                <w:rFonts w:ascii="Calibri" w:eastAsia="Calibri" w:hAnsi="Calibri" w:cs="Calibri"/>
                <w:sz w:val="24"/>
                <w:szCs w:val="24"/>
              </w:rPr>
            </w:pPr>
            <w:r w:rsidRPr="2872BF85">
              <w:rPr>
                <w:rFonts w:ascii="Calibri" w:eastAsia="Calibri" w:hAnsi="Calibri" w:cs="Calibri"/>
                <w:sz w:val="24"/>
                <w:szCs w:val="24"/>
              </w:rPr>
              <w:t xml:space="preserve"> </w:t>
            </w:r>
          </w:p>
        </w:tc>
        <w:tc>
          <w:tcPr>
            <w:tcW w:w="1080" w:type="dxa"/>
            <w:tcMar>
              <w:left w:w="90" w:type="dxa"/>
              <w:right w:w="90" w:type="dxa"/>
            </w:tcMar>
          </w:tcPr>
          <w:p w14:paraId="3644F56F" w14:textId="7CE33E82"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Escolher Unidade</w:t>
            </w:r>
          </w:p>
        </w:tc>
        <w:tc>
          <w:tcPr>
            <w:tcW w:w="690" w:type="dxa"/>
            <w:tcMar>
              <w:left w:w="90" w:type="dxa"/>
              <w:right w:w="90" w:type="dxa"/>
            </w:tcMar>
          </w:tcPr>
          <w:p w14:paraId="2AD4BFA4" w14:textId="716A7F70"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 xml:space="preserve"> </w:t>
            </w:r>
          </w:p>
        </w:tc>
        <w:tc>
          <w:tcPr>
            <w:tcW w:w="945" w:type="dxa"/>
            <w:tcMar>
              <w:left w:w="90" w:type="dxa"/>
              <w:right w:w="90" w:type="dxa"/>
            </w:tcMar>
          </w:tcPr>
          <w:p w14:paraId="6E12FB71" w14:textId="1CAF07C0"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 xml:space="preserve"> </w:t>
            </w:r>
          </w:p>
        </w:tc>
        <w:tc>
          <w:tcPr>
            <w:tcW w:w="720" w:type="dxa"/>
            <w:tcMar>
              <w:left w:w="90" w:type="dxa"/>
              <w:right w:w="90" w:type="dxa"/>
            </w:tcMar>
          </w:tcPr>
          <w:p w14:paraId="1056C808" w14:textId="127A7F4D"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14:paraId="0730D058" w14:textId="4F8F8932"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Escolher Mês</w:t>
            </w:r>
          </w:p>
        </w:tc>
      </w:tr>
      <w:tr w:rsidR="2872BF85" w14:paraId="7AAE4149" w14:textId="77777777" w:rsidTr="2872BF85">
        <w:trPr>
          <w:trHeight w:val="300"/>
        </w:trPr>
        <w:tc>
          <w:tcPr>
            <w:tcW w:w="1035" w:type="dxa"/>
            <w:tcBorders>
              <w:left w:val="single" w:sz="6" w:space="0" w:color="auto"/>
            </w:tcBorders>
            <w:tcMar>
              <w:left w:w="90" w:type="dxa"/>
              <w:right w:w="90" w:type="dxa"/>
            </w:tcMar>
          </w:tcPr>
          <w:p w14:paraId="1FD0AAF6" w14:textId="3DCB3349"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Escolher Ação</w:t>
            </w:r>
          </w:p>
        </w:tc>
        <w:tc>
          <w:tcPr>
            <w:tcW w:w="1125" w:type="dxa"/>
            <w:tcMar>
              <w:left w:w="90" w:type="dxa"/>
              <w:right w:w="90" w:type="dxa"/>
            </w:tcMar>
          </w:tcPr>
          <w:p w14:paraId="2DAB9C63" w14:textId="0AB1BC72"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Escolher Ação</w:t>
            </w:r>
          </w:p>
        </w:tc>
        <w:tc>
          <w:tcPr>
            <w:tcW w:w="855" w:type="dxa"/>
            <w:tcMar>
              <w:left w:w="90" w:type="dxa"/>
              <w:right w:w="90" w:type="dxa"/>
            </w:tcMar>
          </w:tcPr>
          <w:p w14:paraId="0C50B258" w14:textId="3892856F" w:rsidR="2872BF85" w:rsidRDefault="2872BF85" w:rsidP="2872BF85">
            <w:pPr>
              <w:spacing w:line="276" w:lineRule="auto"/>
              <w:rPr>
                <w:rFonts w:ascii="Calibri" w:eastAsia="Calibri" w:hAnsi="Calibri" w:cs="Calibri"/>
                <w:sz w:val="24"/>
                <w:szCs w:val="24"/>
              </w:rPr>
            </w:pPr>
            <w:r w:rsidRPr="2872BF85">
              <w:rPr>
                <w:rFonts w:ascii="Calibri" w:eastAsia="Calibri" w:hAnsi="Calibri" w:cs="Calibri"/>
                <w:sz w:val="24"/>
                <w:szCs w:val="24"/>
              </w:rPr>
              <w:t>4</w:t>
            </w:r>
          </w:p>
        </w:tc>
        <w:tc>
          <w:tcPr>
            <w:tcW w:w="1080" w:type="dxa"/>
            <w:tcMar>
              <w:left w:w="90" w:type="dxa"/>
              <w:right w:w="90" w:type="dxa"/>
            </w:tcMar>
          </w:tcPr>
          <w:p w14:paraId="7F2CA05D" w14:textId="3D8A6402" w:rsidR="2872BF85" w:rsidRDefault="2872BF85" w:rsidP="2872BF85">
            <w:pPr>
              <w:spacing w:line="276" w:lineRule="auto"/>
              <w:rPr>
                <w:rFonts w:ascii="Calibri" w:eastAsia="Calibri" w:hAnsi="Calibri" w:cs="Calibri"/>
                <w:sz w:val="24"/>
                <w:szCs w:val="24"/>
              </w:rPr>
            </w:pPr>
            <w:r w:rsidRPr="2872BF85">
              <w:rPr>
                <w:rFonts w:ascii="Calibri" w:eastAsia="Calibri" w:hAnsi="Calibri" w:cs="Calibri"/>
                <w:sz w:val="24"/>
                <w:szCs w:val="24"/>
              </w:rPr>
              <w:t xml:space="preserve"> </w:t>
            </w:r>
          </w:p>
        </w:tc>
        <w:tc>
          <w:tcPr>
            <w:tcW w:w="1080" w:type="dxa"/>
            <w:tcMar>
              <w:left w:w="90" w:type="dxa"/>
              <w:right w:w="90" w:type="dxa"/>
            </w:tcMar>
          </w:tcPr>
          <w:p w14:paraId="5C0D9D82" w14:textId="5D0448E5"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Escolher Unidade</w:t>
            </w:r>
          </w:p>
        </w:tc>
        <w:tc>
          <w:tcPr>
            <w:tcW w:w="690" w:type="dxa"/>
            <w:tcMar>
              <w:left w:w="90" w:type="dxa"/>
              <w:right w:w="90" w:type="dxa"/>
            </w:tcMar>
          </w:tcPr>
          <w:p w14:paraId="29FBBB4E" w14:textId="6129C1CB"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 xml:space="preserve"> </w:t>
            </w:r>
          </w:p>
        </w:tc>
        <w:tc>
          <w:tcPr>
            <w:tcW w:w="945" w:type="dxa"/>
            <w:tcMar>
              <w:left w:w="90" w:type="dxa"/>
              <w:right w:w="90" w:type="dxa"/>
            </w:tcMar>
          </w:tcPr>
          <w:p w14:paraId="6353A667" w14:textId="70885F96"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 xml:space="preserve"> </w:t>
            </w:r>
          </w:p>
        </w:tc>
        <w:tc>
          <w:tcPr>
            <w:tcW w:w="720" w:type="dxa"/>
            <w:tcMar>
              <w:left w:w="90" w:type="dxa"/>
              <w:right w:w="90" w:type="dxa"/>
            </w:tcMar>
          </w:tcPr>
          <w:p w14:paraId="38D4ACF0" w14:textId="78F0F6D5"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14:paraId="409FF451" w14:textId="36AD5051"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Escolher Mês</w:t>
            </w:r>
          </w:p>
        </w:tc>
      </w:tr>
      <w:tr w:rsidR="2872BF85" w14:paraId="40F7D27E" w14:textId="77777777" w:rsidTr="2872BF85">
        <w:trPr>
          <w:trHeight w:val="300"/>
        </w:trPr>
        <w:tc>
          <w:tcPr>
            <w:tcW w:w="1035" w:type="dxa"/>
            <w:tcBorders>
              <w:left w:val="single" w:sz="6" w:space="0" w:color="auto"/>
            </w:tcBorders>
            <w:tcMar>
              <w:left w:w="90" w:type="dxa"/>
              <w:right w:w="90" w:type="dxa"/>
            </w:tcMar>
          </w:tcPr>
          <w:p w14:paraId="435FC931" w14:textId="0265F695"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Escolher Ação</w:t>
            </w:r>
          </w:p>
        </w:tc>
        <w:tc>
          <w:tcPr>
            <w:tcW w:w="1125" w:type="dxa"/>
            <w:tcMar>
              <w:left w:w="90" w:type="dxa"/>
              <w:right w:w="90" w:type="dxa"/>
            </w:tcMar>
          </w:tcPr>
          <w:p w14:paraId="2FD54E8A" w14:textId="40B20783"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Escolher Ação</w:t>
            </w:r>
          </w:p>
        </w:tc>
        <w:tc>
          <w:tcPr>
            <w:tcW w:w="855" w:type="dxa"/>
            <w:tcMar>
              <w:left w:w="90" w:type="dxa"/>
              <w:right w:w="90" w:type="dxa"/>
            </w:tcMar>
          </w:tcPr>
          <w:p w14:paraId="04F4F42D" w14:textId="491FB786" w:rsidR="2872BF85" w:rsidRDefault="2872BF85" w:rsidP="2872BF85">
            <w:pPr>
              <w:spacing w:line="276" w:lineRule="auto"/>
              <w:rPr>
                <w:rFonts w:ascii="Calibri" w:eastAsia="Calibri" w:hAnsi="Calibri" w:cs="Calibri"/>
                <w:sz w:val="24"/>
                <w:szCs w:val="24"/>
              </w:rPr>
            </w:pPr>
            <w:r w:rsidRPr="2872BF85">
              <w:rPr>
                <w:rFonts w:ascii="Calibri" w:eastAsia="Calibri" w:hAnsi="Calibri" w:cs="Calibri"/>
                <w:sz w:val="24"/>
                <w:szCs w:val="24"/>
              </w:rPr>
              <w:t>5</w:t>
            </w:r>
          </w:p>
        </w:tc>
        <w:tc>
          <w:tcPr>
            <w:tcW w:w="1080" w:type="dxa"/>
            <w:tcMar>
              <w:left w:w="90" w:type="dxa"/>
              <w:right w:w="90" w:type="dxa"/>
            </w:tcMar>
          </w:tcPr>
          <w:p w14:paraId="46C7B536" w14:textId="17B993EC" w:rsidR="2872BF85" w:rsidRDefault="2872BF85" w:rsidP="2872BF85">
            <w:pPr>
              <w:spacing w:line="276" w:lineRule="auto"/>
              <w:rPr>
                <w:rFonts w:ascii="Calibri" w:eastAsia="Calibri" w:hAnsi="Calibri" w:cs="Calibri"/>
                <w:sz w:val="24"/>
                <w:szCs w:val="24"/>
              </w:rPr>
            </w:pPr>
            <w:r w:rsidRPr="2872BF85">
              <w:rPr>
                <w:rFonts w:ascii="Calibri" w:eastAsia="Calibri" w:hAnsi="Calibri" w:cs="Calibri"/>
                <w:sz w:val="24"/>
                <w:szCs w:val="24"/>
              </w:rPr>
              <w:t xml:space="preserve"> </w:t>
            </w:r>
          </w:p>
        </w:tc>
        <w:tc>
          <w:tcPr>
            <w:tcW w:w="1080" w:type="dxa"/>
            <w:tcMar>
              <w:left w:w="90" w:type="dxa"/>
              <w:right w:w="90" w:type="dxa"/>
            </w:tcMar>
          </w:tcPr>
          <w:p w14:paraId="67BAF684" w14:textId="5504BCAC"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Escolher Unidade</w:t>
            </w:r>
          </w:p>
        </w:tc>
        <w:tc>
          <w:tcPr>
            <w:tcW w:w="690" w:type="dxa"/>
            <w:tcMar>
              <w:left w:w="90" w:type="dxa"/>
              <w:right w:w="90" w:type="dxa"/>
            </w:tcMar>
          </w:tcPr>
          <w:p w14:paraId="6F638399" w14:textId="1ACC3579"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 xml:space="preserve"> </w:t>
            </w:r>
          </w:p>
        </w:tc>
        <w:tc>
          <w:tcPr>
            <w:tcW w:w="945" w:type="dxa"/>
            <w:tcMar>
              <w:left w:w="90" w:type="dxa"/>
              <w:right w:w="90" w:type="dxa"/>
            </w:tcMar>
          </w:tcPr>
          <w:p w14:paraId="6733B856" w14:textId="34DF54F0"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 xml:space="preserve"> </w:t>
            </w:r>
          </w:p>
        </w:tc>
        <w:tc>
          <w:tcPr>
            <w:tcW w:w="720" w:type="dxa"/>
            <w:tcMar>
              <w:left w:w="90" w:type="dxa"/>
              <w:right w:w="90" w:type="dxa"/>
            </w:tcMar>
          </w:tcPr>
          <w:p w14:paraId="6818A063" w14:textId="2FC001B9"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14:paraId="064DE9D4" w14:textId="2862F5C7"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Escolher Mês</w:t>
            </w:r>
          </w:p>
        </w:tc>
      </w:tr>
      <w:tr w:rsidR="2872BF85" w14:paraId="7B429482" w14:textId="77777777" w:rsidTr="2872BF85">
        <w:trPr>
          <w:trHeight w:val="300"/>
        </w:trPr>
        <w:tc>
          <w:tcPr>
            <w:tcW w:w="1035" w:type="dxa"/>
            <w:tcBorders>
              <w:left w:val="single" w:sz="6" w:space="0" w:color="auto"/>
            </w:tcBorders>
            <w:tcMar>
              <w:left w:w="90" w:type="dxa"/>
              <w:right w:w="90" w:type="dxa"/>
            </w:tcMar>
          </w:tcPr>
          <w:p w14:paraId="09FF929E" w14:textId="32BFB32A"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w:t>
            </w:r>
          </w:p>
        </w:tc>
        <w:tc>
          <w:tcPr>
            <w:tcW w:w="1125" w:type="dxa"/>
            <w:tcMar>
              <w:left w:w="90" w:type="dxa"/>
              <w:right w:w="90" w:type="dxa"/>
            </w:tcMar>
          </w:tcPr>
          <w:p w14:paraId="31807058" w14:textId="7961F7BC"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w:t>
            </w:r>
          </w:p>
        </w:tc>
        <w:tc>
          <w:tcPr>
            <w:tcW w:w="855" w:type="dxa"/>
            <w:tcMar>
              <w:left w:w="90" w:type="dxa"/>
              <w:right w:w="90" w:type="dxa"/>
            </w:tcMar>
          </w:tcPr>
          <w:p w14:paraId="6C1AAE82" w14:textId="2DBE21E6" w:rsidR="2872BF85" w:rsidRDefault="2872BF85" w:rsidP="2872BF85">
            <w:pPr>
              <w:spacing w:line="276" w:lineRule="auto"/>
              <w:rPr>
                <w:rFonts w:ascii="Calibri" w:eastAsia="Calibri" w:hAnsi="Calibri" w:cs="Calibri"/>
                <w:sz w:val="24"/>
                <w:szCs w:val="24"/>
              </w:rPr>
            </w:pPr>
            <w:r w:rsidRPr="2872BF85">
              <w:rPr>
                <w:rFonts w:ascii="Calibri" w:eastAsia="Calibri" w:hAnsi="Calibri" w:cs="Calibri"/>
                <w:sz w:val="24"/>
                <w:szCs w:val="24"/>
              </w:rPr>
              <w:t>...</w:t>
            </w:r>
          </w:p>
        </w:tc>
        <w:tc>
          <w:tcPr>
            <w:tcW w:w="1080" w:type="dxa"/>
            <w:tcMar>
              <w:left w:w="90" w:type="dxa"/>
              <w:right w:w="90" w:type="dxa"/>
            </w:tcMar>
          </w:tcPr>
          <w:p w14:paraId="6A2F6869" w14:textId="0A2A9632" w:rsidR="2872BF85" w:rsidRDefault="2872BF85" w:rsidP="2872BF85">
            <w:pPr>
              <w:spacing w:line="276" w:lineRule="auto"/>
              <w:rPr>
                <w:rFonts w:ascii="Calibri" w:eastAsia="Calibri" w:hAnsi="Calibri" w:cs="Calibri"/>
                <w:sz w:val="24"/>
                <w:szCs w:val="24"/>
              </w:rPr>
            </w:pPr>
            <w:r w:rsidRPr="2872BF85">
              <w:rPr>
                <w:rFonts w:ascii="Calibri" w:eastAsia="Calibri" w:hAnsi="Calibri" w:cs="Calibri"/>
                <w:sz w:val="24"/>
                <w:szCs w:val="24"/>
              </w:rPr>
              <w:t xml:space="preserve"> ...</w:t>
            </w:r>
          </w:p>
        </w:tc>
        <w:tc>
          <w:tcPr>
            <w:tcW w:w="1080" w:type="dxa"/>
            <w:tcMar>
              <w:left w:w="90" w:type="dxa"/>
              <w:right w:w="90" w:type="dxa"/>
            </w:tcMar>
          </w:tcPr>
          <w:p w14:paraId="25412E6E" w14:textId="4552FAE1"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w:t>
            </w:r>
          </w:p>
        </w:tc>
        <w:tc>
          <w:tcPr>
            <w:tcW w:w="690" w:type="dxa"/>
            <w:tcMar>
              <w:left w:w="90" w:type="dxa"/>
              <w:right w:w="90" w:type="dxa"/>
            </w:tcMar>
          </w:tcPr>
          <w:p w14:paraId="550B7BAA" w14:textId="67F3EB3C"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 xml:space="preserve"> ...</w:t>
            </w:r>
          </w:p>
        </w:tc>
        <w:tc>
          <w:tcPr>
            <w:tcW w:w="945" w:type="dxa"/>
            <w:tcMar>
              <w:left w:w="90" w:type="dxa"/>
              <w:right w:w="90" w:type="dxa"/>
            </w:tcMar>
          </w:tcPr>
          <w:p w14:paraId="4D124123" w14:textId="21E187DD"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 xml:space="preserve"> ...</w:t>
            </w:r>
          </w:p>
        </w:tc>
        <w:tc>
          <w:tcPr>
            <w:tcW w:w="720" w:type="dxa"/>
            <w:tcMar>
              <w:left w:w="90" w:type="dxa"/>
              <w:right w:w="90" w:type="dxa"/>
            </w:tcMar>
          </w:tcPr>
          <w:p w14:paraId="6B6BCB4A" w14:textId="5FC3A3DF"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w:t>
            </w:r>
          </w:p>
        </w:tc>
        <w:tc>
          <w:tcPr>
            <w:tcW w:w="1200" w:type="dxa"/>
            <w:tcBorders>
              <w:right w:val="single" w:sz="6" w:space="0" w:color="auto"/>
            </w:tcBorders>
            <w:tcMar>
              <w:left w:w="90" w:type="dxa"/>
              <w:right w:w="90" w:type="dxa"/>
            </w:tcMar>
          </w:tcPr>
          <w:p w14:paraId="664B038A" w14:textId="792307CA"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w:t>
            </w:r>
          </w:p>
        </w:tc>
      </w:tr>
      <w:tr w:rsidR="2872BF85" w14:paraId="4CFC5CEE" w14:textId="77777777" w:rsidTr="2872BF85">
        <w:trPr>
          <w:trHeight w:val="300"/>
        </w:trPr>
        <w:tc>
          <w:tcPr>
            <w:tcW w:w="4095" w:type="dxa"/>
            <w:gridSpan w:val="4"/>
            <w:tcBorders>
              <w:left w:val="single" w:sz="6" w:space="0" w:color="auto"/>
              <w:bottom w:val="single" w:sz="6" w:space="0" w:color="auto"/>
            </w:tcBorders>
            <w:tcMar>
              <w:left w:w="90" w:type="dxa"/>
              <w:right w:w="90" w:type="dxa"/>
            </w:tcMar>
            <w:vAlign w:val="bottom"/>
          </w:tcPr>
          <w:p w14:paraId="216C77EB" w14:textId="39287061" w:rsidR="2872BF85" w:rsidRDefault="2872BF85" w:rsidP="2872BF85">
            <w:pPr>
              <w:spacing w:line="276" w:lineRule="auto"/>
              <w:rPr>
                <w:rFonts w:ascii="Calibri" w:eastAsia="Calibri" w:hAnsi="Calibri" w:cs="Calibri"/>
                <w:sz w:val="24"/>
                <w:szCs w:val="24"/>
              </w:rPr>
            </w:pPr>
            <w:r w:rsidRPr="2872BF85">
              <w:rPr>
                <w:rFonts w:ascii="Calibri" w:eastAsia="Calibri" w:hAnsi="Calibri" w:cs="Calibri"/>
                <w:b/>
                <w:bCs/>
                <w:sz w:val="24"/>
                <w:szCs w:val="24"/>
              </w:rPr>
              <w:t>Total do projeto</w:t>
            </w:r>
          </w:p>
        </w:tc>
        <w:tc>
          <w:tcPr>
            <w:tcW w:w="4635" w:type="dxa"/>
            <w:gridSpan w:val="5"/>
            <w:tcBorders>
              <w:bottom w:val="single" w:sz="6" w:space="0" w:color="auto"/>
              <w:right w:val="single" w:sz="6" w:space="0" w:color="auto"/>
            </w:tcBorders>
            <w:tcMar>
              <w:left w:w="90" w:type="dxa"/>
              <w:right w:w="90" w:type="dxa"/>
            </w:tcMar>
            <w:vAlign w:val="center"/>
          </w:tcPr>
          <w:p w14:paraId="3FDB0805" w14:textId="1D469F47" w:rsidR="2872BF85" w:rsidRDefault="2872BF85" w:rsidP="2872BF85">
            <w:pPr>
              <w:spacing w:line="276" w:lineRule="auto"/>
              <w:rPr>
                <w:rFonts w:ascii="Calibri" w:eastAsia="Calibri" w:hAnsi="Calibri" w:cs="Calibri"/>
                <w:sz w:val="24"/>
                <w:szCs w:val="24"/>
              </w:rPr>
            </w:pPr>
            <w:r w:rsidRPr="2872BF85">
              <w:rPr>
                <w:rFonts w:ascii="Calibri" w:eastAsia="Calibri" w:hAnsi="Calibri" w:cs="Calibri"/>
                <w:sz w:val="24"/>
                <w:szCs w:val="24"/>
              </w:rPr>
              <w:t>R$</w:t>
            </w:r>
          </w:p>
        </w:tc>
      </w:tr>
    </w:tbl>
    <w:p w14:paraId="6057FC32" w14:textId="5E9A8B28" w:rsidR="2872BF85" w:rsidRDefault="2872BF85" w:rsidP="2872BF85">
      <w:pPr>
        <w:widowControl w:val="0"/>
        <w:spacing w:before="56" w:after="200" w:line="276" w:lineRule="auto"/>
        <w:jc w:val="both"/>
        <w:rPr>
          <w:rFonts w:ascii="Calibri" w:eastAsia="Calibri" w:hAnsi="Calibri" w:cs="Calibri"/>
          <w:color w:val="000000" w:themeColor="text1"/>
          <w:sz w:val="24"/>
          <w:szCs w:val="24"/>
        </w:rPr>
      </w:pPr>
    </w:p>
    <w:p w14:paraId="1115CBDF" w14:textId="774A297E" w:rsidR="0EAFBD48" w:rsidRDefault="0EAFBD48" w:rsidP="2872BF85">
      <w:pPr>
        <w:widowControl w:val="0"/>
        <w:spacing w:before="56" w:after="200" w:line="276" w:lineRule="auto"/>
        <w:jc w:val="both"/>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 xml:space="preserve">8.2. Proponente: </w:t>
      </w:r>
      <w:r w:rsidRPr="2872BF85">
        <w:rPr>
          <w:rFonts w:ascii="Calibri" w:eastAsia="Calibri" w:hAnsi="Calibri" w:cs="Calibri"/>
          <w:i/>
          <w:iCs/>
          <w:color w:val="000000" w:themeColor="text1"/>
          <w:sz w:val="24"/>
          <w:szCs w:val="24"/>
        </w:rPr>
        <w:t>Apenas se houver</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50"/>
        <w:gridCol w:w="1080"/>
        <w:gridCol w:w="1440"/>
        <w:gridCol w:w="1095"/>
        <w:gridCol w:w="915"/>
        <w:gridCol w:w="900"/>
        <w:gridCol w:w="795"/>
        <w:gridCol w:w="1350"/>
      </w:tblGrid>
      <w:tr w:rsidR="2872BF85" w14:paraId="5A9E744B" w14:textId="77777777" w:rsidTr="2872BF85">
        <w:trPr>
          <w:trHeight w:val="300"/>
        </w:trPr>
        <w:tc>
          <w:tcPr>
            <w:tcW w:w="1050" w:type="dxa"/>
            <w:tcBorders>
              <w:top w:val="single" w:sz="6" w:space="0" w:color="auto"/>
              <w:left w:val="single" w:sz="6" w:space="0" w:color="auto"/>
            </w:tcBorders>
            <w:tcMar>
              <w:left w:w="90" w:type="dxa"/>
              <w:right w:w="90" w:type="dxa"/>
            </w:tcMar>
          </w:tcPr>
          <w:p w14:paraId="74042628" w14:textId="46FB1E54"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Tipo de despesa</w:t>
            </w:r>
          </w:p>
        </w:tc>
        <w:tc>
          <w:tcPr>
            <w:tcW w:w="1080" w:type="dxa"/>
            <w:tcBorders>
              <w:top w:val="single" w:sz="6" w:space="0" w:color="auto"/>
            </w:tcBorders>
            <w:tcMar>
              <w:left w:w="90" w:type="dxa"/>
              <w:right w:w="90" w:type="dxa"/>
            </w:tcMar>
          </w:tcPr>
          <w:p w14:paraId="1EC9BD64" w14:textId="7DA755A5"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Natureza de Despesa</w:t>
            </w:r>
          </w:p>
        </w:tc>
        <w:tc>
          <w:tcPr>
            <w:tcW w:w="1440" w:type="dxa"/>
            <w:tcBorders>
              <w:top w:val="single" w:sz="6" w:space="0" w:color="auto"/>
            </w:tcBorders>
            <w:tcMar>
              <w:left w:w="90" w:type="dxa"/>
              <w:right w:w="90" w:type="dxa"/>
            </w:tcMar>
          </w:tcPr>
          <w:p w14:paraId="208C0EDE" w14:textId="2D9EDB0A"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 xml:space="preserve">Descrição Detalhada </w:t>
            </w:r>
          </w:p>
        </w:tc>
        <w:tc>
          <w:tcPr>
            <w:tcW w:w="1095" w:type="dxa"/>
            <w:tcBorders>
              <w:top w:val="single" w:sz="6" w:space="0" w:color="auto"/>
            </w:tcBorders>
            <w:tcMar>
              <w:left w:w="90" w:type="dxa"/>
              <w:right w:w="90" w:type="dxa"/>
            </w:tcMar>
          </w:tcPr>
          <w:p w14:paraId="6C65C993" w14:textId="57D8E4AB"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U. Medida</w:t>
            </w:r>
          </w:p>
        </w:tc>
        <w:tc>
          <w:tcPr>
            <w:tcW w:w="915" w:type="dxa"/>
            <w:tcBorders>
              <w:top w:val="single" w:sz="6" w:space="0" w:color="auto"/>
            </w:tcBorders>
            <w:tcMar>
              <w:left w:w="90" w:type="dxa"/>
              <w:right w:w="90" w:type="dxa"/>
            </w:tcMar>
          </w:tcPr>
          <w:p w14:paraId="623D6823" w14:textId="23D2D025"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V. Unitário</w:t>
            </w:r>
          </w:p>
        </w:tc>
        <w:tc>
          <w:tcPr>
            <w:tcW w:w="900" w:type="dxa"/>
            <w:tcBorders>
              <w:top w:val="single" w:sz="6" w:space="0" w:color="auto"/>
            </w:tcBorders>
            <w:tcMar>
              <w:left w:w="90" w:type="dxa"/>
              <w:right w:w="90" w:type="dxa"/>
            </w:tcMar>
          </w:tcPr>
          <w:p w14:paraId="0C922FF4" w14:textId="0B1334CD"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Quant.</w:t>
            </w:r>
          </w:p>
        </w:tc>
        <w:tc>
          <w:tcPr>
            <w:tcW w:w="795" w:type="dxa"/>
            <w:tcBorders>
              <w:top w:val="single" w:sz="6" w:space="0" w:color="auto"/>
            </w:tcBorders>
            <w:tcMar>
              <w:left w:w="90" w:type="dxa"/>
              <w:right w:w="90" w:type="dxa"/>
            </w:tcMar>
          </w:tcPr>
          <w:p w14:paraId="666AB4C5" w14:textId="4173FBA2"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V. Total</w:t>
            </w:r>
          </w:p>
        </w:tc>
        <w:tc>
          <w:tcPr>
            <w:tcW w:w="1350" w:type="dxa"/>
            <w:tcBorders>
              <w:top w:val="single" w:sz="6" w:space="0" w:color="auto"/>
              <w:right w:val="single" w:sz="6" w:space="0" w:color="auto"/>
            </w:tcBorders>
            <w:tcMar>
              <w:left w:w="90" w:type="dxa"/>
              <w:right w:w="90" w:type="dxa"/>
            </w:tcMar>
          </w:tcPr>
          <w:p w14:paraId="7D5AA682" w14:textId="39BBE7EF"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Cron. De Aquisição</w:t>
            </w:r>
          </w:p>
        </w:tc>
      </w:tr>
      <w:tr w:rsidR="2872BF85" w14:paraId="0820D54C" w14:textId="77777777" w:rsidTr="2872BF85">
        <w:trPr>
          <w:trHeight w:val="300"/>
        </w:trPr>
        <w:tc>
          <w:tcPr>
            <w:tcW w:w="1050" w:type="dxa"/>
            <w:tcBorders>
              <w:left w:val="single" w:sz="6" w:space="0" w:color="auto"/>
            </w:tcBorders>
            <w:tcMar>
              <w:left w:w="90" w:type="dxa"/>
              <w:right w:w="90" w:type="dxa"/>
            </w:tcMar>
          </w:tcPr>
          <w:p w14:paraId="7E9A7D11" w14:textId="10F76896"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Escolher Ação</w:t>
            </w:r>
          </w:p>
        </w:tc>
        <w:tc>
          <w:tcPr>
            <w:tcW w:w="1080" w:type="dxa"/>
            <w:tcMar>
              <w:left w:w="90" w:type="dxa"/>
              <w:right w:w="90" w:type="dxa"/>
            </w:tcMar>
          </w:tcPr>
          <w:p w14:paraId="3182CFCB" w14:textId="7BE65B27"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Escolher Ação</w:t>
            </w:r>
          </w:p>
        </w:tc>
        <w:tc>
          <w:tcPr>
            <w:tcW w:w="1440" w:type="dxa"/>
            <w:tcMar>
              <w:left w:w="90" w:type="dxa"/>
              <w:right w:w="90" w:type="dxa"/>
            </w:tcMar>
          </w:tcPr>
          <w:p w14:paraId="26002D0B" w14:textId="4B014EDB"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 xml:space="preserve"> </w:t>
            </w:r>
          </w:p>
        </w:tc>
        <w:tc>
          <w:tcPr>
            <w:tcW w:w="1095" w:type="dxa"/>
            <w:tcMar>
              <w:left w:w="90" w:type="dxa"/>
              <w:right w:w="90" w:type="dxa"/>
            </w:tcMar>
          </w:tcPr>
          <w:p w14:paraId="612BE80E" w14:textId="02EE5B28"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Escolher Unidade</w:t>
            </w:r>
          </w:p>
        </w:tc>
        <w:tc>
          <w:tcPr>
            <w:tcW w:w="915" w:type="dxa"/>
            <w:tcMar>
              <w:left w:w="90" w:type="dxa"/>
              <w:right w:w="90" w:type="dxa"/>
            </w:tcMar>
          </w:tcPr>
          <w:p w14:paraId="06C3EF99" w14:textId="5B0BA6D2"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 xml:space="preserve"> </w:t>
            </w:r>
          </w:p>
        </w:tc>
        <w:tc>
          <w:tcPr>
            <w:tcW w:w="900" w:type="dxa"/>
            <w:tcMar>
              <w:left w:w="90" w:type="dxa"/>
              <w:right w:w="90" w:type="dxa"/>
            </w:tcMar>
          </w:tcPr>
          <w:p w14:paraId="6280F803" w14:textId="6CC25619"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 xml:space="preserve"> </w:t>
            </w:r>
          </w:p>
        </w:tc>
        <w:tc>
          <w:tcPr>
            <w:tcW w:w="795" w:type="dxa"/>
            <w:tcMar>
              <w:left w:w="90" w:type="dxa"/>
              <w:right w:w="90" w:type="dxa"/>
            </w:tcMar>
          </w:tcPr>
          <w:p w14:paraId="686BFCAA" w14:textId="4A4BA591"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w:t>
            </w:r>
          </w:p>
        </w:tc>
        <w:tc>
          <w:tcPr>
            <w:tcW w:w="1350" w:type="dxa"/>
            <w:tcBorders>
              <w:right w:val="single" w:sz="6" w:space="0" w:color="auto"/>
            </w:tcBorders>
            <w:tcMar>
              <w:left w:w="90" w:type="dxa"/>
              <w:right w:w="90" w:type="dxa"/>
            </w:tcMar>
          </w:tcPr>
          <w:p w14:paraId="3CAA3876" w14:textId="6C275832"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Escolher Mês</w:t>
            </w:r>
          </w:p>
        </w:tc>
      </w:tr>
      <w:tr w:rsidR="2872BF85" w14:paraId="6DEF9D7E" w14:textId="77777777" w:rsidTr="2872BF85">
        <w:trPr>
          <w:trHeight w:val="300"/>
        </w:trPr>
        <w:tc>
          <w:tcPr>
            <w:tcW w:w="1050" w:type="dxa"/>
            <w:tcBorders>
              <w:left w:val="single" w:sz="6" w:space="0" w:color="auto"/>
            </w:tcBorders>
            <w:tcMar>
              <w:left w:w="90" w:type="dxa"/>
              <w:right w:w="90" w:type="dxa"/>
            </w:tcMar>
          </w:tcPr>
          <w:p w14:paraId="22C29331" w14:textId="114E8B8B"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Escolher Ação</w:t>
            </w:r>
          </w:p>
        </w:tc>
        <w:tc>
          <w:tcPr>
            <w:tcW w:w="1080" w:type="dxa"/>
            <w:tcMar>
              <w:left w:w="90" w:type="dxa"/>
              <w:right w:w="90" w:type="dxa"/>
            </w:tcMar>
          </w:tcPr>
          <w:p w14:paraId="58A41C82" w14:textId="3989C051"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Escolher Ação</w:t>
            </w:r>
          </w:p>
        </w:tc>
        <w:tc>
          <w:tcPr>
            <w:tcW w:w="1440" w:type="dxa"/>
            <w:tcMar>
              <w:left w:w="90" w:type="dxa"/>
              <w:right w:w="90" w:type="dxa"/>
            </w:tcMar>
          </w:tcPr>
          <w:p w14:paraId="60F9E4FD" w14:textId="499B971F"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 xml:space="preserve"> </w:t>
            </w:r>
          </w:p>
        </w:tc>
        <w:tc>
          <w:tcPr>
            <w:tcW w:w="1095" w:type="dxa"/>
            <w:tcMar>
              <w:left w:w="90" w:type="dxa"/>
              <w:right w:w="90" w:type="dxa"/>
            </w:tcMar>
          </w:tcPr>
          <w:p w14:paraId="3BF37457" w14:textId="7DF45103"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Escolher Unidade</w:t>
            </w:r>
          </w:p>
        </w:tc>
        <w:tc>
          <w:tcPr>
            <w:tcW w:w="915" w:type="dxa"/>
            <w:tcMar>
              <w:left w:w="90" w:type="dxa"/>
              <w:right w:w="90" w:type="dxa"/>
            </w:tcMar>
          </w:tcPr>
          <w:p w14:paraId="0E8F67D3" w14:textId="3CCC892F"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 xml:space="preserve"> </w:t>
            </w:r>
          </w:p>
        </w:tc>
        <w:tc>
          <w:tcPr>
            <w:tcW w:w="900" w:type="dxa"/>
            <w:tcMar>
              <w:left w:w="90" w:type="dxa"/>
              <w:right w:w="90" w:type="dxa"/>
            </w:tcMar>
          </w:tcPr>
          <w:p w14:paraId="31E90E1E" w14:textId="418892D7"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 xml:space="preserve"> </w:t>
            </w:r>
          </w:p>
        </w:tc>
        <w:tc>
          <w:tcPr>
            <w:tcW w:w="795" w:type="dxa"/>
            <w:tcMar>
              <w:left w:w="90" w:type="dxa"/>
              <w:right w:w="90" w:type="dxa"/>
            </w:tcMar>
          </w:tcPr>
          <w:p w14:paraId="1C244C8A" w14:textId="4604AA84"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 xml:space="preserve">-  </w:t>
            </w:r>
          </w:p>
        </w:tc>
        <w:tc>
          <w:tcPr>
            <w:tcW w:w="1350" w:type="dxa"/>
            <w:tcBorders>
              <w:right w:val="single" w:sz="6" w:space="0" w:color="auto"/>
            </w:tcBorders>
            <w:tcMar>
              <w:left w:w="90" w:type="dxa"/>
              <w:right w:w="90" w:type="dxa"/>
            </w:tcMar>
          </w:tcPr>
          <w:p w14:paraId="7C164B31" w14:textId="5F2C447A"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Escolher Mês</w:t>
            </w:r>
          </w:p>
        </w:tc>
      </w:tr>
      <w:tr w:rsidR="2872BF85" w14:paraId="378A90A5" w14:textId="77777777" w:rsidTr="2872BF85">
        <w:trPr>
          <w:trHeight w:val="300"/>
        </w:trPr>
        <w:tc>
          <w:tcPr>
            <w:tcW w:w="1050" w:type="dxa"/>
            <w:tcBorders>
              <w:left w:val="single" w:sz="6" w:space="0" w:color="auto"/>
            </w:tcBorders>
            <w:tcMar>
              <w:left w:w="90" w:type="dxa"/>
              <w:right w:w="90" w:type="dxa"/>
            </w:tcMar>
          </w:tcPr>
          <w:p w14:paraId="3EA8E5E5" w14:textId="79107DF2"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Escolher Ação</w:t>
            </w:r>
          </w:p>
        </w:tc>
        <w:tc>
          <w:tcPr>
            <w:tcW w:w="1080" w:type="dxa"/>
            <w:tcMar>
              <w:left w:w="90" w:type="dxa"/>
              <w:right w:w="90" w:type="dxa"/>
            </w:tcMar>
          </w:tcPr>
          <w:p w14:paraId="23A13959" w14:textId="0E285402"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Escolher Ação</w:t>
            </w:r>
          </w:p>
        </w:tc>
        <w:tc>
          <w:tcPr>
            <w:tcW w:w="1440" w:type="dxa"/>
            <w:tcMar>
              <w:left w:w="90" w:type="dxa"/>
              <w:right w:w="90" w:type="dxa"/>
            </w:tcMar>
          </w:tcPr>
          <w:p w14:paraId="017476E0" w14:textId="3B82EFD6"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 xml:space="preserve"> </w:t>
            </w:r>
          </w:p>
        </w:tc>
        <w:tc>
          <w:tcPr>
            <w:tcW w:w="1095" w:type="dxa"/>
            <w:tcMar>
              <w:left w:w="90" w:type="dxa"/>
              <w:right w:w="90" w:type="dxa"/>
            </w:tcMar>
          </w:tcPr>
          <w:p w14:paraId="24F7A917" w14:textId="146036C4"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Escolher Unidade</w:t>
            </w:r>
          </w:p>
        </w:tc>
        <w:tc>
          <w:tcPr>
            <w:tcW w:w="915" w:type="dxa"/>
            <w:tcMar>
              <w:left w:w="90" w:type="dxa"/>
              <w:right w:w="90" w:type="dxa"/>
            </w:tcMar>
          </w:tcPr>
          <w:p w14:paraId="78A96724" w14:textId="0C7E4DBA"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 xml:space="preserve"> </w:t>
            </w:r>
          </w:p>
        </w:tc>
        <w:tc>
          <w:tcPr>
            <w:tcW w:w="900" w:type="dxa"/>
            <w:tcMar>
              <w:left w:w="90" w:type="dxa"/>
              <w:right w:w="90" w:type="dxa"/>
            </w:tcMar>
          </w:tcPr>
          <w:p w14:paraId="08993A1B" w14:textId="697D1A51"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 xml:space="preserve"> </w:t>
            </w:r>
          </w:p>
        </w:tc>
        <w:tc>
          <w:tcPr>
            <w:tcW w:w="795" w:type="dxa"/>
            <w:tcMar>
              <w:left w:w="90" w:type="dxa"/>
              <w:right w:w="90" w:type="dxa"/>
            </w:tcMar>
          </w:tcPr>
          <w:p w14:paraId="2013C2C9" w14:textId="5062AAA5"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w:t>
            </w:r>
          </w:p>
        </w:tc>
        <w:tc>
          <w:tcPr>
            <w:tcW w:w="1350" w:type="dxa"/>
            <w:tcBorders>
              <w:right w:val="single" w:sz="6" w:space="0" w:color="auto"/>
            </w:tcBorders>
            <w:tcMar>
              <w:left w:w="90" w:type="dxa"/>
              <w:right w:w="90" w:type="dxa"/>
            </w:tcMar>
          </w:tcPr>
          <w:p w14:paraId="2785A02E" w14:textId="7A706E6E"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Escolher Mês</w:t>
            </w:r>
          </w:p>
        </w:tc>
      </w:tr>
      <w:tr w:rsidR="2872BF85" w14:paraId="2EF4B4E9" w14:textId="77777777" w:rsidTr="2872BF85">
        <w:trPr>
          <w:trHeight w:val="300"/>
        </w:trPr>
        <w:tc>
          <w:tcPr>
            <w:tcW w:w="3570" w:type="dxa"/>
            <w:gridSpan w:val="3"/>
            <w:tcBorders>
              <w:left w:val="single" w:sz="6" w:space="0" w:color="auto"/>
              <w:bottom w:val="single" w:sz="6" w:space="0" w:color="auto"/>
            </w:tcBorders>
            <w:tcMar>
              <w:left w:w="90" w:type="dxa"/>
              <w:right w:w="90" w:type="dxa"/>
            </w:tcMar>
            <w:vAlign w:val="center"/>
          </w:tcPr>
          <w:p w14:paraId="1E954FB6" w14:textId="484EBDBE" w:rsidR="2872BF85" w:rsidRDefault="2872BF85" w:rsidP="2872BF85">
            <w:pPr>
              <w:spacing w:line="276" w:lineRule="auto"/>
              <w:rPr>
                <w:rFonts w:ascii="Calibri" w:eastAsia="Calibri" w:hAnsi="Calibri" w:cs="Calibri"/>
                <w:sz w:val="24"/>
                <w:szCs w:val="24"/>
              </w:rPr>
            </w:pPr>
            <w:r w:rsidRPr="2872BF85">
              <w:rPr>
                <w:rFonts w:ascii="Calibri" w:eastAsia="Calibri" w:hAnsi="Calibri" w:cs="Calibri"/>
                <w:b/>
                <w:bCs/>
                <w:sz w:val="24"/>
                <w:szCs w:val="24"/>
              </w:rPr>
              <w:t>Total</w:t>
            </w:r>
          </w:p>
        </w:tc>
        <w:tc>
          <w:tcPr>
            <w:tcW w:w="5055" w:type="dxa"/>
            <w:gridSpan w:val="5"/>
            <w:tcBorders>
              <w:bottom w:val="single" w:sz="6" w:space="0" w:color="auto"/>
              <w:right w:val="single" w:sz="6" w:space="0" w:color="auto"/>
            </w:tcBorders>
            <w:tcMar>
              <w:left w:w="90" w:type="dxa"/>
              <w:right w:w="90" w:type="dxa"/>
            </w:tcMar>
          </w:tcPr>
          <w:p w14:paraId="68F22DCD" w14:textId="2A55EE0B" w:rsidR="2872BF85" w:rsidRDefault="2872BF85" w:rsidP="2872BF85">
            <w:pPr>
              <w:spacing w:line="276" w:lineRule="auto"/>
              <w:rPr>
                <w:rFonts w:ascii="Calibri" w:eastAsia="Calibri" w:hAnsi="Calibri" w:cs="Calibri"/>
                <w:sz w:val="24"/>
                <w:szCs w:val="24"/>
              </w:rPr>
            </w:pPr>
            <w:r w:rsidRPr="2872BF85">
              <w:rPr>
                <w:rFonts w:ascii="Calibri" w:eastAsia="Calibri" w:hAnsi="Calibri" w:cs="Calibri"/>
                <w:sz w:val="24"/>
                <w:szCs w:val="24"/>
              </w:rPr>
              <w:t>R$</w:t>
            </w:r>
          </w:p>
        </w:tc>
      </w:tr>
    </w:tbl>
    <w:p w14:paraId="2E997F0F" w14:textId="00A69E93" w:rsidR="2872BF85" w:rsidRDefault="2872BF85" w:rsidP="2872BF85">
      <w:pPr>
        <w:widowControl w:val="0"/>
        <w:spacing w:before="56" w:after="200" w:line="276" w:lineRule="auto"/>
        <w:jc w:val="both"/>
        <w:rPr>
          <w:rFonts w:ascii="Calibri" w:eastAsia="Calibri" w:hAnsi="Calibri" w:cs="Calibri"/>
          <w:color w:val="000000" w:themeColor="text1"/>
          <w:sz w:val="24"/>
          <w:szCs w:val="24"/>
        </w:rPr>
      </w:pPr>
    </w:p>
    <w:p w14:paraId="54834F91" w14:textId="42E03C1C" w:rsidR="0EAFBD48" w:rsidRDefault="0EAFBD48" w:rsidP="2872BF85">
      <w:pPr>
        <w:widowControl w:val="0"/>
        <w:spacing w:before="56" w:after="200" w:line="276" w:lineRule="auto"/>
        <w:jc w:val="both"/>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 xml:space="preserve">8.3. Patrocinador: </w:t>
      </w:r>
      <w:r w:rsidRPr="2872BF85">
        <w:rPr>
          <w:rFonts w:ascii="Calibri" w:eastAsia="Calibri" w:hAnsi="Calibri" w:cs="Calibri"/>
          <w:i/>
          <w:iCs/>
          <w:color w:val="000000" w:themeColor="text1"/>
          <w:sz w:val="24"/>
          <w:szCs w:val="24"/>
        </w:rPr>
        <w:t>Apenas se houver</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50"/>
        <w:gridCol w:w="1080"/>
        <w:gridCol w:w="1395"/>
        <w:gridCol w:w="1140"/>
        <w:gridCol w:w="915"/>
        <w:gridCol w:w="900"/>
        <w:gridCol w:w="765"/>
        <w:gridCol w:w="1380"/>
      </w:tblGrid>
      <w:tr w:rsidR="2872BF85" w14:paraId="4AE6795C" w14:textId="77777777" w:rsidTr="2872BF85">
        <w:trPr>
          <w:trHeight w:val="300"/>
        </w:trPr>
        <w:tc>
          <w:tcPr>
            <w:tcW w:w="1050" w:type="dxa"/>
            <w:tcBorders>
              <w:top w:val="single" w:sz="6" w:space="0" w:color="auto"/>
              <w:left w:val="single" w:sz="6" w:space="0" w:color="auto"/>
            </w:tcBorders>
            <w:tcMar>
              <w:left w:w="90" w:type="dxa"/>
              <w:right w:w="90" w:type="dxa"/>
            </w:tcMar>
          </w:tcPr>
          <w:p w14:paraId="37E73E9B" w14:textId="1FEBD04F"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Tipo de despesa</w:t>
            </w:r>
          </w:p>
        </w:tc>
        <w:tc>
          <w:tcPr>
            <w:tcW w:w="1080" w:type="dxa"/>
            <w:tcBorders>
              <w:top w:val="single" w:sz="6" w:space="0" w:color="auto"/>
            </w:tcBorders>
            <w:tcMar>
              <w:left w:w="90" w:type="dxa"/>
              <w:right w:w="90" w:type="dxa"/>
            </w:tcMar>
          </w:tcPr>
          <w:p w14:paraId="6738E14D" w14:textId="015943A4"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Natureza de Despesa</w:t>
            </w:r>
          </w:p>
        </w:tc>
        <w:tc>
          <w:tcPr>
            <w:tcW w:w="1395" w:type="dxa"/>
            <w:tcBorders>
              <w:top w:val="single" w:sz="6" w:space="0" w:color="auto"/>
            </w:tcBorders>
            <w:tcMar>
              <w:left w:w="90" w:type="dxa"/>
              <w:right w:w="90" w:type="dxa"/>
            </w:tcMar>
          </w:tcPr>
          <w:p w14:paraId="79D92B56" w14:textId="54AF7F5C"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 xml:space="preserve">Descrição Detalhada </w:t>
            </w:r>
          </w:p>
        </w:tc>
        <w:tc>
          <w:tcPr>
            <w:tcW w:w="1140" w:type="dxa"/>
            <w:tcBorders>
              <w:top w:val="single" w:sz="6" w:space="0" w:color="auto"/>
            </w:tcBorders>
            <w:tcMar>
              <w:left w:w="90" w:type="dxa"/>
              <w:right w:w="90" w:type="dxa"/>
            </w:tcMar>
          </w:tcPr>
          <w:p w14:paraId="5BA394C0" w14:textId="7DDE6EED"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U. Medida</w:t>
            </w:r>
          </w:p>
        </w:tc>
        <w:tc>
          <w:tcPr>
            <w:tcW w:w="915" w:type="dxa"/>
            <w:tcBorders>
              <w:top w:val="single" w:sz="6" w:space="0" w:color="auto"/>
            </w:tcBorders>
            <w:tcMar>
              <w:left w:w="90" w:type="dxa"/>
              <w:right w:w="90" w:type="dxa"/>
            </w:tcMar>
          </w:tcPr>
          <w:p w14:paraId="0B44D3AB" w14:textId="6B0567C4"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V. Unitário</w:t>
            </w:r>
          </w:p>
        </w:tc>
        <w:tc>
          <w:tcPr>
            <w:tcW w:w="900" w:type="dxa"/>
            <w:tcBorders>
              <w:top w:val="single" w:sz="6" w:space="0" w:color="auto"/>
            </w:tcBorders>
            <w:tcMar>
              <w:left w:w="90" w:type="dxa"/>
              <w:right w:w="90" w:type="dxa"/>
            </w:tcMar>
          </w:tcPr>
          <w:p w14:paraId="73277036" w14:textId="3836D037"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Quant.</w:t>
            </w:r>
          </w:p>
        </w:tc>
        <w:tc>
          <w:tcPr>
            <w:tcW w:w="765" w:type="dxa"/>
            <w:tcBorders>
              <w:top w:val="single" w:sz="6" w:space="0" w:color="auto"/>
            </w:tcBorders>
            <w:tcMar>
              <w:left w:w="90" w:type="dxa"/>
              <w:right w:w="90" w:type="dxa"/>
            </w:tcMar>
          </w:tcPr>
          <w:p w14:paraId="72C8046A" w14:textId="439CB4FE"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V. Total</w:t>
            </w:r>
          </w:p>
        </w:tc>
        <w:tc>
          <w:tcPr>
            <w:tcW w:w="1380" w:type="dxa"/>
            <w:tcBorders>
              <w:top w:val="single" w:sz="6" w:space="0" w:color="auto"/>
              <w:right w:val="single" w:sz="6" w:space="0" w:color="auto"/>
            </w:tcBorders>
            <w:tcMar>
              <w:left w:w="90" w:type="dxa"/>
              <w:right w:w="90" w:type="dxa"/>
            </w:tcMar>
          </w:tcPr>
          <w:p w14:paraId="00835924" w14:textId="7A1EB283"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Cron. De Aquisição</w:t>
            </w:r>
          </w:p>
        </w:tc>
      </w:tr>
      <w:tr w:rsidR="2872BF85" w14:paraId="48C75F81" w14:textId="77777777" w:rsidTr="2872BF85">
        <w:trPr>
          <w:trHeight w:val="300"/>
        </w:trPr>
        <w:tc>
          <w:tcPr>
            <w:tcW w:w="1050" w:type="dxa"/>
            <w:tcBorders>
              <w:left w:val="single" w:sz="6" w:space="0" w:color="auto"/>
            </w:tcBorders>
            <w:tcMar>
              <w:left w:w="90" w:type="dxa"/>
              <w:right w:w="90" w:type="dxa"/>
            </w:tcMar>
          </w:tcPr>
          <w:p w14:paraId="2E7477FE" w14:textId="330F4660"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Escolher Ação</w:t>
            </w:r>
          </w:p>
        </w:tc>
        <w:tc>
          <w:tcPr>
            <w:tcW w:w="1080" w:type="dxa"/>
            <w:tcMar>
              <w:left w:w="90" w:type="dxa"/>
              <w:right w:w="90" w:type="dxa"/>
            </w:tcMar>
          </w:tcPr>
          <w:p w14:paraId="3A040829" w14:textId="76ABC3FB"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Escolher Ação</w:t>
            </w:r>
          </w:p>
        </w:tc>
        <w:tc>
          <w:tcPr>
            <w:tcW w:w="1395" w:type="dxa"/>
            <w:tcMar>
              <w:left w:w="90" w:type="dxa"/>
              <w:right w:w="90" w:type="dxa"/>
            </w:tcMar>
          </w:tcPr>
          <w:p w14:paraId="224EC84C" w14:textId="4E760B1F"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 xml:space="preserve"> </w:t>
            </w:r>
          </w:p>
        </w:tc>
        <w:tc>
          <w:tcPr>
            <w:tcW w:w="1140" w:type="dxa"/>
            <w:tcMar>
              <w:left w:w="90" w:type="dxa"/>
              <w:right w:w="90" w:type="dxa"/>
            </w:tcMar>
          </w:tcPr>
          <w:p w14:paraId="0EB92972" w14:textId="73D3CFC9"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Escolher Unidade</w:t>
            </w:r>
          </w:p>
        </w:tc>
        <w:tc>
          <w:tcPr>
            <w:tcW w:w="915" w:type="dxa"/>
            <w:tcMar>
              <w:left w:w="90" w:type="dxa"/>
              <w:right w:w="90" w:type="dxa"/>
            </w:tcMar>
          </w:tcPr>
          <w:p w14:paraId="66A82547" w14:textId="78359631"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 xml:space="preserve"> </w:t>
            </w:r>
          </w:p>
        </w:tc>
        <w:tc>
          <w:tcPr>
            <w:tcW w:w="900" w:type="dxa"/>
            <w:tcMar>
              <w:left w:w="90" w:type="dxa"/>
              <w:right w:w="90" w:type="dxa"/>
            </w:tcMar>
          </w:tcPr>
          <w:p w14:paraId="19E36755" w14:textId="2DC6232D"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 xml:space="preserve"> </w:t>
            </w:r>
          </w:p>
        </w:tc>
        <w:tc>
          <w:tcPr>
            <w:tcW w:w="765" w:type="dxa"/>
            <w:tcMar>
              <w:left w:w="90" w:type="dxa"/>
              <w:right w:w="90" w:type="dxa"/>
            </w:tcMar>
          </w:tcPr>
          <w:p w14:paraId="217B877C" w14:textId="3CD6FBBB"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w:t>
            </w:r>
          </w:p>
        </w:tc>
        <w:tc>
          <w:tcPr>
            <w:tcW w:w="1380" w:type="dxa"/>
            <w:tcBorders>
              <w:right w:val="single" w:sz="6" w:space="0" w:color="auto"/>
            </w:tcBorders>
            <w:tcMar>
              <w:left w:w="90" w:type="dxa"/>
              <w:right w:w="90" w:type="dxa"/>
            </w:tcMar>
          </w:tcPr>
          <w:p w14:paraId="338EF39B" w14:textId="2B60780F"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Escolher Mês</w:t>
            </w:r>
          </w:p>
        </w:tc>
      </w:tr>
      <w:tr w:rsidR="2872BF85" w14:paraId="0764580B" w14:textId="77777777" w:rsidTr="2872BF85">
        <w:trPr>
          <w:trHeight w:val="300"/>
        </w:trPr>
        <w:tc>
          <w:tcPr>
            <w:tcW w:w="1050" w:type="dxa"/>
            <w:tcBorders>
              <w:left w:val="single" w:sz="6" w:space="0" w:color="auto"/>
            </w:tcBorders>
            <w:tcMar>
              <w:left w:w="90" w:type="dxa"/>
              <w:right w:w="90" w:type="dxa"/>
            </w:tcMar>
          </w:tcPr>
          <w:p w14:paraId="28381422" w14:textId="0F7A8E43"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Escolher Ação</w:t>
            </w:r>
          </w:p>
        </w:tc>
        <w:tc>
          <w:tcPr>
            <w:tcW w:w="1080" w:type="dxa"/>
            <w:tcMar>
              <w:left w:w="90" w:type="dxa"/>
              <w:right w:w="90" w:type="dxa"/>
            </w:tcMar>
          </w:tcPr>
          <w:p w14:paraId="71CEA983" w14:textId="682FB0EC"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Escolher Ação</w:t>
            </w:r>
          </w:p>
        </w:tc>
        <w:tc>
          <w:tcPr>
            <w:tcW w:w="1395" w:type="dxa"/>
            <w:tcMar>
              <w:left w:w="90" w:type="dxa"/>
              <w:right w:w="90" w:type="dxa"/>
            </w:tcMar>
          </w:tcPr>
          <w:p w14:paraId="26A714EB" w14:textId="268187D5"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 xml:space="preserve"> </w:t>
            </w:r>
          </w:p>
        </w:tc>
        <w:tc>
          <w:tcPr>
            <w:tcW w:w="1140" w:type="dxa"/>
            <w:tcMar>
              <w:left w:w="90" w:type="dxa"/>
              <w:right w:w="90" w:type="dxa"/>
            </w:tcMar>
          </w:tcPr>
          <w:p w14:paraId="1EA4464E" w14:textId="309CAFA5"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Escolher Unidade</w:t>
            </w:r>
          </w:p>
        </w:tc>
        <w:tc>
          <w:tcPr>
            <w:tcW w:w="915" w:type="dxa"/>
            <w:tcMar>
              <w:left w:w="90" w:type="dxa"/>
              <w:right w:w="90" w:type="dxa"/>
            </w:tcMar>
          </w:tcPr>
          <w:p w14:paraId="1344D1C2" w14:textId="33C41C0E"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 xml:space="preserve"> </w:t>
            </w:r>
          </w:p>
        </w:tc>
        <w:tc>
          <w:tcPr>
            <w:tcW w:w="900" w:type="dxa"/>
            <w:tcMar>
              <w:left w:w="90" w:type="dxa"/>
              <w:right w:w="90" w:type="dxa"/>
            </w:tcMar>
          </w:tcPr>
          <w:p w14:paraId="71BBDC57" w14:textId="43EFC2BE"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 xml:space="preserve"> </w:t>
            </w:r>
          </w:p>
        </w:tc>
        <w:tc>
          <w:tcPr>
            <w:tcW w:w="765" w:type="dxa"/>
            <w:tcMar>
              <w:left w:w="90" w:type="dxa"/>
              <w:right w:w="90" w:type="dxa"/>
            </w:tcMar>
          </w:tcPr>
          <w:p w14:paraId="160ED02A" w14:textId="7E79E569"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 xml:space="preserve">-  </w:t>
            </w:r>
          </w:p>
        </w:tc>
        <w:tc>
          <w:tcPr>
            <w:tcW w:w="1380" w:type="dxa"/>
            <w:tcBorders>
              <w:right w:val="single" w:sz="6" w:space="0" w:color="auto"/>
            </w:tcBorders>
            <w:tcMar>
              <w:left w:w="90" w:type="dxa"/>
              <w:right w:w="90" w:type="dxa"/>
            </w:tcMar>
          </w:tcPr>
          <w:p w14:paraId="141E0FA5" w14:textId="16575350"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Escolher Mês</w:t>
            </w:r>
          </w:p>
        </w:tc>
      </w:tr>
      <w:tr w:rsidR="2872BF85" w14:paraId="0BA37C88" w14:textId="77777777" w:rsidTr="2872BF85">
        <w:trPr>
          <w:trHeight w:val="300"/>
        </w:trPr>
        <w:tc>
          <w:tcPr>
            <w:tcW w:w="1050" w:type="dxa"/>
            <w:tcBorders>
              <w:left w:val="single" w:sz="6" w:space="0" w:color="auto"/>
            </w:tcBorders>
            <w:tcMar>
              <w:left w:w="90" w:type="dxa"/>
              <w:right w:w="90" w:type="dxa"/>
            </w:tcMar>
          </w:tcPr>
          <w:p w14:paraId="386AA7DC" w14:textId="01C504E6"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Escolher Ação</w:t>
            </w:r>
          </w:p>
        </w:tc>
        <w:tc>
          <w:tcPr>
            <w:tcW w:w="1080" w:type="dxa"/>
            <w:tcMar>
              <w:left w:w="90" w:type="dxa"/>
              <w:right w:w="90" w:type="dxa"/>
            </w:tcMar>
          </w:tcPr>
          <w:p w14:paraId="378327D0" w14:textId="5E12A00C"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Escolher Ação</w:t>
            </w:r>
          </w:p>
        </w:tc>
        <w:tc>
          <w:tcPr>
            <w:tcW w:w="1395" w:type="dxa"/>
            <w:tcMar>
              <w:left w:w="90" w:type="dxa"/>
              <w:right w:w="90" w:type="dxa"/>
            </w:tcMar>
          </w:tcPr>
          <w:p w14:paraId="1E52395E" w14:textId="4419A871"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 xml:space="preserve"> </w:t>
            </w:r>
          </w:p>
        </w:tc>
        <w:tc>
          <w:tcPr>
            <w:tcW w:w="1140" w:type="dxa"/>
            <w:tcMar>
              <w:left w:w="90" w:type="dxa"/>
              <w:right w:w="90" w:type="dxa"/>
            </w:tcMar>
          </w:tcPr>
          <w:p w14:paraId="33F4B3CD" w14:textId="489987F0"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Escolher Unidade</w:t>
            </w:r>
          </w:p>
        </w:tc>
        <w:tc>
          <w:tcPr>
            <w:tcW w:w="915" w:type="dxa"/>
            <w:tcMar>
              <w:left w:w="90" w:type="dxa"/>
              <w:right w:w="90" w:type="dxa"/>
            </w:tcMar>
          </w:tcPr>
          <w:p w14:paraId="6E573668" w14:textId="521EA7D0"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 xml:space="preserve"> </w:t>
            </w:r>
          </w:p>
        </w:tc>
        <w:tc>
          <w:tcPr>
            <w:tcW w:w="900" w:type="dxa"/>
            <w:tcMar>
              <w:left w:w="90" w:type="dxa"/>
              <w:right w:w="90" w:type="dxa"/>
            </w:tcMar>
          </w:tcPr>
          <w:p w14:paraId="4154CA6D" w14:textId="36BE8D6F"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 xml:space="preserve"> </w:t>
            </w:r>
          </w:p>
        </w:tc>
        <w:tc>
          <w:tcPr>
            <w:tcW w:w="765" w:type="dxa"/>
            <w:tcMar>
              <w:left w:w="90" w:type="dxa"/>
              <w:right w:w="90" w:type="dxa"/>
            </w:tcMar>
          </w:tcPr>
          <w:p w14:paraId="03434105" w14:textId="3454EBE0"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w:t>
            </w:r>
          </w:p>
        </w:tc>
        <w:tc>
          <w:tcPr>
            <w:tcW w:w="1380" w:type="dxa"/>
            <w:tcBorders>
              <w:right w:val="single" w:sz="6" w:space="0" w:color="auto"/>
            </w:tcBorders>
            <w:tcMar>
              <w:left w:w="90" w:type="dxa"/>
              <w:right w:w="90" w:type="dxa"/>
            </w:tcMar>
          </w:tcPr>
          <w:p w14:paraId="53DF076F" w14:textId="6F48C2DD"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sz w:val="24"/>
                <w:szCs w:val="24"/>
              </w:rPr>
              <w:t>Escolher Mês</w:t>
            </w:r>
          </w:p>
        </w:tc>
      </w:tr>
      <w:tr w:rsidR="2872BF85" w14:paraId="4B62168F" w14:textId="77777777" w:rsidTr="2872BF85">
        <w:trPr>
          <w:trHeight w:val="300"/>
        </w:trPr>
        <w:tc>
          <w:tcPr>
            <w:tcW w:w="3525" w:type="dxa"/>
            <w:gridSpan w:val="3"/>
            <w:tcBorders>
              <w:left w:val="single" w:sz="6" w:space="0" w:color="auto"/>
              <w:bottom w:val="single" w:sz="6" w:space="0" w:color="auto"/>
            </w:tcBorders>
            <w:tcMar>
              <w:left w:w="90" w:type="dxa"/>
              <w:right w:w="90" w:type="dxa"/>
            </w:tcMar>
            <w:vAlign w:val="center"/>
          </w:tcPr>
          <w:p w14:paraId="7A9598C9" w14:textId="05649408" w:rsidR="2872BF85" w:rsidRDefault="2872BF85" w:rsidP="2872BF85">
            <w:pPr>
              <w:spacing w:line="276" w:lineRule="auto"/>
              <w:rPr>
                <w:rFonts w:ascii="Calibri" w:eastAsia="Calibri" w:hAnsi="Calibri" w:cs="Calibri"/>
                <w:sz w:val="24"/>
                <w:szCs w:val="24"/>
              </w:rPr>
            </w:pPr>
            <w:r w:rsidRPr="2872BF85">
              <w:rPr>
                <w:rFonts w:ascii="Calibri" w:eastAsia="Calibri" w:hAnsi="Calibri" w:cs="Calibri"/>
                <w:b/>
                <w:bCs/>
                <w:sz w:val="24"/>
                <w:szCs w:val="24"/>
              </w:rPr>
              <w:t>Total</w:t>
            </w:r>
          </w:p>
        </w:tc>
        <w:tc>
          <w:tcPr>
            <w:tcW w:w="5100" w:type="dxa"/>
            <w:gridSpan w:val="5"/>
            <w:tcBorders>
              <w:bottom w:val="single" w:sz="6" w:space="0" w:color="auto"/>
              <w:right w:val="single" w:sz="6" w:space="0" w:color="auto"/>
            </w:tcBorders>
            <w:tcMar>
              <w:left w:w="90" w:type="dxa"/>
              <w:right w:w="90" w:type="dxa"/>
            </w:tcMar>
          </w:tcPr>
          <w:p w14:paraId="58CF1636" w14:textId="4C9AA4B5" w:rsidR="2872BF85" w:rsidRDefault="2872BF85" w:rsidP="2872BF85">
            <w:pPr>
              <w:spacing w:line="276" w:lineRule="auto"/>
              <w:rPr>
                <w:rFonts w:ascii="Calibri" w:eastAsia="Calibri" w:hAnsi="Calibri" w:cs="Calibri"/>
                <w:sz w:val="24"/>
                <w:szCs w:val="24"/>
              </w:rPr>
            </w:pPr>
            <w:r w:rsidRPr="2872BF85">
              <w:rPr>
                <w:rFonts w:ascii="Calibri" w:eastAsia="Calibri" w:hAnsi="Calibri" w:cs="Calibri"/>
                <w:sz w:val="24"/>
                <w:szCs w:val="24"/>
              </w:rPr>
              <w:t>R$</w:t>
            </w:r>
          </w:p>
        </w:tc>
      </w:tr>
    </w:tbl>
    <w:p w14:paraId="5DF8374B" w14:textId="636C24CD" w:rsidR="2872BF85" w:rsidRDefault="2872BF85" w:rsidP="2872BF85">
      <w:pPr>
        <w:widowControl w:val="0"/>
        <w:spacing w:before="56" w:after="200" w:line="276" w:lineRule="auto"/>
        <w:jc w:val="both"/>
        <w:rPr>
          <w:rFonts w:ascii="Calibri" w:eastAsia="Calibri" w:hAnsi="Calibri" w:cs="Calibri"/>
          <w:color w:val="000000" w:themeColor="text1"/>
          <w:sz w:val="24"/>
          <w:szCs w:val="24"/>
        </w:rPr>
      </w:pPr>
    </w:p>
    <w:p w14:paraId="66ABAA74" w14:textId="6042263B" w:rsidR="0EAFBD48" w:rsidRDefault="0EAFBD48" w:rsidP="2872BF85">
      <w:pPr>
        <w:widowControl w:val="0"/>
        <w:spacing w:before="56" w:after="200" w:line="276" w:lineRule="auto"/>
        <w:jc w:val="both"/>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9. Plano de aplicação: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605"/>
        <w:gridCol w:w="1485"/>
        <w:gridCol w:w="1470"/>
        <w:gridCol w:w="1665"/>
        <w:gridCol w:w="1530"/>
        <w:gridCol w:w="840"/>
      </w:tblGrid>
      <w:tr w:rsidR="2872BF85" w14:paraId="45A6272A" w14:textId="77777777" w:rsidTr="2872BF85">
        <w:trPr>
          <w:trHeight w:val="300"/>
        </w:trPr>
        <w:tc>
          <w:tcPr>
            <w:tcW w:w="3090" w:type="dxa"/>
            <w:gridSpan w:val="2"/>
            <w:tcBorders>
              <w:top w:val="single" w:sz="6" w:space="0" w:color="auto"/>
              <w:left w:val="single" w:sz="6" w:space="0" w:color="auto"/>
            </w:tcBorders>
            <w:tcMar>
              <w:left w:w="90" w:type="dxa"/>
              <w:right w:w="90" w:type="dxa"/>
            </w:tcMar>
          </w:tcPr>
          <w:p w14:paraId="76E25ED3" w14:textId="52C02BEB"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Descrição das Ações</w:t>
            </w:r>
          </w:p>
        </w:tc>
        <w:tc>
          <w:tcPr>
            <w:tcW w:w="1470" w:type="dxa"/>
            <w:tcBorders>
              <w:top w:val="single" w:sz="6" w:space="0" w:color="auto"/>
            </w:tcBorders>
            <w:tcMar>
              <w:left w:w="90" w:type="dxa"/>
              <w:right w:w="90" w:type="dxa"/>
            </w:tcMar>
          </w:tcPr>
          <w:p w14:paraId="5B252B05" w14:textId="760A7E00"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Concedente</w:t>
            </w:r>
          </w:p>
        </w:tc>
        <w:tc>
          <w:tcPr>
            <w:tcW w:w="1665" w:type="dxa"/>
            <w:tcBorders>
              <w:top w:val="single" w:sz="6" w:space="0" w:color="auto"/>
            </w:tcBorders>
            <w:tcMar>
              <w:left w:w="90" w:type="dxa"/>
              <w:right w:w="90" w:type="dxa"/>
            </w:tcMar>
          </w:tcPr>
          <w:p w14:paraId="3F7A1500" w14:textId="25F28FB8"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Proponente</w:t>
            </w:r>
          </w:p>
        </w:tc>
        <w:tc>
          <w:tcPr>
            <w:tcW w:w="1530" w:type="dxa"/>
            <w:tcBorders>
              <w:top w:val="single" w:sz="6" w:space="0" w:color="auto"/>
            </w:tcBorders>
            <w:tcMar>
              <w:left w:w="90" w:type="dxa"/>
              <w:right w:w="90" w:type="dxa"/>
            </w:tcMar>
          </w:tcPr>
          <w:p w14:paraId="49FAC444" w14:textId="1C27837E"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Patrocinador</w:t>
            </w:r>
          </w:p>
        </w:tc>
        <w:tc>
          <w:tcPr>
            <w:tcW w:w="840" w:type="dxa"/>
            <w:vMerge w:val="restart"/>
            <w:tcBorders>
              <w:top w:val="single" w:sz="6" w:space="0" w:color="auto"/>
              <w:right w:val="single" w:sz="6" w:space="0" w:color="auto"/>
            </w:tcBorders>
            <w:tcMar>
              <w:left w:w="90" w:type="dxa"/>
              <w:right w:w="90" w:type="dxa"/>
            </w:tcMar>
            <w:vAlign w:val="center"/>
          </w:tcPr>
          <w:p w14:paraId="1240E984" w14:textId="38224D33" w:rsidR="2872BF85" w:rsidRDefault="2872BF85" w:rsidP="2872BF85">
            <w:pPr>
              <w:spacing w:line="259"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Total</w:t>
            </w:r>
          </w:p>
        </w:tc>
      </w:tr>
      <w:tr w:rsidR="2872BF85" w14:paraId="2858921C" w14:textId="77777777" w:rsidTr="2872BF85">
        <w:trPr>
          <w:trHeight w:val="300"/>
        </w:trPr>
        <w:tc>
          <w:tcPr>
            <w:tcW w:w="1605" w:type="dxa"/>
            <w:tcBorders>
              <w:top w:val="single" w:sz="6" w:space="0" w:color="auto"/>
              <w:left w:val="single" w:sz="6" w:space="0" w:color="auto"/>
            </w:tcBorders>
            <w:tcMar>
              <w:left w:w="90" w:type="dxa"/>
              <w:right w:w="90" w:type="dxa"/>
            </w:tcMar>
          </w:tcPr>
          <w:p w14:paraId="2B504AD0" w14:textId="28522945"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Tipo de Despesa</w:t>
            </w:r>
          </w:p>
        </w:tc>
        <w:tc>
          <w:tcPr>
            <w:tcW w:w="1485" w:type="dxa"/>
            <w:tcBorders>
              <w:top w:val="single" w:sz="6" w:space="0" w:color="auto"/>
            </w:tcBorders>
            <w:tcMar>
              <w:left w:w="90" w:type="dxa"/>
              <w:right w:w="90" w:type="dxa"/>
            </w:tcMar>
          </w:tcPr>
          <w:p w14:paraId="267EBC9B" w14:textId="0310C91B"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Natureza da Despesa</w:t>
            </w:r>
          </w:p>
        </w:tc>
        <w:tc>
          <w:tcPr>
            <w:tcW w:w="1470" w:type="dxa"/>
            <w:tcMar>
              <w:left w:w="90" w:type="dxa"/>
              <w:right w:w="90" w:type="dxa"/>
            </w:tcMar>
          </w:tcPr>
          <w:p w14:paraId="4B19D263" w14:textId="44396915"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SEME</w:t>
            </w:r>
          </w:p>
        </w:tc>
        <w:tc>
          <w:tcPr>
            <w:tcW w:w="1665" w:type="dxa"/>
            <w:tcMar>
              <w:left w:w="90" w:type="dxa"/>
              <w:right w:w="90" w:type="dxa"/>
            </w:tcMar>
          </w:tcPr>
          <w:p w14:paraId="6BC16C86" w14:textId="625FAA82"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Contrapartida</w:t>
            </w:r>
          </w:p>
        </w:tc>
        <w:tc>
          <w:tcPr>
            <w:tcW w:w="1530" w:type="dxa"/>
            <w:tcMar>
              <w:left w:w="90" w:type="dxa"/>
              <w:right w:w="90" w:type="dxa"/>
            </w:tcMar>
          </w:tcPr>
          <w:p w14:paraId="287AC13D" w14:textId="6EBE0C97"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Terceiros</w:t>
            </w:r>
          </w:p>
        </w:tc>
        <w:tc>
          <w:tcPr>
            <w:tcW w:w="840" w:type="dxa"/>
            <w:vMerge/>
            <w:tcBorders>
              <w:right w:val="single" w:sz="0" w:space="0" w:color="auto"/>
            </w:tcBorders>
            <w:vAlign w:val="center"/>
          </w:tcPr>
          <w:p w14:paraId="47FB4523" w14:textId="77777777" w:rsidR="00B84109" w:rsidRDefault="00B84109"/>
        </w:tc>
      </w:tr>
      <w:tr w:rsidR="2872BF85" w14:paraId="28686A8B" w14:textId="77777777" w:rsidTr="2872BF85">
        <w:trPr>
          <w:trHeight w:val="720"/>
        </w:trPr>
        <w:tc>
          <w:tcPr>
            <w:tcW w:w="1605" w:type="dxa"/>
            <w:vMerge w:val="restart"/>
            <w:tcBorders>
              <w:left w:val="single" w:sz="6" w:space="0" w:color="auto"/>
            </w:tcBorders>
            <w:tcMar>
              <w:left w:w="90" w:type="dxa"/>
              <w:right w:w="90" w:type="dxa"/>
            </w:tcMar>
            <w:vAlign w:val="center"/>
          </w:tcPr>
          <w:p w14:paraId="23F99AEB" w14:textId="7574BBE5"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DIRETO</w:t>
            </w:r>
          </w:p>
        </w:tc>
        <w:tc>
          <w:tcPr>
            <w:tcW w:w="1485" w:type="dxa"/>
            <w:tcMar>
              <w:left w:w="90" w:type="dxa"/>
              <w:right w:w="90" w:type="dxa"/>
            </w:tcMar>
          </w:tcPr>
          <w:p w14:paraId="17046C93" w14:textId="69776E69" w:rsidR="2872BF85" w:rsidRDefault="2872BF85" w:rsidP="2872BF85">
            <w:pPr>
              <w:spacing w:line="360"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Recursos Humanos</w:t>
            </w:r>
          </w:p>
        </w:tc>
        <w:tc>
          <w:tcPr>
            <w:tcW w:w="1470" w:type="dxa"/>
            <w:tcMar>
              <w:left w:w="90" w:type="dxa"/>
              <w:right w:w="90" w:type="dxa"/>
            </w:tcMar>
          </w:tcPr>
          <w:p w14:paraId="7495685D" w14:textId="4ABB7046" w:rsidR="2872BF85" w:rsidRDefault="2872BF85" w:rsidP="2872BF85">
            <w:pPr>
              <w:spacing w:line="276" w:lineRule="auto"/>
              <w:jc w:val="center"/>
              <w:rPr>
                <w:rFonts w:ascii="Calibri" w:eastAsia="Calibri" w:hAnsi="Calibri" w:cs="Calibri"/>
                <w:sz w:val="24"/>
                <w:szCs w:val="24"/>
              </w:rPr>
            </w:pPr>
          </w:p>
        </w:tc>
        <w:tc>
          <w:tcPr>
            <w:tcW w:w="1665" w:type="dxa"/>
            <w:tcMar>
              <w:left w:w="90" w:type="dxa"/>
              <w:right w:w="90" w:type="dxa"/>
            </w:tcMar>
          </w:tcPr>
          <w:p w14:paraId="1E58D6EC" w14:textId="1CB2C2E6" w:rsidR="2872BF85" w:rsidRDefault="2872BF85" w:rsidP="2872BF85">
            <w:pPr>
              <w:spacing w:line="276" w:lineRule="auto"/>
              <w:jc w:val="center"/>
              <w:rPr>
                <w:rFonts w:ascii="Calibri" w:eastAsia="Calibri" w:hAnsi="Calibri" w:cs="Calibri"/>
                <w:sz w:val="24"/>
                <w:szCs w:val="24"/>
              </w:rPr>
            </w:pPr>
          </w:p>
        </w:tc>
        <w:tc>
          <w:tcPr>
            <w:tcW w:w="1530" w:type="dxa"/>
            <w:tcMar>
              <w:left w:w="90" w:type="dxa"/>
              <w:right w:w="90" w:type="dxa"/>
            </w:tcMar>
          </w:tcPr>
          <w:p w14:paraId="33569392" w14:textId="4FADB210" w:rsidR="2872BF85" w:rsidRDefault="2872BF85" w:rsidP="2872BF85">
            <w:pPr>
              <w:spacing w:line="276" w:lineRule="auto"/>
              <w:jc w:val="center"/>
              <w:rPr>
                <w:rFonts w:ascii="Calibri" w:eastAsia="Calibri" w:hAnsi="Calibri" w:cs="Calibri"/>
                <w:sz w:val="24"/>
                <w:szCs w:val="24"/>
              </w:rPr>
            </w:pPr>
          </w:p>
        </w:tc>
        <w:tc>
          <w:tcPr>
            <w:tcW w:w="840" w:type="dxa"/>
            <w:tcBorders>
              <w:top w:val="single" w:sz="6" w:space="0" w:color="auto"/>
              <w:right w:val="single" w:sz="6" w:space="0" w:color="auto"/>
            </w:tcBorders>
            <w:tcMar>
              <w:left w:w="90" w:type="dxa"/>
              <w:right w:w="90" w:type="dxa"/>
            </w:tcMar>
          </w:tcPr>
          <w:p w14:paraId="73B13F34" w14:textId="500AE063" w:rsidR="2872BF85" w:rsidRDefault="2872BF85" w:rsidP="2872BF85">
            <w:pPr>
              <w:spacing w:line="276" w:lineRule="auto"/>
              <w:jc w:val="center"/>
              <w:rPr>
                <w:rFonts w:ascii="Calibri" w:eastAsia="Calibri" w:hAnsi="Calibri" w:cs="Calibri"/>
                <w:sz w:val="24"/>
                <w:szCs w:val="24"/>
              </w:rPr>
            </w:pPr>
          </w:p>
        </w:tc>
      </w:tr>
      <w:tr w:rsidR="2872BF85" w14:paraId="7CDD3DF9" w14:textId="77777777" w:rsidTr="2872BF85">
        <w:trPr>
          <w:trHeight w:val="300"/>
        </w:trPr>
        <w:tc>
          <w:tcPr>
            <w:tcW w:w="1605" w:type="dxa"/>
            <w:vMerge/>
            <w:tcBorders>
              <w:left w:val="single" w:sz="0" w:space="0" w:color="auto"/>
            </w:tcBorders>
            <w:vAlign w:val="center"/>
          </w:tcPr>
          <w:p w14:paraId="5280A288" w14:textId="77777777" w:rsidR="00B84109" w:rsidRDefault="00B84109"/>
        </w:tc>
        <w:tc>
          <w:tcPr>
            <w:tcW w:w="1485" w:type="dxa"/>
            <w:tcMar>
              <w:left w:w="90" w:type="dxa"/>
              <w:right w:w="90" w:type="dxa"/>
            </w:tcMar>
          </w:tcPr>
          <w:p w14:paraId="112A9CFD" w14:textId="3F43AD48" w:rsidR="2872BF85" w:rsidRDefault="2872BF85" w:rsidP="2872BF85">
            <w:pPr>
              <w:spacing w:line="360"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Encargos Trabalhistas e Previdenciários</w:t>
            </w:r>
          </w:p>
        </w:tc>
        <w:tc>
          <w:tcPr>
            <w:tcW w:w="1470" w:type="dxa"/>
            <w:tcMar>
              <w:left w:w="90" w:type="dxa"/>
              <w:right w:w="90" w:type="dxa"/>
            </w:tcMar>
          </w:tcPr>
          <w:p w14:paraId="57BC16D3" w14:textId="0C915165" w:rsidR="2872BF85" w:rsidRDefault="2872BF85" w:rsidP="2872BF85">
            <w:pPr>
              <w:spacing w:line="276" w:lineRule="auto"/>
              <w:jc w:val="center"/>
              <w:rPr>
                <w:rFonts w:ascii="Calibri" w:eastAsia="Calibri" w:hAnsi="Calibri" w:cs="Calibri"/>
                <w:sz w:val="24"/>
                <w:szCs w:val="24"/>
              </w:rPr>
            </w:pPr>
          </w:p>
        </w:tc>
        <w:tc>
          <w:tcPr>
            <w:tcW w:w="1665" w:type="dxa"/>
            <w:tcMar>
              <w:left w:w="90" w:type="dxa"/>
              <w:right w:w="90" w:type="dxa"/>
            </w:tcMar>
          </w:tcPr>
          <w:p w14:paraId="12F7F0B0" w14:textId="307AF853" w:rsidR="2872BF85" w:rsidRDefault="2872BF85" w:rsidP="2872BF85">
            <w:pPr>
              <w:spacing w:line="276" w:lineRule="auto"/>
              <w:jc w:val="center"/>
              <w:rPr>
                <w:rFonts w:ascii="Calibri" w:eastAsia="Calibri" w:hAnsi="Calibri" w:cs="Calibri"/>
                <w:sz w:val="24"/>
                <w:szCs w:val="24"/>
              </w:rPr>
            </w:pPr>
          </w:p>
        </w:tc>
        <w:tc>
          <w:tcPr>
            <w:tcW w:w="1530" w:type="dxa"/>
            <w:tcMar>
              <w:left w:w="90" w:type="dxa"/>
              <w:right w:w="90" w:type="dxa"/>
            </w:tcMar>
          </w:tcPr>
          <w:p w14:paraId="1F4AD81E" w14:textId="4A499296" w:rsidR="2872BF85" w:rsidRDefault="2872BF85" w:rsidP="2872BF85">
            <w:pPr>
              <w:spacing w:line="276" w:lineRule="auto"/>
              <w:jc w:val="center"/>
              <w:rPr>
                <w:rFonts w:ascii="Calibri" w:eastAsia="Calibri" w:hAnsi="Calibri" w:cs="Calibri"/>
                <w:sz w:val="24"/>
                <w:szCs w:val="24"/>
              </w:rPr>
            </w:pPr>
          </w:p>
        </w:tc>
        <w:tc>
          <w:tcPr>
            <w:tcW w:w="840" w:type="dxa"/>
            <w:tcBorders>
              <w:right w:val="single" w:sz="6" w:space="0" w:color="auto"/>
            </w:tcBorders>
            <w:tcMar>
              <w:left w:w="90" w:type="dxa"/>
              <w:right w:w="90" w:type="dxa"/>
            </w:tcMar>
          </w:tcPr>
          <w:p w14:paraId="7C5DF1DE" w14:textId="498390A0" w:rsidR="2872BF85" w:rsidRDefault="2872BF85" w:rsidP="2872BF85">
            <w:pPr>
              <w:spacing w:line="276" w:lineRule="auto"/>
              <w:jc w:val="center"/>
              <w:rPr>
                <w:rFonts w:ascii="Calibri" w:eastAsia="Calibri" w:hAnsi="Calibri" w:cs="Calibri"/>
                <w:sz w:val="24"/>
                <w:szCs w:val="24"/>
              </w:rPr>
            </w:pPr>
          </w:p>
        </w:tc>
      </w:tr>
      <w:tr w:rsidR="2872BF85" w14:paraId="64D55B60" w14:textId="77777777" w:rsidTr="2872BF85">
        <w:trPr>
          <w:trHeight w:val="300"/>
        </w:trPr>
        <w:tc>
          <w:tcPr>
            <w:tcW w:w="1605" w:type="dxa"/>
            <w:vMerge/>
            <w:tcBorders>
              <w:left w:val="single" w:sz="0" w:space="0" w:color="auto"/>
            </w:tcBorders>
            <w:vAlign w:val="center"/>
          </w:tcPr>
          <w:p w14:paraId="448874DD" w14:textId="77777777" w:rsidR="00B84109" w:rsidRDefault="00B84109"/>
        </w:tc>
        <w:tc>
          <w:tcPr>
            <w:tcW w:w="1485" w:type="dxa"/>
            <w:tcMar>
              <w:left w:w="90" w:type="dxa"/>
              <w:right w:w="90" w:type="dxa"/>
            </w:tcMar>
          </w:tcPr>
          <w:p w14:paraId="3527C6B5" w14:textId="6DD7FD3A" w:rsidR="2872BF85" w:rsidRDefault="2872BF85" w:rsidP="2872BF85">
            <w:pPr>
              <w:spacing w:line="360"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Serviços de Pessoa Jurídica</w:t>
            </w:r>
          </w:p>
        </w:tc>
        <w:tc>
          <w:tcPr>
            <w:tcW w:w="1470" w:type="dxa"/>
            <w:tcMar>
              <w:left w:w="90" w:type="dxa"/>
              <w:right w:w="90" w:type="dxa"/>
            </w:tcMar>
          </w:tcPr>
          <w:p w14:paraId="0FE94626" w14:textId="45A72989" w:rsidR="2872BF85" w:rsidRDefault="2872BF85" w:rsidP="2872BF85">
            <w:pPr>
              <w:spacing w:line="276" w:lineRule="auto"/>
              <w:jc w:val="center"/>
              <w:rPr>
                <w:rFonts w:ascii="Calibri" w:eastAsia="Calibri" w:hAnsi="Calibri" w:cs="Calibri"/>
                <w:sz w:val="24"/>
                <w:szCs w:val="24"/>
              </w:rPr>
            </w:pPr>
          </w:p>
        </w:tc>
        <w:tc>
          <w:tcPr>
            <w:tcW w:w="1665" w:type="dxa"/>
            <w:tcMar>
              <w:left w:w="90" w:type="dxa"/>
              <w:right w:w="90" w:type="dxa"/>
            </w:tcMar>
          </w:tcPr>
          <w:p w14:paraId="62C23F63" w14:textId="60C05626" w:rsidR="2872BF85" w:rsidRDefault="2872BF85" w:rsidP="2872BF85">
            <w:pPr>
              <w:spacing w:line="276" w:lineRule="auto"/>
              <w:jc w:val="center"/>
              <w:rPr>
                <w:rFonts w:ascii="Calibri" w:eastAsia="Calibri" w:hAnsi="Calibri" w:cs="Calibri"/>
                <w:sz w:val="24"/>
                <w:szCs w:val="24"/>
              </w:rPr>
            </w:pPr>
          </w:p>
        </w:tc>
        <w:tc>
          <w:tcPr>
            <w:tcW w:w="1530" w:type="dxa"/>
            <w:tcMar>
              <w:left w:w="90" w:type="dxa"/>
              <w:right w:w="90" w:type="dxa"/>
            </w:tcMar>
          </w:tcPr>
          <w:p w14:paraId="3190A505" w14:textId="04FD3FCD" w:rsidR="2872BF85" w:rsidRDefault="2872BF85" w:rsidP="2872BF85">
            <w:pPr>
              <w:spacing w:line="276" w:lineRule="auto"/>
              <w:jc w:val="center"/>
              <w:rPr>
                <w:rFonts w:ascii="Calibri" w:eastAsia="Calibri" w:hAnsi="Calibri" w:cs="Calibri"/>
                <w:sz w:val="24"/>
                <w:szCs w:val="24"/>
              </w:rPr>
            </w:pPr>
          </w:p>
        </w:tc>
        <w:tc>
          <w:tcPr>
            <w:tcW w:w="840" w:type="dxa"/>
            <w:tcBorders>
              <w:right w:val="single" w:sz="6" w:space="0" w:color="auto"/>
            </w:tcBorders>
            <w:tcMar>
              <w:left w:w="90" w:type="dxa"/>
              <w:right w:w="90" w:type="dxa"/>
            </w:tcMar>
          </w:tcPr>
          <w:p w14:paraId="49FB4D76" w14:textId="47C5CA21" w:rsidR="2872BF85" w:rsidRDefault="2872BF85" w:rsidP="2872BF85">
            <w:pPr>
              <w:spacing w:line="276" w:lineRule="auto"/>
              <w:jc w:val="center"/>
              <w:rPr>
                <w:rFonts w:ascii="Calibri" w:eastAsia="Calibri" w:hAnsi="Calibri" w:cs="Calibri"/>
                <w:sz w:val="24"/>
                <w:szCs w:val="24"/>
              </w:rPr>
            </w:pPr>
          </w:p>
        </w:tc>
      </w:tr>
      <w:tr w:rsidR="2872BF85" w14:paraId="7958A3C2" w14:textId="77777777" w:rsidTr="2872BF85">
        <w:trPr>
          <w:trHeight w:val="300"/>
        </w:trPr>
        <w:tc>
          <w:tcPr>
            <w:tcW w:w="1605" w:type="dxa"/>
            <w:vMerge/>
            <w:tcBorders>
              <w:left w:val="single" w:sz="0" w:space="0" w:color="auto"/>
            </w:tcBorders>
            <w:vAlign w:val="center"/>
          </w:tcPr>
          <w:p w14:paraId="0CEF58B3" w14:textId="77777777" w:rsidR="00B84109" w:rsidRDefault="00B84109"/>
        </w:tc>
        <w:tc>
          <w:tcPr>
            <w:tcW w:w="1485" w:type="dxa"/>
            <w:tcMar>
              <w:left w:w="90" w:type="dxa"/>
              <w:right w:w="90" w:type="dxa"/>
            </w:tcMar>
          </w:tcPr>
          <w:p w14:paraId="358A0A63" w14:textId="2B8D99A2" w:rsidR="2872BF85" w:rsidRDefault="2872BF85" w:rsidP="2872BF85">
            <w:pPr>
              <w:spacing w:line="360"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Serviços de Pessoa Física</w:t>
            </w:r>
          </w:p>
        </w:tc>
        <w:tc>
          <w:tcPr>
            <w:tcW w:w="1470" w:type="dxa"/>
            <w:tcMar>
              <w:left w:w="90" w:type="dxa"/>
              <w:right w:w="90" w:type="dxa"/>
            </w:tcMar>
          </w:tcPr>
          <w:p w14:paraId="05BFB69A" w14:textId="088A7376" w:rsidR="2872BF85" w:rsidRDefault="2872BF85" w:rsidP="2872BF85">
            <w:pPr>
              <w:spacing w:line="276" w:lineRule="auto"/>
              <w:jc w:val="center"/>
              <w:rPr>
                <w:rFonts w:ascii="Calibri" w:eastAsia="Calibri" w:hAnsi="Calibri" w:cs="Calibri"/>
                <w:sz w:val="24"/>
                <w:szCs w:val="24"/>
              </w:rPr>
            </w:pPr>
          </w:p>
        </w:tc>
        <w:tc>
          <w:tcPr>
            <w:tcW w:w="1665" w:type="dxa"/>
            <w:tcMar>
              <w:left w:w="90" w:type="dxa"/>
              <w:right w:w="90" w:type="dxa"/>
            </w:tcMar>
          </w:tcPr>
          <w:p w14:paraId="24E0BCD6" w14:textId="2E2FA818" w:rsidR="2872BF85" w:rsidRDefault="2872BF85" w:rsidP="2872BF85">
            <w:pPr>
              <w:spacing w:line="276" w:lineRule="auto"/>
              <w:jc w:val="center"/>
              <w:rPr>
                <w:rFonts w:ascii="Calibri" w:eastAsia="Calibri" w:hAnsi="Calibri" w:cs="Calibri"/>
                <w:sz w:val="24"/>
                <w:szCs w:val="24"/>
              </w:rPr>
            </w:pPr>
          </w:p>
        </w:tc>
        <w:tc>
          <w:tcPr>
            <w:tcW w:w="1530" w:type="dxa"/>
            <w:tcMar>
              <w:left w:w="90" w:type="dxa"/>
              <w:right w:w="90" w:type="dxa"/>
            </w:tcMar>
          </w:tcPr>
          <w:p w14:paraId="1EF99A28" w14:textId="6A701BF9" w:rsidR="2872BF85" w:rsidRDefault="2872BF85" w:rsidP="2872BF85">
            <w:pPr>
              <w:spacing w:line="276" w:lineRule="auto"/>
              <w:jc w:val="center"/>
              <w:rPr>
                <w:rFonts w:ascii="Calibri" w:eastAsia="Calibri" w:hAnsi="Calibri" w:cs="Calibri"/>
                <w:sz w:val="24"/>
                <w:szCs w:val="24"/>
              </w:rPr>
            </w:pPr>
          </w:p>
        </w:tc>
        <w:tc>
          <w:tcPr>
            <w:tcW w:w="840" w:type="dxa"/>
            <w:tcBorders>
              <w:right w:val="single" w:sz="6" w:space="0" w:color="auto"/>
            </w:tcBorders>
            <w:tcMar>
              <w:left w:w="90" w:type="dxa"/>
              <w:right w:w="90" w:type="dxa"/>
            </w:tcMar>
          </w:tcPr>
          <w:p w14:paraId="65571F7A" w14:textId="6C7A90B5" w:rsidR="2872BF85" w:rsidRDefault="2872BF85" w:rsidP="2872BF85">
            <w:pPr>
              <w:spacing w:line="276" w:lineRule="auto"/>
              <w:jc w:val="center"/>
              <w:rPr>
                <w:rFonts w:ascii="Calibri" w:eastAsia="Calibri" w:hAnsi="Calibri" w:cs="Calibri"/>
                <w:sz w:val="24"/>
                <w:szCs w:val="24"/>
              </w:rPr>
            </w:pPr>
          </w:p>
        </w:tc>
      </w:tr>
      <w:tr w:rsidR="2872BF85" w14:paraId="4DDA33A1" w14:textId="77777777" w:rsidTr="2872BF85">
        <w:trPr>
          <w:trHeight w:val="300"/>
        </w:trPr>
        <w:tc>
          <w:tcPr>
            <w:tcW w:w="1605" w:type="dxa"/>
            <w:vMerge/>
            <w:tcBorders>
              <w:left w:val="single" w:sz="0" w:space="0" w:color="auto"/>
            </w:tcBorders>
            <w:vAlign w:val="center"/>
          </w:tcPr>
          <w:p w14:paraId="3964D665" w14:textId="77777777" w:rsidR="00B84109" w:rsidRDefault="00B84109"/>
        </w:tc>
        <w:tc>
          <w:tcPr>
            <w:tcW w:w="1485" w:type="dxa"/>
            <w:tcMar>
              <w:left w:w="90" w:type="dxa"/>
              <w:right w:w="90" w:type="dxa"/>
            </w:tcMar>
          </w:tcPr>
          <w:p w14:paraId="173B3102" w14:textId="0053D48D" w:rsidR="2872BF85" w:rsidRDefault="2872BF85" w:rsidP="2872BF85">
            <w:pPr>
              <w:spacing w:line="360"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Material Esportivo</w:t>
            </w:r>
          </w:p>
        </w:tc>
        <w:tc>
          <w:tcPr>
            <w:tcW w:w="1470" w:type="dxa"/>
            <w:tcMar>
              <w:left w:w="90" w:type="dxa"/>
              <w:right w:w="90" w:type="dxa"/>
            </w:tcMar>
          </w:tcPr>
          <w:p w14:paraId="7B9968BA" w14:textId="2E67CC70" w:rsidR="2872BF85" w:rsidRDefault="2872BF85" w:rsidP="2872BF85">
            <w:pPr>
              <w:spacing w:line="276" w:lineRule="auto"/>
              <w:jc w:val="center"/>
              <w:rPr>
                <w:rFonts w:ascii="Calibri" w:eastAsia="Calibri" w:hAnsi="Calibri" w:cs="Calibri"/>
                <w:sz w:val="24"/>
                <w:szCs w:val="24"/>
              </w:rPr>
            </w:pPr>
          </w:p>
        </w:tc>
        <w:tc>
          <w:tcPr>
            <w:tcW w:w="1665" w:type="dxa"/>
            <w:tcMar>
              <w:left w:w="90" w:type="dxa"/>
              <w:right w:w="90" w:type="dxa"/>
            </w:tcMar>
          </w:tcPr>
          <w:p w14:paraId="584E878F" w14:textId="0CA4A2E0" w:rsidR="2872BF85" w:rsidRDefault="2872BF85" w:rsidP="2872BF85">
            <w:pPr>
              <w:spacing w:line="276" w:lineRule="auto"/>
              <w:jc w:val="center"/>
              <w:rPr>
                <w:rFonts w:ascii="Calibri" w:eastAsia="Calibri" w:hAnsi="Calibri" w:cs="Calibri"/>
                <w:sz w:val="24"/>
                <w:szCs w:val="24"/>
              </w:rPr>
            </w:pPr>
          </w:p>
        </w:tc>
        <w:tc>
          <w:tcPr>
            <w:tcW w:w="1530" w:type="dxa"/>
            <w:tcMar>
              <w:left w:w="90" w:type="dxa"/>
              <w:right w:w="90" w:type="dxa"/>
            </w:tcMar>
          </w:tcPr>
          <w:p w14:paraId="3845A8E0" w14:textId="1FBCA435" w:rsidR="2872BF85" w:rsidRDefault="2872BF85" w:rsidP="2872BF85">
            <w:pPr>
              <w:spacing w:line="276" w:lineRule="auto"/>
              <w:jc w:val="center"/>
              <w:rPr>
                <w:rFonts w:ascii="Calibri" w:eastAsia="Calibri" w:hAnsi="Calibri" w:cs="Calibri"/>
                <w:sz w:val="24"/>
                <w:szCs w:val="24"/>
              </w:rPr>
            </w:pPr>
          </w:p>
        </w:tc>
        <w:tc>
          <w:tcPr>
            <w:tcW w:w="840" w:type="dxa"/>
            <w:tcBorders>
              <w:right w:val="single" w:sz="6" w:space="0" w:color="auto"/>
            </w:tcBorders>
            <w:tcMar>
              <w:left w:w="90" w:type="dxa"/>
              <w:right w:w="90" w:type="dxa"/>
            </w:tcMar>
          </w:tcPr>
          <w:p w14:paraId="439D6401" w14:textId="03F7D2E3" w:rsidR="2872BF85" w:rsidRDefault="2872BF85" w:rsidP="2872BF85">
            <w:pPr>
              <w:spacing w:line="276" w:lineRule="auto"/>
              <w:jc w:val="center"/>
              <w:rPr>
                <w:rFonts w:ascii="Calibri" w:eastAsia="Calibri" w:hAnsi="Calibri" w:cs="Calibri"/>
                <w:sz w:val="24"/>
                <w:szCs w:val="24"/>
              </w:rPr>
            </w:pPr>
          </w:p>
        </w:tc>
      </w:tr>
      <w:tr w:rsidR="2872BF85" w14:paraId="5F4B8CD7" w14:textId="77777777" w:rsidTr="2872BF85">
        <w:trPr>
          <w:trHeight w:val="300"/>
        </w:trPr>
        <w:tc>
          <w:tcPr>
            <w:tcW w:w="1605" w:type="dxa"/>
            <w:vMerge/>
            <w:tcBorders>
              <w:left w:val="single" w:sz="0" w:space="0" w:color="auto"/>
            </w:tcBorders>
            <w:vAlign w:val="center"/>
          </w:tcPr>
          <w:p w14:paraId="584A0EC2" w14:textId="77777777" w:rsidR="00B84109" w:rsidRDefault="00B84109"/>
        </w:tc>
        <w:tc>
          <w:tcPr>
            <w:tcW w:w="1485" w:type="dxa"/>
            <w:tcMar>
              <w:left w:w="90" w:type="dxa"/>
              <w:right w:w="90" w:type="dxa"/>
            </w:tcMar>
          </w:tcPr>
          <w:p w14:paraId="682246E0" w14:textId="180B49EE" w:rsidR="2872BF85" w:rsidRDefault="2872BF85" w:rsidP="2872BF85">
            <w:pPr>
              <w:spacing w:line="360"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Outros materiais de consumo</w:t>
            </w:r>
          </w:p>
        </w:tc>
        <w:tc>
          <w:tcPr>
            <w:tcW w:w="1470" w:type="dxa"/>
            <w:tcMar>
              <w:left w:w="90" w:type="dxa"/>
              <w:right w:w="90" w:type="dxa"/>
            </w:tcMar>
          </w:tcPr>
          <w:p w14:paraId="6DFAF6D0" w14:textId="7083A4D2" w:rsidR="2872BF85" w:rsidRDefault="2872BF85" w:rsidP="2872BF85">
            <w:pPr>
              <w:spacing w:line="276" w:lineRule="auto"/>
              <w:jc w:val="center"/>
              <w:rPr>
                <w:rFonts w:ascii="Calibri" w:eastAsia="Calibri" w:hAnsi="Calibri" w:cs="Calibri"/>
                <w:sz w:val="24"/>
                <w:szCs w:val="24"/>
              </w:rPr>
            </w:pPr>
          </w:p>
        </w:tc>
        <w:tc>
          <w:tcPr>
            <w:tcW w:w="1665" w:type="dxa"/>
            <w:tcMar>
              <w:left w:w="90" w:type="dxa"/>
              <w:right w:w="90" w:type="dxa"/>
            </w:tcMar>
          </w:tcPr>
          <w:p w14:paraId="3B303712" w14:textId="7187CBEE" w:rsidR="2872BF85" w:rsidRDefault="2872BF85" w:rsidP="2872BF85">
            <w:pPr>
              <w:spacing w:line="276" w:lineRule="auto"/>
              <w:jc w:val="center"/>
              <w:rPr>
                <w:rFonts w:ascii="Calibri" w:eastAsia="Calibri" w:hAnsi="Calibri" w:cs="Calibri"/>
                <w:sz w:val="24"/>
                <w:szCs w:val="24"/>
              </w:rPr>
            </w:pPr>
          </w:p>
        </w:tc>
        <w:tc>
          <w:tcPr>
            <w:tcW w:w="1530" w:type="dxa"/>
            <w:tcMar>
              <w:left w:w="90" w:type="dxa"/>
              <w:right w:w="90" w:type="dxa"/>
            </w:tcMar>
          </w:tcPr>
          <w:p w14:paraId="0C9B7DCA" w14:textId="37A3753B" w:rsidR="2872BF85" w:rsidRDefault="2872BF85" w:rsidP="2872BF85">
            <w:pPr>
              <w:spacing w:line="276" w:lineRule="auto"/>
              <w:jc w:val="center"/>
              <w:rPr>
                <w:rFonts w:ascii="Calibri" w:eastAsia="Calibri" w:hAnsi="Calibri" w:cs="Calibri"/>
                <w:sz w:val="24"/>
                <w:szCs w:val="24"/>
              </w:rPr>
            </w:pPr>
          </w:p>
        </w:tc>
        <w:tc>
          <w:tcPr>
            <w:tcW w:w="840" w:type="dxa"/>
            <w:tcBorders>
              <w:right w:val="single" w:sz="6" w:space="0" w:color="auto"/>
            </w:tcBorders>
            <w:tcMar>
              <w:left w:w="90" w:type="dxa"/>
              <w:right w:w="90" w:type="dxa"/>
            </w:tcMar>
          </w:tcPr>
          <w:p w14:paraId="0ACE0F69" w14:textId="25F66C10" w:rsidR="2872BF85" w:rsidRDefault="2872BF85" w:rsidP="2872BF85">
            <w:pPr>
              <w:spacing w:line="276" w:lineRule="auto"/>
              <w:jc w:val="center"/>
              <w:rPr>
                <w:rFonts w:ascii="Calibri" w:eastAsia="Calibri" w:hAnsi="Calibri" w:cs="Calibri"/>
                <w:sz w:val="24"/>
                <w:szCs w:val="24"/>
              </w:rPr>
            </w:pPr>
          </w:p>
        </w:tc>
      </w:tr>
      <w:tr w:rsidR="2872BF85" w14:paraId="539AEE82" w14:textId="77777777" w:rsidTr="2872BF85">
        <w:trPr>
          <w:trHeight w:val="300"/>
        </w:trPr>
        <w:tc>
          <w:tcPr>
            <w:tcW w:w="1605" w:type="dxa"/>
            <w:vMerge/>
            <w:tcBorders>
              <w:left w:val="single" w:sz="0" w:space="0" w:color="auto"/>
            </w:tcBorders>
            <w:vAlign w:val="center"/>
          </w:tcPr>
          <w:p w14:paraId="7A51A7A0" w14:textId="77777777" w:rsidR="00B84109" w:rsidRDefault="00B84109"/>
        </w:tc>
        <w:tc>
          <w:tcPr>
            <w:tcW w:w="1485" w:type="dxa"/>
            <w:tcMar>
              <w:left w:w="90" w:type="dxa"/>
              <w:right w:w="90" w:type="dxa"/>
            </w:tcMar>
          </w:tcPr>
          <w:p w14:paraId="3F72726C" w14:textId="4CE65B08" w:rsidR="2872BF85" w:rsidRDefault="2872BF85" w:rsidP="2872BF85">
            <w:pPr>
              <w:spacing w:line="360"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Equipamentos e Material Permanente</w:t>
            </w:r>
          </w:p>
        </w:tc>
        <w:tc>
          <w:tcPr>
            <w:tcW w:w="1470" w:type="dxa"/>
            <w:tcMar>
              <w:left w:w="90" w:type="dxa"/>
              <w:right w:w="90" w:type="dxa"/>
            </w:tcMar>
          </w:tcPr>
          <w:p w14:paraId="3CD2F9F7" w14:textId="3C685ACE" w:rsidR="2872BF85" w:rsidRDefault="2872BF85" w:rsidP="2872BF85">
            <w:pPr>
              <w:spacing w:line="276" w:lineRule="auto"/>
              <w:jc w:val="center"/>
              <w:rPr>
                <w:rFonts w:ascii="Calibri" w:eastAsia="Calibri" w:hAnsi="Calibri" w:cs="Calibri"/>
                <w:sz w:val="24"/>
                <w:szCs w:val="24"/>
              </w:rPr>
            </w:pPr>
          </w:p>
        </w:tc>
        <w:tc>
          <w:tcPr>
            <w:tcW w:w="1665" w:type="dxa"/>
            <w:tcMar>
              <w:left w:w="90" w:type="dxa"/>
              <w:right w:w="90" w:type="dxa"/>
            </w:tcMar>
          </w:tcPr>
          <w:p w14:paraId="6A60291D" w14:textId="03B12B1C" w:rsidR="2872BF85" w:rsidRDefault="2872BF85" w:rsidP="2872BF85">
            <w:pPr>
              <w:spacing w:line="276" w:lineRule="auto"/>
              <w:jc w:val="center"/>
              <w:rPr>
                <w:rFonts w:ascii="Calibri" w:eastAsia="Calibri" w:hAnsi="Calibri" w:cs="Calibri"/>
                <w:sz w:val="24"/>
                <w:szCs w:val="24"/>
              </w:rPr>
            </w:pPr>
          </w:p>
        </w:tc>
        <w:tc>
          <w:tcPr>
            <w:tcW w:w="1530" w:type="dxa"/>
            <w:tcMar>
              <w:left w:w="90" w:type="dxa"/>
              <w:right w:w="90" w:type="dxa"/>
            </w:tcMar>
          </w:tcPr>
          <w:p w14:paraId="49E65382" w14:textId="33CFD439" w:rsidR="2872BF85" w:rsidRDefault="2872BF85" w:rsidP="2872BF85">
            <w:pPr>
              <w:spacing w:line="276" w:lineRule="auto"/>
              <w:jc w:val="center"/>
              <w:rPr>
                <w:rFonts w:ascii="Calibri" w:eastAsia="Calibri" w:hAnsi="Calibri" w:cs="Calibri"/>
                <w:sz w:val="24"/>
                <w:szCs w:val="24"/>
              </w:rPr>
            </w:pPr>
          </w:p>
        </w:tc>
        <w:tc>
          <w:tcPr>
            <w:tcW w:w="840" w:type="dxa"/>
            <w:tcBorders>
              <w:right w:val="single" w:sz="6" w:space="0" w:color="auto"/>
            </w:tcBorders>
            <w:tcMar>
              <w:left w:w="90" w:type="dxa"/>
              <w:right w:w="90" w:type="dxa"/>
            </w:tcMar>
          </w:tcPr>
          <w:p w14:paraId="6B1F03D2" w14:textId="7324634D" w:rsidR="2872BF85" w:rsidRDefault="2872BF85" w:rsidP="2872BF85">
            <w:pPr>
              <w:spacing w:line="276" w:lineRule="auto"/>
              <w:jc w:val="center"/>
              <w:rPr>
                <w:rFonts w:ascii="Calibri" w:eastAsia="Calibri" w:hAnsi="Calibri" w:cs="Calibri"/>
                <w:sz w:val="24"/>
                <w:szCs w:val="24"/>
              </w:rPr>
            </w:pPr>
          </w:p>
        </w:tc>
      </w:tr>
      <w:tr w:rsidR="2872BF85" w14:paraId="6CDCCDC0" w14:textId="77777777" w:rsidTr="2872BF85">
        <w:trPr>
          <w:trHeight w:val="300"/>
        </w:trPr>
        <w:tc>
          <w:tcPr>
            <w:tcW w:w="1605" w:type="dxa"/>
            <w:vMerge/>
            <w:tcBorders>
              <w:left w:val="single" w:sz="0" w:space="0" w:color="auto"/>
            </w:tcBorders>
            <w:vAlign w:val="center"/>
          </w:tcPr>
          <w:p w14:paraId="02D7C8A9" w14:textId="77777777" w:rsidR="00B84109" w:rsidRDefault="00B84109"/>
        </w:tc>
        <w:tc>
          <w:tcPr>
            <w:tcW w:w="1485" w:type="dxa"/>
            <w:tcMar>
              <w:left w:w="90" w:type="dxa"/>
              <w:right w:w="90" w:type="dxa"/>
            </w:tcMar>
          </w:tcPr>
          <w:p w14:paraId="6235A065" w14:textId="4365B2AE" w:rsidR="2872BF85" w:rsidRDefault="2872BF85" w:rsidP="2872BF85">
            <w:pPr>
              <w:spacing w:line="360"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Obras e Instalações</w:t>
            </w:r>
          </w:p>
        </w:tc>
        <w:tc>
          <w:tcPr>
            <w:tcW w:w="1470" w:type="dxa"/>
            <w:tcMar>
              <w:left w:w="90" w:type="dxa"/>
              <w:right w:w="90" w:type="dxa"/>
            </w:tcMar>
          </w:tcPr>
          <w:p w14:paraId="776AB06E" w14:textId="43AC657A" w:rsidR="2872BF85" w:rsidRDefault="2872BF85" w:rsidP="2872BF85">
            <w:pPr>
              <w:spacing w:line="276" w:lineRule="auto"/>
              <w:jc w:val="center"/>
              <w:rPr>
                <w:rFonts w:ascii="Calibri" w:eastAsia="Calibri" w:hAnsi="Calibri" w:cs="Calibri"/>
                <w:sz w:val="24"/>
                <w:szCs w:val="24"/>
              </w:rPr>
            </w:pPr>
          </w:p>
        </w:tc>
        <w:tc>
          <w:tcPr>
            <w:tcW w:w="1665" w:type="dxa"/>
            <w:tcMar>
              <w:left w:w="90" w:type="dxa"/>
              <w:right w:w="90" w:type="dxa"/>
            </w:tcMar>
          </w:tcPr>
          <w:p w14:paraId="2BA631CB" w14:textId="707A2E9B" w:rsidR="2872BF85" w:rsidRDefault="2872BF85" w:rsidP="2872BF85">
            <w:pPr>
              <w:spacing w:line="276" w:lineRule="auto"/>
              <w:jc w:val="center"/>
              <w:rPr>
                <w:rFonts w:ascii="Calibri" w:eastAsia="Calibri" w:hAnsi="Calibri" w:cs="Calibri"/>
                <w:sz w:val="24"/>
                <w:szCs w:val="24"/>
              </w:rPr>
            </w:pPr>
          </w:p>
        </w:tc>
        <w:tc>
          <w:tcPr>
            <w:tcW w:w="1530" w:type="dxa"/>
            <w:tcMar>
              <w:left w:w="90" w:type="dxa"/>
              <w:right w:w="90" w:type="dxa"/>
            </w:tcMar>
          </w:tcPr>
          <w:p w14:paraId="1AB38F4E" w14:textId="0FA43A9A" w:rsidR="2872BF85" w:rsidRDefault="2872BF85" w:rsidP="2872BF85">
            <w:pPr>
              <w:spacing w:line="276" w:lineRule="auto"/>
              <w:jc w:val="center"/>
              <w:rPr>
                <w:rFonts w:ascii="Calibri" w:eastAsia="Calibri" w:hAnsi="Calibri" w:cs="Calibri"/>
                <w:sz w:val="24"/>
                <w:szCs w:val="24"/>
              </w:rPr>
            </w:pPr>
          </w:p>
        </w:tc>
        <w:tc>
          <w:tcPr>
            <w:tcW w:w="840" w:type="dxa"/>
            <w:tcBorders>
              <w:right w:val="single" w:sz="6" w:space="0" w:color="auto"/>
            </w:tcBorders>
            <w:tcMar>
              <w:left w:w="90" w:type="dxa"/>
              <w:right w:w="90" w:type="dxa"/>
            </w:tcMar>
          </w:tcPr>
          <w:p w14:paraId="3C9C39E8" w14:textId="5996437D" w:rsidR="2872BF85" w:rsidRDefault="2872BF85" w:rsidP="2872BF85">
            <w:pPr>
              <w:spacing w:line="276" w:lineRule="auto"/>
              <w:jc w:val="center"/>
              <w:rPr>
                <w:rFonts w:ascii="Calibri" w:eastAsia="Calibri" w:hAnsi="Calibri" w:cs="Calibri"/>
                <w:sz w:val="24"/>
                <w:szCs w:val="24"/>
              </w:rPr>
            </w:pPr>
          </w:p>
        </w:tc>
      </w:tr>
      <w:tr w:rsidR="2872BF85" w14:paraId="7B348A88" w14:textId="77777777" w:rsidTr="2872BF85">
        <w:trPr>
          <w:trHeight w:val="300"/>
        </w:trPr>
        <w:tc>
          <w:tcPr>
            <w:tcW w:w="1605" w:type="dxa"/>
            <w:vMerge w:val="restart"/>
            <w:tcBorders>
              <w:left w:val="single" w:sz="6" w:space="0" w:color="auto"/>
            </w:tcBorders>
            <w:tcMar>
              <w:left w:w="90" w:type="dxa"/>
              <w:right w:w="90" w:type="dxa"/>
            </w:tcMar>
            <w:vAlign w:val="center"/>
          </w:tcPr>
          <w:p w14:paraId="5422A312" w14:textId="010D3EFB"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INDIRETO</w:t>
            </w:r>
          </w:p>
        </w:tc>
        <w:tc>
          <w:tcPr>
            <w:tcW w:w="1485" w:type="dxa"/>
            <w:tcMar>
              <w:left w:w="90" w:type="dxa"/>
              <w:right w:w="90" w:type="dxa"/>
            </w:tcMar>
          </w:tcPr>
          <w:p w14:paraId="2F2957DE" w14:textId="0E24A33D"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Recursos Humanos</w:t>
            </w:r>
          </w:p>
        </w:tc>
        <w:tc>
          <w:tcPr>
            <w:tcW w:w="1470" w:type="dxa"/>
            <w:tcMar>
              <w:left w:w="90" w:type="dxa"/>
              <w:right w:w="90" w:type="dxa"/>
            </w:tcMar>
          </w:tcPr>
          <w:p w14:paraId="149B0D82" w14:textId="0CA7B515" w:rsidR="2872BF85" w:rsidRDefault="2872BF85" w:rsidP="2872BF85">
            <w:pPr>
              <w:spacing w:line="276" w:lineRule="auto"/>
              <w:jc w:val="center"/>
              <w:rPr>
                <w:rFonts w:ascii="Calibri" w:eastAsia="Calibri" w:hAnsi="Calibri" w:cs="Calibri"/>
                <w:sz w:val="24"/>
                <w:szCs w:val="24"/>
              </w:rPr>
            </w:pPr>
          </w:p>
        </w:tc>
        <w:tc>
          <w:tcPr>
            <w:tcW w:w="1665" w:type="dxa"/>
            <w:tcMar>
              <w:left w:w="90" w:type="dxa"/>
              <w:right w:w="90" w:type="dxa"/>
            </w:tcMar>
          </w:tcPr>
          <w:p w14:paraId="77928BB6" w14:textId="6ADCEF02" w:rsidR="2872BF85" w:rsidRDefault="2872BF85" w:rsidP="2872BF85">
            <w:pPr>
              <w:spacing w:line="276" w:lineRule="auto"/>
              <w:jc w:val="center"/>
              <w:rPr>
                <w:rFonts w:ascii="Calibri" w:eastAsia="Calibri" w:hAnsi="Calibri" w:cs="Calibri"/>
                <w:sz w:val="24"/>
                <w:szCs w:val="24"/>
              </w:rPr>
            </w:pPr>
          </w:p>
        </w:tc>
        <w:tc>
          <w:tcPr>
            <w:tcW w:w="1530" w:type="dxa"/>
            <w:tcMar>
              <w:left w:w="90" w:type="dxa"/>
              <w:right w:w="90" w:type="dxa"/>
            </w:tcMar>
          </w:tcPr>
          <w:p w14:paraId="5FBC6D9E" w14:textId="347513F2" w:rsidR="2872BF85" w:rsidRDefault="2872BF85" w:rsidP="2872BF85">
            <w:pPr>
              <w:spacing w:line="276" w:lineRule="auto"/>
              <w:jc w:val="center"/>
              <w:rPr>
                <w:rFonts w:ascii="Calibri" w:eastAsia="Calibri" w:hAnsi="Calibri" w:cs="Calibri"/>
                <w:sz w:val="24"/>
                <w:szCs w:val="24"/>
              </w:rPr>
            </w:pPr>
          </w:p>
        </w:tc>
        <w:tc>
          <w:tcPr>
            <w:tcW w:w="840" w:type="dxa"/>
            <w:tcBorders>
              <w:right w:val="single" w:sz="6" w:space="0" w:color="auto"/>
            </w:tcBorders>
            <w:tcMar>
              <w:left w:w="90" w:type="dxa"/>
              <w:right w:w="90" w:type="dxa"/>
            </w:tcMar>
          </w:tcPr>
          <w:p w14:paraId="2AE04151" w14:textId="1D6219CE" w:rsidR="2872BF85" w:rsidRDefault="2872BF85" w:rsidP="2872BF85">
            <w:pPr>
              <w:spacing w:line="276" w:lineRule="auto"/>
              <w:jc w:val="center"/>
              <w:rPr>
                <w:rFonts w:ascii="Calibri" w:eastAsia="Calibri" w:hAnsi="Calibri" w:cs="Calibri"/>
                <w:sz w:val="24"/>
                <w:szCs w:val="24"/>
              </w:rPr>
            </w:pPr>
          </w:p>
        </w:tc>
      </w:tr>
      <w:tr w:rsidR="2872BF85" w14:paraId="61406AED" w14:textId="77777777" w:rsidTr="2872BF85">
        <w:trPr>
          <w:trHeight w:val="300"/>
        </w:trPr>
        <w:tc>
          <w:tcPr>
            <w:tcW w:w="1605" w:type="dxa"/>
            <w:vMerge/>
            <w:tcBorders>
              <w:left w:val="single" w:sz="0" w:space="0" w:color="auto"/>
            </w:tcBorders>
            <w:vAlign w:val="center"/>
          </w:tcPr>
          <w:p w14:paraId="75303FF1" w14:textId="77777777" w:rsidR="00B84109" w:rsidRDefault="00B84109"/>
        </w:tc>
        <w:tc>
          <w:tcPr>
            <w:tcW w:w="1485" w:type="dxa"/>
            <w:tcMar>
              <w:left w:w="90" w:type="dxa"/>
              <w:right w:w="90" w:type="dxa"/>
            </w:tcMar>
          </w:tcPr>
          <w:p w14:paraId="77D9EC54" w14:textId="3F320D7D"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Encargos Trabalhistas e Previdenciários</w:t>
            </w:r>
          </w:p>
        </w:tc>
        <w:tc>
          <w:tcPr>
            <w:tcW w:w="1470" w:type="dxa"/>
            <w:tcMar>
              <w:left w:w="90" w:type="dxa"/>
              <w:right w:w="90" w:type="dxa"/>
            </w:tcMar>
          </w:tcPr>
          <w:p w14:paraId="2A51A17A" w14:textId="42542226" w:rsidR="2872BF85" w:rsidRDefault="2872BF85" w:rsidP="2872BF85">
            <w:pPr>
              <w:spacing w:line="276" w:lineRule="auto"/>
              <w:jc w:val="center"/>
              <w:rPr>
                <w:rFonts w:ascii="Calibri" w:eastAsia="Calibri" w:hAnsi="Calibri" w:cs="Calibri"/>
                <w:sz w:val="24"/>
                <w:szCs w:val="24"/>
              </w:rPr>
            </w:pPr>
          </w:p>
        </w:tc>
        <w:tc>
          <w:tcPr>
            <w:tcW w:w="1665" w:type="dxa"/>
            <w:tcMar>
              <w:left w:w="90" w:type="dxa"/>
              <w:right w:w="90" w:type="dxa"/>
            </w:tcMar>
          </w:tcPr>
          <w:p w14:paraId="6DAE4E32" w14:textId="6353C3AD" w:rsidR="2872BF85" w:rsidRDefault="2872BF85" w:rsidP="2872BF85">
            <w:pPr>
              <w:spacing w:line="276" w:lineRule="auto"/>
              <w:jc w:val="center"/>
              <w:rPr>
                <w:rFonts w:ascii="Calibri" w:eastAsia="Calibri" w:hAnsi="Calibri" w:cs="Calibri"/>
                <w:sz w:val="24"/>
                <w:szCs w:val="24"/>
              </w:rPr>
            </w:pPr>
          </w:p>
        </w:tc>
        <w:tc>
          <w:tcPr>
            <w:tcW w:w="1530" w:type="dxa"/>
            <w:tcMar>
              <w:left w:w="90" w:type="dxa"/>
              <w:right w:w="90" w:type="dxa"/>
            </w:tcMar>
          </w:tcPr>
          <w:p w14:paraId="3C9FAE1C" w14:textId="63701E2F" w:rsidR="2872BF85" w:rsidRDefault="2872BF85" w:rsidP="2872BF85">
            <w:pPr>
              <w:spacing w:line="276" w:lineRule="auto"/>
              <w:jc w:val="center"/>
              <w:rPr>
                <w:rFonts w:ascii="Calibri" w:eastAsia="Calibri" w:hAnsi="Calibri" w:cs="Calibri"/>
                <w:sz w:val="24"/>
                <w:szCs w:val="24"/>
              </w:rPr>
            </w:pPr>
          </w:p>
        </w:tc>
        <w:tc>
          <w:tcPr>
            <w:tcW w:w="840" w:type="dxa"/>
            <w:tcBorders>
              <w:right w:val="single" w:sz="6" w:space="0" w:color="auto"/>
            </w:tcBorders>
            <w:tcMar>
              <w:left w:w="90" w:type="dxa"/>
              <w:right w:w="90" w:type="dxa"/>
            </w:tcMar>
          </w:tcPr>
          <w:p w14:paraId="34538143" w14:textId="16F810F5" w:rsidR="2872BF85" w:rsidRDefault="2872BF85" w:rsidP="2872BF85">
            <w:pPr>
              <w:spacing w:line="276" w:lineRule="auto"/>
              <w:jc w:val="center"/>
              <w:rPr>
                <w:rFonts w:ascii="Calibri" w:eastAsia="Calibri" w:hAnsi="Calibri" w:cs="Calibri"/>
                <w:sz w:val="24"/>
                <w:szCs w:val="24"/>
              </w:rPr>
            </w:pPr>
          </w:p>
        </w:tc>
      </w:tr>
      <w:tr w:rsidR="2872BF85" w14:paraId="7BD961C3" w14:textId="77777777" w:rsidTr="2872BF85">
        <w:trPr>
          <w:trHeight w:val="300"/>
        </w:trPr>
        <w:tc>
          <w:tcPr>
            <w:tcW w:w="1605" w:type="dxa"/>
            <w:vMerge/>
            <w:tcBorders>
              <w:left w:val="single" w:sz="0" w:space="0" w:color="auto"/>
            </w:tcBorders>
            <w:vAlign w:val="center"/>
          </w:tcPr>
          <w:p w14:paraId="701C951F" w14:textId="77777777" w:rsidR="00B84109" w:rsidRDefault="00B84109"/>
        </w:tc>
        <w:tc>
          <w:tcPr>
            <w:tcW w:w="1485" w:type="dxa"/>
            <w:tcMar>
              <w:left w:w="90" w:type="dxa"/>
              <w:right w:w="90" w:type="dxa"/>
            </w:tcMar>
          </w:tcPr>
          <w:p w14:paraId="31F142BE" w14:textId="6C7E3C78"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Serviços de Pessoa Jurídica</w:t>
            </w:r>
          </w:p>
        </w:tc>
        <w:tc>
          <w:tcPr>
            <w:tcW w:w="1470" w:type="dxa"/>
            <w:tcMar>
              <w:left w:w="90" w:type="dxa"/>
              <w:right w:w="90" w:type="dxa"/>
            </w:tcMar>
          </w:tcPr>
          <w:p w14:paraId="09D9B866" w14:textId="22E4665D" w:rsidR="2872BF85" w:rsidRDefault="2872BF85" w:rsidP="2872BF85">
            <w:pPr>
              <w:spacing w:line="276" w:lineRule="auto"/>
              <w:jc w:val="center"/>
              <w:rPr>
                <w:rFonts w:ascii="Calibri" w:eastAsia="Calibri" w:hAnsi="Calibri" w:cs="Calibri"/>
                <w:sz w:val="24"/>
                <w:szCs w:val="24"/>
              </w:rPr>
            </w:pPr>
          </w:p>
        </w:tc>
        <w:tc>
          <w:tcPr>
            <w:tcW w:w="1665" w:type="dxa"/>
            <w:tcMar>
              <w:left w:w="90" w:type="dxa"/>
              <w:right w:w="90" w:type="dxa"/>
            </w:tcMar>
          </w:tcPr>
          <w:p w14:paraId="1DC93887" w14:textId="31BF613B" w:rsidR="2872BF85" w:rsidRDefault="2872BF85" w:rsidP="2872BF85">
            <w:pPr>
              <w:spacing w:line="276" w:lineRule="auto"/>
              <w:jc w:val="center"/>
              <w:rPr>
                <w:rFonts w:ascii="Calibri" w:eastAsia="Calibri" w:hAnsi="Calibri" w:cs="Calibri"/>
                <w:sz w:val="24"/>
                <w:szCs w:val="24"/>
              </w:rPr>
            </w:pPr>
          </w:p>
        </w:tc>
        <w:tc>
          <w:tcPr>
            <w:tcW w:w="1530" w:type="dxa"/>
            <w:tcMar>
              <w:left w:w="90" w:type="dxa"/>
              <w:right w:w="90" w:type="dxa"/>
            </w:tcMar>
          </w:tcPr>
          <w:p w14:paraId="0A0D2E52" w14:textId="7918ECF4" w:rsidR="2872BF85" w:rsidRDefault="2872BF85" w:rsidP="2872BF85">
            <w:pPr>
              <w:spacing w:line="276" w:lineRule="auto"/>
              <w:jc w:val="center"/>
              <w:rPr>
                <w:rFonts w:ascii="Calibri" w:eastAsia="Calibri" w:hAnsi="Calibri" w:cs="Calibri"/>
                <w:sz w:val="24"/>
                <w:szCs w:val="24"/>
              </w:rPr>
            </w:pPr>
          </w:p>
        </w:tc>
        <w:tc>
          <w:tcPr>
            <w:tcW w:w="840" w:type="dxa"/>
            <w:tcBorders>
              <w:right w:val="single" w:sz="6" w:space="0" w:color="auto"/>
            </w:tcBorders>
            <w:tcMar>
              <w:left w:w="90" w:type="dxa"/>
              <w:right w:w="90" w:type="dxa"/>
            </w:tcMar>
          </w:tcPr>
          <w:p w14:paraId="1AF762A5" w14:textId="46797C28" w:rsidR="2872BF85" w:rsidRDefault="2872BF85" w:rsidP="2872BF85">
            <w:pPr>
              <w:spacing w:line="276" w:lineRule="auto"/>
              <w:jc w:val="center"/>
              <w:rPr>
                <w:rFonts w:ascii="Calibri" w:eastAsia="Calibri" w:hAnsi="Calibri" w:cs="Calibri"/>
                <w:sz w:val="24"/>
                <w:szCs w:val="24"/>
              </w:rPr>
            </w:pPr>
          </w:p>
        </w:tc>
      </w:tr>
      <w:tr w:rsidR="2872BF85" w14:paraId="52931F90" w14:textId="77777777" w:rsidTr="2872BF85">
        <w:trPr>
          <w:trHeight w:val="300"/>
        </w:trPr>
        <w:tc>
          <w:tcPr>
            <w:tcW w:w="1605" w:type="dxa"/>
            <w:vMerge/>
            <w:tcBorders>
              <w:left w:val="single" w:sz="0" w:space="0" w:color="auto"/>
            </w:tcBorders>
            <w:vAlign w:val="center"/>
          </w:tcPr>
          <w:p w14:paraId="16B7560B" w14:textId="77777777" w:rsidR="00B84109" w:rsidRDefault="00B84109"/>
        </w:tc>
        <w:tc>
          <w:tcPr>
            <w:tcW w:w="1485" w:type="dxa"/>
            <w:tcMar>
              <w:left w:w="90" w:type="dxa"/>
              <w:right w:w="90" w:type="dxa"/>
            </w:tcMar>
          </w:tcPr>
          <w:p w14:paraId="529C34B4" w14:textId="0AB0D09C"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Serviços de Pessoa Física</w:t>
            </w:r>
          </w:p>
        </w:tc>
        <w:tc>
          <w:tcPr>
            <w:tcW w:w="1470" w:type="dxa"/>
            <w:tcMar>
              <w:left w:w="90" w:type="dxa"/>
              <w:right w:w="90" w:type="dxa"/>
            </w:tcMar>
          </w:tcPr>
          <w:p w14:paraId="057689B3" w14:textId="4D3BB2BC" w:rsidR="2872BF85" w:rsidRDefault="2872BF85" w:rsidP="2872BF85">
            <w:pPr>
              <w:spacing w:line="276" w:lineRule="auto"/>
              <w:jc w:val="center"/>
              <w:rPr>
                <w:rFonts w:ascii="Calibri" w:eastAsia="Calibri" w:hAnsi="Calibri" w:cs="Calibri"/>
                <w:sz w:val="24"/>
                <w:szCs w:val="24"/>
              </w:rPr>
            </w:pPr>
          </w:p>
        </w:tc>
        <w:tc>
          <w:tcPr>
            <w:tcW w:w="1665" w:type="dxa"/>
            <w:tcMar>
              <w:left w:w="90" w:type="dxa"/>
              <w:right w:w="90" w:type="dxa"/>
            </w:tcMar>
          </w:tcPr>
          <w:p w14:paraId="7B66AC0A" w14:textId="41790D7E" w:rsidR="2872BF85" w:rsidRDefault="2872BF85" w:rsidP="2872BF85">
            <w:pPr>
              <w:spacing w:line="276" w:lineRule="auto"/>
              <w:jc w:val="center"/>
              <w:rPr>
                <w:rFonts w:ascii="Calibri" w:eastAsia="Calibri" w:hAnsi="Calibri" w:cs="Calibri"/>
                <w:sz w:val="24"/>
                <w:szCs w:val="24"/>
              </w:rPr>
            </w:pPr>
          </w:p>
        </w:tc>
        <w:tc>
          <w:tcPr>
            <w:tcW w:w="1530" w:type="dxa"/>
            <w:tcMar>
              <w:left w:w="90" w:type="dxa"/>
              <w:right w:w="90" w:type="dxa"/>
            </w:tcMar>
          </w:tcPr>
          <w:p w14:paraId="1CAE6D5F" w14:textId="4B2CD0CD" w:rsidR="2872BF85" w:rsidRDefault="2872BF85" w:rsidP="2872BF85">
            <w:pPr>
              <w:spacing w:line="276" w:lineRule="auto"/>
              <w:jc w:val="center"/>
              <w:rPr>
                <w:rFonts w:ascii="Calibri" w:eastAsia="Calibri" w:hAnsi="Calibri" w:cs="Calibri"/>
                <w:sz w:val="24"/>
                <w:szCs w:val="24"/>
              </w:rPr>
            </w:pPr>
          </w:p>
        </w:tc>
        <w:tc>
          <w:tcPr>
            <w:tcW w:w="840" w:type="dxa"/>
            <w:tcBorders>
              <w:right w:val="single" w:sz="6" w:space="0" w:color="auto"/>
            </w:tcBorders>
            <w:tcMar>
              <w:left w:w="90" w:type="dxa"/>
              <w:right w:w="90" w:type="dxa"/>
            </w:tcMar>
          </w:tcPr>
          <w:p w14:paraId="7D0CDA05" w14:textId="4A4F82E9" w:rsidR="2872BF85" w:rsidRDefault="2872BF85" w:rsidP="2872BF85">
            <w:pPr>
              <w:spacing w:line="276" w:lineRule="auto"/>
              <w:jc w:val="center"/>
              <w:rPr>
                <w:rFonts w:ascii="Calibri" w:eastAsia="Calibri" w:hAnsi="Calibri" w:cs="Calibri"/>
                <w:sz w:val="24"/>
                <w:szCs w:val="24"/>
              </w:rPr>
            </w:pPr>
          </w:p>
        </w:tc>
      </w:tr>
      <w:tr w:rsidR="2872BF85" w14:paraId="4EA6A4D0" w14:textId="77777777" w:rsidTr="2872BF85">
        <w:trPr>
          <w:trHeight w:val="570"/>
        </w:trPr>
        <w:tc>
          <w:tcPr>
            <w:tcW w:w="1605" w:type="dxa"/>
            <w:vMerge/>
            <w:tcBorders>
              <w:left w:val="single" w:sz="0" w:space="0" w:color="auto"/>
            </w:tcBorders>
            <w:vAlign w:val="center"/>
          </w:tcPr>
          <w:p w14:paraId="3BCF4C55" w14:textId="77777777" w:rsidR="00B84109" w:rsidRDefault="00B84109"/>
        </w:tc>
        <w:tc>
          <w:tcPr>
            <w:tcW w:w="1485" w:type="dxa"/>
            <w:tcMar>
              <w:left w:w="90" w:type="dxa"/>
              <w:right w:w="90" w:type="dxa"/>
            </w:tcMar>
          </w:tcPr>
          <w:p w14:paraId="01267152" w14:textId="103CC5F1"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Outros materiais de consumo</w:t>
            </w:r>
          </w:p>
        </w:tc>
        <w:tc>
          <w:tcPr>
            <w:tcW w:w="1470" w:type="dxa"/>
            <w:tcMar>
              <w:left w:w="90" w:type="dxa"/>
              <w:right w:w="90" w:type="dxa"/>
            </w:tcMar>
          </w:tcPr>
          <w:p w14:paraId="2431F027" w14:textId="6AF3BB1A" w:rsidR="2872BF85" w:rsidRDefault="2872BF85" w:rsidP="2872BF85">
            <w:pPr>
              <w:spacing w:line="276" w:lineRule="auto"/>
              <w:jc w:val="center"/>
              <w:rPr>
                <w:rFonts w:ascii="Calibri" w:eastAsia="Calibri" w:hAnsi="Calibri" w:cs="Calibri"/>
                <w:sz w:val="24"/>
                <w:szCs w:val="24"/>
              </w:rPr>
            </w:pPr>
          </w:p>
        </w:tc>
        <w:tc>
          <w:tcPr>
            <w:tcW w:w="1665" w:type="dxa"/>
            <w:tcMar>
              <w:left w:w="90" w:type="dxa"/>
              <w:right w:w="90" w:type="dxa"/>
            </w:tcMar>
          </w:tcPr>
          <w:p w14:paraId="08BA4C49" w14:textId="6AD47903" w:rsidR="2872BF85" w:rsidRDefault="2872BF85" w:rsidP="2872BF85">
            <w:pPr>
              <w:spacing w:line="276" w:lineRule="auto"/>
              <w:jc w:val="center"/>
              <w:rPr>
                <w:rFonts w:ascii="Calibri" w:eastAsia="Calibri" w:hAnsi="Calibri" w:cs="Calibri"/>
                <w:sz w:val="24"/>
                <w:szCs w:val="24"/>
              </w:rPr>
            </w:pPr>
          </w:p>
        </w:tc>
        <w:tc>
          <w:tcPr>
            <w:tcW w:w="1530" w:type="dxa"/>
            <w:tcMar>
              <w:left w:w="90" w:type="dxa"/>
              <w:right w:w="90" w:type="dxa"/>
            </w:tcMar>
          </w:tcPr>
          <w:p w14:paraId="50FC2464" w14:textId="243CAA4C" w:rsidR="2872BF85" w:rsidRDefault="2872BF85" w:rsidP="2872BF85">
            <w:pPr>
              <w:spacing w:line="276" w:lineRule="auto"/>
              <w:jc w:val="center"/>
              <w:rPr>
                <w:rFonts w:ascii="Calibri" w:eastAsia="Calibri" w:hAnsi="Calibri" w:cs="Calibri"/>
                <w:sz w:val="24"/>
                <w:szCs w:val="24"/>
              </w:rPr>
            </w:pPr>
          </w:p>
        </w:tc>
        <w:tc>
          <w:tcPr>
            <w:tcW w:w="840" w:type="dxa"/>
            <w:tcBorders>
              <w:right w:val="single" w:sz="6" w:space="0" w:color="auto"/>
            </w:tcBorders>
            <w:tcMar>
              <w:left w:w="90" w:type="dxa"/>
              <w:right w:w="90" w:type="dxa"/>
            </w:tcMar>
          </w:tcPr>
          <w:p w14:paraId="43A68539" w14:textId="12B6BC11" w:rsidR="2872BF85" w:rsidRDefault="2872BF85" w:rsidP="2872BF85">
            <w:pPr>
              <w:spacing w:line="276" w:lineRule="auto"/>
              <w:jc w:val="center"/>
              <w:rPr>
                <w:rFonts w:ascii="Calibri" w:eastAsia="Calibri" w:hAnsi="Calibri" w:cs="Calibri"/>
                <w:sz w:val="24"/>
                <w:szCs w:val="24"/>
              </w:rPr>
            </w:pPr>
          </w:p>
        </w:tc>
      </w:tr>
      <w:tr w:rsidR="2872BF85" w14:paraId="4CF443A1" w14:textId="77777777" w:rsidTr="2872BF85">
        <w:trPr>
          <w:trHeight w:val="300"/>
        </w:trPr>
        <w:tc>
          <w:tcPr>
            <w:tcW w:w="1605" w:type="dxa"/>
            <w:vMerge/>
            <w:tcBorders>
              <w:left w:val="single" w:sz="0" w:space="0" w:color="auto"/>
            </w:tcBorders>
            <w:vAlign w:val="center"/>
          </w:tcPr>
          <w:p w14:paraId="6A135F82" w14:textId="77777777" w:rsidR="00B84109" w:rsidRDefault="00B84109"/>
        </w:tc>
        <w:tc>
          <w:tcPr>
            <w:tcW w:w="1485" w:type="dxa"/>
            <w:tcMar>
              <w:left w:w="90" w:type="dxa"/>
              <w:right w:w="90" w:type="dxa"/>
            </w:tcMar>
          </w:tcPr>
          <w:p w14:paraId="11C74EEF" w14:textId="7BEBC358"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Equipamentos e Material Permanente</w:t>
            </w:r>
          </w:p>
        </w:tc>
        <w:tc>
          <w:tcPr>
            <w:tcW w:w="1470" w:type="dxa"/>
            <w:tcMar>
              <w:left w:w="90" w:type="dxa"/>
              <w:right w:w="90" w:type="dxa"/>
            </w:tcMar>
          </w:tcPr>
          <w:p w14:paraId="542E5ADD" w14:textId="5F35587C" w:rsidR="2872BF85" w:rsidRDefault="2872BF85" w:rsidP="2872BF85">
            <w:pPr>
              <w:spacing w:line="276" w:lineRule="auto"/>
              <w:jc w:val="center"/>
              <w:rPr>
                <w:rFonts w:ascii="Calibri" w:eastAsia="Calibri" w:hAnsi="Calibri" w:cs="Calibri"/>
                <w:sz w:val="24"/>
                <w:szCs w:val="24"/>
              </w:rPr>
            </w:pPr>
          </w:p>
        </w:tc>
        <w:tc>
          <w:tcPr>
            <w:tcW w:w="1665" w:type="dxa"/>
            <w:tcMar>
              <w:left w:w="90" w:type="dxa"/>
              <w:right w:w="90" w:type="dxa"/>
            </w:tcMar>
          </w:tcPr>
          <w:p w14:paraId="6F759CDD" w14:textId="55C769A8" w:rsidR="2872BF85" w:rsidRDefault="2872BF85" w:rsidP="2872BF85">
            <w:pPr>
              <w:spacing w:line="276" w:lineRule="auto"/>
              <w:jc w:val="center"/>
              <w:rPr>
                <w:rFonts w:ascii="Calibri" w:eastAsia="Calibri" w:hAnsi="Calibri" w:cs="Calibri"/>
                <w:sz w:val="24"/>
                <w:szCs w:val="24"/>
              </w:rPr>
            </w:pPr>
          </w:p>
        </w:tc>
        <w:tc>
          <w:tcPr>
            <w:tcW w:w="1530" w:type="dxa"/>
            <w:tcMar>
              <w:left w:w="90" w:type="dxa"/>
              <w:right w:w="90" w:type="dxa"/>
            </w:tcMar>
          </w:tcPr>
          <w:p w14:paraId="34F2E892" w14:textId="2799837C" w:rsidR="2872BF85" w:rsidRDefault="2872BF85" w:rsidP="2872BF85">
            <w:pPr>
              <w:spacing w:line="276" w:lineRule="auto"/>
              <w:jc w:val="center"/>
              <w:rPr>
                <w:rFonts w:ascii="Calibri" w:eastAsia="Calibri" w:hAnsi="Calibri" w:cs="Calibri"/>
                <w:sz w:val="24"/>
                <w:szCs w:val="24"/>
              </w:rPr>
            </w:pPr>
          </w:p>
        </w:tc>
        <w:tc>
          <w:tcPr>
            <w:tcW w:w="840" w:type="dxa"/>
            <w:tcBorders>
              <w:right w:val="single" w:sz="6" w:space="0" w:color="auto"/>
            </w:tcBorders>
            <w:tcMar>
              <w:left w:w="90" w:type="dxa"/>
              <w:right w:w="90" w:type="dxa"/>
            </w:tcMar>
          </w:tcPr>
          <w:p w14:paraId="439EDF5F" w14:textId="3063FE5B" w:rsidR="2872BF85" w:rsidRDefault="2872BF85" w:rsidP="2872BF85">
            <w:pPr>
              <w:spacing w:line="276" w:lineRule="auto"/>
              <w:jc w:val="center"/>
              <w:rPr>
                <w:rFonts w:ascii="Calibri" w:eastAsia="Calibri" w:hAnsi="Calibri" w:cs="Calibri"/>
                <w:sz w:val="24"/>
                <w:szCs w:val="24"/>
              </w:rPr>
            </w:pPr>
          </w:p>
        </w:tc>
      </w:tr>
      <w:tr w:rsidR="2872BF85" w14:paraId="7DD4A3FF" w14:textId="77777777" w:rsidTr="2872BF85">
        <w:trPr>
          <w:trHeight w:val="300"/>
        </w:trPr>
        <w:tc>
          <w:tcPr>
            <w:tcW w:w="1605" w:type="dxa"/>
            <w:vMerge/>
            <w:tcBorders>
              <w:left w:val="single" w:sz="0" w:space="0" w:color="auto"/>
            </w:tcBorders>
            <w:vAlign w:val="center"/>
          </w:tcPr>
          <w:p w14:paraId="25280D20" w14:textId="77777777" w:rsidR="00B84109" w:rsidRDefault="00B84109"/>
        </w:tc>
        <w:tc>
          <w:tcPr>
            <w:tcW w:w="1485" w:type="dxa"/>
            <w:tcMar>
              <w:left w:w="90" w:type="dxa"/>
              <w:right w:w="90" w:type="dxa"/>
            </w:tcMar>
          </w:tcPr>
          <w:p w14:paraId="0CB153A6" w14:textId="264CD3AE"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Diárias, Passagens e Transporte</w:t>
            </w:r>
          </w:p>
        </w:tc>
        <w:tc>
          <w:tcPr>
            <w:tcW w:w="1470" w:type="dxa"/>
            <w:tcMar>
              <w:left w:w="90" w:type="dxa"/>
              <w:right w:w="90" w:type="dxa"/>
            </w:tcMar>
          </w:tcPr>
          <w:p w14:paraId="7B1681D3" w14:textId="6205D511" w:rsidR="2872BF85" w:rsidRDefault="2872BF85" w:rsidP="2872BF85">
            <w:pPr>
              <w:spacing w:line="276" w:lineRule="auto"/>
              <w:jc w:val="center"/>
              <w:rPr>
                <w:rFonts w:ascii="Calibri" w:eastAsia="Calibri" w:hAnsi="Calibri" w:cs="Calibri"/>
                <w:sz w:val="24"/>
                <w:szCs w:val="24"/>
              </w:rPr>
            </w:pPr>
          </w:p>
        </w:tc>
        <w:tc>
          <w:tcPr>
            <w:tcW w:w="1665" w:type="dxa"/>
            <w:tcMar>
              <w:left w:w="90" w:type="dxa"/>
              <w:right w:w="90" w:type="dxa"/>
            </w:tcMar>
          </w:tcPr>
          <w:p w14:paraId="2252BDFE" w14:textId="4EF08EE7" w:rsidR="2872BF85" w:rsidRDefault="2872BF85" w:rsidP="2872BF85">
            <w:pPr>
              <w:spacing w:line="276" w:lineRule="auto"/>
              <w:jc w:val="center"/>
              <w:rPr>
                <w:rFonts w:ascii="Calibri" w:eastAsia="Calibri" w:hAnsi="Calibri" w:cs="Calibri"/>
                <w:sz w:val="24"/>
                <w:szCs w:val="24"/>
              </w:rPr>
            </w:pPr>
          </w:p>
        </w:tc>
        <w:tc>
          <w:tcPr>
            <w:tcW w:w="1530" w:type="dxa"/>
            <w:tcMar>
              <w:left w:w="90" w:type="dxa"/>
              <w:right w:w="90" w:type="dxa"/>
            </w:tcMar>
          </w:tcPr>
          <w:p w14:paraId="45051582" w14:textId="05084F6B" w:rsidR="2872BF85" w:rsidRDefault="2872BF85" w:rsidP="2872BF85">
            <w:pPr>
              <w:spacing w:line="276" w:lineRule="auto"/>
              <w:jc w:val="center"/>
              <w:rPr>
                <w:rFonts w:ascii="Calibri" w:eastAsia="Calibri" w:hAnsi="Calibri" w:cs="Calibri"/>
                <w:sz w:val="24"/>
                <w:szCs w:val="24"/>
              </w:rPr>
            </w:pPr>
          </w:p>
        </w:tc>
        <w:tc>
          <w:tcPr>
            <w:tcW w:w="840" w:type="dxa"/>
            <w:tcBorders>
              <w:right w:val="single" w:sz="6" w:space="0" w:color="auto"/>
            </w:tcBorders>
            <w:tcMar>
              <w:left w:w="90" w:type="dxa"/>
              <w:right w:w="90" w:type="dxa"/>
            </w:tcMar>
          </w:tcPr>
          <w:p w14:paraId="7A12AD42" w14:textId="6D4F656E" w:rsidR="2872BF85" w:rsidRDefault="2872BF85" w:rsidP="2872BF85">
            <w:pPr>
              <w:spacing w:line="276" w:lineRule="auto"/>
              <w:jc w:val="center"/>
              <w:rPr>
                <w:rFonts w:ascii="Calibri" w:eastAsia="Calibri" w:hAnsi="Calibri" w:cs="Calibri"/>
                <w:sz w:val="24"/>
                <w:szCs w:val="24"/>
              </w:rPr>
            </w:pPr>
          </w:p>
        </w:tc>
      </w:tr>
      <w:tr w:rsidR="2872BF85" w14:paraId="78C52B93" w14:textId="77777777" w:rsidTr="2872BF85">
        <w:trPr>
          <w:trHeight w:val="300"/>
        </w:trPr>
        <w:tc>
          <w:tcPr>
            <w:tcW w:w="1605" w:type="dxa"/>
            <w:vMerge w:val="restart"/>
            <w:tcBorders>
              <w:left w:val="single" w:sz="6" w:space="0" w:color="auto"/>
            </w:tcBorders>
            <w:tcMar>
              <w:left w:w="90" w:type="dxa"/>
              <w:right w:w="90" w:type="dxa"/>
            </w:tcMar>
            <w:vAlign w:val="center"/>
          </w:tcPr>
          <w:p w14:paraId="5AD36EDE" w14:textId="7CF8E694"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DIVULGAÇÃO</w:t>
            </w:r>
          </w:p>
        </w:tc>
        <w:tc>
          <w:tcPr>
            <w:tcW w:w="1485" w:type="dxa"/>
            <w:tcMar>
              <w:left w:w="90" w:type="dxa"/>
              <w:right w:w="90" w:type="dxa"/>
            </w:tcMar>
          </w:tcPr>
          <w:p w14:paraId="3DF6D707" w14:textId="0FCF26B7"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Recursos Humanos</w:t>
            </w:r>
          </w:p>
        </w:tc>
        <w:tc>
          <w:tcPr>
            <w:tcW w:w="1470" w:type="dxa"/>
            <w:tcMar>
              <w:left w:w="90" w:type="dxa"/>
              <w:right w:w="90" w:type="dxa"/>
            </w:tcMar>
          </w:tcPr>
          <w:p w14:paraId="264A2826" w14:textId="15E35596" w:rsidR="2872BF85" w:rsidRDefault="2872BF85" w:rsidP="2872BF85">
            <w:pPr>
              <w:spacing w:line="276" w:lineRule="auto"/>
              <w:jc w:val="center"/>
              <w:rPr>
                <w:rFonts w:ascii="Calibri" w:eastAsia="Calibri" w:hAnsi="Calibri" w:cs="Calibri"/>
                <w:sz w:val="24"/>
                <w:szCs w:val="24"/>
              </w:rPr>
            </w:pPr>
          </w:p>
        </w:tc>
        <w:tc>
          <w:tcPr>
            <w:tcW w:w="1665" w:type="dxa"/>
            <w:tcMar>
              <w:left w:w="90" w:type="dxa"/>
              <w:right w:w="90" w:type="dxa"/>
            </w:tcMar>
          </w:tcPr>
          <w:p w14:paraId="35AC23D9" w14:textId="743A8AA3" w:rsidR="2872BF85" w:rsidRDefault="2872BF85" w:rsidP="2872BF85">
            <w:pPr>
              <w:spacing w:line="276" w:lineRule="auto"/>
              <w:jc w:val="center"/>
              <w:rPr>
                <w:rFonts w:ascii="Calibri" w:eastAsia="Calibri" w:hAnsi="Calibri" w:cs="Calibri"/>
                <w:sz w:val="24"/>
                <w:szCs w:val="24"/>
              </w:rPr>
            </w:pPr>
          </w:p>
        </w:tc>
        <w:tc>
          <w:tcPr>
            <w:tcW w:w="1530" w:type="dxa"/>
            <w:tcMar>
              <w:left w:w="90" w:type="dxa"/>
              <w:right w:w="90" w:type="dxa"/>
            </w:tcMar>
          </w:tcPr>
          <w:p w14:paraId="5721237B" w14:textId="03BC5CBD" w:rsidR="2872BF85" w:rsidRDefault="2872BF85" w:rsidP="2872BF85">
            <w:pPr>
              <w:spacing w:line="276" w:lineRule="auto"/>
              <w:jc w:val="center"/>
              <w:rPr>
                <w:rFonts w:ascii="Calibri" w:eastAsia="Calibri" w:hAnsi="Calibri" w:cs="Calibri"/>
                <w:sz w:val="24"/>
                <w:szCs w:val="24"/>
              </w:rPr>
            </w:pPr>
          </w:p>
        </w:tc>
        <w:tc>
          <w:tcPr>
            <w:tcW w:w="840" w:type="dxa"/>
            <w:tcBorders>
              <w:right w:val="single" w:sz="6" w:space="0" w:color="auto"/>
            </w:tcBorders>
            <w:tcMar>
              <w:left w:w="90" w:type="dxa"/>
              <w:right w:w="90" w:type="dxa"/>
            </w:tcMar>
          </w:tcPr>
          <w:p w14:paraId="25B7EE41" w14:textId="0764A339" w:rsidR="2872BF85" w:rsidRDefault="2872BF85" w:rsidP="2872BF85">
            <w:pPr>
              <w:spacing w:line="276" w:lineRule="auto"/>
              <w:jc w:val="center"/>
              <w:rPr>
                <w:rFonts w:ascii="Calibri" w:eastAsia="Calibri" w:hAnsi="Calibri" w:cs="Calibri"/>
                <w:sz w:val="24"/>
                <w:szCs w:val="24"/>
              </w:rPr>
            </w:pPr>
          </w:p>
        </w:tc>
      </w:tr>
      <w:tr w:rsidR="2872BF85" w14:paraId="73FD47ED" w14:textId="77777777" w:rsidTr="2872BF85">
        <w:trPr>
          <w:trHeight w:val="300"/>
        </w:trPr>
        <w:tc>
          <w:tcPr>
            <w:tcW w:w="1605" w:type="dxa"/>
            <w:vMerge/>
            <w:tcBorders>
              <w:left w:val="single" w:sz="0" w:space="0" w:color="auto"/>
            </w:tcBorders>
            <w:vAlign w:val="center"/>
          </w:tcPr>
          <w:p w14:paraId="70C2A08D" w14:textId="77777777" w:rsidR="00B84109" w:rsidRDefault="00B84109"/>
        </w:tc>
        <w:tc>
          <w:tcPr>
            <w:tcW w:w="1485" w:type="dxa"/>
            <w:tcMar>
              <w:left w:w="90" w:type="dxa"/>
              <w:right w:w="90" w:type="dxa"/>
            </w:tcMar>
          </w:tcPr>
          <w:p w14:paraId="4FD20019" w14:textId="7C42A4FF"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Encargos Trabalhistas e Previdenciários</w:t>
            </w:r>
          </w:p>
        </w:tc>
        <w:tc>
          <w:tcPr>
            <w:tcW w:w="1470" w:type="dxa"/>
            <w:tcMar>
              <w:left w:w="90" w:type="dxa"/>
              <w:right w:w="90" w:type="dxa"/>
            </w:tcMar>
          </w:tcPr>
          <w:p w14:paraId="4F629666" w14:textId="4035D6F9" w:rsidR="2872BF85" w:rsidRDefault="2872BF85" w:rsidP="2872BF85">
            <w:pPr>
              <w:spacing w:line="276" w:lineRule="auto"/>
              <w:jc w:val="center"/>
              <w:rPr>
                <w:rFonts w:ascii="Calibri" w:eastAsia="Calibri" w:hAnsi="Calibri" w:cs="Calibri"/>
                <w:sz w:val="24"/>
                <w:szCs w:val="24"/>
              </w:rPr>
            </w:pPr>
          </w:p>
        </w:tc>
        <w:tc>
          <w:tcPr>
            <w:tcW w:w="1665" w:type="dxa"/>
            <w:tcMar>
              <w:left w:w="90" w:type="dxa"/>
              <w:right w:w="90" w:type="dxa"/>
            </w:tcMar>
          </w:tcPr>
          <w:p w14:paraId="01ED92BA" w14:textId="799A444E" w:rsidR="2872BF85" w:rsidRDefault="2872BF85" w:rsidP="2872BF85">
            <w:pPr>
              <w:spacing w:line="276" w:lineRule="auto"/>
              <w:jc w:val="center"/>
              <w:rPr>
                <w:rFonts w:ascii="Calibri" w:eastAsia="Calibri" w:hAnsi="Calibri" w:cs="Calibri"/>
                <w:sz w:val="24"/>
                <w:szCs w:val="24"/>
              </w:rPr>
            </w:pPr>
          </w:p>
        </w:tc>
        <w:tc>
          <w:tcPr>
            <w:tcW w:w="1530" w:type="dxa"/>
            <w:tcMar>
              <w:left w:w="90" w:type="dxa"/>
              <w:right w:w="90" w:type="dxa"/>
            </w:tcMar>
          </w:tcPr>
          <w:p w14:paraId="38A9FF32" w14:textId="0492EBAB" w:rsidR="2872BF85" w:rsidRDefault="2872BF85" w:rsidP="2872BF85">
            <w:pPr>
              <w:spacing w:line="276" w:lineRule="auto"/>
              <w:jc w:val="center"/>
              <w:rPr>
                <w:rFonts w:ascii="Calibri" w:eastAsia="Calibri" w:hAnsi="Calibri" w:cs="Calibri"/>
                <w:sz w:val="24"/>
                <w:szCs w:val="24"/>
              </w:rPr>
            </w:pPr>
          </w:p>
        </w:tc>
        <w:tc>
          <w:tcPr>
            <w:tcW w:w="840" w:type="dxa"/>
            <w:tcBorders>
              <w:right w:val="single" w:sz="6" w:space="0" w:color="auto"/>
            </w:tcBorders>
            <w:tcMar>
              <w:left w:w="90" w:type="dxa"/>
              <w:right w:w="90" w:type="dxa"/>
            </w:tcMar>
          </w:tcPr>
          <w:p w14:paraId="405BC072" w14:textId="67D7D004" w:rsidR="2872BF85" w:rsidRDefault="2872BF85" w:rsidP="2872BF85">
            <w:pPr>
              <w:spacing w:line="276" w:lineRule="auto"/>
              <w:jc w:val="center"/>
              <w:rPr>
                <w:rFonts w:ascii="Calibri" w:eastAsia="Calibri" w:hAnsi="Calibri" w:cs="Calibri"/>
                <w:sz w:val="24"/>
                <w:szCs w:val="24"/>
              </w:rPr>
            </w:pPr>
          </w:p>
        </w:tc>
      </w:tr>
      <w:tr w:rsidR="2872BF85" w14:paraId="7B68E0E0" w14:textId="77777777" w:rsidTr="2872BF85">
        <w:trPr>
          <w:trHeight w:val="300"/>
        </w:trPr>
        <w:tc>
          <w:tcPr>
            <w:tcW w:w="1605" w:type="dxa"/>
            <w:vMerge/>
            <w:tcBorders>
              <w:left w:val="single" w:sz="0" w:space="0" w:color="auto"/>
            </w:tcBorders>
            <w:vAlign w:val="center"/>
          </w:tcPr>
          <w:p w14:paraId="39FB041E" w14:textId="77777777" w:rsidR="00B84109" w:rsidRDefault="00B84109"/>
        </w:tc>
        <w:tc>
          <w:tcPr>
            <w:tcW w:w="1485" w:type="dxa"/>
            <w:tcMar>
              <w:left w:w="90" w:type="dxa"/>
              <w:right w:w="90" w:type="dxa"/>
            </w:tcMar>
          </w:tcPr>
          <w:p w14:paraId="47517A53" w14:textId="2DA59248"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Serviços de Pessoa Jurídica</w:t>
            </w:r>
          </w:p>
        </w:tc>
        <w:tc>
          <w:tcPr>
            <w:tcW w:w="1470" w:type="dxa"/>
            <w:tcMar>
              <w:left w:w="90" w:type="dxa"/>
              <w:right w:w="90" w:type="dxa"/>
            </w:tcMar>
          </w:tcPr>
          <w:p w14:paraId="3C9CD5B6" w14:textId="3E2C7207" w:rsidR="2872BF85" w:rsidRDefault="2872BF85" w:rsidP="2872BF85">
            <w:pPr>
              <w:spacing w:line="276" w:lineRule="auto"/>
              <w:jc w:val="center"/>
              <w:rPr>
                <w:rFonts w:ascii="Calibri" w:eastAsia="Calibri" w:hAnsi="Calibri" w:cs="Calibri"/>
                <w:sz w:val="24"/>
                <w:szCs w:val="24"/>
              </w:rPr>
            </w:pPr>
          </w:p>
        </w:tc>
        <w:tc>
          <w:tcPr>
            <w:tcW w:w="1665" w:type="dxa"/>
            <w:tcMar>
              <w:left w:w="90" w:type="dxa"/>
              <w:right w:w="90" w:type="dxa"/>
            </w:tcMar>
          </w:tcPr>
          <w:p w14:paraId="0727FAE0" w14:textId="61C8C713" w:rsidR="2872BF85" w:rsidRDefault="2872BF85" w:rsidP="2872BF85">
            <w:pPr>
              <w:spacing w:line="276" w:lineRule="auto"/>
              <w:jc w:val="center"/>
              <w:rPr>
                <w:rFonts w:ascii="Calibri" w:eastAsia="Calibri" w:hAnsi="Calibri" w:cs="Calibri"/>
                <w:sz w:val="24"/>
                <w:szCs w:val="24"/>
              </w:rPr>
            </w:pPr>
          </w:p>
        </w:tc>
        <w:tc>
          <w:tcPr>
            <w:tcW w:w="1530" w:type="dxa"/>
            <w:tcMar>
              <w:left w:w="90" w:type="dxa"/>
              <w:right w:w="90" w:type="dxa"/>
            </w:tcMar>
          </w:tcPr>
          <w:p w14:paraId="26C947A0" w14:textId="07EE2990" w:rsidR="2872BF85" w:rsidRDefault="2872BF85" w:rsidP="2872BF85">
            <w:pPr>
              <w:spacing w:line="276" w:lineRule="auto"/>
              <w:jc w:val="center"/>
              <w:rPr>
                <w:rFonts w:ascii="Calibri" w:eastAsia="Calibri" w:hAnsi="Calibri" w:cs="Calibri"/>
                <w:sz w:val="24"/>
                <w:szCs w:val="24"/>
              </w:rPr>
            </w:pPr>
          </w:p>
        </w:tc>
        <w:tc>
          <w:tcPr>
            <w:tcW w:w="840" w:type="dxa"/>
            <w:tcBorders>
              <w:right w:val="single" w:sz="6" w:space="0" w:color="auto"/>
            </w:tcBorders>
            <w:tcMar>
              <w:left w:w="90" w:type="dxa"/>
              <w:right w:w="90" w:type="dxa"/>
            </w:tcMar>
          </w:tcPr>
          <w:p w14:paraId="7827B6E9" w14:textId="07370B0F" w:rsidR="2872BF85" w:rsidRDefault="2872BF85" w:rsidP="2872BF85">
            <w:pPr>
              <w:spacing w:line="276" w:lineRule="auto"/>
              <w:jc w:val="center"/>
              <w:rPr>
                <w:rFonts w:ascii="Calibri" w:eastAsia="Calibri" w:hAnsi="Calibri" w:cs="Calibri"/>
                <w:sz w:val="24"/>
                <w:szCs w:val="24"/>
              </w:rPr>
            </w:pPr>
          </w:p>
        </w:tc>
      </w:tr>
      <w:tr w:rsidR="2872BF85" w14:paraId="008CAD11" w14:textId="77777777" w:rsidTr="2872BF85">
        <w:trPr>
          <w:trHeight w:val="300"/>
        </w:trPr>
        <w:tc>
          <w:tcPr>
            <w:tcW w:w="1605" w:type="dxa"/>
            <w:vMerge/>
            <w:tcBorders>
              <w:left w:val="single" w:sz="0" w:space="0" w:color="auto"/>
            </w:tcBorders>
            <w:vAlign w:val="center"/>
          </w:tcPr>
          <w:p w14:paraId="67D5D648" w14:textId="77777777" w:rsidR="00B84109" w:rsidRDefault="00B84109"/>
        </w:tc>
        <w:tc>
          <w:tcPr>
            <w:tcW w:w="1485" w:type="dxa"/>
            <w:tcMar>
              <w:left w:w="90" w:type="dxa"/>
              <w:right w:w="90" w:type="dxa"/>
            </w:tcMar>
          </w:tcPr>
          <w:p w14:paraId="6D1398CA" w14:textId="2DA607D8"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Serviços de Pessoa Física</w:t>
            </w:r>
            <w:r>
              <w:tab/>
            </w:r>
          </w:p>
        </w:tc>
        <w:tc>
          <w:tcPr>
            <w:tcW w:w="1470" w:type="dxa"/>
            <w:tcMar>
              <w:left w:w="90" w:type="dxa"/>
              <w:right w:w="90" w:type="dxa"/>
            </w:tcMar>
          </w:tcPr>
          <w:p w14:paraId="45FCA864" w14:textId="5E3C2722" w:rsidR="2872BF85" w:rsidRDefault="2872BF85" w:rsidP="2872BF85">
            <w:pPr>
              <w:spacing w:line="276" w:lineRule="auto"/>
              <w:jc w:val="center"/>
              <w:rPr>
                <w:rFonts w:ascii="Calibri" w:eastAsia="Calibri" w:hAnsi="Calibri" w:cs="Calibri"/>
                <w:sz w:val="24"/>
                <w:szCs w:val="24"/>
              </w:rPr>
            </w:pPr>
          </w:p>
        </w:tc>
        <w:tc>
          <w:tcPr>
            <w:tcW w:w="1665" w:type="dxa"/>
            <w:tcMar>
              <w:left w:w="90" w:type="dxa"/>
              <w:right w:w="90" w:type="dxa"/>
            </w:tcMar>
          </w:tcPr>
          <w:p w14:paraId="6211D97F" w14:textId="6CA0C097" w:rsidR="2872BF85" w:rsidRDefault="2872BF85" w:rsidP="2872BF85">
            <w:pPr>
              <w:spacing w:line="276" w:lineRule="auto"/>
              <w:jc w:val="center"/>
              <w:rPr>
                <w:rFonts w:ascii="Calibri" w:eastAsia="Calibri" w:hAnsi="Calibri" w:cs="Calibri"/>
                <w:sz w:val="24"/>
                <w:szCs w:val="24"/>
              </w:rPr>
            </w:pPr>
          </w:p>
        </w:tc>
        <w:tc>
          <w:tcPr>
            <w:tcW w:w="1530" w:type="dxa"/>
            <w:tcMar>
              <w:left w:w="90" w:type="dxa"/>
              <w:right w:w="90" w:type="dxa"/>
            </w:tcMar>
          </w:tcPr>
          <w:p w14:paraId="4A7927AD" w14:textId="36A989D2" w:rsidR="2872BF85" w:rsidRDefault="2872BF85" w:rsidP="2872BF85">
            <w:pPr>
              <w:spacing w:line="276" w:lineRule="auto"/>
              <w:jc w:val="center"/>
              <w:rPr>
                <w:rFonts w:ascii="Calibri" w:eastAsia="Calibri" w:hAnsi="Calibri" w:cs="Calibri"/>
                <w:sz w:val="24"/>
                <w:szCs w:val="24"/>
              </w:rPr>
            </w:pPr>
          </w:p>
        </w:tc>
        <w:tc>
          <w:tcPr>
            <w:tcW w:w="840" w:type="dxa"/>
            <w:tcBorders>
              <w:right w:val="single" w:sz="6" w:space="0" w:color="auto"/>
            </w:tcBorders>
            <w:tcMar>
              <w:left w:w="90" w:type="dxa"/>
              <w:right w:w="90" w:type="dxa"/>
            </w:tcMar>
          </w:tcPr>
          <w:p w14:paraId="09B147B5" w14:textId="410D4E5B" w:rsidR="2872BF85" w:rsidRDefault="2872BF85" w:rsidP="2872BF85">
            <w:pPr>
              <w:spacing w:line="276" w:lineRule="auto"/>
              <w:jc w:val="center"/>
              <w:rPr>
                <w:rFonts w:ascii="Calibri" w:eastAsia="Calibri" w:hAnsi="Calibri" w:cs="Calibri"/>
                <w:sz w:val="24"/>
                <w:szCs w:val="24"/>
              </w:rPr>
            </w:pPr>
          </w:p>
        </w:tc>
      </w:tr>
      <w:tr w:rsidR="2872BF85" w14:paraId="513B0256" w14:textId="77777777" w:rsidTr="2872BF85">
        <w:trPr>
          <w:trHeight w:val="300"/>
        </w:trPr>
        <w:tc>
          <w:tcPr>
            <w:tcW w:w="1605" w:type="dxa"/>
            <w:vMerge/>
            <w:tcBorders>
              <w:left w:val="single" w:sz="0" w:space="0" w:color="auto"/>
            </w:tcBorders>
            <w:vAlign w:val="center"/>
          </w:tcPr>
          <w:p w14:paraId="3BF0ADD3" w14:textId="77777777" w:rsidR="00B84109" w:rsidRDefault="00B84109"/>
        </w:tc>
        <w:tc>
          <w:tcPr>
            <w:tcW w:w="1485" w:type="dxa"/>
            <w:tcMar>
              <w:left w:w="90" w:type="dxa"/>
              <w:right w:w="90" w:type="dxa"/>
            </w:tcMar>
          </w:tcPr>
          <w:p w14:paraId="64757DE4" w14:textId="6541DF5A"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Outros Materiais de Consumo</w:t>
            </w:r>
            <w:r>
              <w:tab/>
            </w:r>
          </w:p>
        </w:tc>
        <w:tc>
          <w:tcPr>
            <w:tcW w:w="1470" w:type="dxa"/>
            <w:tcMar>
              <w:left w:w="90" w:type="dxa"/>
              <w:right w:w="90" w:type="dxa"/>
            </w:tcMar>
          </w:tcPr>
          <w:p w14:paraId="6703986E" w14:textId="518C4E54" w:rsidR="2872BF85" w:rsidRDefault="2872BF85" w:rsidP="2872BF85">
            <w:pPr>
              <w:spacing w:line="276" w:lineRule="auto"/>
              <w:jc w:val="center"/>
              <w:rPr>
                <w:rFonts w:ascii="Calibri" w:eastAsia="Calibri" w:hAnsi="Calibri" w:cs="Calibri"/>
                <w:sz w:val="24"/>
                <w:szCs w:val="24"/>
              </w:rPr>
            </w:pPr>
          </w:p>
        </w:tc>
        <w:tc>
          <w:tcPr>
            <w:tcW w:w="1665" w:type="dxa"/>
            <w:tcMar>
              <w:left w:w="90" w:type="dxa"/>
              <w:right w:w="90" w:type="dxa"/>
            </w:tcMar>
          </w:tcPr>
          <w:p w14:paraId="01D1ED86" w14:textId="515A1210" w:rsidR="2872BF85" w:rsidRDefault="2872BF85" w:rsidP="2872BF85">
            <w:pPr>
              <w:spacing w:line="276" w:lineRule="auto"/>
              <w:jc w:val="center"/>
              <w:rPr>
                <w:rFonts w:ascii="Calibri" w:eastAsia="Calibri" w:hAnsi="Calibri" w:cs="Calibri"/>
                <w:sz w:val="24"/>
                <w:szCs w:val="24"/>
              </w:rPr>
            </w:pPr>
          </w:p>
        </w:tc>
        <w:tc>
          <w:tcPr>
            <w:tcW w:w="1530" w:type="dxa"/>
            <w:tcMar>
              <w:left w:w="90" w:type="dxa"/>
              <w:right w:w="90" w:type="dxa"/>
            </w:tcMar>
          </w:tcPr>
          <w:p w14:paraId="4AFF42AC" w14:textId="286AF3F8" w:rsidR="2872BF85" w:rsidRDefault="2872BF85" w:rsidP="2872BF85">
            <w:pPr>
              <w:spacing w:line="276" w:lineRule="auto"/>
              <w:jc w:val="center"/>
              <w:rPr>
                <w:rFonts w:ascii="Calibri" w:eastAsia="Calibri" w:hAnsi="Calibri" w:cs="Calibri"/>
                <w:sz w:val="24"/>
                <w:szCs w:val="24"/>
              </w:rPr>
            </w:pPr>
          </w:p>
        </w:tc>
        <w:tc>
          <w:tcPr>
            <w:tcW w:w="840" w:type="dxa"/>
            <w:tcBorders>
              <w:right w:val="single" w:sz="6" w:space="0" w:color="auto"/>
            </w:tcBorders>
            <w:tcMar>
              <w:left w:w="90" w:type="dxa"/>
              <w:right w:w="90" w:type="dxa"/>
            </w:tcMar>
          </w:tcPr>
          <w:p w14:paraId="4DDE7982" w14:textId="53FE4611" w:rsidR="2872BF85" w:rsidRDefault="2872BF85" w:rsidP="2872BF85">
            <w:pPr>
              <w:spacing w:line="276" w:lineRule="auto"/>
              <w:jc w:val="center"/>
              <w:rPr>
                <w:rFonts w:ascii="Calibri" w:eastAsia="Calibri" w:hAnsi="Calibri" w:cs="Calibri"/>
                <w:sz w:val="24"/>
                <w:szCs w:val="24"/>
              </w:rPr>
            </w:pPr>
          </w:p>
        </w:tc>
      </w:tr>
      <w:tr w:rsidR="2872BF85" w14:paraId="7EE8D95E" w14:textId="77777777" w:rsidTr="2872BF85">
        <w:trPr>
          <w:trHeight w:val="300"/>
        </w:trPr>
        <w:tc>
          <w:tcPr>
            <w:tcW w:w="1605" w:type="dxa"/>
            <w:vMerge/>
            <w:tcBorders>
              <w:left w:val="single" w:sz="0" w:space="0" w:color="auto"/>
            </w:tcBorders>
            <w:vAlign w:val="center"/>
          </w:tcPr>
          <w:p w14:paraId="0C842E6B" w14:textId="77777777" w:rsidR="00B84109" w:rsidRDefault="00B84109"/>
        </w:tc>
        <w:tc>
          <w:tcPr>
            <w:tcW w:w="1485" w:type="dxa"/>
            <w:tcMar>
              <w:left w:w="90" w:type="dxa"/>
              <w:right w:w="90" w:type="dxa"/>
            </w:tcMar>
          </w:tcPr>
          <w:p w14:paraId="30D5F0FC" w14:textId="091B0B91"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Equipamentos e Material Permanente</w:t>
            </w:r>
          </w:p>
        </w:tc>
        <w:tc>
          <w:tcPr>
            <w:tcW w:w="1470" w:type="dxa"/>
            <w:tcMar>
              <w:left w:w="90" w:type="dxa"/>
              <w:right w:w="90" w:type="dxa"/>
            </w:tcMar>
          </w:tcPr>
          <w:p w14:paraId="5EB535DD" w14:textId="3B785517" w:rsidR="2872BF85" w:rsidRDefault="2872BF85" w:rsidP="2872BF85">
            <w:pPr>
              <w:spacing w:line="276" w:lineRule="auto"/>
              <w:jc w:val="center"/>
              <w:rPr>
                <w:rFonts w:ascii="Calibri" w:eastAsia="Calibri" w:hAnsi="Calibri" w:cs="Calibri"/>
                <w:sz w:val="24"/>
                <w:szCs w:val="24"/>
              </w:rPr>
            </w:pPr>
          </w:p>
        </w:tc>
        <w:tc>
          <w:tcPr>
            <w:tcW w:w="1665" w:type="dxa"/>
            <w:tcMar>
              <w:left w:w="90" w:type="dxa"/>
              <w:right w:w="90" w:type="dxa"/>
            </w:tcMar>
          </w:tcPr>
          <w:p w14:paraId="5110417F" w14:textId="01D37CC8" w:rsidR="2872BF85" w:rsidRDefault="2872BF85" w:rsidP="2872BF85">
            <w:pPr>
              <w:spacing w:line="276" w:lineRule="auto"/>
              <w:jc w:val="center"/>
              <w:rPr>
                <w:rFonts w:ascii="Calibri" w:eastAsia="Calibri" w:hAnsi="Calibri" w:cs="Calibri"/>
                <w:sz w:val="24"/>
                <w:szCs w:val="24"/>
              </w:rPr>
            </w:pPr>
          </w:p>
        </w:tc>
        <w:tc>
          <w:tcPr>
            <w:tcW w:w="1530" w:type="dxa"/>
            <w:tcMar>
              <w:left w:w="90" w:type="dxa"/>
              <w:right w:w="90" w:type="dxa"/>
            </w:tcMar>
          </w:tcPr>
          <w:p w14:paraId="10BB2976" w14:textId="77AA0F1F" w:rsidR="2872BF85" w:rsidRDefault="2872BF85" w:rsidP="2872BF85">
            <w:pPr>
              <w:spacing w:line="276" w:lineRule="auto"/>
              <w:jc w:val="center"/>
              <w:rPr>
                <w:rFonts w:ascii="Calibri" w:eastAsia="Calibri" w:hAnsi="Calibri" w:cs="Calibri"/>
                <w:sz w:val="24"/>
                <w:szCs w:val="24"/>
              </w:rPr>
            </w:pPr>
          </w:p>
        </w:tc>
        <w:tc>
          <w:tcPr>
            <w:tcW w:w="840" w:type="dxa"/>
            <w:tcBorders>
              <w:right w:val="single" w:sz="6" w:space="0" w:color="auto"/>
            </w:tcBorders>
            <w:tcMar>
              <w:left w:w="90" w:type="dxa"/>
              <w:right w:w="90" w:type="dxa"/>
            </w:tcMar>
          </w:tcPr>
          <w:p w14:paraId="0FB3BB83" w14:textId="3AED2DD9" w:rsidR="2872BF85" w:rsidRDefault="2872BF85" w:rsidP="2872BF85">
            <w:pPr>
              <w:spacing w:line="276" w:lineRule="auto"/>
              <w:jc w:val="center"/>
              <w:rPr>
                <w:rFonts w:ascii="Calibri" w:eastAsia="Calibri" w:hAnsi="Calibri" w:cs="Calibri"/>
                <w:sz w:val="24"/>
                <w:szCs w:val="24"/>
              </w:rPr>
            </w:pPr>
          </w:p>
        </w:tc>
      </w:tr>
      <w:tr w:rsidR="2872BF85" w14:paraId="2ED0C402" w14:textId="77777777" w:rsidTr="2872BF85">
        <w:trPr>
          <w:trHeight w:val="300"/>
        </w:trPr>
        <w:tc>
          <w:tcPr>
            <w:tcW w:w="3090" w:type="dxa"/>
            <w:gridSpan w:val="2"/>
            <w:tcBorders>
              <w:left w:val="single" w:sz="6" w:space="0" w:color="auto"/>
              <w:bottom w:val="single" w:sz="6" w:space="0" w:color="auto"/>
            </w:tcBorders>
            <w:tcMar>
              <w:left w:w="90" w:type="dxa"/>
              <w:right w:w="90" w:type="dxa"/>
            </w:tcMar>
          </w:tcPr>
          <w:p w14:paraId="654C2AF7" w14:textId="61060A68"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Total</w:t>
            </w:r>
          </w:p>
        </w:tc>
        <w:tc>
          <w:tcPr>
            <w:tcW w:w="1470" w:type="dxa"/>
            <w:tcBorders>
              <w:bottom w:val="single" w:sz="6" w:space="0" w:color="auto"/>
            </w:tcBorders>
            <w:tcMar>
              <w:left w:w="90" w:type="dxa"/>
              <w:right w:w="90" w:type="dxa"/>
            </w:tcMar>
          </w:tcPr>
          <w:p w14:paraId="713B6F9D" w14:textId="6AA21C5F" w:rsidR="2872BF85" w:rsidRDefault="2872BF85" w:rsidP="2872BF85">
            <w:pPr>
              <w:spacing w:line="276" w:lineRule="auto"/>
              <w:rPr>
                <w:rFonts w:ascii="Calibri" w:eastAsia="Calibri" w:hAnsi="Calibri" w:cs="Calibri"/>
                <w:sz w:val="24"/>
                <w:szCs w:val="24"/>
              </w:rPr>
            </w:pPr>
          </w:p>
        </w:tc>
        <w:tc>
          <w:tcPr>
            <w:tcW w:w="1665" w:type="dxa"/>
            <w:tcBorders>
              <w:bottom w:val="single" w:sz="6" w:space="0" w:color="auto"/>
            </w:tcBorders>
            <w:tcMar>
              <w:left w:w="90" w:type="dxa"/>
              <w:right w:w="90" w:type="dxa"/>
            </w:tcMar>
          </w:tcPr>
          <w:p w14:paraId="0C232BCF" w14:textId="7146E020" w:rsidR="2872BF85" w:rsidRDefault="2872BF85" w:rsidP="2872BF85">
            <w:pPr>
              <w:spacing w:line="276" w:lineRule="auto"/>
              <w:rPr>
                <w:rFonts w:ascii="Calibri" w:eastAsia="Calibri" w:hAnsi="Calibri" w:cs="Calibri"/>
                <w:sz w:val="24"/>
                <w:szCs w:val="24"/>
              </w:rPr>
            </w:pPr>
          </w:p>
        </w:tc>
        <w:tc>
          <w:tcPr>
            <w:tcW w:w="1530" w:type="dxa"/>
            <w:tcBorders>
              <w:bottom w:val="single" w:sz="6" w:space="0" w:color="auto"/>
            </w:tcBorders>
            <w:tcMar>
              <w:left w:w="90" w:type="dxa"/>
              <w:right w:w="90" w:type="dxa"/>
            </w:tcMar>
          </w:tcPr>
          <w:p w14:paraId="3DDA83DD" w14:textId="6214FD73" w:rsidR="2872BF85" w:rsidRDefault="2872BF85" w:rsidP="2872BF85">
            <w:pPr>
              <w:spacing w:line="276" w:lineRule="auto"/>
              <w:rPr>
                <w:rFonts w:ascii="Calibri" w:eastAsia="Calibri" w:hAnsi="Calibri" w:cs="Calibri"/>
                <w:sz w:val="24"/>
                <w:szCs w:val="24"/>
              </w:rPr>
            </w:pPr>
          </w:p>
        </w:tc>
        <w:tc>
          <w:tcPr>
            <w:tcW w:w="840" w:type="dxa"/>
            <w:tcBorders>
              <w:bottom w:val="single" w:sz="6" w:space="0" w:color="auto"/>
              <w:right w:val="single" w:sz="6" w:space="0" w:color="auto"/>
            </w:tcBorders>
            <w:tcMar>
              <w:left w:w="90" w:type="dxa"/>
              <w:right w:w="90" w:type="dxa"/>
            </w:tcMar>
          </w:tcPr>
          <w:p w14:paraId="7F2E684B" w14:textId="18E6C831" w:rsidR="2872BF85" w:rsidRDefault="2872BF85" w:rsidP="2872BF85">
            <w:pPr>
              <w:spacing w:line="276" w:lineRule="auto"/>
              <w:jc w:val="center"/>
              <w:rPr>
                <w:rFonts w:ascii="Calibri" w:eastAsia="Calibri" w:hAnsi="Calibri" w:cs="Calibri"/>
                <w:sz w:val="24"/>
                <w:szCs w:val="24"/>
              </w:rPr>
            </w:pPr>
          </w:p>
        </w:tc>
      </w:tr>
    </w:tbl>
    <w:p w14:paraId="5AD5988C" w14:textId="37223B96" w:rsidR="2872BF85" w:rsidRDefault="2872BF85" w:rsidP="2872BF85">
      <w:pPr>
        <w:widowControl w:val="0"/>
        <w:spacing w:before="56" w:after="200" w:line="276" w:lineRule="auto"/>
        <w:jc w:val="both"/>
        <w:rPr>
          <w:rFonts w:ascii="Calibri" w:eastAsia="Calibri" w:hAnsi="Calibri" w:cs="Calibri"/>
          <w:color w:val="000000" w:themeColor="text1"/>
          <w:sz w:val="24"/>
          <w:szCs w:val="24"/>
        </w:rPr>
      </w:pPr>
    </w:p>
    <w:p w14:paraId="3105E8C4" w14:textId="77E47AE4" w:rsidR="0EAFBD48" w:rsidRDefault="0EAFBD48" w:rsidP="2872BF85">
      <w:pPr>
        <w:widowControl w:val="0"/>
        <w:spacing w:before="56" w:after="200" w:line="276" w:lineRule="auto"/>
        <w:ind w:firstLine="720"/>
        <w:jc w:val="both"/>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ATENÇÃO:</w:t>
      </w:r>
    </w:p>
    <w:p w14:paraId="36620ECB" w14:textId="555F26F0" w:rsidR="0EAFBD48" w:rsidRDefault="0EAFBD48" w:rsidP="2872BF85">
      <w:pPr>
        <w:widowControl w:val="0"/>
        <w:spacing w:before="56" w:after="200" w:line="276" w:lineRule="auto"/>
        <w:ind w:firstLine="720"/>
        <w:jc w:val="both"/>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Por custos diretos, entende-se todas as despesas que se relacionam de forma direta com o objeto da parceria. Por exemplo, despesas de pessoal diretamente envolvida na prestação do serviço (tais como: professor que dá aula diretamente para o cidadão; monitor que atende diretamente crianças</w:t>
      </w:r>
      <w:r w:rsidR="00242DA5">
        <w:rPr>
          <w:rFonts w:ascii="Calibri" w:eastAsia="Calibri" w:hAnsi="Calibri" w:cs="Calibri"/>
          <w:color w:val="000000" w:themeColor="text1"/>
          <w:sz w:val="24"/>
          <w:szCs w:val="24"/>
        </w:rPr>
        <w:t xml:space="preserve"> e adolescentes</w:t>
      </w:r>
      <w:r w:rsidRPr="2872BF85">
        <w:rPr>
          <w:rFonts w:ascii="Calibri" w:eastAsia="Calibri" w:hAnsi="Calibri" w:cs="Calibri"/>
          <w:color w:val="000000" w:themeColor="text1"/>
          <w:sz w:val="24"/>
          <w:szCs w:val="24"/>
        </w:rPr>
        <w:t xml:space="preserve"> em um evento). Ou ainda, materiais utilizados diretamente na prestação dos serviços. Por exemplo, bolas, coletes utilizados pelos munícipes.</w:t>
      </w:r>
    </w:p>
    <w:p w14:paraId="46C0E7BC" w14:textId="0390D909" w:rsidR="0EAFBD48" w:rsidRDefault="0EAFBD48" w:rsidP="2872BF85">
      <w:pPr>
        <w:widowControl w:val="0"/>
        <w:spacing w:before="56" w:after="200" w:line="276" w:lineRule="auto"/>
        <w:ind w:firstLine="708"/>
        <w:jc w:val="both"/>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Por custos de divulgação, entende-se todas as despesas relativas a ações prévias e durante a execução do objeto, com o intuito de divulgar o serviço a ser prestado. Por exemplo, agentes de divulgação, assessoria de marketing, contratação de posts patrocinados em redes sociais, pagamentos a influencers digitais, confecção de artes, produção de cartazes, etc.</w:t>
      </w:r>
    </w:p>
    <w:p w14:paraId="41E7C9DC" w14:textId="1EE364E7" w:rsidR="0EAFBD48" w:rsidRDefault="0EAFBD48" w:rsidP="2872BF85">
      <w:pPr>
        <w:widowControl w:val="0"/>
        <w:spacing w:before="56" w:after="200" w:line="276" w:lineRule="auto"/>
        <w:ind w:firstLine="708"/>
        <w:jc w:val="both"/>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Por custos indiretos, entende-se todas as despesas que não estão diretamente relacionadas ao objeto, mas que são necessárias para prover a estrutura administrativa básica para execução do objeto. Por exemplo, pessoal administrativo próprio e assessoria contábil.</w:t>
      </w:r>
    </w:p>
    <w:p w14:paraId="170DE66A" w14:textId="1F2AF97F" w:rsidR="0EAFBD48" w:rsidRDefault="0EAFBD48" w:rsidP="2872BF85">
      <w:pPr>
        <w:widowControl w:val="0"/>
        <w:spacing w:before="56" w:after="200" w:line="276" w:lineRule="auto"/>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 xml:space="preserve">10 - CRONOGRAMA DE DESEMBOLSO DO CONCEDENTE: </w:t>
      </w:r>
      <w:r w:rsidRPr="2872BF85">
        <w:rPr>
          <w:rFonts w:ascii="Calibri" w:eastAsia="Calibri" w:hAnsi="Calibri" w:cs="Calibri"/>
          <w:i/>
          <w:iCs/>
          <w:color w:val="000000" w:themeColor="text1"/>
          <w:sz w:val="24"/>
          <w:szCs w:val="24"/>
        </w:rPr>
        <w:t>(SEME) Período de desembolso do recurso;</w:t>
      </w:r>
    </w:p>
    <w:p w14:paraId="718EAC78" w14:textId="11099FDD" w:rsidR="0EAFBD48" w:rsidRDefault="0EAFBD48" w:rsidP="2872BF85">
      <w:pPr>
        <w:widowControl w:val="0"/>
        <w:spacing w:before="56" w:after="200" w:line="276" w:lineRule="auto"/>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 xml:space="preserve">10.1. CRONOGRAMA DE DESEMBOLSO DO CONCEDENTE PARA PROJETOS CONTINUADOS </w:t>
      </w:r>
    </w:p>
    <w:p w14:paraId="19E09868" w14:textId="1E299255" w:rsidR="0EAFBD48" w:rsidRDefault="0EAFBD48" w:rsidP="2872BF85">
      <w:pPr>
        <w:widowControl w:val="0"/>
        <w:spacing w:before="56" w:after="200" w:line="276" w:lineRule="auto"/>
        <w:rPr>
          <w:rFonts w:ascii="Calibri" w:eastAsia="Calibri" w:hAnsi="Calibri" w:cs="Calibri"/>
          <w:color w:val="000000" w:themeColor="text1"/>
        </w:rPr>
      </w:pPr>
      <w:r w:rsidRPr="2872BF85">
        <w:rPr>
          <w:rFonts w:ascii="Calibri" w:eastAsia="Calibri" w:hAnsi="Calibri" w:cs="Calibri"/>
          <w:b/>
          <w:bCs/>
          <w:color w:val="000000" w:themeColor="text1"/>
          <w:sz w:val="24"/>
          <w:szCs w:val="24"/>
        </w:rPr>
        <w:t>10.1.1. CONCEDENTE</w:t>
      </w:r>
      <w:r>
        <w:tab/>
      </w:r>
      <w:r>
        <w:tab/>
      </w:r>
      <w:r>
        <w:tab/>
      </w:r>
      <w:r>
        <w:tab/>
      </w:r>
      <w:r>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440"/>
        <w:gridCol w:w="1635"/>
        <w:gridCol w:w="855"/>
        <w:gridCol w:w="1140"/>
        <w:gridCol w:w="1125"/>
        <w:gridCol w:w="1125"/>
        <w:gridCol w:w="1125"/>
      </w:tblGrid>
      <w:tr w:rsidR="2872BF85" w14:paraId="0A2685B9" w14:textId="77777777" w:rsidTr="2872BF85">
        <w:trPr>
          <w:trHeight w:val="300"/>
        </w:trPr>
        <w:tc>
          <w:tcPr>
            <w:tcW w:w="3075" w:type="dxa"/>
            <w:gridSpan w:val="2"/>
            <w:tcBorders>
              <w:top w:val="single" w:sz="6" w:space="0" w:color="auto"/>
              <w:left w:val="single" w:sz="6" w:space="0" w:color="auto"/>
            </w:tcBorders>
            <w:tcMar>
              <w:left w:w="90" w:type="dxa"/>
              <w:right w:w="90" w:type="dxa"/>
            </w:tcMar>
            <w:vAlign w:val="center"/>
          </w:tcPr>
          <w:p w14:paraId="12DBBE1B" w14:textId="4DC6D7D5"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Descrição das ações</w:t>
            </w:r>
          </w:p>
        </w:tc>
        <w:tc>
          <w:tcPr>
            <w:tcW w:w="855" w:type="dxa"/>
            <w:vMerge w:val="restart"/>
            <w:tcBorders>
              <w:top w:val="single" w:sz="6" w:space="0" w:color="auto"/>
            </w:tcBorders>
            <w:tcMar>
              <w:left w:w="90" w:type="dxa"/>
              <w:right w:w="90" w:type="dxa"/>
            </w:tcMar>
            <w:vAlign w:val="center"/>
          </w:tcPr>
          <w:p w14:paraId="2C7F7142" w14:textId="61C653CC"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Total</w:t>
            </w:r>
          </w:p>
        </w:tc>
        <w:tc>
          <w:tcPr>
            <w:tcW w:w="1140" w:type="dxa"/>
            <w:vMerge w:val="restart"/>
            <w:tcBorders>
              <w:top w:val="single" w:sz="6" w:space="0" w:color="auto"/>
            </w:tcBorders>
            <w:tcMar>
              <w:left w:w="90" w:type="dxa"/>
              <w:right w:w="90" w:type="dxa"/>
            </w:tcMar>
            <w:vAlign w:val="center"/>
          </w:tcPr>
          <w:p w14:paraId="22979CB4" w14:textId="03694717" w:rsidR="2872BF85" w:rsidRDefault="2872BF85" w:rsidP="2872BF85">
            <w:pPr>
              <w:spacing w:line="259"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1ª Parcela - Trimestral</w:t>
            </w:r>
          </w:p>
        </w:tc>
        <w:tc>
          <w:tcPr>
            <w:tcW w:w="1125" w:type="dxa"/>
            <w:vMerge w:val="restart"/>
            <w:tcBorders>
              <w:top w:val="single" w:sz="6" w:space="0" w:color="auto"/>
            </w:tcBorders>
            <w:tcMar>
              <w:left w:w="90" w:type="dxa"/>
              <w:right w:w="90" w:type="dxa"/>
            </w:tcMar>
            <w:vAlign w:val="center"/>
          </w:tcPr>
          <w:p w14:paraId="74E7D22B" w14:textId="45B80DFF" w:rsidR="2872BF85" w:rsidRDefault="2872BF85" w:rsidP="2872BF85">
            <w:pPr>
              <w:spacing w:line="259"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2ª Parcela - Trimestral</w:t>
            </w:r>
          </w:p>
        </w:tc>
        <w:tc>
          <w:tcPr>
            <w:tcW w:w="1125" w:type="dxa"/>
            <w:vMerge w:val="restart"/>
            <w:tcBorders>
              <w:top w:val="single" w:sz="6" w:space="0" w:color="auto"/>
            </w:tcBorders>
            <w:tcMar>
              <w:left w:w="90" w:type="dxa"/>
              <w:right w:w="90" w:type="dxa"/>
            </w:tcMar>
            <w:vAlign w:val="center"/>
          </w:tcPr>
          <w:p w14:paraId="0B0AEB06" w14:textId="11148D74" w:rsidR="2872BF85" w:rsidRDefault="2872BF85" w:rsidP="2872BF85">
            <w:pPr>
              <w:spacing w:line="259"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3ª Parcela - Trimestral</w:t>
            </w:r>
          </w:p>
        </w:tc>
        <w:tc>
          <w:tcPr>
            <w:tcW w:w="1125" w:type="dxa"/>
            <w:vMerge w:val="restart"/>
            <w:tcBorders>
              <w:top w:val="single" w:sz="6" w:space="0" w:color="auto"/>
              <w:right w:val="single" w:sz="6" w:space="0" w:color="auto"/>
            </w:tcBorders>
            <w:tcMar>
              <w:left w:w="90" w:type="dxa"/>
              <w:right w:w="90" w:type="dxa"/>
            </w:tcMar>
            <w:vAlign w:val="center"/>
          </w:tcPr>
          <w:p w14:paraId="056F76D1" w14:textId="46172711" w:rsidR="2872BF85" w:rsidRDefault="2872BF85" w:rsidP="2872BF85">
            <w:pPr>
              <w:spacing w:line="259"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4ª Parcela - Trimestral</w:t>
            </w:r>
          </w:p>
        </w:tc>
      </w:tr>
      <w:tr w:rsidR="2872BF85" w14:paraId="3B8A805F" w14:textId="77777777" w:rsidTr="2872BF85">
        <w:trPr>
          <w:trHeight w:val="300"/>
        </w:trPr>
        <w:tc>
          <w:tcPr>
            <w:tcW w:w="1440" w:type="dxa"/>
            <w:tcBorders>
              <w:top w:val="single" w:sz="6" w:space="0" w:color="auto"/>
              <w:left w:val="single" w:sz="6" w:space="0" w:color="auto"/>
            </w:tcBorders>
            <w:tcMar>
              <w:left w:w="90" w:type="dxa"/>
              <w:right w:w="90" w:type="dxa"/>
            </w:tcMar>
            <w:vAlign w:val="center"/>
          </w:tcPr>
          <w:p w14:paraId="3F109362" w14:textId="7B852878"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Tipo de Despesa</w:t>
            </w:r>
          </w:p>
        </w:tc>
        <w:tc>
          <w:tcPr>
            <w:tcW w:w="1635" w:type="dxa"/>
            <w:tcBorders>
              <w:top w:val="single" w:sz="6" w:space="0" w:color="auto"/>
            </w:tcBorders>
            <w:tcMar>
              <w:left w:w="90" w:type="dxa"/>
              <w:right w:w="90" w:type="dxa"/>
            </w:tcMar>
            <w:vAlign w:val="center"/>
          </w:tcPr>
          <w:p w14:paraId="6E2F1ACC" w14:textId="3318AC7F"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Natureza de Despesa</w:t>
            </w:r>
          </w:p>
        </w:tc>
        <w:tc>
          <w:tcPr>
            <w:tcW w:w="855" w:type="dxa"/>
            <w:vMerge/>
            <w:vAlign w:val="center"/>
          </w:tcPr>
          <w:p w14:paraId="1495279D" w14:textId="77777777" w:rsidR="00B84109" w:rsidRDefault="00B84109"/>
        </w:tc>
        <w:tc>
          <w:tcPr>
            <w:tcW w:w="1140" w:type="dxa"/>
            <w:vMerge/>
            <w:vAlign w:val="center"/>
          </w:tcPr>
          <w:p w14:paraId="0309B268" w14:textId="77777777" w:rsidR="00B84109" w:rsidRDefault="00B84109"/>
        </w:tc>
        <w:tc>
          <w:tcPr>
            <w:tcW w:w="1125" w:type="dxa"/>
            <w:vMerge/>
            <w:vAlign w:val="center"/>
          </w:tcPr>
          <w:p w14:paraId="5C8119AF" w14:textId="77777777" w:rsidR="00B84109" w:rsidRDefault="00B84109"/>
        </w:tc>
        <w:tc>
          <w:tcPr>
            <w:tcW w:w="1125" w:type="dxa"/>
            <w:vMerge/>
            <w:vAlign w:val="center"/>
          </w:tcPr>
          <w:p w14:paraId="022AF96F" w14:textId="77777777" w:rsidR="00B84109" w:rsidRDefault="00B84109"/>
        </w:tc>
        <w:tc>
          <w:tcPr>
            <w:tcW w:w="1125" w:type="dxa"/>
            <w:vMerge/>
            <w:tcBorders>
              <w:right w:val="single" w:sz="0" w:space="0" w:color="auto"/>
            </w:tcBorders>
            <w:vAlign w:val="center"/>
          </w:tcPr>
          <w:p w14:paraId="1941C95C" w14:textId="77777777" w:rsidR="00B84109" w:rsidRDefault="00B84109"/>
        </w:tc>
      </w:tr>
      <w:tr w:rsidR="2872BF85" w14:paraId="1BAD1B54" w14:textId="77777777" w:rsidTr="2872BF85">
        <w:trPr>
          <w:trHeight w:val="300"/>
        </w:trPr>
        <w:tc>
          <w:tcPr>
            <w:tcW w:w="1440" w:type="dxa"/>
            <w:vMerge w:val="restart"/>
            <w:tcBorders>
              <w:left w:val="single" w:sz="6" w:space="0" w:color="auto"/>
            </w:tcBorders>
            <w:tcMar>
              <w:left w:w="90" w:type="dxa"/>
              <w:right w:w="90" w:type="dxa"/>
            </w:tcMar>
            <w:vAlign w:val="center"/>
          </w:tcPr>
          <w:p w14:paraId="7DAB6440" w14:textId="4D4512DE"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DIRETO</w:t>
            </w:r>
          </w:p>
        </w:tc>
        <w:tc>
          <w:tcPr>
            <w:tcW w:w="1635" w:type="dxa"/>
            <w:tcMar>
              <w:left w:w="90" w:type="dxa"/>
              <w:right w:w="90" w:type="dxa"/>
            </w:tcMar>
          </w:tcPr>
          <w:p w14:paraId="187E7CDF" w14:textId="75CD8C3E" w:rsidR="2872BF85" w:rsidRDefault="2872BF85" w:rsidP="2872BF85">
            <w:pPr>
              <w:spacing w:line="360"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Recursos Humanos</w:t>
            </w:r>
          </w:p>
        </w:tc>
        <w:tc>
          <w:tcPr>
            <w:tcW w:w="855" w:type="dxa"/>
            <w:tcBorders>
              <w:top w:val="single" w:sz="6" w:space="0" w:color="auto"/>
            </w:tcBorders>
            <w:tcMar>
              <w:left w:w="90" w:type="dxa"/>
              <w:right w:w="90" w:type="dxa"/>
            </w:tcMar>
          </w:tcPr>
          <w:p w14:paraId="79C2A233" w14:textId="28C7C737" w:rsidR="2872BF85" w:rsidRDefault="2872BF85" w:rsidP="2872BF85">
            <w:pPr>
              <w:spacing w:line="276" w:lineRule="auto"/>
              <w:rPr>
                <w:rFonts w:ascii="Calibri" w:eastAsia="Calibri" w:hAnsi="Calibri" w:cs="Calibri"/>
                <w:sz w:val="24"/>
                <w:szCs w:val="24"/>
              </w:rPr>
            </w:pPr>
          </w:p>
        </w:tc>
        <w:tc>
          <w:tcPr>
            <w:tcW w:w="1140" w:type="dxa"/>
            <w:tcBorders>
              <w:top w:val="single" w:sz="6" w:space="0" w:color="auto"/>
            </w:tcBorders>
            <w:tcMar>
              <w:left w:w="90" w:type="dxa"/>
              <w:right w:w="90" w:type="dxa"/>
            </w:tcMar>
          </w:tcPr>
          <w:p w14:paraId="32884E47" w14:textId="5845C31F" w:rsidR="2872BF85" w:rsidRDefault="2872BF85" w:rsidP="2872BF85">
            <w:pPr>
              <w:spacing w:line="259" w:lineRule="auto"/>
              <w:rPr>
                <w:rFonts w:ascii="Calibri" w:eastAsia="Calibri" w:hAnsi="Calibri" w:cs="Calibri"/>
                <w:color w:val="000000" w:themeColor="text1"/>
                <w:sz w:val="24"/>
                <w:szCs w:val="24"/>
              </w:rPr>
            </w:pPr>
          </w:p>
        </w:tc>
        <w:tc>
          <w:tcPr>
            <w:tcW w:w="1125" w:type="dxa"/>
            <w:tcBorders>
              <w:top w:val="single" w:sz="6" w:space="0" w:color="auto"/>
            </w:tcBorders>
            <w:tcMar>
              <w:left w:w="90" w:type="dxa"/>
              <w:right w:w="90" w:type="dxa"/>
            </w:tcMar>
          </w:tcPr>
          <w:p w14:paraId="3E819376" w14:textId="7490BE30" w:rsidR="2872BF85" w:rsidRDefault="2872BF85" w:rsidP="2872BF85">
            <w:pPr>
              <w:spacing w:line="259" w:lineRule="auto"/>
              <w:rPr>
                <w:rFonts w:ascii="Calibri" w:eastAsia="Calibri" w:hAnsi="Calibri" w:cs="Calibri"/>
                <w:color w:val="000000" w:themeColor="text1"/>
                <w:sz w:val="24"/>
                <w:szCs w:val="24"/>
              </w:rPr>
            </w:pPr>
          </w:p>
        </w:tc>
        <w:tc>
          <w:tcPr>
            <w:tcW w:w="1125" w:type="dxa"/>
            <w:tcBorders>
              <w:top w:val="single" w:sz="6" w:space="0" w:color="auto"/>
            </w:tcBorders>
            <w:tcMar>
              <w:left w:w="90" w:type="dxa"/>
              <w:right w:w="90" w:type="dxa"/>
            </w:tcMar>
          </w:tcPr>
          <w:p w14:paraId="4D5CA85F" w14:textId="37B3D6B7" w:rsidR="2872BF85" w:rsidRDefault="2872BF85" w:rsidP="2872BF85">
            <w:pPr>
              <w:spacing w:line="259" w:lineRule="auto"/>
              <w:rPr>
                <w:rFonts w:ascii="Calibri" w:eastAsia="Calibri" w:hAnsi="Calibri" w:cs="Calibri"/>
                <w:color w:val="000000" w:themeColor="text1"/>
                <w:sz w:val="24"/>
                <w:szCs w:val="24"/>
              </w:rPr>
            </w:pPr>
          </w:p>
        </w:tc>
        <w:tc>
          <w:tcPr>
            <w:tcW w:w="1125" w:type="dxa"/>
            <w:tcBorders>
              <w:top w:val="single" w:sz="6" w:space="0" w:color="auto"/>
              <w:right w:val="single" w:sz="6" w:space="0" w:color="auto"/>
            </w:tcBorders>
            <w:tcMar>
              <w:left w:w="90" w:type="dxa"/>
              <w:right w:w="90" w:type="dxa"/>
            </w:tcMar>
          </w:tcPr>
          <w:p w14:paraId="2D6E98C3" w14:textId="61C640B6" w:rsidR="2872BF85" w:rsidRDefault="2872BF85" w:rsidP="2872BF85">
            <w:pPr>
              <w:spacing w:line="259" w:lineRule="auto"/>
              <w:rPr>
                <w:rFonts w:ascii="Calibri" w:eastAsia="Calibri" w:hAnsi="Calibri" w:cs="Calibri"/>
                <w:color w:val="000000" w:themeColor="text1"/>
                <w:sz w:val="24"/>
                <w:szCs w:val="24"/>
              </w:rPr>
            </w:pPr>
          </w:p>
        </w:tc>
      </w:tr>
      <w:tr w:rsidR="2872BF85" w14:paraId="30473421" w14:textId="77777777" w:rsidTr="2872BF85">
        <w:trPr>
          <w:trHeight w:val="300"/>
        </w:trPr>
        <w:tc>
          <w:tcPr>
            <w:tcW w:w="1440" w:type="dxa"/>
            <w:vMerge/>
            <w:tcBorders>
              <w:left w:val="single" w:sz="0" w:space="0" w:color="auto"/>
            </w:tcBorders>
            <w:vAlign w:val="center"/>
          </w:tcPr>
          <w:p w14:paraId="677885D8" w14:textId="77777777" w:rsidR="00B84109" w:rsidRDefault="00B84109"/>
        </w:tc>
        <w:tc>
          <w:tcPr>
            <w:tcW w:w="1635" w:type="dxa"/>
            <w:tcMar>
              <w:left w:w="90" w:type="dxa"/>
              <w:right w:w="90" w:type="dxa"/>
            </w:tcMar>
          </w:tcPr>
          <w:p w14:paraId="4B68061C" w14:textId="3AB72ACA" w:rsidR="2872BF85" w:rsidRDefault="2872BF85" w:rsidP="2872BF85">
            <w:pPr>
              <w:spacing w:line="360"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Encargos Trabalhistas e Previdenciários</w:t>
            </w:r>
          </w:p>
        </w:tc>
        <w:tc>
          <w:tcPr>
            <w:tcW w:w="855" w:type="dxa"/>
            <w:tcMar>
              <w:left w:w="90" w:type="dxa"/>
              <w:right w:w="90" w:type="dxa"/>
            </w:tcMar>
          </w:tcPr>
          <w:p w14:paraId="1C0C6B36" w14:textId="1B1D42C5" w:rsidR="2872BF85" w:rsidRDefault="2872BF85" w:rsidP="2872BF85">
            <w:pPr>
              <w:spacing w:line="276" w:lineRule="auto"/>
              <w:rPr>
                <w:rFonts w:ascii="Calibri" w:eastAsia="Calibri" w:hAnsi="Calibri" w:cs="Calibri"/>
                <w:sz w:val="24"/>
                <w:szCs w:val="24"/>
              </w:rPr>
            </w:pPr>
          </w:p>
        </w:tc>
        <w:tc>
          <w:tcPr>
            <w:tcW w:w="1140" w:type="dxa"/>
            <w:tcMar>
              <w:left w:w="90" w:type="dxa"/>
              <w:right w:w="90" w:type="dxa"/>
            </w:tcMar>
          </w:tcPr>
          <w:p w14:paraId="3C353940" w14:textId="4273976A" w:rsidR="2872BF85" w:rsidRDefault="2872BF85" w:rsidP="2872BF85">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50C95C1F" w14:textId="3005BA35" w:rsidR="2872BF85" w:rsidRDefault="2872BF85" w:rsidP="2872BF85">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236FB273" w14:textId="101433D5" w:rsidR="2872BF85" w:rsidRDefault="2872BF85" w:rsidP="2872BF85">
            <w:pPr>
              <w:spacing w:line="259" w:lineRule="auto"/>
              <w:rPr>
                <w:rFonts w:ascii="Calibri" w:eastAsia="Calibri" w:hAnsi="Calibri" w:cs="Calibri"/>
                <w:color w:val="000000" w:themeColor="text1"/>
                <w:sz w:val="24"/>
                <w:szCs w:val="24"/>
              </w:rPr>
            </w:pPr>
          </w:p>
        </w:tc>
        <w:tc>
          <w:tcPr>
            <w:tcW w:w="1125" w:type="dxa"/>
            <w:tcBorders>
              <w:right w:val="single" w:sz="6" w:space="0" w:color="auto"/>
            </w:tcBorders>
            <w:tcMar>
              <w:left w:w="90" w:type="dxa"/>
              <w:right w:w="90" w:type="dxa"/>
            </w:tcMar>
          </w:tcPr>
          <w:p w14:paraId="0BCBB8C3" w14:textId="1C60FF7E" w:rsidR="2872BF85" w:rsidRDefault="2872BF85" w:rsidP="2872BF85">
            <w:pPr>
              <w:spacing w:line="259" w:lineRule="auto"/>
              <w:rPr>
                <w:rFonts w:ascii="Calibri" w:eastAsia="Calibri" w:hAnsi="Calibri" w:cs="Calibri"/>
                <w:color w:val="000000" w:themeColor="text1"/>
                <w:sz w:val="24"/>
                <w:szCs w:val="24"/>
              </w:rPr>
            </w:pPr>
          </w:p>
        </w:tc>
      </w:tr>
      <w:tr w:rsidR="2872BF85" w14:paraId="3C15E630" w14:textId="77777777" w:rsidTr="2872BF85">
        <w:trPr>
          <w:trHeight w:val="300"/>
        </w:trPr>
        <w:tc>
          <w:tcPr>
            <w:tcW w:w="1440" w:type="dxa"/>
            <w:vMerge/>
            <w:tcBorders>
              <w:left w:val="single" w:sz="0" w:space="0" w:color="auto"/>
            </w:tcBorders>
            <w:vAlign w:val="center"/>
          </w:tcPr>
          <w:p w14:paraId="786CE1CB" w14:textId="77777777" w:rsidR="00B84109" w:rsidRDefault="00B84109"/>
        </w:tc>
        <w:tc>
          <w:tcPr>
            <w:tcW w:w="1635" w:type="dxa"/>
            <w:tcMar>
              <w:left w:w="90" w:type="dxa"/>
              <w:right w:w="90" w:type="dxa"/>
            </w:tcMar>
          </w:tcPr>
          <w:p w14:paraId="4B68B763" w14:textId="443327E2" w:rsidR="2872BF85" w:rsidRDefault="2872BF85" w:rsidP="2872BF85">
            <w:pPr>
              <w:spacing w:line="360"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Serviços de Pessoa Jurídica</w:t>
            </w:r>
          </w:p>
        </w:tc>
        <w:tc>
          <w:tcPr>
            <w:tcW w:w="855" w:type="dxa"/>
            <w:tcMar>
              <w:left w:w="90" w:type="dxa"/>
              <w:right w:w="90" w:type="dxa"/>
            </w:tcMar>
          </w:tcPr>
          <w:p w14:paraId="73995684" w14:textId="3DBA6DD7" w:rsidR="2872BF85" w:rsidRDefault="2872BF85" w:rsidP="2872BF85">
            <w:pPr>
              <w:spacing w:line="276" w:lineRule="auto"/>
              <w:rPr>
                <w:rFonts w:ascii="Calibri" w:eastAsia="Calibri" w:hAnsi="Calibri" w:cs="Calibri"/>
                <w:sz w:val="24"/>
                <w:szCs w:val="24"/>
              </w:rPr>
            </w:pPr>
          </w:p>
        </w:tc>
        <w:tc>
          <w:tcPr>
            <w:tcW w:w="1140" w:type="dxa"/>
            <w:tcMar>
              <w:left w:w="90" w:type="dxa"/>
              <w:right w:w="90" w:type="dxa"/>
            </w:tcMar>
          </w:tcPr>
          <w:p w14:paraId="24C80986" w14:textId="31C13A22" w:rsidR="2872BF85" w:rsidRDefault="2872BF85" w:rsidP="2872BF85">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0DB12A8B" w14:textId="332857DE" w:rsidR="2872BF85" w:rsidRDefault="2872BF85" w:rsidP="2872BF85">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5A909E29" w14:textId="6D1F0153" w:rsidR="2872BF85" w:rsidRDefault="2872BF85" w:rsidP="2872BF85">
            <w:pPr>
              <w:spacing w:line="259" w:lineRule="auto"/>
              <w:rPr>
                <w:rFonts w:ascii="Calibri" w:eastAsia="Calibri" w:hAnsi="Calibri" w:cs="Calibri"/>
                <w:color w:val="000000" w:themeColor="text1"/>
                <w:sz w:val="24"/>
                <w:szCs w:val="24"/>
              </w:rPr>
            </w:pPr>
          </w:p>
        </w:tc>
        <w:tc>
          <w:tcPr>
            <w:tcW w:w="1125" w:type="dxa"/>
            <w:tcBorders>
              <w:right w:val="single" w:sz="6" w:space="0" w:color="auto"/>
            </w:tcBorders>
            <w:tcMar>
              <w:left w:w="90" w:type="dxa"/>
              <w:right w:w="90" w:type="dxa"/>
            </w:tcMar>
          </w:tcPr>
          <w:p w14:paraId="539AD6B5" w14:textId="61CEC10F" w:rsidR="2872BF85" w:rsidRDefault="2872BF85" w:rsidP="2872BF85">
            <w:pPr>
              <w:spacing w:line="259" w:lineRule="auto"/>
              <w:rPr>
                <w:rFonts w:ascii="Calibri" w:eastAsia="Calibri" w:hAnsi="Calibri" w:cs="Calibri"/>
                <w:color w:val="000000" w:themeColor="text1"/>
                <w:sz w:val="24"/>
                <w:szCs w:val="24"/>
              </w:rPr>
            </w:pPr>
          </w:p>
        </w:tc>
      </w:tr>
      <w:tr w:rsidR="2872BF85" w14:paraId="1E5BC124" w14:textId="77777777" w:rsidTr="2872BF85">
        <w:trPr>
          <w:trHeight w:val="300"/>
        </w:trPr>
        <w:tc>
          <w:tcPr>
            <w:tcW w:w="1440" w:type="dxa"/>
            <w:vMerge/>
            <w:tcBorders>
              <w:left w:val="single" w:sz="0" w:space="0" w:color="auto"/>
            </w:tcBorders>
            <w:vAlign w:val="center"/>
          </w:tcPr>
          <w:p w14:paraId="16DB94C4" w14:textId="77777777" w:rsidR="00B84109" w:rsidRDefault="00B84109"/>
        </w:tc>
        <w:tc>
          <w:tcPr>
            <w:tcW w:w="1635" w:type="dxa"/>
            <w:tcMar>
              <w:left w:w="90" w:type="dxa"/>
              <w:right w:w="90" w:type="dxa"/>
            </w:tcMar>
          </w:tcPr>
          <w:p w14:paraId="62FE1237" w14:textId="50C69322" w:rsidR="2872BF85" w:rsidRDefault="2872BF85" w:rsidP="2872BF85">
            <w:pPr>
              <w:spacing w:line="360"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Serviços de Pessoa Física</w:t>
            </w:r>
          </w:p>
        </w:tc>
        <w:tc>
          <w:tcPr>
            <w:tcW w:w="855" w:type="dxa"/>
            <w:tcMar>
              <w:left w:w="90" w:type="dxa"/>
              <w:right w:w="90" w:type="dxa"/>
            </w:tcMar>
          </w:tcPr>
          <w:p w14:paraId="6D97CC21" w14:textId="2075E01E" w:rsidR="2872BF85" w:rsidRDefault="2872BF85" w:rsidP="2872BF85">
            <w:pPr>
              <w:spacing w:line="276" w:lineRule="auto"/>
              <w:rPr>
                <w:rFonts w:ascii="Calibri" w:eastAsia="Calibri" w:hAnsi="Calibri" w:cs="Calibri"/>
                <w:sz w:val="24"/>
                <w:szCs w:val="24"/>
              </w:rPr>
            </w:pPr>
          </w:p>
        </w:tc>
        <w:tc>
          <w:tcPr>
            <w:tcW w:w="1140" w:type="dxa"/>
            <w:tcMar>
              <w:left w:w="90" w:type="dxa"/>
              <w:right w:w="90" w:type="dxa"/>
            </w:tcMar>
          </w:tcPr>
          <w:p w14:paraId="24A4F89D" w14:textId="2A8A737A" w:rsidR="2872BF85" w:rsidRDefault="2872BF85" w:rsidP="2872BF85">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57CD1FB0" w14:textId="62DB97DD" w:rsidR="2872BF85" w:rsidRDefault="2872BF85" w:rsidP="2872BF85">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2E3B47A3" w14:textId="361E013B" w:rsidR="2872BF85" w:rsidRDefault="2872BF85" w:rsidP="2872BF85">
            <w:pPr>
              <w:spacing w:line="259" w:lineRule="auto"/>
              <w:rPr>
                <w:rFonts w:ascii="Calibri" w:eastAsia="Calibri" w:hAnsi="Calibri" w:cs="Calibri"/>
                <w:color w:val="000000" w:themeColor="text1"/>
                <w:sz w:val="24"/>
                <w:szCs w:val="24"/>
              </w:rPr>
            </w:pPr>
          </w:p>
        </w:tc>
        <w:tc>
          <w:tcPr>
            <w:tcW w:w="1125" w:type="dxa"/>
            <w:tcBorders>
              <w:right w:val="single" w:sz="6" w:space="0" w:color="auto"/>
            </w:tcBorders>
            <w:tcMar>
              <w:left w:w="90" w:type="dxa"/>
              <w:right w:w="90" w:type="dxa"/>
            </w:tcMar>
          </w:tcPr>
          <w:p w14:paraId="362D0AD8" w14:textId="0A23CD97" w:rsidR="2872BF85" w:rsidRDefault="2872BF85" w:rsidP="2872BF85">
            <w:pPr>
              <w:spacing w:line="259" w:lineRule="auto"/>
              <w:rPr>
                <w:rFonts w:ascii="Calibri" w:eastAsia="Calibri" w:hAnsi="Calibri" w:cs="Calibri"/>
                <w:color w:val="000000" w:themeColor="text1"/>
                <w:sz w:val="24"/>
                <w:szCs w:val="24"/>
              </w:rPr>
            </w:pPr>
          </w:p>
        </w:tc>
      </w:tr>
      <w:tr w:rsidR="2872BF85" w14:paraId="1E080D79" w14:textId="77777777" w:rsidTr="2872BF85">
        <w:trPr>
          <w:trHeight w:val="300"/>
        </w:trPr>
        <w:tc>
          <w:tcPr>
            <w:tcW w:w="1440" w:type="dxa"/>
            <w:vMerge/>
            <w:tcBorders>
              <w:left w:val="single" w:sz="0" w:space="0" w:color="auto"/>
            </w:tcBorders>
            <w:vAlign w:val="center"/>
          </w:tcPr>
          <w:p w14:paraId="67AAF3FE" w14:textId="77777777" w:rsidR="00B84109" w:rsidRDefault="00B84109"/>
        </w:tc>
        <w:tc>
          <w:tcPr>
            <w:tcW w:w="1635" w:type="dxa"/>
            <w:tcMar>
              <w:left w:w="90" w:type="dxa"/>
              <w:right w:w="90" w:type="dxa"/>
            </w:tcMar>
          </w:tcPr>
          <w:p w14:paraId="0CDF34EF" w14:textId="4D927A26" w:rsidR="2872BF85" w:rsidRDefault="2872BF85" w:rsidP="2872BF85">
            <w:pPr>
              <w:spacing w:line="360"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Material Esportivo</w:t>
            </w:r>
          </w:p>
        </w:tc>
        <w:tc>
          <w:tcPr>
            <w:tcW w:w="855" w:type="dxa"/>
            <w:tcMar>
              <w:left w:w="90" w:type="dxa"/>
              <w:right w:w="90" w:type="dxa"/>
            </w:tcMar>
          </w:tcPr>
          <w:p w14:paraId="3CC2E762" w14:textId="5276F0E3" w:rsidR="2872BF85" w:rsidRDefault="2872BF85" w:rsidP="2872BF85">
            <w:pPr>
              <w:spacing w:line="276" w:lineRule="auto"/>
              <w:rPr>
                <w:rFonts w:ascii="Calibri" w:eastAsia="Calibri" w:hAnsi="Calibri" w:cs="Calibri"/>
                <w:sz w:val="24"/>
                <w:szCs w:val="24"/>
              </w:rPr>
            </w:pPr>
          </w:p>
        </w:tc>
        <w:tc>
          <w:tcPr>
            <w:tcW w:w="1140" w:type="dxa"/>
            <w:tcMar>
              <w:left w:w="90" w:type="dxa"/>
              <w:right w:w="90" w:type="dxa"/>
            </w:tcMar>
          </w:tcPr>
          <w:p w14:paraId="01545911" w14:textId="3533F70D" w:rsidR="2872BF85" w:rsidRDefault="2872BF85" w:rsidP="2872BF85">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54F9C697" w14:textId="165685F3" w:rsidR="2872BF85" w:rsidRDefault="2872BF85" w:rsidP="2872BF85">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38FEE117" w14:textId="69439FA6" w:rsidR="2872BF85" w:rsidRDefault="2872BF85" w:rsidP="2872BF85">
            <w:pPr>
              <w:spacing w:line="259" w:lineRule="auto"/>
              <w:rPr>
                <w:rFonts w:ascii="Calibri" w:eastAsia="Calibri" w:hAnsi="Calibri" w:cs="Calibri"/>
                <w:color w:val="000000" w:themeColor="text1"/>
                <w:sz w:val="24"/>
                <w:szCs w:val="24"/>
              </w:rPr>
            </w:pPr>
          </w:p>
        </w:tc>
        <w:tc>
          <w:tcPr>
            <w:tcW w:w="1125" w:type="dxa"/>
            <w:tcBorders>
              <w:right w:val="single" w:sz="6" w:space="0" w:color="auto"/>
            </w:tcBorders>
            <w:tcMar>
              <w:left w:w="90" w:type="dxa"/>
              <w:right w:w="90" w:type="dxa"/>
            </w:tcMar>
          </w:tcPr>
          <w:p w14:paraId="40FA9F7F" w14:textId="220290E5" w:rsidR="2872BF85" w:rsidRDefault="2872BF85" w:rsidP="2872BF85">
            <w:pPr>
              <w:spacing w:line="259" w:lineRule="auto"/>
              <w:rPr>
                <w:rFonts w:ascii="Calibri" w:eastAsia="Calibri" w:hAnsi="Calibri" w:cs="Calibri"/>
                <w:color w:val="000000" w:themeColor="text1"/>
                <w:sz w:val="24"/>
                <w:szCs w:val="24"/>
              </w:rPr>
            </w:pPr>
          </w:p>
        </w:tc>
      </w:tr>
      <w:tr w:rsidR="2872BF85" w14:paraId="1EBD3F3E" w14:textId="77777777" w:rsidTr="2872BF85">
        <w:trPr>
          <w:trHeight w:val="300"/>
        </w:trPr>
        <w:tc>
          <w:tcPr>
            <w:tcW w:w="1440" w:type="dxa"/>
            <w:vMerge/>
            <w:tcBorders>
              <w:left w:val="single" w:sz="0" w:space="0" w:color="auto"/>
            </w:tcBorders>
            <w:vAlign w:val="center"/>
          </w:tcPr>
          <w:p w14:paraId="32307DA3" w14:textId="77777777" w:rsidR="00B84109" w:rsidRDefault="00B84109"/>
        </w:tc>
        <w:tc>
          <w:tcPr>
            <w:tcW w:w="1635" w:type="dxa"/>
            <w:tcMar>
              <w:left w:w="90" w:type="dxa"/>
              <w:right w:w="90" w:type="dxa"/>
            </w:tcMar>
          </w:tcPr>
          <w:p w14:paraId="2853E08A" w14:textId="0EA570D5" w:rsidR="2872BF85" w:rsidRDefault="2872BF85" w:rsidP="2872BF85">
            <w:pPr>
              <w:spacing w:line="360"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Outros materiais de consumo</w:t>
            </w:r>
          </w:p>
        </w:tc>
        <w:tc>
          <w:tcPr>
            <w:tcW w:w="855" w:type="dxa"/>
            <w:tcMar>
              <w:left w:w="90" w:type="dxa"/>
              <w:right w:w="90" w:type="dxa"/>
            </w:tcMar>
          </w:tcPr>
          <w:p w14:paraId="71CDFDC0" w14:textId="5BD6142C" w:rsidR="2872BF85" w:rsidRDefault="2872BF85" w:rsidP="2872BF85">
            <w:pPr>
              <w:spacing w:line="276" w:lineRule="auto"/>
              <w:rPr>
                <w:rFonts w:ascii="Calibri" w:eastAsia="Calibri" w:hAnsi="Calibri" w:cs="Calibri"/>
                <w:sz w:val="24"/>
                <w:szCs w:val="24"/>
              </w:rPr>
            </w:pPr>
          </w:p>
        </w:tc>
        <w:tc>
          <w:tcPr>
            <w:tcW w:w="1140" w:type="dxa"/>
            <w:tcMar>
              <w:left w:w="90" w:type="dxa"/>
              <w:right w:w="90" w:type="dxa"/>
            </w:tcMar>
          </w:tcPr>
          <w:p w14:paraId="44545EB7" w14:textId="0F56C0DB" w:rsidR="2872BF85" w:rsidRDefault="2872BF85" w:rsidP="2872BF85">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34BAC282" w14:textId="1DCEE72D" w:rsidR="2872BF85" w:rsidRDefault="2872BF85" w:rsidP="2872BF85">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32980861" w14:textId="3029D840" w:rsidR="2872BF85" w:rsidRDefault="2872BF85" w:rsidP="2872BF85">
            <w:pPr>
              <w:spacing w:line="259" w:lineRule="auto"/>
              <w:rPr>
                <w:rFonts w:ascii="Calibri" w:eastAsia="Calibri" w:hAnsi="Calibri" w:cs="Calibri"/>
                <w:color w:val="000000" w:themeColor="text1"/>
                <w:sz w:val="24"/>
                <w:szCs w:val="24"/>
              </w:rPr>
            </w:pPr>
          </w:p>
        </w:tc>
        <w:tc>
          <w:tcPr>
            <w:tcW w:w="1125" w:type="dxa"/>
            <w:tcBorders>
              <w:right w:val="single" w:sz="6" w:space="0" w:color="auto"/>
            </w:tcBorders>
            <w:tcMar>
              <w:left w:w="90" w:type="dxa"/>
              <w:right w:w="90" w:type="dxa"/>
            </w:tcMar>
          </w:tcPr>
          <w:p w14:paraId="44197C6C" w14:textId="69DE1703" w:rsidR="2872BF85" w:rsidRDefault="2872BF85" w:rsidP="2872BF85">
            <w:pPr>
              <w:spacing w:line="259" w:lineRule="auto"/>
              <w:rPr>
                <w:rFonts w:ascii="Calibri" w:eastAsia="Calibri" w:hAnsi="Calibri" w:cs="Calibri"/>
                <w:color w:val="000000" w:themeColor="text1"/>
                <w:sz w:val="24"/>
                <w:szCs w:val="24"/>
              </w:rPr>
            </w:pPr>
          </w:p>
        </w:tc>
      </w:tr>
      <w:tr w:rsidR="2872BF85" w14:paraId="7DC4BBFA" w14:textId="77777777" w:rsidTr="2872BF85">
        <w:trPr>
          <w:trHeight w:val="300"/>
        </w:trPr>
        <w:tc>
          <w:tcPr>
            <w:tcW w:w="1440" w:type="dxa"/>
            <w:vMerge/>
            <w:tcBorders>
              <w:left w:val="single" w:sz="0" w:space="0" w:color="auto"/>
            </w:tcBorders>
            <w:vAlign w:val="center"/>
          </w:tcPr>
          <w:p w14:paraId="783250B7" w14:textId="77777777" w:rsidR="00B84109" w:rsidRDefault="00B84109"/>
        </w:tc>
        <w:tc>
          <w:tcPr>
            <w:tcW w:w="1635" w:type="dxa"/>
            <w:tcMar>
              <w:left w:w="90" w:type="dxa"/>
              <w:right w:w="90" w:type="dxa"/>
            </w:tcMar>
          </w:tcPr>
          <w:p w14:paraId="0AF8949B" w14:textId="38E3B9AD" w:rsidR="2872BF85" w:rsidRDefault="2872BF85" w:rsidP="2872BF85">
            <w:pPr>
              <w:spacing w:line="360"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Equipamentos e Material Permanente</w:t>
            </w:r>
          </w:p>
        </w:tc>
        <w:tc>
          <w:tcPr>
            <w:tcW w:w="855" w:type="dxa"/>
            <w:tcMar>
              <w:left w:w="90" w:type="dxa"/>
              <w:right w:w="90" w:type="dxa"/>
            </w:tcMar>
          </w:tcPr>
          <w:p w14:paraId="633F67FC" w14:textId="50674111" w:rsidR="2872BF85" w:rsidRDefault="2872BF85" w:rsidP="2872BF85">
            <w:pPr>
              <w:spacing w:line="276" w:lineRule="auto"/>
              <w:rPr>
                <w:rFonts w:ascii="Calibri" w:eastAsia="Calibri" w:hAnsi="Calibri" w:cs="Calibri"/>
                <w:sz w:val="24"/>
                <w:szCs w:val="24"/>
              </w:rPr>
            </w:pPr>
          </w:p>
        </w:tc>
        <w:tc>
          <w:tcPr>
            <w:tcW w:w="1140" w:type="dxa"/>
            <w:tcMar>
              <w:left w:w="90" w:type="dxa"/>
              <w:right w:w="90" w:type="dxa"/>
            </w:tcMar>
          </w:tcPr>
          <w:p w14:paraId="287F8E29" w14:textId="0A4CA647" w:rsidR="2872BF85" w:rsidRDefault="2872BF85" w:rsidP="2872BF85">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008C5221" w14:textId="01149D24" w:rsidR="2872BF85" w:rsidRDefault="2872BF85" w:rsidP="2872BF85">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5B259607" w14:textId="6CA1D76D" w:rsidR="2872BF85" w:rsidRDefault="2872BF85" w:rsidP="2872BF85">
            <w:pPr>
              <w:spacing w:line="259" w:lineRule="auto"/>
              <w:rPr>
                <w:rFonts w:ascii="Calibri" w:eastAsia="Calibri" w:hAnsi="Calibri" w:cs="Calibri"/>
                <w:color w:val="000000" w:themeColor="text1"/>
                <w:sz w:val="24"/>
                <w:szCs w:val="24"/>
              </w:rPr>
            </w:pPr>
          </w:p>
        </w:tc>
        <w:tc>
          <w:tcPr>
            <w:tcW w:w="1125" w:type="dxa"/>
            <w:tcBorders>
              <w:right w:val="single" w:sz="6" w:space="0" w:color="auto"/>
            </w:tcBorders>
            <w:tcMar>
              <w:left w:w="90" w:type="dxa"/>
              <w:right w:w="90" w:type="dxa"/>
            </w:tcMar>
          </w:tcPr>
          <w:p w14:paraId="18C0021A" w14:textId="6234E165" w:rsidR="2872BF85" w:rsidRDefault="2872BF85" w:rsidP="2872BF85">
            <w:pPr>
              <w:spacing w:line="259" w:lineRule="auto"/>
              <w:rPr>
                <w:rFonts w:ascii="Calibri" w:eastAsia="Calibri" w:hAnsi="Calibri" w:cs="Calibri"/>
                <w:color w:val="000000" w:themeColor="text1"/>
                <w:sz w:val="24"/>
                <w:szCs w:val="24"/>
              </w:rPr>
            </w:pPr>
          </w:p>
        </w:tc>
      </w:tr>
      <w:tr w:rsidR="2872BF85" w14:paraId="2AE1A193" w14:textId="77777777" w:rsidTr="2872BF85">
        <w:trPr>
          <w:trHeight w:val="300"/>
        </w:trPr>
        <w:tc>
          <w:tcPr>
            <w:tcW w:w="1440" w:type="dxa"/>
            <w:vMerge/>
            <w:tcBorders>
              <w:left w:val="single" w:sz="0" w:space="0" w:color="auto"/>
            </w:tcBorders>
            <w:vAlign w:val="center"/>
          </w:tcPr>
          <w:p w14:paraId="31F6647F" w14:textId="77777777" w:rsidR="00B84109" w:rsidRDefault="00B84109"/>
        </w:tc>
        <w:tc>
          <w:tcPr>
            <w:tcW w:w="1635" w:type="dxa"/>
            <w:tcMar>
              <w:left w:w="90" w:type="dxa"/>
              <w:right w:w="90" w:type="dxa"/>
            </w:tcMar>
          </w:tcPr>
          <w:p w14:paraId="7D310018" w14:textId="56A88F22" w:rsidR="2872BF85" w:rsidRDefault="2872BF85" w:rsidP="2872BF85">
            <w:pPr>
              <w:spacing w:line="360"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Obras e Instalações</w:t>
            </w:r>
          </w:p>
        </w:tc>
        <w:tc>
          <w:tcPr>
            <w:tcW w:w="855" w:type="dxa"/>
            <w:tcMar>
              <w:left w:w="90" w:type="dxa"/>
              <w:right w:w="90" w:type="dxa"/>
            </w:tcMar>
          </w:tcPr>
          <w:p w14:paraId="551B84F9" w14:textId="1251C8C0" w:rsidR="2872BF85" w:rsidRDefault="2872BF85" w:rsidP="2872BF85">
            <w:pPr>
              <w:spacing w:line="276" w:lineRule="auto"/>
              <w:rPr>
                <w:rFonts w:ascii="Calibri" w:eastAsia="Calibri" w:hAnsi="Calibri" w:cs="Calibri"/>
                <w:sz w:val="24"/>
                <w:szCs w:val="24"/>
              </w:rPr>
            </w:pPr>
          </w:p>
        </w:tc>
        <w:tc>
          <w:tcPr>
            <w:tcW w:w="1140" w:type="dxa"/>
            <w:tcMar>
              <w:left w:w="90" w:type="dxa"/>
              <w:right w:w="90" w:type="dxa"/>
            </w:tcMar>
          </w:tcPr>
          <w:p w14:paraId="01067AFA" w14:textId="5F87EF58" w:rsidR="2872BF85" w:rsidRDefault="2872BF85" w:rsidP="2872BF85">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2F7CA27B" w14:textId="665050CE" w:rsidR="2872BF85" w:rsidRDefault="2872BF85" w:rsidP="2872BF85">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49527D68" w14:textId="7FE039A6" w:rsidR="2872BF85" w:rsidRDefault="2872BF85" w:rsidP="2872BF85">
            <w:pPr>
              <w:spacing w:line="259" w:lineRule="auto"/>
              <w:rPr>
                <w:rFonts w:ascii="Calibri" w:eastAsia="Calibri" w:hAnsi="Calibri" w:cs="Calibri"/>
                <w:color w:val="000000" w:themeColor="text1"/>
                <w:sz w:val="24"/>
                <w:szCs w:val="24"/>
              </w:rPr>
            </w:pPr>
          </w:p>
        </w:tc>
        <w:tc>
          <w:tcPr>
            <w:tcW w:w="1125" w:type="dxa"/>
            <w:tcBorders>
              <w:right w:val="single" w:sz="6" w:space="0" w:color="auto"/>
            </w:tcBorders>
            <w:tcMar>
              <w:left w:w="90" w:type="dxa"/>
              <w:right w:w="90" w:type="dxa"/>
            </w:tcMar>
          </w:tcPr>
          <w:p w14:paraId="3BD852E9" w14:textId="5DF3B208" w:rsidR="2872BF85" w:rsidRDefault="2872BF85" w:rsidP="2872BF85">
            <w:pPr>
              <w:spacing w:line="259" w:lineRule="auto"/>
              <w:rPr>
                <w:rFonts w:ascii="Calibri" w:eastAsia="Calibri" w:hAnsi="Calibri" w:cs="Calibri"/>
                <w:color w:val="000000" w:themeColor="text1"/>
                <w:sz w:val="24"/>
                <w:szCs w:val="24"/>
              </w:rPr>
            </w:pPr>
          </w:p>
        </w:tc>
      </w:tr>
      <w:tr w:rsidR="2872BF85" w14:paraId="020A64AB" w14:textId="77777777" w:rsidTr="2872BF85">
        <w:trPr>
          <w:trHeight w:val="300"/>
        </w:trPr>
        <w:tc>
          <w:tcPr>
            <w:tcW w:w="1440" w:type="dxa"/>
            <w:vMerge w:val="restart"/>
            <w:tcBorders>
              <w:left w:val="single" w:sz="6" w:space="0" w:color="auto"/>
            </w:tcBorders>
            <w:tcMar>
              <w:left w:w="90" w:type="dxa"/>
              <w:right w:w="90" w:type="dxa"/>
            </w:tcMar>
            <w:vAlign w:val="center"/>
          </w:tcPr>
          <w:p w14:paraId="1EBCC389" w14:textId="56F868C3"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INDIRETO</w:t>
            </w:r>
          </w:p>
        </w:tc>
        <w:tc>
          <w:tcPr>
            <w:tcW w:w="1635" w:type="dxa"/>
            <w:tcMar>
              <w:left w:w="90" w:type="dxa"/>
              <w:right w:w="90" w:type="dxa"/>
            </w:tcMar>
          </w:tcPr>
          <w:p w14:paraId="63F661DD" w14:textId="2D87B766"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Recursos Humanos</w:t>
            </w:r>
          </w:p>
        </w:tc>
        <w:tc>
          <w:tcPr>
            <w:tcW w:w="855" w:type="dxa"/>
            <w:tcMar>
              <w:left w:w="90" w:type="dxa"/>
              <w:right w:w="90" w:type="dxa"/>
            </w:tcMar>
          </w:tcPr>
          <w:p w14:paraId="670052DC" w14:textId="3D09D8D5" w:rsidR="2872BF85" w:rsidRDefault="2872BF85" w:rsidP="2872BF85">
            <w:pPr>
              <w:spacing w:line="276" w:lineRule="auto"/>
              <w:rPr>
                <w:rFonts w:ascii="Calibri" w:eastAsia="Calibri" w:hAnsi="Calibri" w:cs="Calibri"/>
                <w:sz w:val="24"/>
                <w:szCs w:val="24"/>
              </w:rPr>
            </w:pPr>
          </w:p>
        </w:tc>
        <w:tc>
          <w:tcPr>
            <w:tcW w:w="1140" w:type="dxa"/>
            <w:tcMar>
              <w:left w:w="90" w:type="dxa"/>
              <w:right w:w="90" w:type="dxa"/>
            </w:tcMar>
          </w:tcPr>
          <w:p w14:paraId="70CD0E01" w14:textId="390F51DB" w:rsidR="2872BF85" w:rsidRDefault="2872BF85" w:rsidP="2872BF85">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291DA535" w14:textId="1452FC38" w:rsidR="2872BF85" w:rsidRDefault="2872BF85" w:rsidP="2872BF85">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7306744E" w14:textId="6E801972" w:rsidR="2872BF85" w:rsidRDefault="2872BF85" w:rsidP="2872BF85">
            <w:pPr>
              <w:spacing w:line="259" w:lineRule="auto"/>
              <w:rPr>
                <w:rFonts w:ascii="Calibri" w:eastAsia="Calibri" w:hAnsi="Calibri" w:cs="Calibri"/>
                <w:color w:val="000000" w:themeColor="text1"/>
                <w:sz w:val="24"/>
                <w:szCs w:val="24"/>
              </w:rPr>
            </w:pPr>
          </w:p>
        </w:tc>
        <w:tc>
          <w:tcPr>
            <w:tcW w:w="1125" w:type="dxa"/>
            <w:tcBorders>
              <w:right w:val="single" w:sz="6" w:space="0" w:color="auto"/>
            </w:tcBorders>
            <w:tcMar>
              <w:left w:w="90" w:type="dxa"/>
              <w:right w:w="90" w:type="dxa"/>
            </w:tcMar>
          </w:tcPr>
          <w:p w14:paraId="1709A63E" w14:textId="01A49C73" w:rsidR="2872BF85" w:rsidRDefault="2872BF85" w:rsidP="2872BF85">
            <w:pPr>
              <w:spacing w:line="259" w:lineRule="auto"/>
              <w:rPr>
                <w:rFonts w:ascii="Calibri" w:eastAsia="Calibri" w:hAnsi="Calibri" w:cs="Calibri"/>
                <w:color w:val="000000" w:themeColor="text1"/>
                <w:sz w:val="24"/>
                <w:szCs w:val="24"/>
              </w:rPr>
            </w:pPr>
          </w:p>
        </w:tc>
      </w:tr>
      <w:tr w:rsidR="2872BF85" w14:paraId="12DFCF75" w14:textId="77777777" w:rsidTr="2872BF85">
        <w:trPr>
          <w:trHeight w:val="300"/>
        </w:trPr>
        <w:tc>
          <w:tcPr>
            <w:tcW w:w="1440" w:type="dxa"/>
            <w:vMerge/>
            <w:tcBorders>
              <w:left w:val="single" w:sz="0" w:space="0" w:color="auto"/>
            </w:tcBorders>
            <w:vAlign w:val="center"/>
          </w:tcPr>
          <w:p w14:paraId="7DF1DF6B" w14:textId="77777777" w:rsidR="00B84109" w:rsidRDefault="00B84109"/>
        </w:tc>
        <w:tc>
          <w:tcPr>
            <w:tcW w:w="1635" w:type="dxa"/>
            <w:tcMar>
              <w:left w:w="90" w:type="dxa"/>
              <w:right w:w="90" w:type="dxa"/>
            </w:tcMar>
          </w:tcPr>
          <w:p w14:paraId="7C697D24" w14:textId="0981E0A3"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Encargos Trabalhistas e Previdenciários</w:t>
            </w:r>
          </w:p>
        </w:tc>
        <w:tc>
          <w:tcPr>
            <w:tcW w:w="855" w:type="dxa"/>
            <w:tcMar>
              <w:left w:w="90" w:type="dxa"/>
              <w:right w:w="90" w:type="dxa"/>
            </w:tcMar>
          </w:tcPr>
          <w:p w14:paraId="67E30EC4" w14:textId="585387D7" w:rsidR="2872BF85" w:rsidRDefault="2872BF85" w:rsidP="2872BF85">
            <w:pPr>
              <w:spacing w:line="276" w:lineRule="auto"/>
              <w:rPr>
                <w:rFonts w:ascii="Calibri" w:eastAsia="Calibri" w:hAnsi="Calibri" w:cs="Calibri"/>
                <w:sz w:val="24"/>
                <w:szCs w:val="24"/>
              </w:rPr>
            </w:pPr>
          </w:p>
        </w:tc>
        <w:tc>
          <w:tcPr>
            <w:tcW w:w="1140" w:type="dxa"/>
            <w:tcMar>
              <w:left w:w="90" w:type="dxa"/>
              <w:right w:w="90" w:type="dxa"/>
            </w:tcMar>
          </w:tcPr>
          <w:p w14:paraId="31617877" w14:textId="249E2B73" w:rsidR="2872BF85" w:rsidRDefault="2872BF85" w:rsidP="2872BF85">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28B1D378" w14:textId="6AFDB652" w:rsidR="2872BF85" w:rsidRDefault="2872BF85" w:rsidP="2872BF85">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17CA6F86" w14:textId="62D7F473" w:rsidR="2872BF85" w:rsidRDefault="2872BF85" w:rsidP="2872BF85">
            <w:pPr>
              <w:spacing w:line="259" w:lineRule="auto"/>
              <w:rPr>
                <w:rFonts w:ascii="Calibri" w:eastAsia="Calibri" w:hAnsi="Calibri" w:cs="Calibri"/>
                <w:color w:val="000000" w:themeColor="text1"/>
                <w:sz w:val="24"/>
                <w:szCs w:val="24"/>
              </w:rPr>
            </w:pPr>
          </w:p>
        </w:tc>
        <w:tc>
          <w:tcPr>
            <w:tcW w:w="1125" w:type="dxa"/>
            <w:tcBorders>
              <w:right w:val="single" w:sz="6" w:space="0" w:color="auto"/>
            </w:tcBorders>
            <w:tcMar>
              <w:left w:w="90" w:type="dxa"/>
              <w:right w:w="90" w:type="dxa"/>
            </w:tcMar>
          </w:tcPr>
          <w:p w14:paraId="68BC508A" w14:textId="706DE0B8" w:rsidR="2872BF85" w:rsidRDefault="2872BF85" w:rsidP="2872BF85">
            <w:pPr>
              <w:spacing w:line="259" w:lineRule="auto"/>
              <w:rPr>
                <w:rFonts w:ascii="Calibri" w:eastAsia="Calibri" w:hAnsi="Calibri" w:cs="Calibri"/>
                <w:color w:val="000000" w:themeColor="text1"/>
                <w:sz w:val="24"/>
                <w:szCs w:val="24"/>
              </w:rPr>
            </w:pPr>
          </w:p>
        </w:tc>
      </w:tr>
      <w:tr w:rsidR="2872BF85" w14:paraId="044C1D2A" w14:textId="77777777" w:rsidTr="2872BF85">
        <w:trPr>
          <w:trHeight w:val="300"/>
        </w:trPr>
        <w:tc>
          <w:tcPr>
            <w:tcW w:w="1440" w:type="dxa"/>
            <w:vMerge/>
            <w:tcBorders>
              <w:left w:val="single" w:sz="0" w:space="0" w:color="auto"/>
            </w:tcBorders>
            <w:vAlign w:val="center"/>
          </w:tcPr>
          <w:p w14:paraId="3444F5AE" w14:textId="77777777" w:rsidR="00B84109" w:rsidRDefault="00B84109"/>
        </w:tc>
        <w:tc>
          <w:tcPr>
            <w:tcW w:w="1635" w:type="dxa"/>
            <w:tcMar>
              <w:left w:w="90" w:type="dxa"/>
              <w:right w:w="90" w:type="dxa"/>
            </w:tcMar>
          </w:tcPr>
          <w:p w14:paraId="45379779" w14:textId="11673966"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Serviços de Pessoa Jurídica</w:t>
            </w:r>
          </w:p>
        </w:tc>
        <w:tc>
          <w:tcPr>
            <w:tcW w:w="855" w:type="dxa"/>
            <w:tcMar>
              <w:left w:w="90" w:type="dxa"/>
              <w:right w:w="90" w:type="dxa"/>
            </w:tcMar>
          </w:tcPr>
          <w:p w14:paraId="246D9D39" w14:textId="07B4B372" w:rsidR="2872BF85" w:rsidRDefault="2872BF85" w:rsidP="2872BF85">
            <w:pPr>
              <w:spacing w:line="276" w:lineRule="auto"/>
              <w:rPr>
                <w:rFonts w:ascii="Calibri" w:eastAsia="Calibri" w:hAnsi="Calibri" w:cs="Calibri"/>
                <w:sz w:val="24"/>
                <w:szCs w:val="24"/>
              </w:rPr>
            </w:pPr>
          </w:p>
        </w:tc>
        <w:tc>
          <w:tcPr>
            <w:tcW w:w="1140" w:type="dxa"/>
            <w:tcMar>
              <w:left w:w="90" w:type="dxa"/>
              <w:right w:w="90" w:type="dxa"/>
            </w:tcMar>
          </w:tcPr>
          <w:p w14:paraId="18A1ED14" w14:textId="3BAB317A" w:rsidR="2872BF85" w:rsidRDefault="2872BF85" w:rsidP="2872BF85">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173F17A2" w14:textId="2E317D70" w:rsidR="2872BF85" w:rsidRDefault="2872BF85" w:rsidP="2872BF85">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7837F77D" w14:textId="3056118B" w:rsidR="2872BF85" w:rsidRDefault="2872BF85" w:rsidP="2872BF85">
            <w:pPr>
              <w:spacing w:line="259" w:lineRule="auto"/>
              <w:rPr>
                <w:rFonts w:ascii="Calibri" w:eastAsia="Calibri" w:hAnsi="Calibri" w:cs="Calibri"/>
                <w:color w:val="000000" w:themeColor="text1"/>
                <w:sz w:val="24"/>
                <w:szCs w:val="24"/>
              </w:rPr>
            </w:pPr>
          </w:p>
        </w:tc>
        <w:tc>
          <w:tcPr>
            <w:tcW w:w="1125" w:type="dxa"/>
            <w:tcBorders>
              <w:right w:val="single" w:sz="6" w:space="0" w:color="auto"/>
            </w:tcBorders>
            <w:tcMar>
              <w:left w:w="90" w:type="dxa"/>
              <w:right w:w="90" w:type="dxa"/>
            </w:tcMar>
          </w:tcPr>
          <w:p w14:paraId="28681A16" w14:textId="306091CF" w:rsidR="2872BF85" w:rsidRDefault="2872BF85" w:rsidP="2872BF85">
            <w:pPr>
              <w:spacing w:line="259" w:lineRule="auto"/>
              <w:rPr>
                <w:rFonts w:ascii="Calibri" w:eastAsia="Calibri" w:hAnsi="Calibri" w:cs="Calibri"/>
                <w:color w:val="000000" w:themeColor="text1"/>
                <w:sz w:val="24"/>
                <w:szCs w:val="24"/>
              </w:rPr>
            </w:pPr>
          </w:p>
        </w:tc>
      </w:tr>
      <w:tr w:rsidR="2872BF85" w14:paraId="2ACCBF79" w14:textId="77777777" w:rsidTr="2872BF85">
        <w:trPr>
          <w:trHeight w:val="300"/>
        </w:trPr>
        <w:tc>
          <w:tcPr>
            <w:tcW w:w="1440" w:type="dxa"/>
            <w:vMerge/>
            <w:tcBorders>
              <w:left w:val="single" w:sz="0" w:space="0" w:color="auto"/>
            </w:tcBorders>
            <w:vAlign w:val="center"/>
          </w:tcPr>
          <w:p w14:paraId="179A3B00" w14:textId="77777777" w:rsidR="00B84109" w:rsidRDefault="00B84109"/>
        </w:tc>
        <w:tc>
          <w:tcPr>
            <w:tcW w:w="1635" w:type="dxa"/>
            <w:tcMar>
              <w:left w:w="90" w:type="dxa"/>
              <w:right w:w="90" w:type="dxa"/>
            </w:tcMar>
          </w:tcPr>
          <w:p w14:paraId="18B79499" w14:textId="49A00F57"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Serviços de Pessoa Física</w:t>
            </w:r>
          </w:p>
        </w:tc>
        <w:tc>
          <w:tcPr>
            <w:tcW w:w="855" w:type="dxa"/>
            <w:tcMar>
              <w:left w:w="90" w:type="dxa"/>
              <w:right w:w="90" w:type="dxa"/>
            </w:tcMar>
          </w:tcPr>
          <w:p w14:paraId="34F51776" w14:textId="71501E50" w:rsidR="2872BF85" w:rsidRDefault="2872BF85" w:rsidP="2872BF85">
            <w:pPr>
              <w:spacing w:line="276" w:lineRule="auto"/>
              <w:rPr>
                <w:rFonts w:ascii="Calibri" w:eastAsia="Calibri" w:hAnsi="Calibri" w:cs="Calibri"/>
                <w:sz w:val="24"/>
                <w:szCs w:val="24"/>
              </w:rPr>
            </w:pPr>
          </w:p>
        </w:tc>
        <w:tc>
          <w:tcPr>
            <w:tcW w:w="1140" w:type="dxa"/>
            <w:tcMar>
              <w:left w:w="90" w:type="dxa"/>
              <w:right w:w="90" w:type="dxa"/>
            </w:tcMar>
          </w:tcPr>
          <w:p w14:paraId="3EE4A423" w14:textId="4AC3BDA4" w:rsidR="2872BF85" w:rsidRDefault="2872BF85" w:rsidP="2872BF85">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29DC9231" w14:textId="378E738C" w:rsidR="2872BF85" w:rsidRDefault="2872BF85" w:rsidP="2872BF85">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69259F5A" w14:textId="6E592E13" w:rsidR="2872BF85" w:rsidRDefault="2872BF85" w:rsidP="2872BF85">
            <w:pPr>
              <w:spacing w:line="259" w:lineRule="auto"/>
              <w:rPr>
                <w:rFonts w:ascii="Calibri" w:eastAsia="Calibri" w:hAnsi="Calibri" w:cs="Calibri"/>
                <w:color w:val="000000" w:themeColor="text1"/>
                <w:sz w:val="24"/>
                <w:szCs w:val="24"/>
              </w:rPr>
            </w:pPr>
          </w:p>
        </w:tc>
        <w:tc>
          <w:tcPr>
            <w:tcW w:w="1125" w:type="dxa"/>
            <w:tcBorders>
              <w:right w:val="single" w:sz="6" w:space="0" w:color="auto"/>
            </w:tcBorders>
            <w:tcMar>
              <w:left w:w="90" w:type="dxa"/>
              <w:right w:w="90" w:type="dxa"/>
            </w:tcMar>
          </w:tcPr>
          <w:p w14:paraId="772DF904" w14:textId="47E804DE" w:rsidR="2872BF85" w:rsidRDefault="2872BF85" w:rsidP="2872BF85">
            <w:pPr>
              <w:spacing w:line="259" w:lineRule="auto"/>
              <w:rPr>
                <w:rFonts w:ascii="Calibri" w:eastAsia="Calibri" w:hAnsi="Calibri" w:cs="Calibri"/>
                <w:color w:val="000000" w:themeColor="text1"/>
                <w:sz w:val="24"/>
                <w:szCs w:val="24"/>
              </w:rPr>
            </w:pPr>
          </w:p>
        </w:tc>
      </w:tr>
      <w:tr w:rsidR="2872BF85" w14:paraId="4207DCD9" w14:textId="77777777" w:rsidTr="2872BF85">
        <w:trPr>
          <w:trHeight w:val="300"/>
        </w:trPr>
        <w:tc>
          <w:tcPr>
            <w:tcW w:w="1440" w:type="dxa"/>
            <w:vMerge/>
            <w:tcBorders>
              <w:left w:val="single" w:sz="0" w:space="0" w:color="auto"/>
            </w:tcBorders>
            <w:vAlign w:val="center"/>
          </w:tcPr>
          <w:p w14:paraId="76EDA6A8" w14:textId="77777777" w:rsidR="00B84109" w:rsidRDefault="00B84109"/>
        </w:tc>
        <w:tc>
          <w:tcPr>
            <w:tcW w:w="1635" w:type="dxa"/>
            <w:tcMar>
              <w:left w:w="90" w:type="dxa"/>
              <w:right w:w="90" w:type="dxa"/>
            </w:tcMar>
          </w:tcPr>
          <w:p w14:paraId="1A4AB246" w14:textId="5EA7C392"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Outros materiais de consumo</w:t>
            </w:r>
          </w:p>
        </w:tc>
        <w:tc>
          <w:tcPr>
            <w:tcW w:w="855" w:type="dxa"/>
            <w:tcMar>
              <w:left w:w="90" w:type="dxa"/>
              <w:right w:w="90" w:type="dxa"/>
            </w:tcMar>
          </w:tcPr>
          <w:p w14:paraId="4CE419C8" w14:textId="165FE7BE" w:rsidR="2872BF85" w:rsidRDefault="2872BF85" w:rsidP="2872BF85">
            <w:pPr>
              <w:spacing w:line="276" w:lineRule="auto"/>
              <w:rPr>
                <w:rFonts w:ascii="Calibri" w:eastAsia="Calibri" w:hAnsi="Calibri" w:cs="Calibri"/>
                <w:sz w:val="24"/>
                <w:szCs w:val="24"/>
              </w:rPr>
            </w:pPr>
          </w:p>
        </w:tc>
        <w:tc>
          <w:tcPr>
            <w:tcW w:w="1140" w:type="dxa"/>
            <w:tcMar>
              <w:left w:w="90" w:type="dxa"/>
              <w:right w:w="90" w:type="dxa"/>
            </w:tcMar>
          </w:tcPr>
          <w:p w14:paraId="51929787" w14:textId="2F0758E9" w:rsidR="2872BF85" w:rsidRDefault="2872BF85" w:rsidP="2872BF85">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63DDEFF3" w14:textId="3DDE68C2" w:rsidR="2872BF85" w:rsidRDefault="2872BF85" w:rsidP="2872BF85">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2FC53A33" w14:textId="534E6006" w:rsidR="2872BF85" w:rsidRDefault="2872BF85" w:rsidP="2872BF85">
            <w:pPr>
              <w:spacing w:line="259" w:lineRule="auto"/>
              <w:rPr>
                <w:rFonts w:ascii="Calibri" w:eastAsia="Calibri" w:hAnsi="Calibri" w:cs="Calibri"/>
                <w:color w:val="000000" w:themeColor="text1"/>
                <w:sz w:val="24"/>
                <w:szCs w:val="24"/>
              </w:rPr>
            </w:pPr>
          </w:p>
        </w:tc>
        <w:tc>
          <w:tcPr>
            <w:tcW w:w="1125" w:type="dxa"/>
            <w:tcBorders>
              <w:right w:val="single" w:sz="6" w:space="0" w:color="auto"/>
            </w:tcBorders>
            <w:tcMar>
              <w:left w:w="90" w:type="dxa"/>
              <w:right w:w="90" w:type="dxa"/>
            </w:tcMar>
          </w:tcPr>
          <w:p w14:paraId="4D397999" w14:textId="522604E6" w:rsidR="2872BF85" w:rsidRDefault="2872BF85" w:rsidP="2872BF85">
            <w:pPr>
              <w:spacing w:line="259" w:lineRule="auto"/>
              <w:rPr>
                <w:rFonts w:ascii="Calibri" w:eastAsia="Calibri" w:hAnsi="Calibri" w:cs="Calibri"/>
                <w:color w:val="000000" w:themeColor="text1"/>
                <w:sz w:val="24"/>
                <w:szCs w:val="24"/>
              </w:rPr>
            </w:pPr>
          </w:p>
        </w:tc>
      </w:tr>
      <w:tr w:rsidR="2872BF85" w14:paraId="0BEE96C7" w14:textId="77777777" w:rsidTr="2872BF85">
        <w:trPr>
          <w:trHeight w:val="300"/>
        </w:trPr>
        <w:tc>
          <w:tcPr>
            <w:tcW w:w="1440" w:type="dxa"/>
            <w:vMerge/>
            <w:tcBorders>
              <w:left w:val="single" w:sz="0" w:space="0" w:color="auto"/>
            </w:tcBorders>
            <w:vAlign w:val="center"/>
          </w:tcPr>
          <w:p w14:paraId="0AA2DFD5" w14:textId="77777777" w:rsidR="00B84109" w:rsidRDefault="00B84109"/>
        </w:tc>
        <w:tc>
          <w:tcPr>
            <w:tcW w:w="1635" w:type="dxa"/>
            <w:tcMar>
              <w:left w:w="90" w:type="dxa"/>
              <w:right w:w="90" w:type="dxa"/>
            </w:tcMar>
          </w:tcPr>
          <w:p w14:paraId="529BAC4A" w14:textId="30884199"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Equipamentos e Material Permanente</w:t>
            </w:r>
          </w:p>
        </w:tc>
        <w:tc>
          <w:tcPr>
            <w:tcW w:w="855" w:type="dxa"/>
            <w:tcMar>
              <w:left w:w="90" w:type="dxa"/>
              <w:right w:w="90" w:type="dxa"/>
            </w:tcMar>
          </w:tcPr>
          <w:p w14:paraId="58E37D6F" w14:textId="148EFBFD" w:rsidR="2872BF85" w:rsidRDefault="2872BF85" w:rsidP="2872BF85">
            <w:pPr>
              <w:spacing w:line="276" w:lineRule="auto"/>
              <w:rPr>
                <w:rFonts w:ascii="Calibri" w:eastAsia="Calibri" w:hAnsi="Calibri" w:cs="Calibri"/>
                <w:sz w:val="24"/>
                <w:szCs w:val="24"/>
              </w:rPr>
            </w:pPr>
          </w:p>
        </w:tc>
        <w:tc>
          <w:tcPr>
            <w:tcW w:w="1140" w:type="dxa"/>
            <w:tcMar>
              <w:left w:w="90" w:type="dxa"/>
              <w:right w:w="90" w:type="dxa"/>
            </w:tcMar>
          </w:tcPr>
          <w:p w14:paraId="261A419A" w14:textId="5C2E2676" w:rsidR="2872BF85" w:rsidRDefault="2872BF85" w:rsidP="2872BF85">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6D2AE47D" w14:textId="46E3A679" w:rsidR="2872BF85" w:rsidRDefault="2872BF85" w:rsidP="2872BF85">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61F94D1B" w14:textId="7251BC6E" w:rsidR="2872BF85" w:rsidRDefault="2872BF85" w:rsidP="2872BF85">
            <w:pPr>
              <w:spacing w:line="259" w:lineRule="auto"/>
              <w:rPr>
                <w:rFonts w:ascii="Calibri" w:eastAsia="Calibri" w:hAnsi="Calibri" w:cs="Calibri"/>
                <w:color w:val="000000" w:themeColor="text1"/>
                <w:sz w:val="24"/>
                <w:szCs w:val="24"/>
              </w:rPr>
            </w:pPr>
          </w:p>
        </w:tc>
        <w:tc>
          <w:tcPr>
            <w:tcW w:w="1125" w:type="dxa"/>
            <w:tcBorders>
              <w:right w:val="single" w:sz="6" w:space="0" w:color="auto"/>
            </w:tcBorders>
            <w:tcMar>
              <w:left w:w="90" w:type="dxa"/>
              <w:right w:w="90" w:type="dxa"/>
            </w:tcMar>
          </w:tcPr>
          <w:p w14:paraId="694BB3A9" w14:textId="7B06D735" w:rsidR="2872BF85" w:rsidRDefault="2872BF85" w:rsidP="2872BF85">
            <w:pPr>
              <w:spacing w:line="259" w:lineRule="auto"/>
              <w:rPr>
                <w:rFonts w:ascii="Calibri" w:eastAsia="Calibri" w:hAnsi="Calibri" w:cs="Calibri"/>
                <w:color w:val="000000" w:themeColor="text1"/>
                <w:sz w:val="24"/>
                <w:szCs w:val="24"/>
              </w:rPr>
            </w:pPr>
          </w:p>
        </w:tc>
      </w:tr>
      <w:tr w:rsidR="2872BF85" w14:paraId="1864AEA3" w14:textId="77777777" w:rsidTr="2872BF85">
        <w:trPr>
          <w:trHeight w:val="300"/>
        </w:trPr>
        <w:tc>
          <w:tcPr>
            <w:tcW w:w="1440" w:type="dxa"/>
            <w:vMerge/>
            <w:tcBorders>
              <w:left w:val="single" w:sz="0" w:space="0" w:color="auto"/>
            </w:tcBorders>
            <w:vAlign w:val="center"/>
          </w:tcPr>
          <w:p w14:paraId="03623286" w14:textId="77777777" w:rsidR="00B84109" w:rsidRDefault="00B84109"/>
        </w:tc>
        <w:tc>
          <w:tcPr>
            <w:tcW w:w="1635" w:type="dxa"/>
            <w:tcMar>
              <w:left w:w="90" w:type="dxa"/>
              <w:right w:w="90" w:type="dxa"/>
            </w:tcMar>
          </w:tcPr>
          <w:p w14:paraId="2A6B24D6" w14:textId="28823F30"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Diárias, Passagens e Transporte</w:t>
            </w:r>
          </w:p>
        </w:tc>
        <w:tc>
          <w:tcPr>
            <w:tcW w:w="855" w:type="dxa"/>
            <w:tcMar>
              <w:left w:w="90" w:type="dxa"/>
              <w:right w:w="90" w:type="dxa"/>
            </w:tcMar>
          </w:tcPr>
          <w:p w14:paraId="32BDE2EA" w14:textId="46781A78" w:rsidR="2872BF85" w:rsidRDefault="2872BF85" w:rsidP="2872BF85">
            <w:pPr>
              <w:spacing w:line="276" w:lineRule="auto"/>
              <w:rPr>
                <w:rFonts w:ascii="Calibri" w:eastAsia="Calibri" w:hAnsi="Calibri" w:cs="Calibri"/>
                <w:sz w:val="24"/>
                <w:szCs w:val="24"/>
              </w:rPr>
            </w:pPr>
          </w:p>
        </w:tc>
        <w:tc>
          <w:tcPr>
            <w:tcW w:w="1140" w:type="dxa"/>
            <w:tcMar>
              <w:left w:w="90" w:type="dxa"/>
              <w:right w:w="90" w:type="dxa"/>
            </w:tcMar>
          </w:tcPr>
          <w:p w14:paraId="7B4AE079" w14:textId="6AEE1F80" w:rsidR="2872BF85" w:rsidRDefault="2872BF85" w:rsidP="2872BF85">
            <w:pPr>
              <w:spacing w:line="276" w:lineRule="auto"/>
              <w:rPr>
                <w:rFonts w:ascii="Calibri" w:eastAsia="Calibri" w:hAnsi="Calibri" w:cs="Calibri"/>
                <w:sz w:val="24"/>
                <w:szCs w:val="24"/>
              </w:rPr>
            </w:pPr>
            <w:r w:rsidRPr="2872BF85">
              <w:rPr>
                <w:rFonts w:ascii="Calibri" w:eastAsia="Calibri" w:hAnsi="Calibri" w:cs="Calibri"/>
                <w:sz w:val="24"/>
                <w:szCs w:val="24"/>
              </w:rPr>
              <w:t xml:space="preserve"> </w:t>
            </w:r>
          </w:p>
        </w:tc>
        <w:tc>
          <w:tcPr>
            <w:tcW w:w="1125" w:type="dxa"/>
            <w:tcMar>
              <w:left w:w="90" w:type="dxa"/>
              <w:right w:w="90" w:type="dxa"/>
            </w:tcMar>
          </w:tcPr>
          <w:p w14:paraId="6065E756" w14:textId="3BCC7504" w:rsidR="2872BF85" w:rsidRDefault="2872BF85" w:rsidP="2872BF85">
            <w:pPr>
              <w:spacing w:line="276" w:lineRule="auto"/>
              <w:rPr>
                <w:rFonts w:ascii="Calibri" w:eastAsia="Calibri" w:hAnsi="Calibri" w:cs="Calibri"/>
                <w:sz w:val="24"/>
                <w:szCs w:val="24"/>
              </w:rPr>
            </w:pPr>
            <w:r w:rsidRPr="2872BF85">
              <w:rPr>
                <w:rFonts w:ascii="Calibri" w:eastAsia="Calibri" w:hAnsi="Calibri" w:cs="Calibri"/>
                <w:sz w:val="24"/>
                <w:szCs w:val="24"/>
              </w:rPr>
              <w:t xml:space="preserve"> </w:t>
            </w:r>
          </w:p>
        </w:tc>
        <w:tc>
          <w:tcPr>
            <w:tcW w:w="1125" w:type="dxa"/>
            <w:tcMar>
              <w:left w:w="90" w:type="dxa"/>
              <w:right w:w="90" w:type="dxa"/>
            </w:tcMar>
          </w:tcPr>
          <w:p w14:paraId="26F5EAEA" w14:textId="14D3B698" w:rsidR="2872BF85" w:rsidRDefault="2872BF85" w:rsidP="2872BF85">
            <w:pPr>
              <w:spacing w:line="276" w:lineRule="auto"/>
              <w:rPr>
                <w:rFonts w:ascii="Calibri" w:eastAsia="Calibri" w:hAnsi="Calibri" w:cs="Calibri"/>
                <w:sz w:val="24"/>
                <w:szCs w:val="24"/>
              </w:rPr>
            </w:pPr>
            <w:r w:rsidRPr="2872BF85">
              <w:rPr>
                <w:rFonts w:ascii="Calibri" w:eastAsia="Calibri" w:hAnsi="Calibri" w:cs="Calibri"/>
                <w:sz w:val="24"/>
                <w:szCs w:val="24"/>
              </w:rPr>
              <w:t xml:space="preserve"> </w:t>
            </w:r>
          </w:p>
        </w:tc>
        <w:tc>
          <w:tcPr>
            <w:tcW w:w="1125" w:type="dxa"/>
            <w:tcBorders>
              <w:right w:val="single" w:sz="6" w:space="0" w:color="auto"/>
            </w:tcBorders>
            <w:tcMar>
              <w:left w:w="90" w:type="dxa"/>
              <w:right w:w="90" w:type="dxa"/>
            </w:tcMar>
          </w:tcPr>
          <w:p w14:paraId="270E94D0" w14:textId="2A731A07" w:rsidR="2872BF85" w:rsidRDefault="2872BF85" w:rsidP="2872BF85">
            <w:pPr>
              <w:spacing w:line="276" w:lineRule="auto"/>
              <w:rPr>
                <w:rFonts w:ascii="Calibri" w:eastAsia="Calibri" w:hAnsi="Calibri" w:cs="Calibri"/>
                <w:sz w:val="24"/>
                <w:szCs w:val="24"/>
              </w:rPr>
            </w:pPr>
            <w:r w:rsidRPr="2872BF85">
              <w:rPr>
                <w:rFonts w:ascii="Calibri" w:eastAsia="Calibri" w:hAnsi="Calibri" w:cs="Calibri"/>
                <w:sz w:val="24"/>
                <w:szCs w:val="24"/>
              </w:rPr>
              <w:t xml:space="preserve"> </w:t>
            </w:r>
          </w:p>
        </w:tc>
      </w:tr>
      <w:tr w:rsidR="2872BF85" w14:paraId="4CCDECBE" w14:textId="77777777" w:rsidTr="2872BF85">
        <w:trPr>
          <w:trHeight w:val="300"/>
        </w:trPr>
        <w:tc>
          <w:tcPr>
            <w:tcW w:w="1440" w:type="dxa"/>
            <w:vMerge w:val="restart"/>
            <w:tcBorders>
              <w:left w:val="single" w:sz="6" w:space="0" w:color="auto"/>
            </w:tcBorders>
            <w:tcMar>
              <w:left w:w="90" w:type="dxa"/>
              <w:right w:w="90" w:type="dxa"/>
            </w:tcMar>
            <w:vAlign w:val="center"/>
          </w:tcPr>
          <w:p w14:paraId="54A9439C" w14:textId="25D5ABC8"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DIVULGAÇÃO</w:t>
            </w:r>
          </w:p>
        </w:tc>
        <w:tc>
          <w:tcPr>
            <w:tcW w:w="1635" w:type="dxa"/>
            <w:tcMar>
              <w:left w:w="90" w:type="dxa"/>
              <w:right w:w="90" w:type="dxa"/>
            </w:tcMar>
          </w:tcPr>
          <w:p w14:paraId="3F255F4D" w14:textId="0DCE5C1A"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Recursos Humanos</w:t>
            </w:r>
          </w:p>
        </w:tc>
        <w:tc>
          <w:tcPr>
            <w:tcW w:w="855" w:type="dxa"/>
            <w:tcMar>
              <w:left w:w="90" w:type="dxa"/>
              <w:right w:w="90" w:type="dxa"/>
            </w:tcMar>
          </w:tcPr>
          <w:p w14:paraId="17EEC174" w14:textId="5FEBE0B7" w:rsidR="2872BF85" w:rsidRDefault="2872BF85" w:rsidP="2872BF85">
            <w:pPr>
              <w:spacing w:line="276" w:lineRule="auto"/>
              <w:rPr>
                <w:rFonts w:ascii="Calibri" w:eastAsia="Calibri" w:hAnsi="Calibri" w:cs="Calibri"/>
                <w:sz w:val="24"/>
                <w:szCs w:val="24"/>
              </w:rPr>
            </w:pPr>
          </w:p>
        </w:tc>
        <w:tc>
          <w:tcPr>
            <w:tcW w:w="1140" w:type="dxa"/>
            <w:tcMar>
              <w:left w:w="90" w:type="dxa"/>
              <w:right w:w="90" w:type="dxa"/>
            </w:tcMar>
          </w:tcPr>
          <w:p w14:paraId="05A708D9" w14:textId="73A2D472" w:rsidR="2872BF85" w:rsidRDefault="2872BF85" w:rsidP="2872BF85">
            <w:pPr>
              <w:spacing w:line="276" w:lineRule="auto"/>
              <w:rPr>
                <w:rFonts w:ascii="Calibri" w:eastAsia="Calibri" w:hAnsi="Calibri" w:cs="Calibri"/>
                <w:sz w:val="24"/>
                <w:szCs w:val="24"/>
              </w:rPr>
            </w:pPr>
            <w:r w:rsidRPr="2872BF85">
              <w:rPr>
                <w:rFonts w:ascii="Calibri" w:eastAsia="Calibri" w:hAnsi="Calibri" w:cs="Calibri"/>
                <w:sz w:val="24"/>
                <w:szCs w:val="24"/>
              </w:rPr>
              <w:t xml:space="preserve"> </w:t>
            </w:r>
          </w:p>
        </w:tc>
        <w:tc>
          <w:tcPr>
            <w:tcW w:w="1125" w:type="dxa"/>
            <w:tcMar>
              <w:left w:w="90" w:type="dxa"/>
              <w:right w:w="90" w:type="dxa"/>
            </w:tcMar>
          </w:tcPr>
          <w:p w14:paraId="3B4214E1" w14:textId="4A0366FC" w:rsidR="2872BF85" w:rsidRDefault="2872BF85" w:rsidP="2872BF85">
            <w:pPr>
              <w:spacing w:line="276" w:lineRule="auto"/>
              <w:rPr>
                <w:rFonts w:ascii="Calibri" w:eastAsia="Calibri" w:hAnsi="Calibri" w:cs="Calibri"/>
                <w:sz w:val="24"/>
                <w:szCs w:val="24"/>
              </w:rPr>
            </w:pPr>
            <w:r w:rsidRPr="2872BF85">
              <w:rPr>
                <w:rFonts w:ascii="Calibri" w:eastAsia="Calibri" w:hAnsi="Calibri" w:cs="Calibri"/>
                <w:sz w:val="24"/>
                <w:szCs w:val="24"/>
              </w:rPr>
              <w:t xml:space="preserve"> </w:t>
            </w:r>
          </w:p>
        </w:tc>
        <w:tc>
          <w:tcPr>
            <w:tcW w:w="1125" w:type="dxa"/>
            <w:tcMar>
              <w:left w:w="90" w:type="dxa"/>
              <w:right w:w="90" w:type="dxa"/>
            </w:tcMar>
          </w:tcPr>
          <w:p w14:paraId="04F1F259" w14:textId="7ABC9EBB" w:rsidR="2872BF85" w:rsidRDefault="2872BF85" w:rsidP="2872BF85">
            <w:pPr>
              <w:spacing w:line="276" w:lineRule="auto"/>
              <w:rPr>
                <w:rFonts w:ascii="Calibri" w:eastAsia="Calibri" w:hAnsi="Calibri" w:cs="Calibri"/>
                <w:sz w:val="24"/>
                <w:szCs w:val="24"/>
              </w:rPr>
            </w:pPr>
            <w:r w:rsidRPr="2872BF85">
              <w:rPr>
                <w:rFonts w:ascii="Calibri" w:eastAsia="Calibri" w:hAnsi="Calibri" w:cs="Calibri"/>
                <w:sz w:val="24"/>
                <w:szCs w:val="24"/>
              </w:rPr>
              <w:t xml:space="preserve"> </w:t>
            </w:r>
          </w:p>
        </w:tc>
        <w:tc>
          <w:tcPr>
            <w:tcW w:w="1125" w:type="dxa"/>
            <w:tcBorders>
              <w:right w:val="single" w:sz="6" w:space="0" w:color="auto"/>
            </w:tcBorders>
            <w:tcMar>
              <w:left w:w="90" w:type="dxa"/>
              <w:right w:w="90" w:type="dxa"/>
            </w:tcMar>
          </w:tcPr>
          <w:p w14:paraId="7E2F71E2" w14:textId="7A20DDB6" w:rsidR="2872BF85" w:rsidRDefault="2872BF85" w:rsidP="2872BF85">
            <w:pPr>
              <w:spacing w:line="276" w:lineRule="auto"/>
              <w:rPr>
                <w:rFonts w:ascii="Calibri" w:eastAsia="Calibri" w:hAnsi="Calibri" w:cs="Calibri"/>
                <w:sz w:val="24"/>
                <w:szCs w:val="24"/>
              </w:rPr>
            </w:pPr>
            <w:r w:rsidRPr="2872BF85">
              <w:rPr>
                <w:rFonts w:ascii="Calibri" w:eastAsia="Calibri" w:hAnsi="Calibri" w:cs="Calibri"/>
                <w:sz w:val="24"/>
                <w:szCs w:val="24"/>
              </w:rPr>
              <w:t xml:space="preserve"> </w:t>
            </w:r>
          </w:p>
        </w:tc>
      </w:tr>
      <w:tr w:rsidR="2872BF85" w14:paraId="59439E1C" w14:textId="77777777" w:rsidTr="2872BF85">
        <w:trPr>
          <w:trHeight w:val="300"/>
        </w:trPr>
        <w:tc>
          <w:tcPr>
            <w:tcW w:w="1440" w:type="dxa"/>
            <w:vMerge/>
            <w:tcBorders>
              <w:left w:val="single" w:sz="0" w:space="0" w:color="auto"/>
            </w:tcBorders>
            <w:vAlign w:val="center"/>
          </w:tcPr>
          <w:p w14:paraId="7FD245D0" w14:textId="77777777" w:rsidR="00B84109" w:rsidRDefault="00B84109"/>
        </w:tc>
        <w:tc>
          <w:tcPr>
            <w:tcW w:w="1635" w:type="dxa"/>
            <w:tcMar>
              <w:left w:w="90" w:type="dxa"/>
              <w:right w:w="90" w:type="dxa"/>
            </w:tcMar>
          </w:tcPr>
          <w:p w14:paraId="09B83F4A" w14:textId="1C1BED09"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Encargos Trabalhistas e Previdenciários</w:t>
            </w:r>
          </w:p>
        </w:tc>
        <w:tc>
          <w:tcPr>
            <w:tcW w:w="855" w:type="dxa"/>
            <w:tcMar>
              <w:left w:w="90" w:type="dxa"/>
              <w:right w:w="90" w:type="dxa"/>
            </w:tcMar>
          </w:tcPr>
          <w:p w14:paraId="66F1B380" w14:textId="00DD7CA4" w:rsidR="2872BF85" w:rsidRDefault="2872BF85" w:rsidP="2872BF85">
            <w:pPr>
              <w:spacing w:line="276" w:lineRule="auto"/>
              <w:rPr>
                <w:rFonts w:ascii="Calibri" w:eastAsia="Calibri" w:hAnsi="Calibri" w:cs="Calibri"/>
                <w:sz w:val="24"/>
                <w:szCs w:val="24"/>
              </w:rPr>
            </w:pPr>
          </w:p>
        </w:tc>
        <w:tc>
          <w:tcPr>
            <w:tcW w:w="1140" w:type="dxa"/>
            <w:tcMar>
              <w:left w:w="90" w:type="dxa"/>
              <w:right w:w="90" w:type="dxa"/>
            </w:tcMar>
          </w:tcPr>
          <w:p w14:paraId="7B92EF67" w14:textId="2A7A3A0C" w:rsidR="2872BF85" w:rsidRDefault="2872BF85" w:rsidP="2872BF85">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1C28180D" w14:textId="541A0D6F" w:rsidR="2872BF85" w:rsidRDefault="2872BF85" w:rsidP="2872BF85">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19FC6378" w14:textId="1FC9D5C5" w:rsidR="2872BF85" w:rsidRDefault="2872BF85" w:rsidP="2872BF85">
            <w:pPr>
              <w:spacing w:line="259" w:lineRule="auto"/>
              <w:rPr>
                <w:rFonts w:ascii="Calibri" w:eastAsia="Calibri" w:hAnsi="Calibri" w:cs="Calibri"/>
                <w:color w:val="000000" w:themeColor="text1"/>
                <w:sz w:val="24"/>
                <w:szCs w:val="24"/>
              </w:rPr>
            </w:pPr>
          </w:p>
        </w:tc>
        <w:tc>
          <w:tcPr>
            <w:tcW w:w="1125" w:type="dxa"/>
            <w:tcBorders>
              <w:right w:val="single" w:sz="6" w:space="0" w:color="auto"/>
            </w:tcBorders>
            <w:tcMar>
              <w:left w:w="90" w:type="dxa"/>
              <w:right w:w="90" w:type="dxa"/>
            </w:tcMar>
          </w:tcPr>
          <w:p w14:paraId="3AE22136" w14:textId="7899E541" w:rsidR="2872BF85" w:rsidRDefault="2872BF85" w:rsidP="2872BF85">
            <w:pPr>
              <w:spacing w:line="259" w:lineRule="auto"/>
              <w:rPr>
                <w:rFonts w:ascii="Calibri" w:eastAsia="Calibri" w:hAnsi="Calibri" w:cs="Calibri"/>
                <w:color w:val="000000" w:themeColor="text1"/>
                <w:sz w:val="24"/>
                <w:szCs w:val="24"/>
              </w:rPr>
            </w:pPr>
          </w:p>
        </w:tc>
      </w:tr>
      <w:tr w:rsidR="2872BF85" w14:paraId="05BCCC59" w14:textId="77777777" w:rsidTr="2872BF85">
        <w:trPr>
          <w:trHeight w:val="300"/>
        </w:trPr>
        <w:tc>
          <w:tcPr>
            <w:tcW w:w="1440" w:type="dxa"/>
            <w:vMerge/>
            <w:tcBorders>
              <w:left w:val="single" w:sz="0" w:space="0" w:color="auto"/>
            </w:tcBorders>
            <w:vAlign w:val="center"/>
          </w:tcPr>
          <w:p w14:paraId="75A5CE1E" w14:textId="77777777" w:rsidR="00B84109" w:rsidRDefault="00B84109"/>
        </w:tc>
        <w:tc>
          <w:tcPr>
            <w:tcW w:w="1635" w:type="dxa"/>
            <w:tcMar>
              <w:left w:w="90" w:type="dxa"/>
              <w:right w:w="90" w:type="dxa"/>
            </w:tcMar>
          </w:tcPr>
          <w:p w14:paraId="2A68E376" w14:textId="19FDF494"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Serviços de Pessoa Jurídica</w:t>
            </w:r>
          </w:p>
        </w:tc>
        <w:tc>
          <w:tcPr>
            <w:tcW w:w="855" w:type="dxa"/>
            <w:tcMar>
              <w:left w:w="90" w:type="dxa"/>
              <w:right w:w="90" w:type="dxa"/>
            </w:tcMar>
          </w:tcPr>
          <w:p w14:paraId="31555641" w14:textId="5499C4FF" w:rsidR="2872BF85" w:rsidRDefault="2872BF85" w:rsidP="2872BF85">
            <w:pPr>
              <w:spacing w:line="276" w:lineRule="auto"/>
              <w:rPr>
                <w:rFonts w:ascii="Calibri" w:eastAsia="Calibri" w:hAnsi="Calibri" w:cs="Calibri"/>
                <w:sz w:val="24"/>
                <w:szCs w:val="24"/>
              </w:rPr>
            </w:pPr>
          </w:p>
        </w:tc>
        <w:tc>
          <w:tcPr>
            <w:tcW w:w="1140" w:type="dxa"/>
            <w:tcMar>
              <w:left w:w="90" w:type="dxa"/>
              <w:right w:w="90" w:type="dxa"/>
            </w:tcMar>
          </w:tcPr>
          <w:p w14:paraId="71DAB3D7" w14:textId="54F3DED4" w:rsidR="2872BF85" w:rsidRDefault="2872BF85" w:rsidP="2872BF85">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266D8EA7" w14:textId="3DC0F227" w:rsidR="2872BF85" w:rsidRDefault="2872BF85" w:rsidP="2872BF85">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7C2D89F1" w14:textId="2C4415A9" w:rsidR="2872BF85" w:rsidRDefault="2872BF85" w:rsidP="2872BF85">
            <w:pPr>
              <w:spacing w:line="259" w:lineRule="auto"/>
              <w:rPr>
                <w:rFonts w:ascii="Calibri" w:eastAsia="Calibri" w:hAnsi="Calibri" w:cs="Calibri"/>
                <w:color w:val="000000" w:themeColor="text1"/>
                <w:sz w:val="24"/>
                <w:szCs w:val="24"/>
              </w:rPr>
            </w:pPr>
          </w:p>
        </w:tc>
        <w:tc>
          <w:tcPr>
            <w:tcW w:w="1125" w:type="dxa"/>
            <w:tcBorders>
              <w:right w:val="single" w:sz="6" w:space="0" w:color="auto"/>
            </w:tcBorders>
            <w:tcMar>
              <w:left w:w="90" w:type="dxa"/>
              <w:right w:w="90" w:type="dxa"/>
            </w:tcMar>
          </w:tcPr>
          <w:p w14:paraId="606BA24E" w14:textId="6C3E858D" w:rsidR="2872BF85" w:rsidRDefault="2872BF85" w:rsidP="2872BF85">
            <w:pPr>
              <w:spacing w:line="259" w:lineRule="auto"/>
              <w:rPr>
                <w:rFonts w:ascii="Calibri" w:eastAsia="Calibri" w:hAnsi="Calibri" w:cs="Calibri"/>
                <w:color w:val="000000" w:themeColor="text1"/>
                <w:sz w:val="24"/>
                <w:szCs w:val="24"/>
              </w:rPr>
            </w:pPr>
          </w:p>
        </w:tc>
      </w:tr>
      <w:tr w:rsidR="2872BF85" w14:paraId="6A219C71" w14:textId="77777777" w:rsidTr="2872BF85">
        <w:trPr>
          <w:trHeight w:val="300"/>
        </w:trPr>
        <w:tc>
          <w:tcPr>
            <w:tcW w:w="1440" w:type="dxa"/>
            <w:vMerge/>
            <w:tcBorders>
              <w:left w:val="single" w:sz="0" w:space="0" w:color="auto"/>
            </w:tcBorders>
            <w:vAlign w:val="center"/>
          </w:tcPr>
          <w:p w14:paraId="610DA1B7" w14:textId="77777777" w:rsidR="00B84109" w:rsidRDefault="00B84109"/>
        </w:tc>
        <w:tc>
          <w:tcPr>
            <w:tcW w:w="1635" w:type="dxa"/>
            <w:tcMar>
              <w:left w:w="90" w:type="dxa"/>
              <w:right w:w="90" w:type="dxa"/>
            </w:tcMar>
          </w:tcPr>
          <w:p w14:paraId="695A217E" w14:textId="2A35B58E"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Serviços de Pessoa Física</w:t>
            </w:r>
            <w:r>
              <w:tab/>
            </w:r>
          </w:p>
        </w:tc>
        <w:tc>
          <w:tcPr>
            <w:tcW w:w="855" w:type="dxa"/>
            <w:tcMar>
              <w:left w:w="90" w:type="dxa"/>
              <w:right w:w="90" w:type="dxa"/>
            </w:tcMar>
          </w:tcPr>
          <w:p w14:paraId="74F1FEDA" w14:textId="120D6E72" w:rsidR="2872BF85" w:rsidRDefault="2872BF85" w:rsidP="2872BF85">
            <w:pPr>
              <w:spacing w:line="276" w:lineRule="auto"/>
              <w:rPr>
                <w:rFonts w:ascii="Calibri" w:eastAsia="Calibri" w:hAnsi="Calibri" w:cs="Calibri"/>
                <w:sz w:val="24"/>
                <w:szCs w:val="24"/>
              </w:rPr>
            </w:pPr>
          </w:p>
        </w:tc>
        <w:tc>
          <w:tcPr>
            <w:tcW w:w="1140" w:type="dxa"/>
            <w:tcMar>
              <w:left w:w="90" w:type="dxa"/>
              <w:right w:w="90" w:type="dxa"/>
            </w:tcMar>
          </w:tcPr>
          <w:p w14:paraId="4BC568AB" w14:textId="7F45729C" w:rsidR="2872BF85" w:rsidRDefault="2872BF85" w:rsidP="2872BF85">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5F5854A9" w14:textId="3008967C" w:rsidR="2872BF85" w:rsidRDefault="2872BF85" w:rsidP="2872BF85">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14F66766" w14:textId="127A4AFF" w:rsidR="2872BF85" w:rsidRDefault="2872BF85" w:rsidP="2872BF85">
            <w:pPr>
              <w:spacing w:line="259" w:lineRule="auto"/>
              <w:rPr>
                <w:rFonts w:ascii="Calibri" w:eastAsia="Calibri" w:hAnsi="Calibri" w:cs="Calibri"/>
                <w:color w:val="000000" w:themeColor="text1"/>
                <w:sz w:val="24"/>
                <w:szCs w:val="24"/>
              </w:rPr>
            </w:pPr>
          </w:p>
        </w:tc>
        <w:tc>
          <w:tcPr>
            <w:tcW w:w="1125" w:type="dxa"/>
            <w:tcBorders>
              <w:right w:val="single" w:sz="6" w:space="0" w:color="auto"/>
            </w:tcBorders>
            <w:tcMar>
              <w:left w:w="90" w:type="dxa"/>
              <w:right w:w="90" w:type="dxa"/>
            </w:tcMar>
          </w:tcPr>
          <w:p w14:paraId="20E6548A" w14:textId="348A7F96" w:rsidR="2872BF85" w:rsidRDefault="2872BF85" w:rsidP="2872BF85">
            <w:pPr>
              <w:spacing w:line="259" w:lineRule="auto"/>
              <w:rPr>
                <w:rFonts w:ascii="Calibri" w:eastAsia="Calibri" w:hAnsi="Calibri" w:cs="Calibri"/>
                <w:color w:val="000000" w:themeColor="text1"/>
                <w:sz w:val="24"/>
                <w:szCs w:val="24"/>
              </w:rPr>
            </w:pPr>
          </w:p>
        </w:tc>
      </w:tr>
      <w:tr w:rsidR="2872BF85" w14:paraId="4AF1D94B" w14:textId="77777777" w:rsidTr="2872BF85">
        <w:trPr>
          <w:trHeight w:val="300"/>
        </w:trPr>
        <w:tc>
          <w:tcPr>
            <w:tcW w:w="1440" w:type="dxa"/>
            <w:vMerge/>
            <w:tcBorders>
              <w:left w:val="single" w:sz="0" w:space="0" w:color="auto"/>
            </w:tcBorders>
            <w:vAlign w:val="center"/>
          </w:tcPr>
          <w:p w14:paraId="052FE3E5" w14:textId="77777777" w:rsidR="00B84109" w:rsidRDefault="00B84109"/>
        </w:tc>
        <w:tc>
          <w:tcPr>
            <w:tcW w:w="1635" w:type="dxa"/>
            <w:tcMar>
              <w:left w:w="90" w:type="dxa"/>
              <w:right w:w="90" w:type="dxa"/>
            </w:tcMar>
          </w:tcPr>
          <w:p w14:paraId="31572A1D" w14:textId="534DE37B"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Outros Materiais de Consumo</w:t>
            </w:r>
            <w:r>
              <w:tab/>
            </w:r>
          </w:p>
        </w:tc>
        <w:tc>
          <w:tcPr>
            <w:tcW w:w="855" w:type="dxa"/>
            <w:tcMar>
              <w:left w:w="90" w:type="dxa"/>
              <w:right w:w="90" w:type="dxa"/>
            </w:tcMar>
          </w:tcPr>
          <w:p w14:paraId="16D58CEE" w14:textId="4F4F4F1C" w:rsidR="2872BF85" w:rsidRDefault="2872BF85" w:rsidP="2872BF85">
            <w:pPr>
              <w:spacing w:line="276" w:lineRule="auto"/>
              <w:rPr>
                <w:rFonts w:ascii="Calibri" w:eastAsia="Calibri" w:hAnsi="Calibri" w:cs="Calibri"/>
                <w:sz w:val="24"/>
                <w:szCs w:val="24"/>
              </w:rPr>
            </w:pPr>
          </w:p>
        </w:tc>
        <w:tc>
          <w:tcPr>
            <w:tcW w:w="1140" w:type="dxa"/>
            <w:tcMar>
              <w:left w:w="90" w:type="dxa"/>
              <w:right w:w="90" w:type="dxa"/>
            </w:tcMar>
          </w:tcPr>
          <w:p w14:paraId="2902DB38" w14:textId="7A8369AB" w:rsidR="2872BF85" w:rsidRDefault="2872BF85" w:rsidP="2872BF85">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2804C89D" w14:textId="6053A903" w:rsidR="2872BF85" w:rsidRDefault="2872BF85" w:rsidP="2872BF85">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5BC33662" w14:textId="46EA37C3" w:rsidR="2872BF85" w:rsidRDefault="2872BF85" w:rsidP="2872BF85">
            <w:pPr>
              <w:spacing w:line="259" w:lineRule="auto"/>
              <w:rPr>
                <w:rFonts w:ascii="Calibri" w:eastAsia="Calibri" w:hAnsi="Calibri" w:cs="Calibri"/>
                <w:color w:val="000000" w:themeColor="text1"/>
                <w:sz w:val="24"/>
                <w:szCs w:val="24"/>
              </w:rPr>
            </w:pPr>
          </w:p>
        </w:tc>
        <w:tc>
          <w:tcPr>
            <w:tcW w:w="1125" w:type="dxa"/>
            <w:tcBorders>
              <w:right w:val="single" w:sz="6" w:space="0" w:color="auto"/>
            </w:tcBorders>
            <w:tcMar>
              <w:left w:w="90" w:type="dxa"/>
              <w:right w:w="90" w:type="dxa"/>
            </w:tcMar>
          </w:tcPr>
          <w:p w14:paraId="6FADCB74" w14:textId="6EA66EA6" w:rsidR="2872BF85" w:rsidRDefault="2872BF85" w:rsidP="2872BF85">
            <w:pPr>
              <w:spacing w:line="259" w:lineRule="auto"/>
              <w:rPr>
                <w:rFonts w:ascii="Calibri" w:eastAsia="Calibri" w:hAnsi="Calibri" w:cs="Calibri"/>
                <w:color w:val="000000" w:themeColor="text1"/>
                <w:sz w:val="24"/>
                <w:szCs w:val="24"/>
              </w:rPr>
            </w:pPr>
          </w:p>
        </w:tc>
      </w:tr>
      <w:tr w:rsidR="2872BF85" w14:paraId="4170B1C3" w14:textId="77777777" w:rsidTr="2872BF85">
        <w:trPr>
          <w:trHeight w:val="300"/>
        </w:trPr>
        <w:tc>
          <w:tcPr>
            <w:tcW w:w="1440" w:type="dxa"/>
            <w:vMerge/>
            <w:tcBorders>
              <w:left w:val="single" w:sz="0" w:space="0" w:color="auto"/>
            </w:tcBorders>
            <w:vAlign w:val="center"/>
          </w:tcPr>
          <w:p w14:paraId="2D246A22" w14:textId="77777777" w:rsidR="00B84109" w:rsidRDefault="00B84109"/>
        </w:tc>
        <w:tc>
          <w:tcPr>
            <w:tcW w:w="1635" w:type="dxa"/>
            <w:tcMar>
              <w:left w:w="90" w:type="dxa"/>
              <w:right w:w="90" w:type="dxa"/>
            </w:tcMar>
          </w:tcPr>
          <w:p w14:paraId="54C3E6E6" w14:textId="6FFDDC9D"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Equipamentos e Material Permanente</w:t>
            </w:r>
          </w:p>
        </w:tc>
        <w:tc>
          <w:tcPr>
            <w:tcW w:w="855" w:type="dxa"/>
            <w:tcMar>
              <w:left w:w="90" w:type="dxa"/>
              <w:right w:w="90" w:type="dxa"/>
            </w:tcMar>
          </w:tcPr>
          <w:p w14:paraId="0E462A30" w14:textId="54A0D959" w:rsidR="2872BF85" w:rsidRDefault="2872BF85" w:rsidP="2872BF85">
            <w:pPr>
              <w:spacing w:line="276" w:lineRule="auto"/>
              <w:rPr>
                <w:rFonts w:ascii="Calibri" w:eastAsia="Calibri" w:hAnsi="Calibri" w:cs="Calibri"/>
                <w:sz w:val="24"/>
                <w:szCs w:val="24"/>
              </w:rPr>
            </w:pPr>
          </w:p>
        </w:tc>
        <w:tc>
          <w:tcPr>
            <w:tcW w:w="1140" w:type="dxa"/>
            <w:tcMar>
              <w:left w:w="90" w:type="dxa"/>
              <w:right w:w="90" w:type="dxa"/>
            </w:tcMar>
          </w:tcPr>
          <w:p w14:paraId="7E7FE977" w14:textId="132E92F1" w:rsidR="2872BF85" w:rsidRDefault="2872BF85" w:rsidP="2872BF85">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555B8964" w14:textId="57380AE5" w:rsidR="2872BF85" w:rsidRDefault="2872BF85" w:rsidP="2872BF85">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2A312343" w14:textId="74484F61" w:rsidR="2872BF85" w:rsidRDefault="2872BF85" w:rsidP="2872BF85">
            <w:pPr>
              <w:spacing w:line="259" w:lineRule="auto"/>
              <w:rPr>
                <w:rFonts w:ascii="Calibri" w:eastAsia="Calibri" w:hAnsi="Calibri" w:cs="Calibri"/>
                <w:color w:val="000000" w:themeColor="text1"/>
                <w:sz w:val="24"/>
                <w:szCs w:val="24"/>
              </w:rPr>
            </w:pPr>
          </w:p>
        </w:tc>
        <w:tc>
          <w:tcPr>
            <w:tcW w:w="1125" w:type="dxa"/>
            <w:tcBorders>
              <w:right w:val="single" w:sz="6" w:space="0" w:color="auto"/>
            </w:tcBorders>
            <w:tcMar>
              <w:left w:w="90" w:type="dxa"/>
              <w:right w:w="90" w:type="dxa"/>
            </w:tcMar>
          </w:tcPr>
          <w:p w14:paraId="077CE0D0" w14:textId="5C043A1A" w:rsidR="2872BF85" w:rsidRDefault="2872BF85" w:rsidP="2872BF85">
            <w:pPr>
              <w:spacing w:line="259" w:lineRule="auto"/>
              <w:rPr>
                <w:rFonts w:ascii="Calibri" w:eastAsia="Calibri" w:hAnsi="Calibri" w:cs="Calibri"/>
                <w:color w:val="000000" w:themeColor="text1"/>
                <w:sz w:val="24"/>
                <w:szCs w:val="24"/>
              </w:rPr>
            </w:pPr>
          </w:p>
        </w:tc>
      </w:tr>
      <w:tr w:rsidR="2872BF85" w14:paraId="0FB01709" w14:textId="77777777" w:rsidTr="2872BF85">
        <w:trPr>
          <w:trHeight w:val="300"/>
        </w:trPr>
        <w:tc>
          <w:tcPr>
            <w:tcW w:w="3075" w:type="dxa"/>
            <w:gridSpan w:val="2"/>
            <w:tcBorders>
              <w:left w:val="single" w:sz="6" w:space="0" w:color="auto"/>
              <w:bottom w:val="single" w:sz="6" w:space="0" w:color="auto"/>
            </w:tcBorders>
            <w:tcMar>
              <w:left w:w="90" w:type="dxa"/>
              <w:right w:w="90" w:type="dxa"/>
            </w:tcMar>
          </w:tcPr>
          <w:p w14:paraId="2A9C8C69" w14:textId="7BF2380D"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Total</w:t>
            </w:r>
          </w:p>
        </w:tc>
        <w:tc>
          <w:tcPr>
            <w:tcW w:w="855" w:type="dxa"/>
            <w:tcBorders>
              <w:bottom w:val="single" w:sz="6" w:space="0" w:color="auto"/>
            </w:tcBorders>
            <w:tcMar>
              <w:left w:w="90" w:type="dxa"/>
              <w:right w:w="90" w:type="dxa"/>
            </w:tcMar>
          </w:tcPr>
          <w:p w14:paraId="147C5713" w14:textId="593C783F" w:rsidR="2872BF85" w:rsidRDefault="2872BF85" w:rsidP="2872BF85">
            <w:pPr>
              <w:spacing w:line="276" w:lineRule="auto"/>
              <w:jc w:val="center"/>
              <w:rPr>
                <w:rFonts w:ascii="Calibri" w:eastAsia="Calibri" w:hAnsi="Calibri" w:cs="Calibri"/>
                <w:sz w:val="24"/>
                <w:szCs w:val="24"/>
              </w:rPr>
            </w:pPr>
          </w:p>
        </w:tc>
        <w:tc>
          <w:tcPr>
            <w:tcW w:w="1140" w:type="dxa"/>
            <w:tcBorders>
              <w:bottom w:val="single" w:sz="6" w:space="0" w:color="auto"/>
            </w:tcBorders>
            <w:tcMar>
              <w:left w:w="90" w:type="dxa"/>
              <w:right w:w="90" w:type="dxa"/>
            </w:tcMar>
          </w:tcPr>
          <w:p w14:paraId="4E16E872" w14:textId="0BCCC95D" w:rsidR="2872BF85" w:rsidRDefault="2872BF85" w:rsidP="2872BF85">
            <w:pPr>
              <w:spacing w:line="259" w:lineRule="auto"/>
              <w:rPr>
                <w:rFonts w:ascii="Calibri" w:eastAsia="Calibri" w:hAnsi="Calibri" w:cs="Calibri"/>
                <w:color w:val="000000" w:themeColor="text1"/>
                <w:sz w:val="24"/>
                <w:szCs w:val="24"/>
              </w:rPr>
            </w:pPr>
          </w:p>
        </w:tc>
        <w:tc>
          <w:tcPr>
            <w:tcW w:w="1125" w:type="dxa"/>
            <w:tcBorders>
              <w:bottom w:val="single" w:sz="6" w:space="0" w:color="auto"/>
            </w:tcBorders>
            <w:tcMar>
              <w:left w:w="90" w:type="dxa"/>
              <w:right w:w="90" w:type="dxa"/>
            </w:tcMar>
          </w:tcPr>
          <w:p w14:paraId="5B3ABE45" w14:textId="28B5F21F" w:rsidR="2872BF85" w:rsidRDefault="2872BF85" w:rsidP="2872BF85">
            <w:pPr>
              <w:spacing w:line="259" w:lineRule="auto"/>
              <w:rPr>
                <w:rFonts w:ascii="Calibri" w:eastAsia="Calibri" w:hAnsi="Calibri" w:cs="Calibri"/>
                <w:color w:val="000000" w:themeColor="text1"/>
                <w:sz w:val="24"/>
                <w:szCs w:val="24"/>
              </w:rPr>
            </w:pPr>
          </w:p>
        </w:tc>
        <w:tc>
          <w:tcPr>
            <w:tcW w:w="1125" w:type="dxa"/>
            <w:tcBorders>
              <w:bottom w:val="single" w:sz="6" w:space="0" w:color="auto"/>
            </w:tcBorders>
            <w:tcMar>
              <w:left w:w="90" w:type="dxa"/>
              <w:right w:w="90" w:type="dxa"/>
            </w:tcMar>
          </w:tcPr>
          <w:p w14:paraId="7B11EB2D" w14:textId="3FD1061E" w:rsidR="2872BF85" w:rsidRDefault="2872BF85" w:rsidP="2872BF85">
            <w:pPr>
              <w:spacing w:line="259" w:lineRule="auto"/>
              <w:rPr>
                <w:rFonts w:ascii="Calibri" w:eastAsia="Calibri" w:hAnsi="Calibri" w:cs="Calibri"/>
                <w:color w:val="000000" w:themeColor="text1"/>
                <w:sz w:val="24"/>
                <w:szCs w:val="24"/>
              </w:rPr>
            </w:pPr>
          </w:p>
        </w:tc>
        <w:tc>
          <w:tcPr>
            <w:tcW w:w="1125" w:type="dxa"/>
            <w:tcBorders>
              <w:bottom w:val="single" w:sz="6" w:space="0" w:color="auto"/>
              <w:right w:val="single" w:sz="6" w:space="0" w:color="auto"/>
            </w:tcBorders>
            <w:tcMar>
              <w:left w:w="90" w:type="dxa"/>
              <w:right w:w="90" w:type="dxa"/>
            </w:tcMar>
          </w:tcPr>
          <w:p w14:paraId="5AECEC23" w14:textId="1EB8C413" w:rsidR="2872BF85" w:rsidRDefault="2872BF85" w:rsidP="2872BF85">
            <w:pPr>
              <w:spacing w:line="259" w:lineRule="auto"/>
              <w:rPr>
                <w:rFonts w:ascii="Calibri" w:eastAsia="Calibri" w:hAnsi="Calibri" w:cs="Calibri"/>
                <w:color w:val="000000" w:themeColor="text1"/>
                <w:sz w:val="24"/>
                <w:szCs w:val="24"/>
              </w:rPr>
            </w:pPr>
          </w:p>
        </w:tc>
      </w:tr>
    </w:tbl>
    <w:p w14:paraId="4DBBC8E8" w14:textId="742515C8" w:rsidR="2872BF85" w:rsidRDefault="2872BF85" w:rsidP="2872BF85">
      <w:pPr>
        <w:widowControl w:val="0"/>
        <w:spacing w:before="56" w:after="200" w:line="276" w:lineRule="auto"/>
        <w:rPr>
          <w:rFonts w:ascii="Calibri" w:eastAsia="Calibri" w:hAnsi="Calibri" w:cs="Calibri"/>
          <w:color w:val="000000" w:themeColor="text1"/>
          <w:sz w:val="24"/>
          <w:szCs w:val="24"/>
        </w:rPr>
      </w:pPr>
    </w:p>
    <w:p w14:paraId="195D2D56" w14:textId="7BB242AD" w:rsidR="0EAFBD48" w:rsidRDefault="0EAFBD48" w:rsidP="2872BF85">
      <w:pPr>
        <w:widowControl w:val="0"/>
        <w:spacing w:before="56" w:after="200" w:line="276" w:lineRule="auto"/>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 xml:space="preserve">10.1.2. PROPONENTE: </w:t>
      </w:r>
      <w:r w:rsidRPr="2872BF85">
        <w:rPr>
          <w:rFonts w:ascii="Calibri" w:eastAsia="Calibri" w:hAnsi="Calibri" w:cs="Calibri"/>
          <w:i/>
          <w:iCs/>
          <w:color w:val="000000" w:themeColor="text1"/>
          <w:sz w:val="24"/>
          <w:szCs w:val="24"/>
        </w:rPr>
        <w:t>Apenas se houver;</w:t>
      </w:r>
      <w:r>
        <w:tab/>
      </w:r>
      <w:r>
        <w:tab/>
      </w:r>
      <w:r>
        <w:tab/>
      </w:r>
      <w:r>
        <w:tab/>
      </w:r>
      <w:r>
        <w:tab/>
      </w:r>
      <w:r>
        <w:tab/>
      </w:r>
      <w:r>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530"/>
        <w:gridCol w:w="1395"/>
        <w:gridCol w:w="720"/>
        <w:gridCol w:w="1215"/>
        <w:gridCol w:w="1260"/>
        <w:gridCol w:w="1245"/>
        <w:gridCol w:w="1215"/>
      </w:tblGrid>
      <w:tr w:rsidR="2872BF85" w14:paraId="7B0ADC31" w14:textId="77777777" w:rsidTr="2872BF85">
        <w:trPr>
          <w:trHeight w:val="300"/>
        </w:trPr>
        <w:tc>
          <w:tcPr>
            <w:tcW w:w="2925" w:type="dxa"/>
            <w:gridSpan w:val="2"/>
            <w:tcBorders>
              <w:top w:val="single" w:sz="6" w:space="0" w:color="auto"/>
              <w:left w:val="single" w:sz="6" w:space="0" w:color="auto"/>
            </w:tcBorders>
            <w:tcMar>
              <w:left w:w="90" w:type="dxa"/>
              <w:right w:w="90" w:type="dxa"/>
            </w:tcMar>
            <w:vAlign w:val="center"/>
          </w:tcPr>
          <w:p w14:paraId="1867F52A" w14:textId="2990C32D"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Descrição das ações</w:t>
            </w:r>
          </w:p>
        </w:tc>
        <w:tc>
          <w:tcPr>
            <w:tcW w:w="720" w:type="dxa"/>
            <w:vMerge w:val="restart"/>
            <w:tcBorders>
              <w:top w:val="single" w:sz="6" w:space="0" w:color="auto"/>
            </w:tcBorders>
            <w:tcMar>
              <w:left w:w="90" w:type="dxa"/>
              <w:right w:w="90" w:type="dxa"/>
            </w:tcMar>
            <w:vAlign w:val="center"/>
          </w:tcPr>
          <w:p w14:paraId="76B55308" w14:textId="4671A780"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Total</w:t>
            </w:r>
          </w:p>
        </w:tc>
        <w:tc>
          <w:tcPr>
            <w:tcW w:w="1215" w:type="dxa"/>
            <w:vMerge w:val="restart"/>
            <w:tcBorders>
              <w:top w:val="single" w:sz="6" w:space="0" w:color="auto"/>
            </w:tcBorders>
            <w:tcMar>
              <w:left w:w="90" w:type="dxa"/>
              <w:right w:w="90" w:type="dxa"/>
            </w:tcMar>
            <w:vAlign w:val="center"/>
          </w:tcPr>
          <w:p w14:paraId="62D629E4" w14:textId="1BA2A482" w:rsidR="2872BF85" w:rsidRDefault="2872BF85" w:rsidP="2872BF85">
            <w:pPr>
              <w:spacing w:line="259"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1ª Parcela - Trimestral</w:t>
            </w:r>
          </w:p>
        </w:tc>
        <w:tc>
          <w:tcPr>
            <w:tcW w:w="1260" w:type="dxa"/>
            <w:vMerge w:val="restart"/>
            <w:tcBorders>
              <w:top w:val="single" w:sz="6" w:space="0" w:color="auto"/>
            </w:tcBorders>
            <w:tcMar>
              <w:left w:w="90" w:type="dxa"/>
              <w:right w:w="90" w:type="dxa"/>
            </w:tcMar>
            <w:vAlign w:val="center"/>
          </w:tcPr>
          <w:p w14:paraId="0CCEB2AE" w14:textId="2979EC36" w:rsidR="2872BF85" w:rsidRDefault="2872BF85" w:rsidP="2872BF85">
            <w:pPr>
              <w:spacing w:line="259"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2ª Parcela - Trimestral</w:t>
            </w:r>
          </w:p>
        </w:tc>
        <w:tc>
          <w:tcPr>
            <w:tcW w:w="1245" w:type="dxa"/>
            <w:vMerge w:val="restart"/>
            <w:tcBorders>
              <w:top w:val="single" w:sz="6" w:space="0" w:color="auto"/>
            </w:tcBorders>
            <w:tcMar>
              <w:left w:w="90" w:type="dxa"/>
              <w:right w:w="90" w:type="dxa"/>
            </w:tcMar>
            <w:vAlign w:val="center"/>
          </w:tcPr>
          <w:p w14:paraId="61414007" w14:textId="1141C26D" w:rsidR="2872BF85" w:rsidRDefault="2872BF85" w:rsidP="2872BF85">
            <w:pPr>
              <w:spacing w:line="259"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3ª Parcela - Trimestral</w:t>
            </w:r>
          </w:p>
        </w:tc>
        <w:tc>
          <w:tcPr>
            <w:tcW w:w="1215" w:type="dxa"/>
            <w:vMerge w:val="restart"/>
            <w:tcBorders>
              <w:top w:val="single" w:sz="6" w:space="0" w:color="auto"/>
              <w:right w:val="single" w:sz="6" w:space="0" w:color="auto"/>
            </w:tcBorders>
            <w:tcMar>
              <w:left w:w="90" w:type="dxa"/>
              <w:right w:w="90" w:type="dxa"/>
            </w:tcMar>
            <w:vAlign w:val="center"/>
          </w:tcPr>
          <w:p w14:paraId="7289DC08" w14:textId="6545FDE2" w:rsidR="2872BF85" w:rsidRDefault="2872BF85" w:rsidP="2872BF85">
            <w:pPr>
              <w:spacing w:line="259"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4ª Parcela - Trimestral</w:t>
            </w:r>
          </w:p>
        </w:tc>
      </w:tr>
      <w:tr w:rsidR="2872BF85" w14:paraId="12C67225" w14:textId="77777777" w:rsidTr="2872BF85">
        <w:trPr>
          <w:trHeight w:val="300"/>
        </w:trPr>
        <w:tc>
          <w:tcPr>
            <w:tcW w:w="1530" w:type="dxa"/>
            <w:tcBorders>
              <w:top w:val="single" w:sz="6" w:space="0" w:color="auto"/>
              <w:left w:val="single" w:sz="6" w:space="0" w:color="auto"/>
            </w:tcBorders>
            <w:tcMar>
              <w:left w:w="90" w:type="dxa"/>
              <w:right w:w="90" w:type="dxa"/>
            </w:tcMar>
            <w:vAlign w:val="center"/>
          </w:tcPr>
          <w:p w14:paraId="0CE650CD" w14:textId="2C1A6E8F"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Tipo de Despesa</w:t>
            </w:r>
          </w:p>
        </w:tc>
        <w:tc>
          <w:tcPr>
            <w:tcW w:w="1395" w:type="dxa"/>
            <w:tcBorders>
              <w:top w:val="single" w:sz="6" w:space="0" w:color="auto"/>
            </w:tcBorders>
            <w:tcMar>
              <w:left w:w="90" w:type="dxa"/>
              <w:right w:w="90" w:type="dxa"/>
            </w:tcMar>
            <w:vAlign w:val="center"/>
          </w:tcPr>
          <w:p w14:paraId="4AFAE49A" w14:textId="023EA350"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Natureza de Despesa</w:t>
            </w:r>
          </w:p>
        </w:tc>
        <w:tc>
          <w:tcPr>
            <w:tcW w:w="720" w:type="dxa"/>
            <w:vMerge/>
            <w:vAlign w:val="center"/>
          </w:tcPr>
          <w:p w14:paraId="067BA413" w14:textId="77777777" w:rsidR="00B84109" w:rsidRDefault="00B84109"/>
        </w:tc>
        <w:tc>
          <w:tcPr>
            <w:tcW w:w="1215" w:type="dxa"/>
            <w:vMerge/>
            <w:vAlign w:val="center"/>
          </w:tcPr>
          <w:p w14:paraId="21E704C1" w14:textId="77777777" w:rsidR="00B84109" w:rsidRDefault="00B84109"/>
        </w:tc>
        <w:tc>
          <w:tcPr>
            <w:tcW w:w="1260" w:type="dxa"/>
            <w:vMerge/>
            <w:vAlign w:val="center"/>
          </w:tcPr>
          <w:p w14:paraId="0A1D91E5" w14:textId="77777777" w:rsidR="00B84109" w:rsidRDefault="00B84109"/>
        </w:tc>
        <w:tc>
          <w:tcPr>
            <w:tcW w:w="1245" w:type="dxa"/>
            <w:vMerge/>
            <w:vAlign w:val="center"/>
          </w:tcPr>
          <w:p w14:paraId="461A8614" w14:textId="77777777" w:rsidR="00B84109" w:rsidRDefault="00B84109"/>
        </w:tc>
        <w:tc>
          <w:tcPr>
            <w:tcW w:w="1215" w:type="dxa"/>
            <w:vMerge/>
            <w:tcBorders>
              <w:right w:val="single" w:sz="0" w:space="0" w:color="auto"/>
            </w:tcBorders>
            <w:vAlign w:val="center"/>
          </w:tcPr>
          <w:p w14:paraId="4A9657B5" w14:textId="77777777" w:rsidR="00B84109" w:rsidRDefault="00B84109"/>
        </w:tc>
      </w:tr>
      <w:tr w:rsidR="2872BF85" w14:paraId="5C51006B" w14:textId="77777777" w:rsidTr="2872BF85">
        <w:trPr>
          <w:trHeight w:val="300"/>
        </w:trPr>
        <w:tc>
          <w:tcPr>
            <w:tcW w:w="1530" w:type="dxa"/>
            <w:vMerge w:val="restart"/>
            <w:tcBorders>
              <w:left w:val="single" w:sz="6" w:space="0" w:color="auto"/>
            </w:tcBorders>
            <w:tcMar>
              <w:left w:w="90" w:type="dxa"/>
              <w:right w:w="90" w:type="dxa"/>
            </w:tcMar>
            <w:vAlign w:val="center"/>
          </w:tcPr>
          <w:p w14:paraId="55E05423" w14:textId="32A9203E"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DIRETO</w:t>
            </w:r>
          </w:p>
        </w:tc>
        <w:tc>
          <w:tcPr>
            <w:tcW w:w="1395" w:type="dxa"/>
            <w:tcMar>
              <w:left w:w="90" w:type="dxa"/>
              <w:right w:w="90" w:type="dxa"/>
            </w:tcMar>
          </w:tcPr>
          <w:p w14:paraId="5D4B47E4" w14:textId="14934F1B" w:rsidR="2872BF85" w:rsidRDefault="2872BF85" w:rsidP="2872BF85">
            <w:pPr>
              <w:spacing w:line="360"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Recursos Humanos</w:t>
            </w:r>
          </w:p>
        </w:tc>
        <w:tc>
          <w:tcPr>
            <w:tcW w:w="720" w:type="dxa"/>
            <w:tcBorders>
              <w:top w:val="single" w:sz="6" w:space="0" w:color="auto"/>
            </w:tcBorders>
            <w:tcMar>
              <w:left w:w="90" w:type="dxa"/>
              <w:right w:w="90" w:type="dxa"/>
            </w:tcMar>
          </w:tcPr>
          <w:p w14:paraId="01743E85" w14:textId="5EB39A3E" w:rsidR="2872BF85" w:rsidRDefault="2872BF85" w:rsidP="2872BF85">
            <w:pPr>
              <w:spacing w:line="276" w:lineRule="auto"/>
              <w:rPr>
                <w:rFonts w:ascii="Calibri" w:eastAsia="Calibri" w:hAnsi="Calibri" w:cs="Calibri"/>
                <w:sz w:val="24"/>
                <w:szCs w:val="24"/>
              </w:rPr>
            </w:pPr>
          </w:p>
        </w:tc>
        <w:tc>
          <w:tcPr>
            <w:tcW w:w="1215" w:type="dxa"/>
            <w:tcBorders>
              <w:top w:val="single" w:sz="6" w:space="0" w:color="auto"/>
            </w:tcBorders>
            <w:tcMar>
              <w:left w:w="90" w:type="dxa"/>
              <w:right w:w="90" w:type="dxa"/>
            </w:tcMar>
          </w:tcPr>
          <w:p w14:paraId="2D204DF4" w14:textId="07885B0B" w:rsidR="2872BF85" w:rsidRDefault="2872BF85" w:rsidP="2872BF85">
            <w:pPr>
              <w:spacing w:line="259" w:lineRule="auto"/>
              <w:rPr>
                <w:rFonts w:ascii="Calibri" w:eastAsia="Calibri" w:hAnsi="Calibri" w:cs="Calibri"/>
                <w:color w:val="000000" w:themeColor="text1"/>
                <w:sz w:val="24"/>
                <w:szCs w:val="24"/>
              </w:rPr>
            </w:pPr>
          </w:p>
        </w:tc>
        <w:tc>
          <w:tcPr>
            <w:tcW w:w="1260" w:type="dxa"/>
            <w:tcBorders>
              <w:top w:val="single" w:sz="6" w:space="0" w:color="auto"/>
            </w:tcBorders>
            <w:tcMar>
              <w:left w:w="90" w:type="dxa"/>
              <w:right w:w="90" w:type="dxa"/>
            </w:tcMar>
          </w:tcPr>
          <w:p w14:paraId="63CA53DB" w14:textId="4AE53955" w:rsidR="2872BF85" w:rsidRDefault="2872BF85" w:rsidP="2872BF85">
            <w:pPr>
              <w:spacing w:line="259" w:lineRule="auto"/>
              <w:rPr>
                <w:rFonts w:ascii="Calibri" w:eastAsia="Calibri" w:hAnsi="Calibri" w:cs="Calibri"/>
                <w:color w:val="000000" w:themeColor="text1"/>
                <w:sz w:val="24"/>
                <w:szCs w:val="24"/>
              </w:rPr>
            </w:pPr>
          </w:p>
        </w:tc>
        <w:tc>
          <w:tcPr>
            <w:tcW w:w="1245" w:type="dxa"/>
            <w:tcBorders>
              <w:top w:val="single" w:sz="6" w:space="0" w:color="auto"/>
            </w:tcBorders>
            <w:tcMar>
              <w:left w:w="90" w:type="dxa"/>
              <w:right w:w="90" w:type="dxa"/>
            </w:tcMar>
          </w:tcPr>
          <w:p w14:paraId="3F923891" w14:textId="5AC53013" w:rsidR="2872BF85" w:rsidRDefault="2872BF85" w:rsidP="2872BF85">
            <w:pPr>
              <w:spacing w:line="259" w:lineRule="auto"/>
              <w:rPr>
                <w:rFonts w:ascii="Calibri" w:eastAsia="Calibri" w:hAnsi="Calibri" w:cs="Calibri"/>
                <w:color w:val="000000" w:themeColor="text1"/>
                <w:sz w:val="24"/>
                <w:szCs w:val="24"/>
              </w:rPr>
            </w:pPr>
          </w:p>
        </w:tc>
        <w:tc>
          <w:tcPr>
            <w:tcW w:w="1215" w:type="dxa"/>
            <w:tcBorders>
              <w:top w:val="single" w:sz="6" w:space="0" w:color="auto"/>
              <w:right w:val="single" w:sz="6" w:space="0" w:color="auto"/>
            </w:tcBorders>
            <w:tcMar>
              <w:left w:w="90" w:type="dxa"/>
              <w:right w:w="90" w:type="dxa"/>
            </w:tcMar>
          </w:tcPr>
          <w:p w14:paraId="21D58CBC" w14:textId="7AF4B314" w:rsidR="2872BF85" w:rsidRDefault="2872BF85" w:rsidP="2872BF85">
            <w:pPr>
              <w:spacing w:line="259" w:lineRule="auto"/>
              <w:rPr>
                <w:rFonts w:ascii="Calibri" w:eastAsia="Calibri" w:hAnsi="Calibri" w:cs="Calibri"/>
                <w:color w:val="000000" w:themeColor="text1"/>
                <w:sz w:val="24"/>
                <w:szCs w:val="24"/>
              </w:rPr>
            </w:pPr>
          </w:p>
        </w:tc>
      </w:tr>
      <w:tr w:rsidR="2872BF85" w14:paraId="1DE907A7" w14:textId="77777777" w:rsidTr="2872BF85">
        <w:trPr>
          <w:trHeight w:val="300"/>
        </w:trPr>
        <w:tc>
          <w:tcPr>
            <w:tcW w:w="1530" w:type="dxa"/>
            <w:vMerge/>
            <w:tcBorders>
              <w:left w:val="single" w:sz="0" w:space="0" w:color="auto"/>
            </w:tcBorders>
            <w:vAlign w:val="center"/>
          </w:tcPr>
          <w:p w14:paraId="091FB4AE" w14:textId="77777777" w:rsidR="00B84109" w:rsidRDefault="00B84109"/>
        </w:tc>
        <w:tc>
          <w:tcPr>
            <w:tcW w:w="1395" w:type="dxa"/>
            <w:tcMar>
              <w:left w:w="90" w:type="dxa"/>
              <w:right w:w="90" w:type="dxa"/>
            </w:tcMar>
          </w:tcPr>
          <w:p w14:paraId="1D6D2247" w14:textId="56381ABF" w:rsidR="2872BF85" w:rsidRDefault="2872BF85" w:rsidP="2872BF85">
            <w:pPr>
              <w:spacing w:line="360"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Encargos Trabalhistas e Previdenciários</w:t>
            </w:r>
          </w:p>
        </w:tc>
        <w:tc>
          <w:tcPr>
            <w:tcW w:w="720" w:type="dxa"/>
            <w:tcMar>
              <w:left w:w="90" w:type="dxa"/>
              <w:right w:w="90" w:type="dxa"/>
            </w:tcMar>
          </w:tcPr>
          <w:p w14:paraId="35758F43" w14:textId="6A527510" w:rsidR="2872BF85" w:rsidRDefault="2872BF85" w:rsidP="2872BF85">
            <w:pPr>
              <w:spacing w:line="276" w:lineRule="auto"/>
              <w:rPr>
                <w:rFonts w:ascii="Calibri" w:eastAsia="Calibri" w:hAnsi="Calibri" w:cs="Calibri"/>
                <w:sz w:val="24"/>
                <w:szCs w:val="24"/>
              </w:rPr>
            </w:pPr>
          </w:p>
        </w:tc>
        <w:tc>
          <w:tcPr>
            <w:tcW w:w="1215" w:type="dxa"/>
            <w:tcMar>
              <w:left w:w="90" w:type="dxa"/>
              <w:right w:w="90" w:type="dxa"/>
            </w:tcMar>
          </w:tcPr>
          <w:p w14:paraId="346CBA57" w14:textId="3FC658CA" w:rsidR="2872BF85" w:rsidRDefault="2872BF85" w:rsidP="2872BF85">
            <w:pPr>
              <w:spacing w:line="259" w:lineRule="auto"/>
              <w:rPr>
                <w:rFonts w:ascii="Calibri" w:eastAsia="Calibri" w:hAnsi="Calibri" w:cs="Calibri"/>
                <w:color w:val="000000" w:themeColor="text1"/>
                <w:sz w:val="24"/>
                <w:szCs w:val="24"/>
              </w:rPr>
            </w:pPr>
          </w:p>
        </w:tc>
        <w:tc>
          <w:tcPr>
            <w:tcW w:w="1260" w:type="dxa"/>
            <w:tcMar>
              <w:left w:w="90" w:type="dxa"/>
              <w:right w:w="90" w:type="dxa"/>
            </w:tcMar>
          </w:tcPr>
          <w:p w14:paraId="1648A179" w14:textId="0464BF29" w:rsidR="2872BF85" w:rsidRDefault="2872BF85" w:rsidP="2872BF85">
            <w:pPr>
              <w:spacing w:line="259" w:lineRule="auto"/>
              <w:rPr>
                <w:rFonts w:ascii="Calibri" w:eastAsia="Calibri" w:hAnsi="Calibri" w:cs="Calibri"/>
                <w:color w:val="000000" w:themeColor="text1"/>
                <w:sz w:val="24"/>
                <w:szCs w:val="24"/>
              </w:rPr>
            </w:pPr>
          </w:p>
        </w:tc>
        <w:tc>
          <w:tcPr>
            <w:tcW w:w="1245" w:type="dxa"/>
            <w:tcMar>
              <w:left w:w="90" w:type="dxa"/>
              <w:right w:w="90" w:type="dxa"/>
            </w:tcMar>
          </w:tcPr>
          <w:p w14:paraId="208F4A4C" w14:textId="72CD4B94" w:rsidR="2872BF85" w:rsidRDefault="2872BF85" w:rsidP="2872BF85">
            <w:pPr>
              <w:spacing w:line="259" w:lineRule="auto"/>
              <w:rPr>
                <w:rFonts w:ascii="Calibri" w:eastAsia="Calibri" w:hAnsi="Calibri" w:cs="Calibri"/>
                <w:color w:val="000000" w:themeColor="text1"/>
                <w:sz w:val="24"/>
                <w:szCs w:val="24"/>
              </w:rPr>
            </w:pPr>
          </w:p>
        </w:tc>
        <w:tc>
          <w:tcPr>
            <w:tcW w:w="1215" w:type="dxa"/>
            <w:tcBorders>
              <w:right w:val="single" w:sz="6" w:space="0" w:color="auto"/>
            </w:tcBorders>
            <w:tcMar>
              <w:left w:w="90" w:type="dxa"/>
              <w:right w:w="90" w:type="dxa"/>
            </w:tcMar>
          </w:tcPr>
          <w:p w14:paraId="36CFBBDD" w14:textId="524AED85" w:rsidR="2872BF85" w:rsidRDefault="2872BF85" w:rsidP="2872BF85">
            <w:pPr>
              <w:spacing w:line="259" w:lineRule="auto"/>
              <w:rPr>
                <w:rFonts w:ascii="Calibri" w:eastAsia="Calibri" w:hAnsi="Calibri" w:cs="Calibri"/>
                <w:color w:val="000000" w:themeColor="text1"/>
                <w:sz w:val="24"/>
                <w:szCs w:val="24"/>
              </w:rPr>
            </w:pPr>
          </w:p>
        </w:tc>
      </w:tr>
      <w:tr w:rsidR="2872BF85" w14:paraId="71884A60" w14:textId="77777777" w:rsidTr="2872BF85">
        <w:trPr>
          <w:trHeight w:val="300"/>
        </w:trPr>
        <w:tc>
          <w:tcPr>
            <w:tcW w:w="1530" w:type="dxa"/>
            <w:vMerge/>
            <w:tcBorders>
              <w:left w:val="single" w:sz="0" w:space="0" w:color="auto"/>
            </w:tcBorders>
            <w:vAlign w:val="center"/>
          </w:tcPr>
          <w:p w14:paraId="61A982D2" w14:textId="77777777" w:rsidR="00B84109" w:rsidRDefault="00B84109"/>
        </w:tc>
        <w:tc>
          <w:tcPr>
            <w:tcW w:w="1395" w:type="dxa"/>
            <w:tcMar>
              <w:left w:w="90" w:type="dxa"/>
              <w:right w:w="90" w:type="dxa"/>
            </w:tcMar>
          </w:tcPr>
          <w:p w14:paraId="45F84B29" w14:textId="5200FE98" w:rsidR="2872BF85" w:rsidRDefault="2872BF85" w:rsidP="2872BF85">
            <w:pPr>
              <w:spacing w:line="360"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Serviços de Pessoa Jurídica</w:t>
            </w:r>
          </w:p>
        </w:tc>
        <w:tc>
          <w:tcPr>
            <w:tcW w:w="720" w:type="dxa"/>
            <w:tcMar>
              <w:left w:w="90" w:type="dxa"/>
              <w:right w:w="90" w:type="dxa"/>
            </w:tcMar>
          </w:tcPr>
          <w:p w14:paraId="7D7BF13A" w14:textId="3B3BCEAD" w:rsidR="2872BF85" w:rsidRDefault="2872BF85" w:rsidP="2872BF85">
            <w:pPr>
              <w:spacing w:line="276" w:lineRule="auto"/>
              <w:rPr>
                <w:rFonts w:ascii="Calibri" w:eastAsia="Calibri" w:hAnsi="Calibri" w:cs="Calibri"/>
                <w:sz w:val="24"/>
                <w:szCs w:val="24"/>
              </w:rPr>
            </w:pPr>
          </w:p>
        </w:tc>
        <w:tc>
          <w:tcPr>
            <w:tcW w:w="1215" w:type="dxa"/>
            <w:tcMar>
              <w:left w:w="90" w:type="dxa"/>
              <w:right w:w="90" w:type="dxa"/>
            </w:tcMar>
          </w:tcPr>
          <w:p w14:paraId="1F9A847D" w14:textId="0F6CFB80" w:rsidR="2872BF85" w:rsidRDefault="2872BF85" w:rsidP="2872BF85">
            <w:pPr>
              <w:spacing w:line="259" w:lineRule="auto"/>
              <w:rPr>
                <w:rFonts w:ascii="Calibri" w:eastAsia="Calibri" w:hAnsi="Calibri" w:cs="Calibri"/>
                <w:color w:val="000000" w:themeColor="text1"/>
                <w:sz w:val="24"/>
                <w:szCs w:val="24"/>
              </w:rPr>
            </w:pPr>
          </w:p>
        </w:tc>
        <w:tc>
          <w:tcPr>
            <w:tcW w:w="1260" w:type="dxa"/>
            <w:tcMar>
              <w:left w:w="90" w:type="dxa"/>
              <w:right w:w="90" w:type="dxa"/>
            </w:tcMar>
          </w:tcPr>
          <w:p w14:paraId="5A5AA9CD" w14:textId="3A32661A" w:rsidR="2872BF85" w:rsidRDefault="2872BF85" w:rsidP="2872BF85">
            <w:pPr>
              <w:spacing w:line="259" w:lineRule="auto"/>
              <w:rPr>
                <w:rFonts w:ascii="Calibri" w:eastAsia="Calibri" w:hAnsi="Calibri" w:cs="Calibri"/>
                <w:color w:val="000000" w:themeColor="text1"/>
                <w:sz w:val="24"/>
                <w:szCs w:val="24"/>
              </w:rPr>
            </w:pPr>
          </w:p>
        </w:tc>
        <w:tc>
          <w:tcPr>
            <w:tcW w:w="1245" w:type="dxa"/>
            <w:tcMar>
              <w:left w:w="90" w:type="dxa"/>
              <w:right w:w="90" w:type="dxa"/>
            </w:tcMar>
          </w:tcPr>
          <w:p w14:paraId="2D0DCB94" w14:textId="4D478BCD" w:rsidR="2872BF85" w:rsidRDefault="2872BF85" w:rsidP="2872BF85">
            <w:pPr>
              <w:spacing w:line="259" w:lineRule="auto"/>
              <w:rPr>
                <w:rFonts w:ascii="Calibri" w:eastAsia="Calibri" w:hAnsi="Calibri" w:cs="Calibri"/>
                <w:color w:val="000000" w:themeColor="text1"/>
                <w:sz w:val="24"/>
                <w:szCs w:val="24"/>
              </w:rPr>
            </w:pPr>
          </w:p>
        </w:tc>
        <w:tc>
          <w:tcPr>
            <w:tcW w:w="1215" w:type="dxa"/>
            <w:tcBorders>
              <w:right w:val="single" w:sz="6" w:space="0" w:color="auto"/>
            </w:tcBorders>
            <w:tcMar>
              <w:left w:w="90" w:type="dxa"/>
              <w:right w:w="90" w:type="dxa"/>
            </w:tcMar>
          </w:tcPr>
          <w:p w14:paraId="638A3B02" w14:textId="0E9CB56F" w:rsidR="2872BF85" w:rsidRDefault="2872BF85" w:rsidP="2872BF85">
            <w:pPr>
              <w:spacing w:line="259" w:lineRule="auto"/>
              <w:rPr>
                <w:rFonts w:ascii="Calibri" w:eastAsia="Calibri" w:hAnsi="Calibri" w:cs="Calibri"/>
                <w:color w:val="000000" w:themeColor="text1"/>
                <w:sz w:val="24"/>
                <w:szCs w:val="24"/>
              </w:rPr>
            </w:pPr>
          </w:p>
        </w:tc>
      </w:tr>
      <w:tr w:rsidR="2872BF85" w14:paraId="1690B7F6" w14:textId="77777777" w:rsidTr="2872BF85">
        <w:trPr>
          <w:trHeight w:val="300"/>
        </w:trPr>
        <w:tc>
          <w:tcPr>
            <w:tcW w:w="1530" w:type="dxa"/>
            <w:vMerge/>
            <w:tcBorders>
              <w:left w:val="single" w:sz="0" w:space="0" w:color="auto"/>
            </w:tcBorders>
            <w:vAlign w:val="center"/>
          </w:tcPr>
          <w:p w14:paraId="1D44EDFB" w14:textId="77777777" w:rsidR="00B84109" w:rsidRDefault="00B84109"/>
        </w:tc>
        <w:tc>
          <w:tcPr>
            <w:tcW w:w="1395" w:type="dxa"/>
            <w:tcMar>
              <w:left w:w="90" w:type="dxa"/>
              <w:right w:w="90" w:type="dxa"/>
            </w:tcMar>
          </w:tcPr>
          <w:p w14:paraId="3F8AB64B" w14:textId="6EE3D04B" w:rsidR="2872BF85" w:rsidRDefault="2872BF85" w:rsidP="2872BF85">
            <w:pPr>
              <w:spacing w:line="360"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Serviços de Pessoa Física</w:t>
            </w:r>
          </w:p>
        </w:tc>
        <w:tc>
          <w:tcPr>
            <w:tcW w:w="720" w:type="dxa"/>
            <w:tcMar>
              <w:left w:w="90" w:type="dxa"/>
              <w:right w:w="90" w:type="dxa"/>
            </w:tcMar>
          </w:tcPr>
          <w:p w14:paraId="3325D9B5" w14:textId="69378C83" w:rsidR="2872BF85" w:rsidRDefault="2872BF85" w:rsidP="2872BF85">
            <w:pPr>
              <w:spacing w:line="276" w:lineRule="auto"/>
              <w:rPr>
                <w:rFonts w:ascii="Calibri" w:eastAsia="Calibri" w:hAnsi="Calibri" w:cs="Calibri"/>
                <w:sz w:val="24"/>
                <w:szCs w:val="24"/>
              </w:rPr>
            </w:pPr>
          </w:p>
        </w:tc>
        <w:tc>
          <w:tcPr>
            <w:tcW w:w="1215" w:type="dxa"/>
            <w:tcMar>
              <w:left w:w="90" w:type="dxa"/>
              <w:right w:w="90" w:type="dxa"/>
            </w:tcMar>
          </w:tcPr>
          <w:p w14:paraId="4EC3ECB6" w14:textId="695C459F" w:rsidR="2872BF85" w:rsidRDefault="2872BF85" w:rsidP="2872BF85">
            <w:pPr>
              <w:spacing w:line="259" w:lineRule="auto"/>
              <w:rPr>
                <w:rFonts w:ascii="Calibri" w:eastAsia="Calibri" w:hAnsi="Calibri" w:cs="Calibri"/>
                <w:color w:val="000000" w:themeColor="text1"/>
                <w:sz w:val="24"/>
                <w:szCs w:val="24"/>
              </w:rPr>
            </w:pPr>
          </w:p>
        </w:tc>
        <w:tc>
          <w:tcPr>
            <w:tcW w:w="1260" w:type="dxa"/>
            <w:tcMar>
              <w:left w:w="90" w:type="dxa"/>
              <w:right w:w="90" w:type="dxa"/>
            </w:tcMar>
          </w:tcPr>
          <w:p w14:paraId="294DB3F1" w14:textId="13B85884" w:rsidR="2872BF85" w:rsidRDefault="2872BF85" w:rsidP="2872BF85">
            <w:pPr>
              <w:spacing w:line="259" w:lineRule="auto"/>
              <w:rPr>
                <w:rFonts w:ascii="Calibri" w:eastAsia="Calibri" w:hAnsi="Calibri" w:cs="Calibri"/>
                <w:color w:val="000000" w:themeColor="text1"/>
                <w:sz w:val="24"/>
                <w:szCs w:val="24"/>
              </w:rPr>
            </w:pPr>
          </w:p>
        </w:tc>
        <w:tc>
          <w:tcPr>
            <w:tcW w:w="1245" w:type="dxa"/>
            <w:tcMar>
              <w:left w:w="90" w:type="dxa"/>
              <w:right w:w="90" w:type="dxa"/>
            </w:tcMar>
          </w:tcPr>
          <w:p w14:paraId="153B3A0B" w14:textId="51EFA699" w:rsidR="2872BF85" w:rsidRDefault="2872BF85" w:rsidP="2872BF85">
            <w:pPr>
              <w:spacing w:line="259" w:lineRule="auto"/>
              <w:rPr>
                <w:rFonts w:ascii="Calibri" w:eastAsia="Calibri" w:hAnsi="Calibri" w:cs="Calibri"/>
                <w:color w:val="000000" w:themeColor="text1"/>
                <w:sz w:val="24"/>
                <w:szCs w:val="24"/>
              </w:rPr>
            </w:pPr>
          </w:p>
        </w:tc>
        <w:tc>
          <w:tcPr>
            <w:tcW w:w="1215" w:type="dxa"/>
            <w:tcBorders>
              <w:right w:val="single" w:sz="6" w:space="0" w:color="auto"/>
            </w:tcBorders>
            <w:tcMar>
              <w:left w:w="90" w:type="dxa"/>
              <w:right w:w="90" w:type="dxa"/>
            </w:tcMar>
          </w:tcPr>
          <w:p w14:paraId="6275908F" w14:textId="759ECD41" w:rsidR="2872BF85" w:rsidRDefault="2872BF85" w:rsidP="2872BF85">
            <w:pPr>
              <w:spacing w:line="259" w:lineRule="auto"/>
              <w:rPr>
                <w:rFonts w:ascii="Calibri" w:eastAsia="Calibri" w:hAnsi="Calibri" w:cs="Calibri"/>
                <w:color w:val="000000" w:themeColor="text1"/>
                <w:sz w:val="24"/>
                <w:szCs w:val="24"/>
              </w:rPr>
            </w:pPr>
          </w:p>
        </w:tc>
      </w:tr>
      <w:tr w:rsidR="2872BF85" w14:paraId="2ADDBE9C" w14:textId="77777777" w:rsidTr="2872BF85">
        <w:trPr>
          <w:trHeight w:val="300"/>
        </w:trPr>
        <w:tc>
          <w:tcPr>
            <w:tcW w:w="1530" w:type="dxa"/>
            <w:vMerge/>
            <w:tcBorders>
              <w:left w:val="single" w:sz="0" w:space="0" w:color="auto"/>
            </w:tcBorders>
            <w:vAlign w:val="center"/>
          </w:tcPr>
          <w:p w14:paraId="75009B6C" w14:textId="77777777" w:rsidR="00B84109" w:rsidRDefault="00B84109"/>
        </w:tc>
        <w:tc>
          <w:tcPr>
            <w:tcW w:w="1395" w:type="dxa"/>
            <w:tcMar>
              <w:left w:w="90" w:type="dxa"/>
              <w:right w:w="90" w:type="dxa"/>
            </w:tcMar>
          </w:tcPr>
          <w:p w14:paraId="148DDE2C" w14:textId="16B22408" w:rsidR="2872BF85" w:rsidRDefault="2872BF85" w:rsidP="2872BF85">
            <w:pPr>
              <w:spacing w:line="360"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Material Esportivo</w:t>
            </w:r>
          </w:p>
        </w:tc>
        <w:tc>
          <w:tcPr>
            <w:tcW w:w="720" w:type="dxa"/>
            <w:tcMar>
              <w:left w:w="90" w:type="dxa"/>
              <w:right w:w="90" w:type="dxa"/>
            </w:tcMar>
          </w:tcPr>
          <w:p w14:paraId="08DF7315" w14:textId="2978B696" w:rsidR="2872BF85" w:rsidRDefault="2872BF85" w:rsidP="2872BF85">
            <w:pPr>
              <w:spacing w:line="276" w:lineRule="auto"/>
              <w:rPr>
                <w:rFonts w:ascii="Calibri" w:eastAsia="Calibri" w:hAnsi="Calibri" w:cs="Calibri"/>
                <w:sz w:val="24"/>
                <w:szCs w:val="24"/>
              </w:rPr>
            </w:pPr>
          </w:p>
        </w:tc>
        <w:tc>
          <w:tcPr>
            <w:tcW w:w="1215" w:type="dxa"/>
            <w:tcMar>
              <w:left w:w="90" w:type="dxa"/>
              <w:right w:w="90" w:type="dxa"/>
            </w:tcMar>
          </w:tcPr>
          <w:p w14:paraId="79299579" w14:textId="3037BF6B" w:rsidR="2872BF85" w:rsidRDefault="2872BF85" w:rsidP="2872BF85">
            <w:pPr>
              <w:spacing w:line="259" w:lineRule="auto"/>
              <w:rPr>
                <w:rFonts w:ascii="Calibri" w:eastAsia="Calibri" w:hAnsi="Calibri" w:cs="Calibri"/>
                <w:color w:val="000000" w:themeColor="text1"/>
                <w:sz w:val="24"/>
                <w:szCs w:val="24"/>
              </w:rPr>
            </w:pPr>
          </w:p>
        </w:tc>
        <w:tc>
          <w:tcPr>
            <w:tcW w:w="1260" w:type="dxa"/>
            <w:tcMar>
              <w:left w:w="90" w:type="dxa"/>
              <w:right w:w="90" w:type="dxa"/>
            </w:tcMar>
          </w:tcPr>
          <w:p w14:paraId="5BB8B0DA" w14:textId="042C95E8" w:rsidR="2872BF85" w:rsidRDefault="2872BF85" w:rsidP="2872BF85">
            <w:pPr>
              <w:spacing w:line="259" w:lineRule="auto"/>
              <w:rPr>
                <w:rFonts w:ascii="Calibri" w:eastAsia="Calibri" w:hAnsi="Calibri" w:cs="Calibri"/>
                <w:color w:val="000000" w:themeColor="text1"/>
                <w:sz w:val="24"/>
                <w:szCs w:val="24"/>
              </w:rPr>
            </w:pPr>
          </w:p>
        </w:tc>
        <w:tc>
          <w:tcPr>
            <w:tcW w:w="1245" w:type="dxa"/>
            <w:tcMar>
              <w:left w:w="90" w:type="dxa"/>
              <w:right w:w="90" w:type="dxa"/>
            </w:tcMar>
          </w:tcPr>
          <w:p w14:paraId="1F636F9D" w14:textId="3E14D202" w:rsidR="2872BF85" w:rsidRDefault="2872BF85" w:rsidP="2872BF85">
            <w:pPr>
              <w:spacing w:line="259" w:lineRule="auto"/>
              <w:rPr>
                <w:rFonts w:ascii="Calibri" w:eastAsia="Calibri" w:hAnsi="Calibri" w:cs="Calibri"/>
                <w:color w:val="000000" w:themeColor="text1"/>
                <w:sz w:val="24"/>
                <w:szCs w:val="24"/>
              </w:rPr>
            </w:pPr>
          </w:p>
        </w:tc>
        <w:tc>
          <w:tcPr>
            <w:tcW w:w="1215" w:type="dxa"/>
            <w:tcBorders>
              <w:right w:val="single" w:sz="6" w:space="0" w:color="auto"/>
            </w:tcBorders>
            <w:tcMar>
              <w:left w:w="90" w:type="dxa"/>
              <w:right w:w="90" w:type="dxa"/>
            </w:tcMar>
          </w:tcPr>
          <w:p w14:paraId="19617999" w14:textId="113A91DF" w:rsidR="2872BF85" w:rsidRDefault="2872BF85" w:rsidP="2872BF85">
            <w:pPr>
              <w:spacing w:line="259" w:lineRule="auto"/>
              <w:rPr>
                <w:rFonts w:ascii="Calibri" w:eastAsia="Calibri" w:hAnsi="Calibri" w:cs="Calibri"/>
                <w:color w:val="000000" w:themeColor="text1"/>
                <w:sz w:val="24"/>
                <w:szCs w:val="24"/>
              </w:rPr>
            </w:pPr>
          </w:p>
        </w:tc>
      </w:tr>
      <w:tr w:rsidR="2872BF85" w14:paraId="725CCC9C" w14:textId="77777777" w:rsidTr="2872BF85">
        <w:trPr>
          <w:trHeight w:val="300"/>
        </w:trPr>
        <w:tc>
          <w:tcPr>
            <w:tcW w:w="1530" w:type="dxa"/>
            <w:vMerge/>
            <w:tcBorders>
              <w:left w:val="single" w:sz="0" w:space="0" w:color="auto"/>
            </w:tcBorders>
            <w:vAlign w:val="center"/>
          </w:tcPr>
          <w:p w14:paraId="2E2219F5" w14:textId="77777777" w:rsidR="00B84109" w:rsidRDefault="00B84109"/>
        </w:tc>
        <w:tc>
          <w:tcPr>
            <w:tcW w:w="1395" w:type="dxa"/>
            <w:tcMar>
              <w:left w:w="90" w:type="dxa"/>
              <w:right w:w="90" w:type="dxa"/>
            </w:tcMar>
          </w:tcPr>
          <w:p w14:paraId="43BE5D8B" w14:textId="64A972CC" w:rsidR="2872BF85" w:rsidRDefault="2872BF85" w:rsidP="2872BF85">
            <w:pPr>
              <w:spacing w:line="360"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Outros materiais de consumo</w:t>
            </w:r>
          </w:p>
        </w:tc>
        <w:tc>
          <w:tcPr>
            <w:tcW w:w="720" w:type="dxa"/>
            <w:tcMar>
              <w:left w:w="90" w:type="dxa"/>
              <w:right w:w="90" w:type="dxa"/>
            </w:tcMar>
          </w:tcPr>
          <w:p w14:paraId="4CAFB80C" w14:textId="4B475F10" w:rsidR="2872BF85" w:rsidRDefault="2872BF85" w:rsidP="2872BF85">
            <w:pPr>
              <w:spacing w:line="276" w:lineRule="auto"/>
              <w:rPr>
                <w:rFonts w:ascii="Calibri" w:eastAsia="Calibri" w:hAnsi="Calibri" w:cs="Calibri"/>
                <w:sz w:val="24"/>
                <w:szCs w:val="24"/>
              </w:rPr>
            </w:pPr>
          </w:p>
        </w:tc>
        <w:tc>
          <w:tcPr>
            <w:tcW w:w="1215" w:type="dxa"/>
            <w:tcMar>
              <w:left w:w="90" w:type="dxa"/>
              <w:right w:w="90" w:type="dxa"/>
            </w:tcMar>
          </w:tcPr>
          <w:p w14:paraId="3DB431C1" w14:textId="5ED63064" w:rsidR="2872BF85" w:rsidRDefault="2872BF85" w:rsidP="2872BF85">
            <w:pPr>
              <w:spacing w:line="259" w:lineRule="auto"/>
              <w:rPr>
                <w:rFonts w:ascii="Calibri" w:eastAsia="Calibri" w:hAnsi="Calibri" w:cs="Calibri"/>
                <w:color w:val="000000" w:themeColor="text1"/>
                <w:sz w:val="24"/>
                <w:szCs w:val="24"/>
              </w:rPr>
            </w:pPr>
          </w:p>
        </w:tc>
        <w:tc>
          <w:tcPr>
            <w:tcW w:w="1260" w:type="dxa"/>
            <w:tcMar>
              <w:left w:w="90" w:type="dxa"/>
              <w:right w:w="90" w:type="dxa"/>
            </w:tcMar>
          </w:tcPr>
          <w:p w14:paraId="2DB37DAF" w14:textId="379C2A93" w:rsidR="2872BF85" w:rsidRDefault="2872BF85" w:rsidP="2872BF85">
            <w:pPr>
              <w:spacing w:line="259" w:lineRule="auto"/>
              <w:rPr>
                <w:rFonts w:ascii="Calibri" w:eastAsia="Calibri" w:hAnsi="Calibri" w:cs="Calibri"/>
                <w:color w:val="000000" w:themeColor="text1"/>
                <w:sz w:val="24"/>
                <w:szCs w:val="24"/>
              </w:rPr>
            </w:pPr>
          </w:p>
        </w:tc>
        <w:tc>
          <w:tcPr>
            <w:tcW w:w="1245" w:type="dxa"/>
            <w:tcMar>
              <w:left w:w="90" w:type="dxa"/>
              <w:right w:w="90" w:type="dxa"/>
            </w:tcMar>
          </w:tcPr>
          <w:p w14:paraId="16039A97" w14:textId="59F58D46" w:rsidR="2872BF85" w:rsidRDefault="2872BF85" w:rsidP="2872BF85">
            <w:pPr>
              <w:spacing w:line="259" w:lineRule="auto"/>
              <w:rPr>
                <w:rFonts w:ascii="Calibri" w:eastAsia="Calibri" w:hAnsi="Calibri" w:cs="Calibri"/>
                <w:color w:val="000000" w:themeColor="text1"/>
                <w:sz w:val="24"/>
                <w:szCs w:val="24"/>
              </w:rPr>
            </w:pPr>
          </w:p>
        </w:tc>
        <w:tc>
          <w:tcPr>
            <w:tcW w:w="1215" w:type="dxa"/>
            <w:tcBorders>
              <w:right w:val="single" w:sz="6" w:space="0" w:color="auto"/>
            </w:tcBorders>
            <w:tcMar>
              <w:left w:w="90" w:type="dxa"/>
              <w:right w:w="90" w:type="dxa"/>
            </w:tcMar>
          </w:tcPr>
          <w:p w14:paraId="69641E7D" w14:textId="2D5FC160" w:rsidR="2872BF85" w:rsidRDefault="2872BF85" w:rsidP="2872BF85">
            <w:pPr>
              <w:spacing w:line="259" w:lineRule="auto"/>
              <w:rPr>
                <w:rFonts w:ascii="Calibri" w:eastAsia="Calibri" w:hAnsi="Calibri" w:cs="Calibri"/>
                <w:color w:val="000000" w:themeColor="text1"/>
                <w:sz w:val="24"/>
                <w:szCs w:val="24"/>
              </w:rPr>
            </w:pPr>
          </w:p>
        </w:tc>
      </w:tr>
      <w:tr w:rsidR="2872BF85" w14:paraId="627C9A76" w14:textId="77777777" w:rsidTr="2872BF85">
        <w:trPr>
          <w:trHeight w:val="300"/>
        </w:trPr>
        <w:tc>
          <w:tcPr>
            <w:tcW w:w="1530" w:type="dxa"/>
            <w:vMerge/>
            <w:tcBorders>
              <w:left w:val="single" w:sz="0" w:space="0" w:color="auto"/>
            </w:tcBorders>
            <w:vAlign w:val="center"/>
          </w:tcPr>
          <w:p w14:paraId="4A7C659E" w14:textId="77777777" w:rsidR="00B84109" w:rsidRDefault="00B84109"/>
        </w:tc>
        <w:tc>
          <w:tcPr>
            <w:tcW w:w="1395" w:type="dxa"/>
            <w:tcMar>
              <w:left w:w="90" w:type="dxa"/>
              <w:right w:w="90" w:type="dxa"/>
            </w:tcMar>
          </w:tcPr>
          <w:p w14:paraId="1EF96289" w14:textId="64B0164A" w:rsidR="2872BF85" w:rsidRDefault="2872BF85" w:rsidP="2872BF85">
            <w:pPr>
              <w:spacing w:line="360"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Equipamentos e Material Permanente</w:t>
            </w:r>
          </w:p>
        </w:tc>
        <w:tc>
          <w:tcPr>
            <w:tcW w:w="720" w:type="dxa"/>
            <w:tcMar>
              <w:left w:w="90" w:type="dxa"/>
              <w:right w:w="90" w:type="dxa"/>
            </w:tcMar>
          </w:tcPr>
          <w:p w14:paraId="463655E7" w14:textId="35FB10BB" w:rsidR="2872BF85" w:rsidRDefault="2872BF85" w:rsidP="2872BF85">
            <w:pPr>
              <w:spacing w:line="276" w:lineRule="auto"/>
              <w:rPr>
                <w:rFonts w:ascii="Calibri" w:eastAsia="Calibri" w:hAnsi="Calibri" w:cs="Calibri"/>
                <w:sz w:val="24"/>
                <w:szCs w:val="24"/>
              </w:rPr>
            </w:pPr>
          </w:p>
        </w:tc>
        <w:tc>
          <w:tcPr>
            <w:tcW w:w="1215" w:type="dxa"/>
            <w:tcMar>
              <w:left w:w="90" w:type="dxa"/>
              <w:right w:w="90" w:type="dxa"/>
            </w:tcMar>
          </w:tcPr>
          <w:p w14:paraId="4E6E56F7" w14:textId="13B51460" w:rsidR="2872BF85" w:rsidRDefault="2872BF85" w:rsidP="2872BF85">
            <w:pPr>
              <w:spacing w:line="259" w:lineRule="auto"/>
              <w:rPr>
                <w:rFonts w:ascii="Calibri" w:eastAsia="Calibri" w:hAnsi="Calibri" w:cs="Calibri"/>
                <w:color w:val="000000" w:themeColor="text1"/>
                <w:sz w:val="24"/>
                <w:szCs w:val="24"/>
              </w:rPr>
            </w:pPr>
          </w:p>
        </w:tc>
        <w:tc>
          <w:tcPr>
            <w:tcW w:w="1260" w:type="dxa"/>
            <w:tcMar>
              <w:left w:w="90" w:type="dxa"/>
              <w:right w:w="90" w:type="dxa"/>
            </w:tcMar>
          </w:tcPr>
          <w:p w14:paraId="70BE8BEE" w14:textId="45A241F9" w:rsidR="2872BF85" w:rsidRDefault="2872BF85" w:rsidP="2872BF85">
            <w:pPr>
              <w:spacing w:line="259" w:lineRule="auto"/>
              <w:rPr>
                <w:rFonts w:ascii="Calibri" w:eastAsia="Calibri" w:hAnsi="Calibri" w:cs="Calibri"/>
                <w:color w:val="000000" w:themeColor="text1"/>
                <w:sz w:val="24"/>
                <w:szCs w:val="24"/>
              </w:rPr>
            </w:pPr>
          </w:p>
        </w:tc>
        <w:tc>
          <w:tcPr>
            <w:tcW w:w="1245" w:type="dxa"/>
            <w:tcMar>
              <w:left w:w="90" w:type="dxa"/>
              <w:right w:w="90" w:type="dxa"/>
            </w:tcMar>
          </w:tcPr>
          <w:p w14:paraId="67E98316" w14:textId="16020B5C" w:rsidR="2872BF85" w:rsidRDefault="2872BF85" w:rsidP="2872BF85">
            <w:pPr>
              <w:spacing w:line="259" w:lineRule="auto"/>
              <w:rPr>
                <w:rFonts w:ascii="Calibri" w:eastAsia="Calibri" w:hAnsi="Calibri" w:cs="Calibri"/>
                <w:color w:val="000000" w:themeColor="text1"/>
                <w:sz w:val="24"/>
                <w:szCs w:val="24"/>
              </w:rPr>
            </w:pPr>
          </w:p>
        </w:tc>
        <w:tc>
          <w:tcPr>
            <w:tcW w:w="1215" w:type="dxa"/>
            <w:tcBorders>
              <w:right w:val="single" w:sz="6" w:space="0" w:color="auto"/>
            </w:tcBorders>
            <w:tcMar>
              <w:left w:w="90" w:type="dxa"/>
              <w:right w:w="90" w:type="dxa"/>
            </w:tcMar>
          </w:tcPr>
          <w:p w14:paraId="60BDA3A6" w14:textId="6A84C815" w:rsidR="2872BF85" w:rsidRDefault="2872BF85" w:rsidP="2872BF85">
            <w:pPr>
              <w:spacing w:line="259" w:lineRule="auto"/>
              <w:rPr>
                <w:rFonts w:ascii="Calibri" w:eastAsia="Calibri" w:hAnsi="Calibri" w:cs="Calibri"/>
                <w:color w:val="000000" w:themeColor="text1"/>
                <w:sz w:val="24"/>
                <w:szCs w:val="24"/>
              </w:rPr>
            </w:pPr>
          </w:p>
        </w:tc>
      </w:tr>
      <w:tr w:rsidR="2872BF85" w14:paraId="12C88A06" w14:textId="77777777" w:rsidTr="2872BF85">
        <w:trPr>
          <w:trHeight w:val="300"/>
        </w:trPr>
        <w:tc>
          <w:tcPr>
            <w:tcW w:w="1530" w:type="dxa"/>
            <w:vMerge/>
            <w:tcBorders>
              <w:left w:val="single" w:sz="0" w:space="0" w:color="auto"/>
            </w:tcBorders>
            <w:vAlign w:val="center"/>
          </w:tcPr>
          <w:p w14:paraId="5FBEC666" w14:textId="77777777" w:rsidR="00B84109" w:rsidRDefault="00B84109"/>
        </w:tc>
        <w:tc>
          <w:tcPr>
            <w:tcW w:w="1395" w:type="dxa"/>
            <w:tcMar>
              <w:left w:w="90" w:type="dxa"/>
              <w:right w:w="90" w:type="dxa"/>
            </w:tcMar>
          </w:tcPr>
          <w:p w14:paraId="048CDE49" w14:textId="1748F99E" w:rsidR="2872BF85" w:rsidRDefault="2872BF85" w:rsidP="2872BF85">
            <w:pPr>
              <w:spacing w:line="360"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Obras e Instalações</w:t>
            </w:r>
          </w:p>
        </w:tc>
        <w:tc>
          <w:tcPr>
            <w:tcW w:w="720" w:type="dxa"/>
            <w:tcMar>
              <w:left w:w="90" w:type="dxa"/>
              <w:right w:w="90" w:type="dxa"/>
            </w:tcMar>
          </w:tcPr>
          <w:p w14:paraId="4E53F461" w14:textId="39E6F6B2" w:rsidR="2872BF85" w:rsidRDefault="2872BF85" w:rsidP="2872BF85">
            <w:pPr>
              <w:spacing w:line="276" w:lineRule="auto"/>
              <w:rPr>
                <w:rFonts w:ascii="Calibri" w:eastAsia="Calibri" w:hAnsi="Calibri" w:cs="Calibri"/>
                <w:sz w:val="24"/>
                <w:szCs w:val="24"/>
              </w:rPr>
            </w:pPr>
          </w:p>
        </w:tc>
        <w:tc>
          <w:tcPr>
            <w:tcW w:w="1215" w:type="dxa"/>
            <w:tcMar>
              <w:left w:w="90" w:type="dxa"/>
              <w:right w:w="90" w:type="dxa"/>
            </w:tcMar>
          </w:tcPr>
          <w:p w14:paraId="641AADC3" w14:textId="55EBE172" w:rsidR="2872BF85" w:rsidRDefault="2872BF85" w:rsidP="2872BF85">
            <w:pPr>
              <w:spacing w:line="259" w:lineRule="auto"/>
              <w:rPr>
                <w:rFonts w:ascii="Calibri" w:eastAsia="Calibri" w:hAnsi="Calibri" w:cs="Calibri"/>
                <w:color w:val="000000" w:themeColor="text1"/>
                <w:sz w:val="24"/>
                <w:szCs w:val="24"/>
              </w:rPr>
            </w:pPr>
          </w:p>
        </w:tc>
        <w:tc>
          <w:tcPr>
            <w:tcW w:w="1260" w:type="dxa"/>
            <w:tcMar>
              <w:left w:w="90" w:type="dxa"/>
              <w:right w:w="90" w:type="dxa"/>
            </w:tcMar>
          </w:tcPr>
          <w:p w14:paraId="663BA8D2" w14:textId="3DA05268" w:rsidR="2872BF85" w:rsidRDefault="2872BF85" w:rsidP="2872BF85">
            <w:pPr>
              <w:spacing w:line="259" w:lineRule="auto"/>
              <w:rPr>
                <w:rFonts w:ascii="Calibri" w:eastAsia="Calibri" w:hAnsi="Calibri" w:cs="Calibri"/>
                <w:color w:val="000000" w:themeColor="text1"/>
                <w:sz w:val="24"/>
                <w:szCs w:val="24"/>
              </w:rPr>
            </w:pPr>
          </w:p>
        </w:tc>
        <w:tc>
          <w:tcPr>
            <w:tcW w:w="1245" w:type="dxa"/>
            <w:tcMar>
              <w:left w:w="90" w:type="dxa"/>
              <w:right w:w="90" w:type="dxa"/>
            </w:tcMar>
          </w:tcPr>
          <w:p w14:paraId="014713CF" w14:textId="60FD9F36" w:rsidR="2872BF85" w:rsidRDefault="2872BF85" w:rsidP="2872BF85">
            <w:pPr>
              <w:spacing w:line="259" w:lineRule="auto"/>
              <w:rPr>
                <w:rFonts w:ascii="Calibri" w:eastAsia="Calibri" w:hAnsi="Calibri" w:cs="Calibri"/>
                <w:color w:val="000000" w:themeColor="text1"/>
                <w:sz w:val="24"/>
                <w:szCs w:val="24"/>
              </w:rPr>
            </w:pPr>
          </w:p>
        </w:tc>
        <w:tc>
          <w:tcPr>
            <w:tcW w:w="1215" w:type="dxa"/>
            <w:tcBorders>
              <w:right w:val="single" w:sz="6" w:space="0" w:color="auto"/>
            </w:tcBorders>
            <w:tcMar>
              <w:left w:w="90" w:type="dxa"/>
              <w:right w:w="90" w:type="dxa"/>
            </w:tcMar>
          </w:tcPr>
          <w:p w14:paraId="26F38337" w14:textId="2BAD86D8" w:rsidR="2872BF85" w:rsidRDefault="2872BF85" w:rsidP="2872BF85">
            <w:pPr>
              <w:spacing w:line="259" w:lineRule="auto"/>
              <w:rPr>
                <w:rFonts w:ascii="Calibri" w:eastAsia="Calibri" w:hAnsi="Calibri" w:cs="Calibri"/>
                <w:color w:val="000000" w:themeColor="text1"/>
                <w:sz w:val="24"/>
                <w:szCs w:val="24"/>
              </w:rPr>
            </w:pPr>
          </w:p>
        </w:tc>
      </w:tr>
      <w:tr w:rsidR="2872BF85" w14:paraId="69E80423" w14:textId="77777777" w:rsidTr="2872BF85">
        <w:trPr>
          <w:trHeight w:val="300"/>
        </w:trPr>
        <w:tc>
          <w:tcPr>
            <w:tcW w:w="1530" w:type="dxa"/>
            <w:vMerge w:val="restart"/>
            <w:tcBorders>
              <w:left w:val="single" w:sz="6" w:space="0" w:color="auto"/>
            </w:tcBorders>
            <w:tcMar>
              <w:left w:w="90" w:type="dxa"/>
              <w:right w:w="90" w:type="dxa"/>
            </w:tcMar>
            <w:vAlign w:val="center"/>
          </w:tcPr>
          <w:p w14:paraId="08126C82" w14:textId="76E6D9CD"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INDIRETO</w:t>
            </w:r>
          </w:p>
        </w:tc>
        <w:tc>
          <w:tcPr>
            <w:tcW w:w="1395" w:type="dxa"/>
            <w:tcMar>
              <w:left w:w="90" w:type="dxa"/>
              <w:right w:w="90" w:type="dxa"/>
            </w:tcMar>
          </w:tcPr>
          <w:p w14:paraId="2E669E16" w14:textId="72F9EC82"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Recursos Humanos</w:t>
            </w:r>
          </w:p>
        </w:tc>
        <w:tc>
          <w:tcPr>
            <w:tcW w:w="720" w:type="dxa"/>
            <w:tcMar>
              <w:left w:w="90" w:type="dxa"/>
              <w:right w:w="90" w:type="dxa"/>
            </w:tcMar>
          </w:tcPr>
          <w:p w14:paraId="3D5A5C79" w14:textId="27960C1F" w:rsidR="2872BF85" w:rsidRDefault="2872BF85" w:rsidP="2872BF85">
            <w:pPr>
              <w:spacing w:line="276" w:lineRule="auto"/>
              <w:rPr>
                <w:rFonts w:ascii="Calibri" w:eastAsia="Calibri" w:hAnsi="Calibri" w:cs="Calibri"/>
                <w:sz w:val="24"/>
                <w:szCs w:val="24"/>
              </w:rPr>
            </w:pPr>
          </w:p>
        </w:tc>
        <w:tc>
          <w:tcPr>
            <w:tcW w:w="1215" w:type="dxa"/>
            <w:tcMar>
              <w:left w:w="90" w:type="dxa"/>
              <w:right w:w="90" w:type="dxa"/>
            </w:tcMar>
          </w:tcPr>
          <w:p w14:paraId="690C53B3" w14:textId="07C38971" w:rsidR="2872BF85" w:rsidRDefault="2872BF85" w:rsidP="2872BF85">
            <w:pPr>
              <w:spacing w:line="259" w:lineRule="auto"/>
              <w:rPr>
                <w:rFonts w:ascii="Calibri" w:eastAsia="Calibri" w:hAnsi="Calibri" w:cs="Calibri"/>
                <w:color w:val="000000" w:themeColor="text1"/>
                <w:sz w:val="24"/>
                <w:szCs w:val="24"/>
              </w:rPr>
            </w:pPr>
          </w:p>
        </w:tc>
        <w:tc>
          <w:tcPr>
            <w:tcW w:w="1260" w:type="dxa"/>
            <w:tcMar>
              <w:left w:w="90" w:type="dxa"/>
              <w:right w:w="90" w:type="dxa"/>
            </w:tcMar>
          </w:tcPr>
          <w:p w14:paraId="2E8285F1" w14:textId="416A92B4" w:rsidR="2872BF85" w:rsidRDefault="2872BF85" w:rsidP="2872BF85">
            <w:pPr>
              <w:spacing w:line="259" w:lineRule="auto"/>
              <w:rPr>
                <w:rFonts w:ascii="Calibri" w:eastAsia="Calibri" w:hAnsi="Calibri" w:cs="Calibri"/>
                <w:color w:val="000000" w:themeColor="text1"/>
                <w:sz w:val="24"/>
                <w:szCs w:val="24"/>
              </w:rPr>
            </w:pPr>
          </w:p>
        </w:tc>
        <w:tc>
          <w:tcPr>
            <w:tcW w:w="1245" w:type="dxa"/>
            <w:tcMar>
              <w:left w:w="90" w:type="dxa"/>
              <w:right w:w="90" w:type="dxa"/>
            </w:tcMar>
          </w:tcPr>
          <w:p w14:paraId="34E5B6D5" w14:textId="34D1D5E8" w:rsidR="2872BF85" w:rsidRDefault="2872BF85" w:rsidP="2872BF85">
            <w:pPr>
              <w:spacing w:line="259" w:lineRule="auto"/>
              <w:rPr>
                <w:rFonts w:ascii="Calibri" w:eastAsia="Calibri" w:hAnsi="Calibri" w:cs="Calibri"/>
                <w:color w:val="000000" w:themeColor="text1"/>
                <w:sz w:val="24"/>
                <w:szCs w:val="24"/>
              </w:rPr>
            </w:pPr>
          </w:p>
        </w:tc>
        <w:tc>
          <w:tcPr>
            <w:tcW w:w="1215" w:type="dxa"/>
            <w:tcBorders>
              <w:right w:val="single" w:sz="6" w:space="0" w:color="auto"/>
            </w:tcBorders>
            <w:tcMar>
              <w:left w:w="90" w:type="dxa"/>
              <w:right w:w="90" w:type="dxa"/>
            </w:tcMar>
          </w:tcPr>
          <w:p w14:paraId="5D557F3C" w14:textId="481A5D41" w:rsidR="2872BF85" w:rsidRDefault="2872BF85" w:rsidP="2872BF85">
            <w:pPr>
              <w:spacing w:line="259" w:lineRule="auto"/>
              <w:rPr>
                <w:rFonts w:ascii="Calibri" w:eastAsia="Calibri" w:hAnsi="Calibri" w:cs="Calibri"/>
                <w:color w:val="000000" w:themeColor="text1"/>
                <w:sz w:val="24"/>
                <w:szCs w:val="24"/>
              </w:rPr>
            </w:pPr>
          </w:p>
        </w:tc>
      </w:tr>
      <w:tr w:rsidR="2872BF85" w14:paraId="0A9C668F" w14:textId="77777777" w:rsidTr="2872BF85">
        <w:trPr>
          <w:trHeight w:val="300"/>
        </w:trPr>
        <w:tc>
          <w:tcPr>
            <w:tcW w:w="1530" w:type="dxa"/>
            <w:vMerge/>
            <w:tcBorders>
              <w:left w:val="single" w:sz="0" w:space="0" w:color="auto"/>
            </w:tcBorders>
            <w:vAlign w:val="center"/>
          </w:tcPr>
          <w:p w14:paraId="04056BC4" w14:textId="77777777" w:rsidR="00B84109" w:rsidRDefault="00B84109"/>
        </w:tc>
        <w:tc>
          <w:tcPr>
            <w:tcW w:w="1395" w:type="dxa"/>
            <w:tcMar>
              <w:left w:w="90" w:type="dxa"/>
              <w:right w:w="90" w:type="dxa"/>
            </w:tcMar>
          </w:tcPr>
          <w:p w14:paraId="1F28DC61" w14:textId="22E212DB"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Encargos Trabalhistas e Previdenciários</w:t>
            </w:r>
          </w:p>
        </w:tc>
        <w:tc>
          <w:tcPr>
            <w:tcW w:w="720" w:type="dxa"/>
            <w:tcMar>
              <w:left w:w="90" w:type="dxa"/>
              <w:right w:w="90" w:type="dxa"/>
            </w:tcMar>
          </w:tcPr>
          <w:p w14:paraId="62C965BB" w14:textId="0C868E04" w:rsidR="2872BF85" w:rsidRDefault="2872BF85" w:rsidP="2872BF85">
            <w:pPr>
              <w:spacing w:line="276" w:lineRule="auto"/>
              <w:rPr>
                <w:rFonts w:ascii="Calibri" w:eastAsia="Calibri" w:hAnsi="Calibri" w:cs="Calibri"/>
                <w:sz w:val="24"/>
                <w:szCs w:val="24"/>
              </w:rPr>
            </w:pPr>
          </w:p>
        </w:tc>
        <w:tc>
          <w:tcPr>
            <w:tcW w:w="1215" w:type="dxa"/>
            <w:tcMar>
              <w:left w:w="90" w:type="dxa"/>
              <w:right w:w="90" w:type="dxa"/>
            </w:tcMar>
          </w:tcPr>
          <w:p w14:paraId="430EFAA7" w14:textId="1F6C1AF4" w:rsidR="2872BF85" w:rsidRDefault="2872BF85" w:rsidP="2872BF85">
            <w:pPr>
              <w:spacing w:line="259" w:lineRule="auto"/>
              <w:rPr>
                <w:rFonts w:ascii="Calibri" w:eastAsia="Calibri" w:hAnsi="Calibri" w:cs="Calibri"/>
                <w:color w:val="000000" w:themeColor="text1"/>
                <w:sz w:val="24"/>
                <w:szCs w:val="24"/>
              </w:rPr>
            </w:pPr>
          </w:p>
        </w:tc>
        <w:tc>
          <w:tcPr>
            <w:tcW w:w="1260" w:type="dxa"/>
            <w:tcMar>
              <w:left w:w="90" w:type="dxa"/>
              <w:right w:w="90" w:type="dxa"/>
            </w:tcMar>
          </w:tcPr>
          <w:p w14:paraId="33EB0AD1" w14:textId="2F4375FF" w:rsidR="2872BF85" w:rsidRDefault="2872BF85" w:rsidP="2872BF85">
            <w:pPr>
              <w:spacing w:line="259" w:lineRule="auto"/>
              <w:rPr>
                <w:rFonts w:ascii="Calibri" w:eastAsia="Calibri" w:hAnsi="Calibri" w:cs="Calibri"/>
                <w:color w:val="000000" w:themeColor="text1"/>
                <w:sz w:val="24"/>
                <w:szCs w:val="24"/>
              </w:rPr>
            </w:pPr>
          </w:p>
        </w:tc>
        <w:tc>
          <w:tcPr>
            <w:tcW w:w="1245" w:type="dxa"/>
            <w:tcMar>
              <w:left w:w="90" w:type="dxa"/>
              <w:right w:w="90" w:type="dxa"/>
            </w:tcMar>
          </w:tcPr>
          <w:p w14:paraId="3E3B966D" w14:textId="47D9BDEC" w:rsidR="2872BF85" w:rsidRDefault="2872BF85" w:rsidP="2872BF85">
            <w:pPr>
              <w:spacing w:line="259" w:lineRule="auto"/>
              <w:rPr>
                <w:rFonts w:ascii="Calibri" w:eastAsia="Calibri" w:hAnsi="Calibri" w:cs="Calibri"/>
                <w:color w:val="000000" w:themeColor="text1"/>
                <w:sz w:val="24"/>
                <w:szCs w:val="24"/>
              </w:rPr>
            </w:pPr>
          </w:p>
        </w:tc>
        <w:tc>
          <w:tcPr>
            <w:tcW w:w="1215" w:type="dxa"/>
            <w:tcBorders>
              <w:right w:val="single" w:sz="6" w:space="0" w:color="auto"/>
            </w:tcBorders>
            <w:tcMar>
              <w:left w:w="90" w:type="dxa"/>
              <w:right w:w="90" w:type="dxa"/>
            </w:tcMar>
          </w:tcPr>
          <w:p w14:paraId="1DF25284" w14:textId="2944FC39" w:rsidR="2872BF85" w:rsidRDefault="2872BF85" w:rsidP="2872BF85">
            <w:pPr>
              <w:spacing w:line="259" w:lineRule="auto"/>
              <w:rPr>
                <w:rFonts w:ascii="Calibri" w:eastAsia="Calibri" w:hAnsi="Calibri" w:cs="Calibri"/>
                <w:color w:val="000000" w:themeColor="text1"/>
                <w:sz w:val="24"/>
                <w:szCs w:val="24"/>
              </w:rPr>
            </w:pPr>
          </w:p>
        </w:tc>
      </w:tr>
      <w:tr w:rsidR="2872BF85" w14:paraId="1A66C2F2" w14:textId="77777777" w:rsidTr="2872BF85">
        <w:trPr>
          <w:trHeight w:val="300"/>
        </w:trPr>
        <w:tc>
          <w:tcPr>
            <w:tcW w:w="1530" w:type="dxa"/>
            <w:vMerge/>
            <w:tcBorders>
              <w:left w:val="single" w:sz="0" w:space="0" w:color="auto"/>
            </w:tcBorders>
            <w:vAlign w:val="center"/>
          </w:tcPr>
          <w:p w14:paraId="642B123C" w14:textId="77777777" w:rsidR="00B84109" w:rsidRDefault="00B84109"/>
        </w:tc>
        <w:tc>
          <w:tcPr>
            <w:tcW w:w="1395" w:type="dxa"/>
            <w:tcMar>
              <w:left w:w="90" w:type="dxa"/>
              <w:right w:w="90" w:type="dxa"/>
            </w:tcMar>
          </w:tcPr>
          <w:p w14:paraId="3B737188" w14:textId="2921AF52"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Serviços de Pessoa Jurídica</w:t>
            </w:r>
          </w:p>
        </w:tc>
        <w:tc>
          <w:tcPr>
            <w:tcW w:w="720" w:type="dxa"/>
            <w:tcMar>
              <w:left w:w="90" w:type="dxa"/>
              <w:right w:w="90" w:type="dxa"/>
            </w:tcMar>
          </w:tcPr>
          <w:p w14:paraId="1A68B59C" w14:textId="4AA8E05F" w:rsidR="2872BF85" w:rsidRDefault="2872BF85" w:rsidP="2872BF85">
            <w:pPr>
              <w:spacing w:line="276" w:lineRule="auto"/>
              <w:rPr>
                <w:rFonts w:ascii="Calibri" w:eastAsia="Calibri" w:hAnsi="Calibri" w:cs="Calibri"/>
                <w:sz w:val="24"/>
                <w:szCs w:val="24"/>
              </w:rPr>
            </w:pPr>
          </w:p>
        </w:tc>
        <w:tc>
          <w:tcPr>
            <w:tcW w:w="1215" w:type="dxa"/>
            <w:tcMar>
              <w:left w:w="90" w:type="dxa"/>
              <w:right w:w="90" w:type="dxa"/>
            </w:tcMar>
          </w:tcPr>
          <w:p w14:paraId="1516C2EC" w14:textId="1461A2ED" w:rsidR="2872BF85" w:rsidRDefault="2872BF85" w:rsidP="2872BF85">
            <w:pPr>
              <w:spacing w:line="259" w:lineRule="auto"/>
              <w:rPr>
                <w:rFonts w:ascii="Calibri" w:eastAsia="Calibri" w:hAnsi="Calibri" w:cs="Calibri"/>
                <w:color w:val="000000" w:themeColor="text1"/>
                <w:sz w:val="24"/>
                <w:szCs w:val="24"/>
              </w:rPr>
            </w:pPr>
          </w:p>
        </w:tc>
        <w:tc>
          <w:tcPr>
            <w:tcW w:w="1260" w:type="dxa"/>
            <w:tcMar>
              <w:left w:w="90" w:type="dxa"/>
              <w:right w:w="90" w:type="dxa"/>
            </w:tcMar>
          </w:tcPr>
          <w:p w14:paraId="6AA185F1" w14:textId="4CB69460" w:rsidR="2872BF85" w:rsidRDefault="2872BF85" w:rsidP="2872BF85">
            <w:pPr>
              <w:spacing w:line="259" w:lineRule="auto"/>
              <w:rPr>
                <w:rFonts w:ascii="Calibri" w:eastAsia="Calibri" w:hAnsi="Calibri" w:cs="Calibri"/>
                <w:color w:val="000000" w:themeColor="text1"/>
                <w:sz w:val="24"/>
                <w:szCs w:val="24"/>
              </w:rPr>
            </w:pPr>
          </w:p>
        </w:tc>
        <w:tc>
          <w:tcPr>
            <w:tcW w:w="1245" w:type="dxa"/>
            <w:tcMar>
              <w:left w:w="90" w:type="dxa"/>
              <w:right w:w="90" w:type="dxa"/>
            </w:tcMar>
          </w:tcPr>
          <w:p w14:paraId="5F169EC4" w14:textId="75E7D635" w:rsidR="2872BF85" w:rsidRDefault="2872BF85" w:rsidP="2872BF85">
            <w:pPr>
              <w:spacing w:line="259" w:lineRule="auto"/>
              <w:rPr>
                <w:rFonts w:ascii="Calibri" w:eastAsia="Calibri" w:hAnsi="Calibri" w:cs="Calibri"/>
                <w:color w:val="000000" w:themeColor="text1"/>
                <w:sz w:val="24"/>
                <w:szCs w:val="24"/>
              </w:rPr>
            </w:pPr>
          </w:p>
        </w:tc>
        <w:tc>
          <w:tcPr>
            <w:tcW w:w="1215" w:type="dxa"/>
            <w:tcBorders>
              <w:right w:val="single" w:sz="6" w:space="0" w:color="auto"/>
            </w:tcBorders>
            <w:tcMar>
              <w:left w:w="90" w:type="dxa"/>
              <w:right w:w="90" w:type="dxa"/>
            </w:tcMar>
          </w:tcPr>
          <w:p w14:paraId="2B002771" w14:textId="05A33BA8" w:rsidR="2872BF85" w:rsidRDefault="2872BF85" w:rsidP="2872BF85">
            <w:pPr>
              <w:spacing w:line="259" w:lineRule="auto"/>
              <w:rPr>
                <w:rFonts w:ascii="Calibri" w:eastAsia="Calibri" w:hAnsi="Calibri" w:cs="Calibri"/>
                <w:color w:val="000000" w:themeColor="text1"/>
                <w:sz w:val="24"/>
                <w:szCs w:val="24"/>
              </w:rPr>
            </w:pPr>
          </w:p>
        </w:tc>
      </w:tr>
      <w:tr w:rsidR="2872BF85" w14:paraId="7E0462DE" w14:textId="77777777" w:rsidTr="2872BF85">
        <w:trPr>
          <w:trHeight w:val="300"/>
        </w:trPr>
        <w:tc>
          <w:tcPr>
            <w:tcW w:w="1530" w:type="dxa"/>
            <w:vMerge/>
            <w:tcBorders>
              <w:left w:val="single" w:sz="0" w:space="0" w:color="auto"/>
            </w:tcBorders>
            <w:vAlign w:val="center"/>
          </w:tcPr>
          <w:p w14:paraId="269A9965" w14:textId="77777777" w:rsidR="00B84109" w:rsidRDefault="00B84109"/>
        </w:tc>
        <w:tc>
          <w:tcPr>
            <w:tcW w:w="1395" w:type="dxa"/>
            <w:tcMar>
              <w:left w:w="90" w:type="dxa"/>
              <w:right w:w="90" w:type="dxa"/>
            </w:tcMar>
          </w:tcPr>
          <w:p w14:paraId="4B2A2726" w14:textId="178B8030"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Serviços de Pessoa Física</w:t>
            </w:r>
          </w:p>
        </w:tc>
        <w:tc>
          <w:tcPr>
            <w:tcW w:w="720" w:type="dxa"/>
            <w:tcMar>
              <w:left w:w="90" w:type="dxa"/>
              <w:right w:w="90" w:type="dxa"/>
            </w:tcMar>
          </w:tcPr>
          <w:p w14:paraId="1F8A70B5" w14:textId="279E0E77" w:rsidR="2872BF85" w:rsidRDefault="2872BF85" w:rsidP="2872BF85">
            <w:pPr>
              <w:spacing w:line="276" w:lineRule="auto"/>
              <w:rPr>
                <w:rFonts w:ascii="Calibri" w:eastAsia="Calibri" w:hAnsi="Calibri" w:cs="Calibri"/>
                <w:sz w:val="24"/>
                <w:szCs w:val="24"/>
              </w:rPr>
            </w:pPr>
          </w:p>
        </w:tc>
        <w:tc>
          <w:tcPr>
            <w:tcW w:w="1215" w:type="dxa"/>
            <w:tcMar>
              <w:left w:w="90" w:type="dxa"/>
              <w:right w:w="90" w:type="dxa"/>
            </w:tcMar>
          </w:tcPr>
          <w:p w14:paraId="311D393C" w14:textId="0D753CDF" w:rsidR="2872BF85" w:rsidRDefault="2872BF85" w:rsidP="2872BF85">
            <w:pPr>
              <w:spacing w:line="259" w:lineRule="auto"/>
              <w:rPr>
                <w:rFonts w:ascii="Calibri" w:eastAsia="Calibri" w:hAnsi="Calibri" w:cs="Calibri"/>
                <w:color w:val="000000" w:themeColor="text1"/>
                <w:sz w:val="24"/>
                <w:szCs w:val="24"/>
              </w:rPr>
            </w:pPr>
          </w:p>
        </w:tc>
        <w:tc>
          <w:tcPr>
            <w:tcW w:w="1260" w:type="dxa"/>
            <w:tcMar>
              <w:left w:w="90" w:type="dxa"/>
              <w:right w:w="90" w:type="dxa"/>
            </w:tcMar>
          </w:tcPr>
          <w:p w14:paraId="35FC1088" w14:textId="6ACF2FA8" w:rsidR="2872BF85" w:rsidRDefault="2872BF85" w:rsidP="2872BF85">
            <w:pPr>
              <w:spacing w:line="259" w:lineRule="auto"/>
              <w:rPr>
                <w:rFonts w:ascii="Calibri" w:eastAsia="Calibri" w:hAnsi="Calibri" w:cs="Calibri"/>
                <w:color w:val="000000" w:themeColor="text1"/>
                <w:sz w:val="24"/>
                <w:szCs w:val="24"/>
              </w:rPr>
            </w:pPr>
          </w:p>
        </w:tc>
        <w:tc>
          <w:tcPr>
            <w:tcW w:w="1245" w:type="dxa"/>
            <w:tcMar>
              <w:left w:w="90" w:type="dxa"/>
              <w:right w:w="90" w:type="dxa"/>
            </w:tcMar>
          </w:tcPr>
          <w:p w14:paraId="37630110" w14:textId="7511C3EC" w:rsidR="2872BF85" w:rsidRDefault="2872BF85" w:rsidP="2872BF85">
            <w:pPr>
              <w:spacing w:line="259" w:lineRule="auto"/>
              <w:rPr>
                <w:rFonts w:ascii="Calibri" w:eastAsia="Calibri" w:hAnsi="Calibri" w:cs="Calibri"/>
                <w:color w:val="000000" w:themeColor="text1"/>
                <w:sz w:val="24"/>
                <w:szCs w:val="24"/>
              </w:rPr>
            </w:pPr>
          </w:p>
        </w:tc>
        <w:tc>
          <w:tcPr>
            <w:tcW w:w="1215" w:type="dxa"/>
            <w:tcBorders>
              <w:right w:val="single" w:sz="6" w:space="0" w:color="auto"/>
            </w:tcBorders>
            <w:tcMar>
              <w:left w:w="90" w:type="dxa"/>
              <w:right w:w="90" w:type="dxa"/>
            </w:tcMar>
          </w:tcPr>
          <w:p w14:paraId="1DEB48AB" w14:textId="3BFD1E4F" w:rsidR="2872BF85" w:rsidRDefault="2872BF85" w:rsidP="2872BF85">
            <w:pPr>
              <w:spacing w:line="259" w:lineRule="auto"/>
              <w:rPr>
                <w:rFonts w:ascii="Calibri" w:eastAsia="Calibri" w:hAnsi="Calibri" w:cs="Calibri"/>
                <w:color w:val="000000" w:themeColor="text1"/>
                <w:sz w:val="24"/>
                <w:szCs w:val="24"/>
              </w:rPr>
            </w:pPr>
          </w:p>
        </w:tc>
      </w:tr>
      <w:tr w:rsidR="2872BF85" w14:paraId="75138122" w14:textId="77777777" w:rsidTr="2872BF85">
        <w:trPr>
          <w:trHeight w:val="300"/>
        </w:trPr>
        <w:tc>
          <w:tcPr>
            <w:tcW w:w="1530" w:type="dxa"/>
            <w:vMerge/>
            <w:tcBorders>
              <w:left w:val="single" w:sz="0" w:space="0" w:color="auto"/>
            </w:tcBorders>
            <w:vAlign w:val="center"/>
          </w:tcPr>
          <w:p w14:paraId="756AD2C3" w14:textId="77777777" w:rsidR="00B84109" w:rsidRDefault="00B84109"/>
        </w:tc>
        <w:tc>
          <w:tcPr>
            <w:tcW w:w="1395" w:type="dxa"/>
            <w:tcMar>
              <w:left w:w="90" w:type="dxa"/>
              <w:right w:w="90" w:type="dxa"/>
            </w:tcMar>
          </w:tcPr>
          <w:p w14:paraId="42E6D2B8" w14:textId="1AEC1C76"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Outros materiais de consumo</w:t>
            </w:r>
          </w:p>
        </w:tc>
        <w:tc>
          <w:tcPr>
            <w:tcW w:w="720" w:type="dxa"/>
            <w:tcMar>
              <w:left w:w="90" w:type="dxa"/>
              <w:right w:w="90" w:type="dxa"/>
            </w:tcMar>
          </w:tcPr>
          <w:p w14:paraId="3B79F0DA" w14:textId="081604EB" w:rsidR="2872BF85" w:rsidRDefault="2872BF85" w:rsidP="2872BF85">
            <w:pPr>
              <w:spacing w:line="276" w:lineRule="auto"/>
              <w:rPr>
                <w:rFonts w:ascii="Calibri" w:eastAsia="Calibri" w:hAnsi="Calibri" w:cs="Calibri"/>
                <w:sz w:val="24"/>
                <w:szCs w:val="24"/>
              </w:rPr>
            </w:pPr>
          </w:p>
        </w:tc>
        <w:tc>
          <w:tcPr>
            <w:tcW w:w="1215" w:type="dxa"/>
            <w:tcMar>
              <w:left w:w="90" w:type="dxa"/>
              <w:right w:w="90" w:type="dxa"/>
            </w:tcMar>
          </w:tcPr>
          <w:p w14:paraId="0B1A0D91" w14:textId="2D4FD96A" w:rsidR="2872BF85" w:rsidRDefault="2872BF85" w:rsidP="2872BF85">
            <w:pPr>
              <w:spacing w:line="259" w:lineRule="auto"/>
              <w:rPr>
                <w:rFonts w:ascii="Calibri" w:eastAsia="Calibri" w:hAnsi="Calibri" w:cs="Calibri"/>
                <w:color w:val="000000" w:themeColor="text1"/>
                <w:sz w:val="24"/>
                <w:szCs w:val="24"/>
              </w:rPr>
            </w:pPr>
          </w:p>
        </w:tc>
        <w:tc>
          <w:tcPr>
            <w:tcW w:w="1260" w:type="dxa"/>
            <w:tcMar>
              <w:left w:w="90" w:type="dxa"/>
              <w:right w:w="90" w:type="dxa"/>
            </w:tcMar>
          </w:tcPr>
          <w:p w14:paraId="446787B1" w14:textId="3BC534AA" w:rsidR="2872BF85" w:rsidRDefault="2872BF85" w:rsidP="2872BF85">
            <w:pPr>
              <w:spacing w:line="259" w:lineRule="auto"/>
              <w:rPr>
                <w:rFonts w:ascii="Calibri" w:eastAsia="Calibri" w:hAnsi="Calibri" w:cs="Calibri"/>
                <w:color w:val="000000" w:themeColor="text1"/>
                <w:sz w:val="24"/>
                <w:szCs w:val="24"/>
              </w:rPr>
            </w:pPr>
          </w:p>
        </w:tc>
        <w:tc>
          <w:tcPr>
            <w:tcW w:w="1245" w:type="dxa"/>
            <w:tcMar>
              <w:left w:w="90" w:type="dxa"/>
              <w:right w:w="90" w:type="dxa"/>
            </w:tcMar>
          </w:tcPr>
          <w:p w14:paraId="1242F0CC" w14:textId="08748210" w:rsidR="2872BF85" w:rsidRDefault="2872BF85" w:rsidP="2872BF85">
            <w:pPr>
              <w:spacing w:line="259" w:lineRule="auto"/>
              <w:rPr>
                <w:rFonts w:ascii="Calibri" w:eastAsia="Calibri" w:hAnsi="Calibri" w:cs="Calibri"/>
                <w:color w:val="000000" w:themeColor="text1"/>
                <w:sz w:val="24"/>
                <w:szCs w:val="24"/>
              </w:rPr>
            </w:pPr>
          </w:p>
        </w:tc>
        <w:tc>
          <w:tcPr>
            <w:tcW w:w="1215" w:type="dxa"/>
            <w:tcBorders>
              <w:right w:val="single" w:sz="6" w:space="0" w:color="auto"/>
            </w:tcBorders>
            <w:tcMar>
              <w:left w:w="90" w:type="dxa"/>
              <w:right w:w="90" w:type="dxa"/>
            </w:tcMar>
          </w:tcPr>
          <w:p w14:paraId="6CB09F66" w14:textId="2EB113F1" w:rsidR="2872BF85" w:rsidRDefault="2872BF85" w:rsidP="2872BF85">
            <w:pPr>
              <w:spacing w:line="259" w:lineRule="auto"/>
              <w:rPr>
                <w:rFonts w:ascii="Calibri" w:eastAsia="Calibri" w:hAnsi="Calibri" w:cs="Calibri"/>
                <w:color w:val="000000" w:themeColor="text1"/>
                <w:sz w:val="24"/>
                <w:szCs w:val="24"/>
              </w:rPr>
            </w:pPr>
          </w:p>
        </w:tc>
      </w:tr>
      <w:tr w:rsidR="2872BF85" w14:paraId="647131DF" w14:textId="77777777" w:rsidTr="2872BF85">
        <w:trPr>
          <w:trHeight w:val="300"/>
        </w:trPr>
        <w:tc>
          <w:tcPr>
            <w:tcW w:w="1530" w:type="dxa"/>
            <w:vMerge/>
            <w:tcBorders>
              <w:left w:val="single" w:sz="0" w:space="0" w:color="auto"/>
            </w:tcBorders>
            <w:vAlign w:val="center"/>
          </w:tcPr>
          <w:p w14:paraId="098438FC" w14:textId="77777777" w:rsidR="00B84109" w:rsidRDefault="00B84109"/>
        </w:tc>
        <w:tc>
          <w:tcPr>
            <w:tcW w:w="1395" w:type="dxa"/>
            <w:tcMar>
              <w:left w:w="90" w:type="dxa"/>
              <w:right w:w="90" w:type="dxa"/>
            </w:tcMar>
          </w:tcPr>
          <w:p w14:paraId="36C09D17" w14:textId="1083A930"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Equipamentos e Material Permanente</w:t>
            </w:r>
          </w:p>
        </w:tc>
        <w:tc>
          <w:tcPr>
            <w:tcW w:w="720" w:type="dxa"/>
            <w:tcMar>
              <w:left w:w="90" w:type="dxa"/>
              <w:right w:w="90" w:type="dxa"/>
            </w:tcMar>
          </w:tcPr>
          <w:p w14:paraId="51743C26" w14:textId="6C22C64B" w:rsidR="2872BF85" w:rsidRDefault="2872BF85" w:rsidP="2872BF85">
            <w:pPr>
              <w:spacing w:line="276" w:lineRule="auto"/>
              <w:rPr>
                <w:rFonts w:ascii="Calibri" w:eastAsia="Calibri" w:hAnsi="Calibri" w:cs="Calibri"/>
                <w:sz w:val="24"/>
                <w:szCs w:val="24"/>
              </w:rPr>
            </w:pPr>
          </w:p>
        </w:tc>
        <w:tc>
          <w:tcPr>
            <w:tcW w:w="1215" w:type="dxa"/>
            <w:tcMar>
              <w:left w:w="90" w:type="dxa"/>
              <w:right w:w="90" w:type="dxa"/>
            </w:tcMar>
          </w:tcPr>
          <w:p w14:paraId="1EC55D1F" w14:textId="2B8BB7A0" w:rsidR="2872BF85" w:rsidRDefault="2872BF85" w:rsidP="2872BF85">
            <w:pPr>
              <w:spacing w:line="259" w:lineRule="auto"/>
              <w:rPr>
                <w:rFonts w:ascii="Calibri" w:eastAsia="Calibri" w:hAnsi="Calibri" w:cs="Calibri"/>
                <w:color w:val="000000" w:themeColor="text1"/>
                <w:sz w:val="24"/>
                <w:szCs w:val="24"/>
              </w:rPr>
            </w:pPr>
          </w:p>
        </w:tc>
        <w:tc>
          <w:tcPr>
            <w:tcW w:w="1260" w:type="dxa"/>
            <w:tcMar>
              <w:left w:w="90" w:type="dxa"/>
              <w:right w:w="90" w:type="dxa"/>
            </w:tcMar>
          </w:tcPr>
          <w:p w14:paraId="7E49089E" w14:textId="278B2168" w:rsidR="2872BF85" w:rsidRDefault="2872BF85" w:rsidP="2872BF85">
            <w:pPr>
              <w:spacing w:line="259" w:lineRule="auto"/>
              <w:rPr>
                <w:rFonts w:ascii="Calibri" w:eastAsia="Calibri" w:hAnsi="Calibri" w:cs="Calibri"/>
                <w:color w:val="000000" w:themeColor="text1"/>
                <w:sz w:val="24"/>
                <w:szCs w:val="24"/>
              </w:rPr>
            </w:pPr>
          </w:p>
        </w:tc>
        <w:tc>
          <w:tcPr>
            <w:tcW w:w="1245" w:type="dxa"/>
            <w:tcMar>
              <w:left w:w="90" w:type="dxa"/>
              <w:right w:w="90" w:type="dxa"/>
            </w:tcMar>
          </w:tcPr>
          <w:p w14:paraId="1EE819C1" w14:textId="7AB71B10" w:rsidR="2872BF85" w:rsidRDefault="2872BF85" w:rsidP="2872BF85">
            <w:pPr>
              <w:spacing w:line="259" w:lineRule="auto"/>
              <w:rPr>
                <w:rFonts w:ascii="Calibri" w:eastAsia="Calibri" w:hAnsi="Calibri" w:cs="Calibri"/>
                <w:color w:val="000000" w:themeColor="text1"/>
                <w:sz w:val="24"/>
                <w:szCs w:val="24"/>
              </w:rPr>
            </w:pPr>
          </w:p>
        </w:tc>
        <w:tc>
          <w:tcPr>
            <w:tcW w:w="1215" w:type="dxa"/>
            <w:tcBorders>
              <w:right w:val="single" w:sz="6" w:space="0" w:color="auto"/>
            </w:tcBorders>
            <w:tcMar>
              <w:left w:w="90" w:type="dxa"/>
              <w:right w:w="90" w:type="dxa"/>
            </w:tcMar>
          </w:tcPr>
          <w:p w14:paraId="52964B3C" w14:textId="22E0A8D5" w:rsidR="2872BF85" w:rsidRDefault="2872BF85" w:rsidP="2872BF85">
            <w:pPr>
              <w:spacing w:line="259" w:lineRule="auto"/>
              <w:rPr>
                <w:rFonts w:ascii="Calibri" w:eastAsia="Calibri" w:hAnsi="Calibri" w:cs="Calibri"/>
                <w:color w:val="000000" w:themeColor="text1"/>
                <w:sz w:val="24"/>
                <w:szCs w:val="24"/>
              </w:rPr>
            </w:pPr>
          </w:p>
        </w:tc>
      </w:tr>
      <w:tr w:rsidR="2872BF85" w14:paraId="610FCFE1" w14:textId="77777777" w:rsidTr="2872BF85">
        <w:trPr>
          <w:trHeight w:val="300"/>
        </w:trPr>
        <w:tc>
          <w:tcPr>
            <w:tcW w:w="1530" w:type="dxa"/>
            <w:vMerge/>
            <w:tcBorders>
              <w:left w:val="single" w:sz="0" w:space="0" w:color="auto"/>
            </w:tcBorders>
            <w:vAlign w:val="center"/>
          </w:tcPr>
          <w:p w14:paraId="573068CF" w14:textId="77777777" w:rsidR="00B84109" w:rsidRDefault="00B84109"/>
        </w:tc>
        <w:tc>
          <w:tcPr>
            <w:tcW w:w="1395" w:type="dxa"/>
            <w:tcMar>
              <w:left w:w="90" w:type="dxa"/>
              <w:right w:w="90" w:type="dxa"/>
            </w:tcMar>
          </w:tcPr>
          <w:p w14:paraId="502A09AA" w14:textId="46B0D40E"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Diárias, Passagens e Transporte</w:t>
            </w:r>
          </w:p>
        </w:tc>
        <w:tc>
          <w:tcPr>
            <w:tcW w:w="720" w:type="dxa"/>
            <w:tcMar>
              <w:left w:w="90" w:type="dxa"/>
              <w:right w:w="90" w:type="dxa"/>
            </w:tcMar>
          </w:tcPr>
          <w:p w14:paraId="7B715B49" w14:textId="05160857" w:rsidR="2872BF85" w:rsidRDefault="2872BF85" w:rsidP="2872BF85">
            <w:pPr>
              <w:spacing w:line="276" w:lineRule="auto"/>
              <w:rPr>
                <w:rFonts w:ascii="Calibri" w:eastAsia="Calibri" w:hAnsi="Calibri" w:cs="Calibri"/>
                <w:sz w:val="24"/>
                <w:szCs w:val="24"/>
              </w:rPr>
            </w:pPr>
          </w:p>
        </w:tc>
        <w:tc>
          <w:tcPr>
            <w:tcW w:w="1215" w:type="dxa"/>
            <w:tcMar>
              <w:left w:w="90" w:type="dxa"/>
              <w:right w:w="90" w:type="dxa"/>
            </w:tcMar>
          </w:tcPr>
          <w:p w14:paraId="12BF7040" w14:textId="18314F77" w:rsidR="2872BF85" w:rsidRDefault="2872BF85" w:rsidP="2872BF85">
            <w:pPr>
              <w:spacing w:line="276" w:lineRule="auto"/>
              <w:rPr>
                <w:rFonts w:ascii="Calibri" w:eastAsia="Calibri" w:hAnsi="Calibri" w:cs="Calibri"/>
                <w:sz w:val="24"/>
                <w:szCs w:val="24"/>
              </w:rPr>
            </w:pPr>
            <w:r w:rsidRPr="2872BF85">
              <w:rPr>
                <w:rFonts w:ascii="Calibri" w:eastAsia="Calibri" w:hAnsi="Calibri" w:cs="Calibri"/>
                <w:sz w:val="24"/>
                <w:szCs w:val="24"/>
              </w:rPr>
              <w:t xml:space="preserve"> </w:t>
            </w:r>
          </w:p>
        </w:tc>
        <w:tc>
          <w:tcPr>
            <w:tcW w:w="1260" w:type="dxa"/>
            <w:tcMar>
              <w:left w:w="90" w:type="dxa"/>
              <w:right w:w="90" w:type="dxa"/>
            </w:tcMar>
          </w:tcPr>
          <w:p w14:paraId="4ADEF185" w14:textId="16B297C8" w:rsidR="2872BF85" w:rsidRDefault="2872BF85" w:rsidP="2872BF85">
            <w:pPr>
              <w:spacing w:line="276" w:lineRule="auto"/>
              <w:rPr>
                <w:rFonts w:ascii="Calibri" w:eastAsia="Calibri" w:hAnsi="Calibri" w:cs="Calibri"/>
                <w:sz w:val="24"/>
                <w:szCs w:val="24"/>
              </w:rPr>
            </w:pPr>
            <w:r w:rsidRPr="2872BF85">
              <w:rPr>
                <w:rFonts w:ascii="Calibri" w:eastAsia="Calibri" w:hAnsi="Calibri" w:cs="Calibri"/>
                <w:sz w:val="24"/>
                <w:szCs w:val="24"/>
              </w:rPr>
              <w:t xml:space="preserve"> </w:t>
            </w:r>
          </w:p>
        </w:tc>
        <w:tc>
          <w:tcPr>
            <w:tcW w:w="1245" w:type="dxa"/>
            <w:tcMar>
              <w:left w:w="90" w:type="dxa"/>
              <w:right w:w="90" w:type="dxa"/>
            </w:tcMar>
          </w:tcPr>
          <w:p w14:paraId="228A13CB" w14:textId="2B604D5F" w:rsidR="2872BF85" w:rsidRDefault="2872BF85" w:rsidP="2872BF85">
            <w:pPr>
              <w:spacing w:line="276" w:lineRule="auto"/>
              <w:rPr>
                <w:rFonts w:ascii="Calibri" w:eastAsia="Calibri" w:hAnsi="Calibri" w:cs="Calibri"/>
                <w:sz w:val="24"/>
                <w:szCs w:val="24"/>
              </w:rPr>
            </w:pPr>
            <w:r w:rsidRPr="2872BF85">
              <w:rPr>
                <w:rFonts w:ascii="Calibri" w:eastAsia="Calibri" w:hAnsi="Calibri" w:cs="Calibri"/>
                <w:sz w:val="24"/>
                <w:szCs w:val="24"/>
              </w:rPr>
              <w:t xml:space="preserve"> </w:t>
            </w:r>
          </w:p>
        </w:tc>
        <w:tc>
          <w:tcPr>
            <w:tcW w:w="1215" w:type="dxa"/>
            <w:tcBorders>
              <w:right w:val="single" w:sz="6" w:space="0" w:color="auto"/>
            </w:tcBorders>
            <w:tcMar>
              <w:left w:w="90" w:type="dxa"/>
              <w:right w:w="90" w:type="dxa"/>
            </w:tcMar>
          </w:tcPr>
          <w:p w14:paraId="0319FFC6" w14:textId="18CB9E8E" w:rsidR="2872BF85" w:rsidRDefault="2872BF85" w:rsidP="2872BF85">
            <w:pPr>
              <w:spacing w:line="276" w:lineRule="auto"/>
              <w:rPr>
                <w:rFonts w:ascii="Calibri" w:eastAsia="Calibri" w:hAnsi="Calibri" w:cs="Calibri"/>
                <w:sz w:val="24"/>
                <w:szCs w:val="24"/>
              </w:rPr>
            </w:pPr>
            <w:r w:rsidRPr="2872BF85">
              <w:rPr>
                <w:rFonts w:ascii="Calibri" w:eastAsia="Calibri" w:hAnsi="Calibri" w:cs="Calibri"/>
                <w:sz w:val="24"/>
                <w:szCs w:val="24"/>
              </w:rPr>
              <w:t xml:space="preserve"> </w:t>
            </w:r>
          </w:p>
        </w:tc>
      </w:tr>
      <w:tr w:rsidR="2872BF85" w14:paraId="1351A32D" w14:textId="77777777" w:rsidTr="2872BF85">
        <w:trPr>
          <w:trHeight w:val="300"/>
        </w:trPr>
        <w:tc>
          <w:tcPr>
            <w:tcW w:w="1530" w:type="dxa"/>
            <w:vMerge w:val="restart"/>
            <w:tcBorders>
              <w:left w:val="single" w:sz="6" w:space="0" w:color="auto"/>
            </w:tcBorders>
            <w:tcMar>
              <w:left w:w="90" w:type="dxa"/>
              <w:right w:w="90" w:type="dxa"/>
            </w:tcMar>
            <w:vAlign w:val="center"/>
          </w:tcPr>
          <w:p w14:paraId="58DE0588" w14:textId="29335550"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DIVULGAÇÃO</w:t>
            </w:r>
          </w:p>
        </w:tc>
        <w:tc>
          <w:tcPr>
            <w:tcW w:w="1395" w:type="dxa"/>
            <w:tcMar>
              <w:left w:w="90" w:type="dxa"/>
              <w:right w:w="90" w:type="dxa"/>
            </w:tcMar>
          </w:tcPr>
          <w:p w14:paraId="6A88EFF1" w14:textId="572F2461"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Recursos Humanos</w:t>
            </w:r>
          </w:p>
        </w:tc>
        <w:tc>
          <w:tcPr>
            <w:tcW w:w="720" w:type="dxa"/>
            <w:tcMar>
              <w:left w:w="90" w:type="dxa"/>
              <w:right w:w="90" w:type="dxa"/>
            </w:tcMar>
          </w:tcPr>
          <w:p w14:paraId="760A5C9E" w14:textId="2A80224A" w:rsidR="2872BF85" w:rsidRDefault="2872BF85" w:rsidP="2872BF85">
            <w:pPr>
              <w:spacing w:line="276" w:lineRule="auto"/>
              <w:rPr>
                <w:rFonts w:ascii="Calibri" w:eastAsia="Calibri" w:hAnsi="Calibri" w:cs="Calibri"/>
                <w:sz w:val="24"/>
                <w:szCs w:val="24"/>
              </w:rPr>
            </w:pPr>
          </w:p>
        </w:tc>
        <w:tc>
          <w:tcPr>
            <w:tcW w:w="1215" w:type="dxa"/>
            <w:tcMar>
              <w:left w:w="90" w:type="dxa"/>
              <w:right w:w="90" w:type="dxa"/>
            </w:tcMar>
          </w:tcPr>
          <w:p w14:paraId="09ED3822" w14:textId="4C86449A" w:rsidR="2872BF85" w:rsidRDefault="2872BF85" w:rsidP="2872BF85">
            <w:pPr>
              <w:spacing w:line="276" w:lineRule="auto"/>
              <w:rPr>
                <w:rFonts w:ascii="Calibri" w:eastAsia="Calibri" w:hAnsi="Calibri" w:cs="Calibri"/>
                <w:sz w:val="24"/>
                <w:szCs w:val="24"/>
              </w:rPr>
            </w:pPr>
            <w:r w:rsidRPr="2872BF85">
              <w:rPr>
                <w:rFonts w:ascii="Calibri" w:eastAsia="Calibri" w:hAnsi="Calibri" w:cs="Calibri"/>
                <w:sz w:val="24"/>
                <w:szCs w:val="24"/>
              </w:rPr>
              <w:t xml:space="preserve"> </w:t>
            </w:r>
          </w:p>
        </w:tc>
        <w:tc>
          <w:tcPr>
            <w:tcW w:w="1260" w:type="dxa"/>
            <w:tcMar>
              <w:left w:w="90" w:type="dxa"/>
              <w:right w:w="90" w:type="dxa"/>
            </w:tcMar>
          </w:tcPr>
          <w:p w14:paraId="44A8DA04" w14:textId="3F15070C" w:rsidR="2872BF85" w:rsidRDefault="2872BF85" w:rsidP="2872BF85">
            <w:pPr>
              <w:spacing w:line="276" w:lineRule="auto"/>
              <w:rPr>
                <w:rFonts w:ascii="Calibri" w:eastAsia="Calibri" w:hAnsi="Calibri" w:cs="Calibri"/>
                <w:sz w:val="24"/>
                <w:szCs w:val="24"/>
              </w:rPr>
            </w:pPr>
            <w:r w:rsidRPr="2872BF85">
              <w:rPr>
                <w:rFonts w:ascii="Calibri" w:eastAsia="Calibri" w:hAnsi="Calibri" w:cs="Calibri"/>
                <w:sz w:val="24"/>
                <w:szCs w:val="24"/>
              </w:rPr>
              <w:t xml:space="preserve"> </w:t>
            </w:r>
          </w:p>
        </w:tc>
        <w:tc>
          <w:tcPr>
            <w:tcW w:w="1245" w:type="dxa"/>
            <w:tcMar>
              <w:left w:w="90" w:type="dxa"/>
              <w:right w:w="90" w:type="dxa"/>
            </w:tcMar>
          </w:tcPr>
          <w:p w14:paraId="112FDFBB" w14:textId="52FC21F7" w:rsidR="2872BF85" w:rsidRDefault="2872BF85" w:rsidP="2872BF85">
            <w:pPr>
              <w:spacing w:line="276" w:lineRule="auto"/>
              <w:rPr>
                <w:rFonts w:ascii="Calibri" w:eastAsia="Calibri" w:hAnsi="Calibri" w:cs="Calibri"/>
                <w:sz w:val="24"/>
                <w:szCs w:val="24"/>
              </w:rPr>
            </w:pPr>
            <w:r w:rsidRPr="2872BF85">
              <w:rPr>
                <w:rFonts w:ascii="Calibri" w:eastAsia="Calibri" w:hAnsi="Calibri" w:cs="Calibri"/>
                <w:sz w:val="24"/>
                <w:szCs w:val="24"/>
              </w:rPr>
              <w:t xml:space="preserve"> </w:t>
            </w:r>
          </w:p>
        </w:tc>
        <w:tc>
          <w:tcPr>
            <w:tcW w:w="1215" w:type="dxa"/>
            <w:tcBorders>
              <w:right w:val="single" w:sz="6" w:space="0" w:color="auto"/>
            </w:tcBorders>
            <w:tcMar>
              <w:left w:w="90" w:type="dxa"/>
              <w:right w:w="90" w:type="dxa"/>
            </w:tcMar>
          </w:tcPr>
          <w:p w14:paraId="41AB521B" w14:textId="1356F31F" w:rsidR="2872BF85" w:rsidRDefault="2872BF85" w:rsidP="2872BF85">
            <w:pPr>
              <w:spacing w:line="276" w:lineRule="auto"/>
              <w:rPr>
                <w:rFonts w:ascii="Calibri" w:eastAsia="Calibri" w:hAnsi="Calibri" w:cs="Calibri"/>
                <w:sz w:val="24"/>
                <w:szCs w:val="24"/>
              </w:rPr>
            </w:pPr>
            <w:r w:rsidRPr="2872BF85">
              <w:rPr>
                <w:rFonts w:ascii="Calibri" w:eastAsia="Calibri" w:hAnsi="Calibri" w:cs="Calibri"/>
                <w:sz w:val="24"/>
                <w:szCs w:val="24"/>
              </w:rPr>
              <w:t xml:space="preserve"> </w:t>
            </w:r>
          </w:p>
        </w:tc>
      </w:tr>
      <w:tr w:rsidR="2872BF85" w14:paraId="5C9F105D" w14:textId="77777777" w:rsidTr="2872BF85">
        <w:trPr>
          <w:trHeight w:val="300"/>
        </w:trPr>
        <w:tc>
          <w:tcPr>
            <w:tcW w:w="1530" w:type="dxa"/>
            <w:vMerge/>
            <w:tcBorders>
              <w:left w:val="single" w:sz="0" w:space="0" w:color="auto"/>
            </w:tcBorders>
            <w:vAlign w:val="center"/>
          </w:tcPr>
          <w:p w14:paraId="02E65277" w14:textId="77777777" w:rsidR="00B84109" w:rsidRDefault="00B84109"/>
        </w:tc>
        <w:tc>
          <w:tcPr>
            <w:tcW w:w="1395" w:type="dxa"/>
            <w:tcMar>
              <w:left w:w="90" w:type="dxa"/>
              <w:right w:w="90" w:type="dxa"/>
            </w:tcMar>
          </w:tcPr>
          <w:p w14:paraId="4BBBAAF0" w14:textId="76D0AAD1"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Encargos Trabalhistas e Previdenciários</w:t>
            </w:r>
          </w:p>
        </w:tc>
        <w:tc>
          <w:tcPr>
            <w:tcW w:w="720" w:type="dxa"/>
            <w:tcMar>
              <w:left w:w="90" w:type="dxa"/>
              <w:right w:w="90" w:type="dxa"/>
            </w:tcMar>
          </w:tcPr>
          <w:p w14:paraId="2B250594" w14:textId="207A574D" w:rsidR="2872BF85" w:rsidRDefault="2872BF85" w:rsidP="2872BF85">
            <w:pPr>
              <w:spacing w:line="276" w:lineRule="auto"/>
              <w:rPr>
                <w:rFonts w:ascii="Calibri" w:eastAsia="Calibri" w:hAnsi="Calibri" w:cs="Calibri"/>
                <w:sz w:val="24"/>
                <w:szCs w:val="24"/>
              </w:rPr>
            </w:pPr>
          </w:p>
        </w:tc>
        <w:tc>
          <w:tcPr>
            <w:tcW w:w="1215" w:type="dxa"/>
            <w:tcMar>
              <w:left w:w="90" w:type="dxa"/>
              <w:right w:w="90" w:type="dxa"/>
            </w:tcMar>
          </w:tcPr>
          <w:p w14:paraId="10059BCB" w14:textId="61CF0399" w:rsidR="2872BF85" w:rsidRDefault="2872BF85" w:rsidP="2872BF85">
            <w:pPr>
              <w:spacing w:line="259" w:lineRule="auto"/>
              <w:rPr>
                <w:rFonts w:ascii="Calibri" w:eastAsia="Calibri" w:hAnsi="Calibri" w:cs="Calibri"/>
                <w:color w:val="000000" w:themeColor="text1"/>
                <w:sz w:val="24"/>
                <w:szCs w:val="24"/>
              </w:rPr>
            </w:pPr>
          </w:p>
        </w:tc>
        <w:tc>
          <w:tcPr>
            <w:tcW w:w="1260" w:type="dxa"/>
            <w:tcMar>
              <w:left w:w="90" w:type="dxa"/>
              <w:right w:w="90" w:type="dxa"/>
            </w:tcMar>
          </w:tcPr>
          <w:p w14:paraId="6248C3F6" w14:textId="06CB5DAA" w:rsidR="2872BF85" w:rsidRDefault="2872BF85" w:rsidP="2872BF85">
            <w:pPr>
              <w:spacing w:line="259" w:lineRule="auto"/>
              <w:rPr>
                <w:rFonts w:ascii="Calibri" w:eastAsia="Calibri" w:hAnsi="Calibri" w:cs="Calibri"/>
                <w:color w:val="000000" w:themeColor="text1"/>
                <w:sz w:val="24"/>
                <w:szCs w:val="24"/>
              </w:rPr>
            </w:pPr>
          </w:p>
        </w:tc>
        <w:tc>
          <w:tcPr>
            <w:tcW w:w="1245" w:type="dxa"/>
            <w:tcMar>
              <w:left w:w="90" w:type="dxa"/>
              <w:right w:w="90" w:type="dxa"/>
            </w:tcMar>
          </w:tcPr>
          <w:p w14:paraId="3E7FDE3C" w14:textId="477E9AB2" w:rsidR="2872BF85" w:rsidRDefault="2872BF85" w:rsidP="2872BF85">
            <w:pPr>
              <w:spacing w:line="259" w:lineRule="auto"/>
              <w:rPr>
                <w:rFonts w:ascii="Calibri" w:eastAsia="Calibri" w:hAnsi="Calibri" w:cs="Calibri"/>
                <w:color w:val="000000" w:themeColor="text1"/>
                <w:sz w:val="24"/>
                <w:szCs w:val="24"/>
              </w:rPr>
            </w:pPr>
          </w:p>
        </w:tc>
        <w:tc>
          <w:tcPr>
            <w:tcW w:w="1215" w:type="dxa"/>
            <w:tcBorders>
              <w:right w:val="single" w:sz="6" w:space="0" w:color="auto"/>
            </w:tcBorders>
            <w:tcMar>
              <w:left w:w="90" w:type="dxa"/>
              <w:right w:w="90" w:type="dxa"/>
            </w:tcMar>
          </w:tcPr>
          <w:p w14:paraId="13C3D017" w14:textId="3D8FFD29" w:rsidR="2872BF85" w:rsidRDefault="2872BF85" w:rsidP="2872BF85">
            <w:pPr>
              <w:spacing w:line="259" w:lineRule="auto"/>
              <w:rPr>
                <w:rFonts w:ascii="Calibri" w:eastAsia="Calibri" w:hAnsi="Calibri" w:cs="Calibri"/>
                <w:color w:val="000000" w:themeColor="text1"/>
                <w:sz w:val="24"/>
                <w:szCs w:val="24"/>
              </w:rPr>
            </w:pPr>
          </w:p>
        </w:tc>
      </w:tr>
      <w:tr w:rsidR="2872BF85" w14:paraId="3B3E6CEA" w14:textId="77777777" w:rsidTr="2872BF85">
        <w:trPr>
          <w:trHeight w:val="300"/>
        </w:trPr>
        <w:tc>
          <w:tcPr>
            <w:tcW w:w="1530" w:type="dxa"/>
            <w:vMerge/>
            <w:tcBorders>
              <w:left w:val="single" w:sz="0" w:space="0" w:color="auto"/>
            </w:tcBorders>
            <w:vAlign w:val="center"/>
          </w:tcPr>
          <w:p w14:paraId="17C01D07" w14:textId="77777777" w:rsidR="00B84109" w:rsidRDefault="00B84109"/>
        </w:tc>
        <w:tc>
          <w:tcPr>
            <w:tcW w:w="1395" w:type="dxa"/>
            <w:tcMar>
              <w:left w:w="90" w:type="dxa"/>
              <w:right w:w="90" w:type="dxa"/>
            </w:tcMar>
          </w:tcPr>
          <w:p w14:paraId="3D93262B" w14:textId="186A5D2D"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Serviços de Pessoa Jurídica</w:t>
            </w:r>
          </w:p>
        </w:tc>
        <w:tc>
          <w:tcPr>
            <w:tcW w:w="720" w:type="dxa"/>
            <w:tcMar>
              <w:left w:w="90" w:type="dxa"/>
              <w:right w:w="90" w:type="dxa"/>
            </w:tcMar>
          </w:tcPr>
          <w:p w14:paraId="643D3B80" w14:textId="6C41A492" w:rsidR="2872BF85" w:rsidRDefault="2872BF85" w:rsidP="2872BF85">
            <w:pPr>
              <w:spacing w:line="276" w:lineRule="auto"/>
              <w:rPr>
                <w:rFonts w:ascii="Calibri" w:eastAsia="Calibri" w:hAnsi="Calibri" w:cs="Calibri"/>
                <w:sz w:val="24"/>
                <w:szCs w:val="24"/>
              </w:rPr>
            </w:pPr>
          </w:p>
        </w:tc>
        <w:tc>
          <w:tcPr>
            <w:tcW w:w="1215" w:type="dxa"/>
            <w:tcMar>
              <w:left w:w="90" w:type="dxa"/>
              <w:right w:w="90" w:type="dxa"/>
            </w:tcMar>
          </w:tcPr>
          <w:p w14:paraId="27E634A7" w14:textId="600E8245" w:rsidR="2872BF85" w:rsidRDefault="2872BF85" w:rsidP="2872BF85">
            <w:pPr>
              <w:spacing w:line="259" w:lineRule="auto"/>
              <w:rPr>
                <w:rFonts w:ascii="Calibri" w:eastAsia="Calibri" w:hAnsi="Calibri" w:cs="Calibri"/>
                <w:color w:val="000000" w:themeColor="text1"/>
                <w:sz w:val="24"/>
                <w:szCs w:val="24"/>
              </w:rPr>
            </w:pPr>
          </w:p>
        </w:tc>
        <w:tc>
          <w:tcPr>
            <w:tcW w:w="1260" w:type="dxa"/>
            <w:tcMar>
              <w:left w:w="90" w:type="dxa"/>
              <w:right w:w="90" w:type="dxa"/>
            </w:tcMar>
          </w:tcPr>
          <w:p w14:paraId="69409C18" w14:textId="542647A4" w:rsidR="2872BF85" w:rsidRDefault="2872BF85" w:rsidP="2872BF85">
            <w:pPr>
              <w:spacing w:line="259" w:lineRule="auto"/>
              <w:rPr>
                <w:rFonts w:ascii="Calibri" w:eastAsia="Calibri" w:hAnsi="Calibri" w:cs="Calibri"/>
                <w:color w:val="000000" w:themeColor="text1"/>
                <w:sz w:val="24"/>
                <w:szCs w:val="24"/>
              </w:rPr>
            </w:pPr>
          </w:p>
        </w:tc>
        <w:tc>
          <w:tcPr>
            <w:tcW w:w="1245" w:type="dxa"/>
            <w:tcMar>
              <w:left w:w="90" w:type="dxa"/>
              <w:right w:w="90" w:type="dxa"/>
            </w:tcMar>
          </w:tcPr>
          <w:p w14:paraId="1852BAFF" w14:textId="5B3FD95F" w:rsidR="2872BF85" w:rsidRDefault="2872BF85" w:rsidP="2872BF85">
            <w:pPr>
              <w:spacing w:line="259" w:lineRule="auto"/>
              <w:rPr>
                <w:rFonts w:ascii="Calibri" w:eastAsia="Calibri" w:hAnsi="Calibri" w:cs="Calibri"/>
                <w:color w:val="000000" w:themeColor="text1"/>
                <w:sz w:val="24"/>
                <w:szCs w:val="24"/>
              </w:rPr>
            </w:pPr>
          </w:p>
        </w:tc>
        <w:tc>
          <w:tcPr>
            <w:tcW w:w="1215" w:type="dxa"/>
            <w:tcBorders>
              <w:right w:val="single" w:sz="6" w:space="0" w:color="auto"/>
            </w:tcBorders>
            <w:tcMar>
              <w:left w:w="90" w:type="dxa"/>
              <w:right w:w="90" w:type="dxa"/>
            </w:tcMar>
          </w:tcPr>
          <w:p w14:paraId="4270A6FD" w14:textId="6A71DACB" w:rsidR="2872BF85" w:rsidRDefault="2872BF85" w:rsidP="2872BF85">
            <w:pPr>
              <w:spacing w:line="259" w:lineRule="auto"/>
              <w:rPr>
                <w:rFonts w:ascii="Calibri" w:eastAsia="Calibri" w:hAnsi="Calibri" w:cs="Calibri"/>
                <w:color w:val="000000" w:themeColor="text1"/>
                <w:sz w:val="24"/>
                <w:szCs w:val="24"/>
              </w:rPr>
            </w:pPr>
          </w:p>
        </w:tc>
      </w:tr>
      <w:tr w:rsidR="2872BF85" w14:paraId="340445A7" w14:textId="77777777" w:rsidTr="2872BF85">
        <w:trPr>
          <w:trHeight w:val="300"/>
        </w:trPr>
        <w:tc>
          <w:tcPr>
            <w:tcW w:w="1530" w:type="dxa"/>
            <w:vMerge/>
            <w:tcBorders>
              <w:left w:val="single" w:sz="0" w:space="0" w:color="auto"/>
            </w:tcBorders>
            <w:vAlign w:val="center"/>
          </w:tcPr>
          <w:p w14:paraId="3D77676B" w14:textId="77777777" w:rsidR="00B84109" w:rsidRDefault="00B84109"/>
        </w:tc>
        <w:tc>
          <w:tcPr>
            <w:tcW w:w="1395" w:type="dxa"/>
            <w:tcMar>
              <w:left w:w="90" w:type="dxa"/>
              <w:right w:w="90" w:type="dxa"/>
            </w:tcMar>
          </w:tcPr>
          <w:p w14:paraId="519659F3" w14:textId="5C892AB5"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Serviços de Pessoa Física</w:t>
            </w:r>
            <w:r>
              <w:tab/>
            </w:r>
          </w:p>
        </w:tc>
        <w:tc>
          <w:tcPr>
            <w:tcW w:w="720" w:type="dxa"/>
            <w:tcMar>
              <w:left w:w="90" w:type="dxa"/>
              <w:right w:w="90" w:type="dxa"/>
            </w:tcMar>
          </w:tcPr>
          <w:p w14:paraId="3F1E7A37" w14:textId="00C77337" w:rsidR="2872BF85" w:rsidRDefault="2872BF85" w:rsidP="2872BF85">
            <w:pPr>
              <w:spacing w:line="276" w:lineRule="auto"/>
              <w:rPr>
                <w:rFonts w:ascii="Calibri" w:eastAsia="Calibri" w:hAnsi="Calibri" w:cs="Calibri"/>
                <w:sz w:val="24"/>
                <w:szCs w:val="24"/>
              </w:rPr>
            </w:pPr>
          </w:p>
        </w:tc>
        <w:tc>
          <w:tcPr>
            <w:tcW w:w="1215" w:type="dxa"/>
            <w:tcMar>
              <w:left w:w="90" w:type="dxa"/>
              <w:right w:w="90" w:type="dxa"/>
            </w:tcMar>
          </w:tcPr>
          <w:p w14:paraId="53BEEB17" w14:textId="06C69C26" w:rsidR="2872BF85" w:rsidRDefault="2872BF85" w:rsidP="2872BF85">
            <w:pPr>
              <w:spacing w:line="259" w:lineRule="auto"/>
              <w:rPr>
                <w:rFonts w:ascii="Calibri" w:eastAsia="Calibri" w:hAnsi="Calibri" w:cs="Calibri"/>
                <w:color w:val="000000" w:themeColor="text1"/>
                <w:sz w:val="24"/>
                <w:szCs w:val="24"/>
              </w:rPr>
            </w:pPr>
          </w:p>
        </w:tc>
        <w:tc>
          <w:tcPr>
            <w:tcW w:w="1260" w:type="dxa"/>
            <w:tcMar>
              <w:left w:w="90" w:type="dxa"/>
              <w:right w:w="90" w:type="dxa"/>
            </w:tcMar>
          </w:tcPr>
          <w:p w14:paraId="5FFC6B26" w14:textId="04E8BF20" w:rsidR="2872BF85" w:rsidRDefault="2872BF85" w:rsidP="2872BF85">
            <w:pPr>
              <w:spacing w:line="259" w:lineRule="auto"/>
              <w:rPr>
                <w:rFonts w:ascii="Calibri" w:eastAsia="Calibri" w:hAnsi="Calibri" w:cs="Calibri"/>
                <w:color w:val="000000" w:themeColor="text1"/>
                <w:sz w:val="24"/>
                <w:szCs w:val="24"/>
              </w:rPr>
            </w:pPr>
          </w:p>
        </w:tc>
        <w:tc>
          <w:tcPr>
            <w:tcW w:w="1245" w:type="dxa"/>
            <w:tcMar>
              <w:left w:w="90" w:type="dxa"/>
              <w:right w:w="90" w:type="dxa"/>
            </w:tcMar>
          </w:tcPr>
          <w:p w14:paraId="3D18DC2C" w14:textId="6A201D52" w:rsidR="2872BF85" w:rsidRDefault="2872BF85" w:rsidP="2872BF85">
            <w:pPr>
              <w:spacing w:line="259" w:lineRule="auto"/>
              <w:rPr>
                <w:rFonts w:ascii="Calibri" w:eastAsia="Calibri" w:hAnsi="Calibri" w:cs="Calibri"/>
                <w:color w:val="000000" w:themeColor="text1"/>
                <w:sz w:val="24"/>
                <w:szCs w:val="24"/>
              </w:rPr>
            </w:pPr>
          </w:p>
        </w:tc>
        <w:tc>
          <w:tcPr>
            <w:tcW w:w="1215" w:type="dxa"/>
            <w:tcBorders>
              <w:right w:val="single" w:sz="6" w:space="0" w:color="auto"/>
            </w:tcBorders>
            <w:tcMar>
              <w:left w:w="90" w:type="dxa"/>
              <w:right w:w="90" w:type="dxa"/>
            </w:tcMar>
          </w:tcPr>
          <w:p w14:paraId="659B4F50" w14:textId="3E0AFF2D" w:rsidR="2872BF85" w:rsidRDefault="2872BF85" w:rsidP="2872BF85">
            <w:pPr>
              <w:spacing w:line="259" w:lineRule="auto"/>
              <w:rPr>
                <w:rFonts w:ascii="Calibri" w:eastAsia="Calibri" w:hAnsi="Calibri" w:cs="Calibri"/>
                <w:color w:val="000000" w:themeColor="text1"/>
                <w:sz w:val="24"/>
                <w:szCs w:val="24"/>
              </w:rPr>
            </w:pPr>
          </w:p>
        </w:tc>
      </w:tr>
      <w:tr w:rsidR="2872BF85" w14:paraId="3F2BA360" w14:textId="77777777" w:rsidTr="2872BF85">
        <w:trPr>
          <w:trHeight w:val="300"/>
        </w:trPr>
        <w:tc>
          <w:tcPr>
            <w:tcW w:w="1530" w:type="dxa"/>
            <w:vMerge/>
            <w:tcBorders>
              <w:left w:val="single" w:sz="0" w:space="0" w:color="auto"/>
            </w:tcBorders>
            <w:vAlign w:val="center"/>
          </w:tcPr>
          <w:p w14:paraId="59A0BC17" w14:textId="77777777" w:rsidR="00B84109" w:rsidRDefault="00B84109"/>
        </w:tc>
        <w:tc>
          <w:tcPr>
            <w:tcW w:w="1395" w:type="dxa"/>
            <w:tcMar>
              <w:left w:w="90" w:type="dxa"/>
              <w:right w:w="90" w:type="dxa"/>
            </w:tcMar>
          </w:tcPr>
          <w:p w14:paraId="14EF4F21" w14:textId="534A9010"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Outros Materiais de Consumo</w:t>
            </w:r>
            <w:r>
              <w:tab/>
            </w:r>
          </w:p>
        </w:tc>
        <w:tc>
          <w:tcPr>
            <w:tcW w:w="720" w:type="dxa"/>
            <w:tcMar>
              <w:left w:w="90" w:type="dxa"/>
              <w:right w:w="90" w:type="dxa"/>
            </w:tcMar>
          </w:tcPr>
          <w:p w14:paraId="55C19221" w14:textId="5D942A99" w:rsidR="2872BF85" w:rsidRDefault="2872BF85" w:rsidP="2872BF85">
            <w:pPr>
              <w:spacing w:line="276" w:lineRule="auto"/>
              <w:rPr>
                <w:rFonts w:ascii="Calibri" w:eastAsia="Calibri" w:hAnsi="Calibri" w:cs="Calibri"/>
                <w:sz w:val="24"/>
                <w:szCs w:val="24"/>
              </w:rPr>
            </w:pPr>
          </w:p>
        </w:tc>
        <w:tc>
          <w:tcPr>
            <w:tcW w:w="1215" w:type="dxa"/>
            <w:tcMar>
              <w:left w:w="90" w:type="dxa"/>
              <w:right w:w="90" w:type="dxa"/>
            </w:tcMar>
          </w:tcPr>
          <w:p w14:paraId="4EECDC6F" w14:textId="723961C3" w:rsidR="2872BF85" w:rsidRDefault="2872BF85" w:rsidP="2872BF85">
            <w:pPr>
              <w:spacing w:line="259" w:lineRule="auto"/>
              <w:rPr>
                <w:rFonts w:ascii="Calibri" w:eastAsia="Calibri" w:hAnsi="Calibri" w:cs="Calibri"/>
                <w:color w:val="000000" w:themeColor="text1"/>
                <w:sz w:val="24"/>
                <w:szCs w:val="24"/>
              </w:rPr>
            </w:pPr>
          </w:p>
        </w:tc>
        <w:tc>
          <w:tcPr>
            <w:tcW w:w="1260" w:type="dxa"/>
            <w:tcMar>
              <w:left w:w="90" w:type="dxa"/>
              <w:right w:w="90" w:type="dxa"/>
            </w:tcMar>
          </w:tcPr>
          <w:p w14:paraId="0F3EEC76" w14:textId="23B44CE0" w:rsidR="2872BF85" w:rsidRDefault="2872BF85" w:rsidP="2872BF85">
            <w:pPr>
              <w:spacing w:line="259" w:lineRule="auto"/>
              <w:rPr>
                <w:rFonts w:ascii="Calibri" w:eastAsia="Calibri" w:hAnsi="Calibri" w:cs="Calibri"/>
                <w:color w:val="000000" w:themeColor="text1"/>
                <w:sz w:val="24"/>
                <w:szCs w:val="24"/>
              </w:rPr>
            </w:pPr>
          </w:p>
        </w:tc>
        <w:tc>
          <w:tcPr>
            <w:tcW w:w="1245" w:type="dxa"/>
            <w:tcMar>
              <w:left w:w="90" w:type="dxa"/>
              <w:right w:w="90" w:type="dxa"/>
            </w:tcMar>
          </w:tcPr>
          <w:p w14:paraId="1A91F0E8" w14:textId="4D606AF2" w:rsidR="2872BF85" w:rsidRDefault="2872BF85" w:rsidP="2872BF85">
            <w:pPr>
              <w:spacing w:line="259" w:lineRule="auto"/>
              <w:rPr>
                <w:rFonts w:ascii="Calibri" w:eastAsia="Calibri" w:hAnsi="Calibri" w:cs="Calibri"/>
                <w:color w:val="000000" w:themeColor="text1"/>
                <w:sz w:val="24"/>
                <w:szCs w:val="24"/>
              </w:rPr>
            </w:pPr>
          </w:p>
        </w:tc>
        <w:tc>
          <w:tcPr>
            <w:tcW w:w="1215" w:type="dxa"/>
            <w:tcBorders>
              <w:right w:val="single" w:sz="6" w:space="0" w:color="auto"/>
            </w:tcBorders>
            <w:tcMar>
              <w:left w:w="90" w:type="dxa"/>
              <w:right w:w="90" w:type="dxa"/>
            </w:tcMar>
          </w:tcPr>
          <w:p w14:paraId="06A620B9" w14:textId="144DEF2A" w:rsidR="2872BF85" w:rsidRDefault="2872BF85" w:rsidP="2872BF85">
            <w:pPr>
              <w:spacing w:line="259" w:lineRule="auto"/>
              <w:rPr>
                <w:rFonts w:ascii="Calibri" w:eastAsia="Calibri" w:hAnsi="Calibri" w:cs="Calibri"/>
                <w:color w:val="000000" w:themeColor="text1"/>
                <w:sz w:val="24"/>
                <w:szCs w:val="24"/>
              </w:rPr>
            </w:pPr>
          </w:p>
        </w:tc>
      </w:tr>
      <w:tr w:rsidR="2872BF85" w14:paraId="41222794" w14:textId="77777777" w:rsidTr="2872BF85">
        <w:trPr>
          <w:trHeight w:val="300"/>
        </w:trPr>
        <w:tc>
          <w:tcPr>
            <w:tcW w:w="1530" w:type="dxa"/>
            <w:vMerge/>
            <w:tcBorders>
              <w:left w:val="single" w:sz="0" w:space="0" w:color="auto"/>
            </w:tcBorders>
            <w:vAlign w:val="center"/>
          </w:tcPr>
          <w:p w14:paraId="350AA19B" w14:textId="77777777" w:rsidR="00B84109" w:rsidRDefault="00B84109"/>
        </w:tc>
        <w:tc>
          <w:tcPr>
            <w:tcW w:w="1395" w:type="dxa"/>
            <w:tcMar>
              <w:left w:w="90" w:type="dxa"/>
              <w:right w:w="90" w:type="dxa"/>
            </w:tcMar>
          </w:tcPr>
          <w:p w14:paraId="45262F55" w14:textId="3E3ABB99"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Equipamentos e Material Permanente</w:t>
            </w:r>
          </w:p>
        </w:tc>
        <w:tc>
          <w:tcPr>
            <w:tcW w:w="720" w:type="dxa"/>
            <w:tcMar>
              <w:left w:w="90" w:type="dxa"/>
              <w:right w:w="90" w:type="dxa"/>
            </w:tcMar>
          </w:tcPr>
          <w:p w14:paraId="30068374" w14:textId="35B5D527" w:rsidR="2872BF85" w:rsidRDefault="2872BF85" w:rsidP="2872BF85">
            <w:pPr>
              <w:spacing w:line="276" w:lineRule="auto"/>
              <w:rPr>
                <w:rFonts w:ascii="Calibri" w:eastAsia="Calibri" w:hAnsi="Calibri" w:cs="Calibri"/>
                <w:sz w:val="24"/>
                <w:szCs w:val="24"/>
              </w:rPr>
            </w:pPr>
          </w:p>
        </w:tc>
        <w:tc>
          <w:tcPr>
            <w:tcW w:w="1215" w:type="dxa"/>
            <w:tcMar>
              <w:left w:w="90" w:type="dxa"/>
              <w:right w:w="90" w:type="dxa"/>
            </w:tcMar>
          </w:tcPr>
          <w:p w14:paraId="1FFF4936" w14:textId="0B4168A3" w:rsidR="2872BF85" w:rsidRDefault="2872BF85" w:rsidP="2872BF85">
            <w:pPr>
              <w:spacing w:line="259" w:lineRule="auto"/>
              <w:rPr>
                <w:rFonts w:ascii="Calibri" w:eastAsia="Calibri" w:hAnsi="Calibri" w:cs="Calibri"/>
                <w:color w:val="000000" w:themeColor="text1"/>
                <w:sz w:val="24"/>
                <w:szCs w:val="24"/>
              </w:rPr>
            </w:pPr>
          </w:p>
        </w:tc>
        <w:tc>
          <w:tcPr>
            <w:tcW w:w="1260" w:type="dxa"/>
            <w:tcMar>
              <w:left w:w="90" w:type="dxa"/>
              <w:right w:w="90" w:type="dxa"/>
            </w:tcMar>
          </w:tcPr>
          <w:p w14:paraId="3177A80E" w14:textId="6BA9B5BA" w:rsidR="2872BF85" w:rsidRDefault="2872BF85" w:rsidP="2872BF85">
            <w:pPr>
              <w:spacing w:line="259" w:lineRule="auto"/>
              <w:rPr>
                <w:rFonts w:ascii="Calibri" w:eastAsia="Calibri" w:hAnsi="Calibri" w:cs="Calibri"/>
                <w:color w:val="000000" w:themeColor="text1"/>
                <w:sz w:val="24"/>
                <w:szCs w:val="24"/>
              </w:rPr>
            </w:pPr>
          </w:p>
        </w:tc>
        <w:tc>
          <w:tcPr>
            <w:tcW w:w="1245" w:type="dxa"/>
            <w:tcMar>
              <w:left w:w="90" w:type="dxa"/>
              <w:right w:w="90" w:type="dxa"/>
            </w:tcMar>
          </w:tcPr>
          <w:p w14:paraId="247AE273" w14:textId="5EC847A5" w:rsidR="2872BF85" w:rsidRDefault="2872BF85" w:rsidP="2872BF85">
            <w:pPr>
              <w:spacing w:line="259" w:lineRule="auto"/>
              <w:rPr>
                <w:rFonts w:ascii="Calibri" w:eastAsia="Calibri" w:hAnsi="Calibri" w:cs="Calibri"/>
                <w:color w:val="000000" w:themeColor="text1"/>
                <w:sz w:val="24"/>
                <w:szCs w:val="24"/>
              </w:rPr>
            </w:pPr>
          </w:p>
        </w:tc>
        <w:tc>
          <w:tcPr>
            <w:tcW w:w="1215" w:type="dxa"/>
            <w:tcBorders>
              <w:right w:val="single" w:sz="6" w:space="0" w:color="auto"/>
            </w:tcBorders>
            <w:tcMar>
              <w:left w:w="90" w:type="dxa"/>
              <w:right w:w="90" w:type="dxa"/>
            </w:tcMar>
          </w:tcPr>
          <w:p w14:paraId="7FEC89E3" w14:textId="70CBE0FB" w:rsidR="2872BF85" w:rsidRDefault="2872BF85" w:rsidP="2872BF85">
            <w:pPr>
              <w:spacing w:line="259" w:lineRule="auto"/>
              <w:rPr>
                <w:rFonts w:ascii="Calibri" w:eastAsia="Calibri" w:hAnsi="Calibri" w:cs="Calibri"/>
                <w:color w:val="000000" w:themeColor="text1"/>
                <w:sz w:val="24"/>
                <w:szCs w:val="24"/>
              </w:rPr>
            </w:pPr>
          </w:p>
        </w:tc>
      </w:tr>
      <w:tr w:rsidR="2872BF85" w14:paraId="58482E4C" w14:textId="77777777" w:rsidTr="2872BF85">
        <w:trPr>
          <w:trHeight w:val="300"/>
        </w:trPr>
        <w:tc>
          <w:tcPr>
            <w:tcW w:w="2925" w:type="dxa"/>
            <w:gridSpan w:val="2"/>
            <w:tcBorders>
              <w:left w:val="single" w:sz="6" w:space="0" w:color="auto"/>
              <w:bottom w:val="single" w:sz="6" w:space="0" w:color="auto"/>
            </w:tcBorders>
            <w:tcMar>
              <w:left w:w="90" w:type="dxa"/>
              <w:right w:w="90" w:type="dxa"/>
            </w:tcMar>
          </w:tcPr>
          <w:p w14:paraId="56A0AAD3" w14:textId="0FBB6EFC"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Total</w:t>
            </w:r>
          </w:p>
        </w:tc>
        <w:tc>
          <w:tcPr>
            <w:tcW w:w="720" w:type="dxa"/>
            <w:tcBorders>
              <w:bottom w:val="single" w:sz="6" w:space="0" w:color="auto"/>
            </w:tcBorders>
            <w:tcMar>
              <w:left w:w="90" w:type="dxa"/>
              <w:right w:w="90" w:type="dxa"/>
            </w:tcMar>
          </w:tcPr>
          <w:p w14:paraId="05EB2230" w14:textId="50FBDF15" w:rsidR="2872BF85" w:rsidRDefault="2872BF85" w:rsidP="2872BF85">
            <w:pPr>
              <w:spacing w:line="276" w:lineRule="auto"/>
              <w:jc w:val="center"/>
              <w:rPr>
                <w:rFonts w:ascii="Calibri" w:eastAsia="Calibri" w:hAnsi="Calibri" w:cs="Calibri"/>
                <w:sz w:val="24"/>
                <w:szCs w:val="24"/>
              </w:rPr>
            </w:pPr>
          </w:p>
        </w:tc>
        <w:tc>
          <w:tcPr>
            <w:tcW w:w="1215" w:type="dxa"/>
            <w:tcBorders>
              <w:bottom w:val="single" w:sz="6" w:space="0" w:color="auto"/>
            </w:tcBorders>
            <w:tcMar>
              <w:left w:w="90" w:type="dxa"/>
              <w:right w:w="90" w:type="dxa"/>
            </w:tcMar>
          </w:tcPr>
          <w:p w14:paraId="067A67A3" w14:textId="191E368D" w:rsidR="2872BF85" w:rsidRDefault="2872BF85" w:rsidP="2872BF85">
            <w:pPr>
              <w:spacing w:line="259" w:lineRule="auto"/>
              <w:rPr>
                <w:rFonts w:ascii="Calibri" w:eastAsia="Calibri" w:hAnsi="Calibri" w:cs="Calibri"/>
                <w:color w:val="000000" w:themeColor="text1"/>
                <w:sz w:val="24"/>
                <w:szCs w:val="24"/>
              </w:rPr>
            </w:pPr>
          </w:p>
        </w:tc>
        <w:tc>
          <w:tcPr>
            <w:tcW w:w="1260" w:type="dxa"/>
            <w:tcBorders>
              <w:bottom w:val="single" w:sz="6" w:space="0" w:color="auto"/>
            </w:tcBorders>
            <w:tcMar>
              <w:left w:w="90" w:type="dxa"/>
              <w:right w:w="90" w:type="dxa"/>
            </w:tcMar>
          </w:tcPr>
          <w:p w14:paraId="1265550C" w14:textId="2705121D" w:rsidR="2872BF85" w:rsidRDefault="2872BF85" w:rsidP="2872BF85">
            <w:pPr>
              <w:spacing w:line="259" w:lineRule="auto"/>
              <w:rPr>
                <w:rFonts w:ascii="Calibri" w:eastAsia="Calibri" w:hAnsi="Calibri" w:cs="Calibri"/>
                <w:color w:val="000000" w:themeColor="text1"/>
                <w:sz w:val="24"/>
                <w:szCs w:val="24"/>
              </w:rPr>
            </w:pPr>
          </w:p>
        </w:tc>
        <w:tc>
          <w:tcPr>
            <w:tcW w:w="1245" w:type="dxa"/>
            <w:tcBorders>
              <w:bottom w:val="single" w:sz="6" w:space="0" w:color="auto"/>
            </w:tcBorders>
            <w:tcMar>
              <w:left w:w="90" w:type="dxa"/>
              <w:right w:w="90" w:type="dxa"/>
            </w:tcMar>
          </w:tcPr>
          <w:p w14:paraId="53E415C5" w14:textId="77023481" w:rsidR="2872BF85" w:rsidRDefault="2872BF85" w:rsidP="2872BF85">
            <w:pPr>
              <w:spacing w:line="259" w:lineRule="auto"/>
              <w:rPr>
                <w:rFonts w:ascii="Calibri" w:eastAsia="Calibri" w:hAnsi="Calibri" w:cs="Calibri"/>
                <w:color w:val="000000" w:themeColor="text1"/>
                <w:sz w:val="24"/>
                <w:szCs w:val="24"/>
              </w:rPr>
            </w:pPr>
          </w:p>
        </w:tc>
        <w:tc>
          <w:tcPr>
            <w:tcW w:w="1215" w:type="dxa"/>
            <w:tcBorders>
              <w:bottom w:val="single" w:sz="6" w:space="0" w:color="auto"/>
              <w:right w:val="single" w:sz="6" w:space="0" w:color="auto"/>
            </w:tcBorders>
            <w:tcMar>
              <w:left w:w="90" w:type="dxa"/>
              <w:right w:w="90" w:type="dxa"/>
            </w:tcMar>
          </w:tcPr>
          <w:p w14:paraId="3425B6CE" w14:textId="360494A8" w:rsidR="2872BF85" w:rsidRDefault="2872BF85" w:rsidP="2872BF85">
            <w:pPr>
              <w:spacing w:line="259" w:lineRule="auto"/>
              <w:rPr>
                <w:rFonts w:ascii="Calibri" w:eastAsia="Calibri" w:hAnsi="Calibri" w:cs="Calibri"/>
                <w:color w:val="000000" w:themeColor="text1"/>
                <w:sz w:val="24"/>
                <w:szCs w:val="24"/>
              </w:rPr>
            </w:pPr>
          </w:p>
        </w:tc>
      </w:tr>
    </w:tbl>
    <w:p w14:paraId="649E94DD" w14:textId="02B208A5" w:rsidR="2872BF85" w:rsidRDefault="2872BF85" w:rsidP="2872BF85">
      <w:pPr>
        <w:widowControl w:val="0"/>
        <w:spacing w:before="56" w:after="200" w:line="276" w:lineRule="auto"/>
        <w:rPr>
          <w:rFonts w:ascii="Calibri" w:eastAsia="Calibri" w:hAnsi="Calibri" w:cs="Calibri"/>
          <w:color w:val="000000" w:themeColor="text1"/>
          <w:sz w:val="24"/>
          <w:szCs w:val="24"/>
        </w:rPr>
      </w:pPr>
    </w:p>
    <w:p w14:paraId="7BC031E8" w14:textId="74D52DC4" w:rsidR="0EAFBD48" w:rsidRDefault="0EAFBD48" w:rsidP="2872BF85">
      <w:pPr>
        <w:widowControl w:val="0"/>
        <w:spacing w:before="56" w:after="200" w:line="276" w:lineRule="auto"/>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10.1.3. PATROCINADOR:</w:t>
      </w:r>
      <w:r w:rsidRPr="2872BF85">
        <w:rPr>
          <w:rFonts w:ascii="Calibri" w:eastAsia="Calibri" w:hAnsi="Calibri" w:cs="Calibri"/>
          <w:color w:val="000000" w:themeColor="text1"/>
          <w:sz w:val="24"/>
          <w:szCs w:val="24"/>
        </w:rPr>
        <w:t xml:space="preserve"> </w:t>
      </w:r>
      <w:r w:rsidRPr="2872BF85">
        <w:rPr>
          <w:rFonts w:ascii="Calibri" w:eastAsia="Calibri" w:hAnsi="Calibri" w:cs="Calibri"/>
          <w:i/>
          <w:iCs/>
          <w:color w:val="000000" w:themeColor="text1"/>
          <w:sz w:val="24"/>
          <w:szCs w:val="24"/>
        </w:rPr>
        <w:t>Apenas se houver;</w:t>
      </w:r>
      <w:r>
        <w:tab/>
      </w:r>
      <w:r>
        <w:tab/>
      </w:r>
      <w:r>
        <w:tab/>
      </w:r>
      <w:r>
        <w:tab/>
      </w:r>
      <w:r>
        <w:tab/>
      </w:r>
      <w:r>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575"/>
        <w:gridCol w:w="1380"/>
        <w:gridCol w:w="765"/>
        <w:gridCol w:w="1230"/>
        <w:gridCol w:w="1215"/>
        <w:gridCol w:w="1230"/>
        <w:gridCol w:w="1215"/>
      </w:tblGrid>
      <w:tr w:rsidR="2872BF85" w14:paraId="30F4ABB5" w14:textId="77777777" w:rsidTr="2872BF85">
        <w:trPr>
          <w:trHeight w:val="300"/>
        </w:trPr>
        <w:tc>
          <w:tcPr>
            <w:tcW w:w="2955" w:type="dxa"/>
            <w:gridSpan w:val="2"/>
            <w:tcBorders>
              <w:top w:val="single" w:sz="6" w:space="0" w:color="auto"/>
              <w:left w:val="single" w:sz="6" w:space="0" w:color="auto"/>
            </w:tcBorders>
            <w:tcMar>
              <w:left w:w="90" w:type="dxa"/>
              <w:right w:w="90" w:type="dxa"/>
            </w:tcMar>
            <w:vAlign w:val="center"/>
          </w:tcPr>
          <w:p w14:paraId="1B68025F" w14:textId="2B503880"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Descrição das ações</w:t>
            </w:r>
          </w:p>
        </w:tc>
        <w:tc>
          <w:tcPr>
            <w:tcW w:w="765" w:type="dxa"/>
            <w:vMerge w:val="restart"/>
            <w:tcBorders>
              <w:top w:val="single" w:sz="6" w:space="0" w:color="auto"/>
            </w:tcBorders>
            <w:tcMar>
              <w:left w:w="90" w:type="dxa"/>
              <w:right w:w="90" w:type="dxa"/>
            </w:tcMar>
            <w:vAlign w:val="center"/>
          </w:tcPr>
          <w:p w14:paraId="70BA4498" w14:textId="0F2E3A6C"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Total</w:t>
            </w:r>
          </w:p>
        </w:tc>
        <w:tc>
          <w:tcPr>
            <w:tcW w:w="1230" w:type="dxa"/>
            <w:vMerge w:val="restart"/>
            <w:tcBorders>
              <w:top w:val="single" w:sz="6" w:space="0" w:color="auto"/>
            </w:tcBorders>
            <w:tcMar>
              <w:left w:w="90" w:type="dxa"/>
              <w:right w:w="90" w:type="dxa"/>
            </w:tcMar>
            <w:vAlign w:val="center"/>
          </w:tcPr>
          <w:p w14:paraId="6208E7A8" w14:textId="57569113" w:rsidR="2872BF85" w:rsidRDefault="2872BF85" w:rsidP="2872BF85">
            <w:pPr>
              <w:spacing w:line="259"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1ª Parcela - Trimestral</w:t>
            </w:r>
          </w:p>
        </w:tc>
        <w:tc>
          <w:tcPr>
            <w:tcW w:w="1215" w:type="dxa"/>
            <w:vMerge w:val="restart"/>
            <w:tcBorders>
              <w:top w:val="single" w:sz="6" w:space="0" w:color="auto"/>
            </w:tcBorders>
            <w:tcMar>
              <w:left w:w="90" w:type="dxa"/>
              <w:right w:w="90" w:type="dxa"/>
            </w:tcMar>
            <w:vAlign w:val="center"/>
          </w:tcPr>
          <w:p w14:paraId="14826837" w14:textId="790CC980" w:rsidR="2872BF85" w:rsidRDefault="2872BF85" w:rsidP="2872BF85">
            <w:pPr>
              <w:spacing w:line="259"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2ª Parcela - Trimestral</w:t>
            </w:r>
          </w:p>
        </w:tc>
        <w:tc>
          <w:tcPr>
            <w:tcW w:w="1230" w:type="dxa"/>
            <w:vMerge w:val="restart"/>
            <w:tcBorders>
              <w:top w:val="single" w:sz="6" w:space="0" w:color="auto"/>
            </w:tcBorders>
            <w:tcMar>
              <w:left w:w="90" w:type="dxa"/>
              <w:right w:w="90" w:type="dxa"/>
            </w:tcMar>
            <w:vAlign w:val="center"/>
          </w:tcPr>
          <w:p w14:paraId="74D98F07" w14:textId="155C9D2D" w:rsidR="2872BF85" w:rsidRDefault="2872BF85" w:rsidP="2872BF85">
            <w:pPr>
              <w:spacing w:line="259"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3ª Parcela - Trimestral</w:t>
            </w:r>
          </w:p>
        </w:tc>
        <w:tc>
          <w:tcPr>
            <w:tcW w:w="1215" w:type="dxa"/>
            <w:vMerge w:val="restart"/>
            <w:tcBorders>
              <w:top w:val="single" w:sz="6" w:space="0" w:color="auto"/>
              <w:right w:val="single" w:sz="6" w:space="0" w:color="auto"/>
            </w:tcBorders>
            <w:tcMar>
              <w:left w:w="90" w:type="dxa"/>
              <w:right w:w="90" w:type="dxa"/>
            </w:tcMar>
            <w:vAlign w:val="center"/>
          </w:tcPr>
          <w:p w14:paraId="03CF7F03" w14:textId="72CFBE60" w:rsidR="2872BF85" w:rsidRDefault="2872BF85" w:rsidP="2872BF85">
            <w:pPr>
              <w:spacing w:line="259"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4ª Parcela - Trimestral</w:t>
            </w:r>
          </w:p>
        </w:tc>
      </w:tr>
      <w:tr w:rsidR="2872BF85" w14:paraId="7FFAAD90" w14:textId="77777777" w:rsidTr="2872BF85">
        <w:trPr>
          <w:trHeight w:val="300"/>
        </w:trPr>
        <w:tc>
          <w:tcPr>
            <w:tcW w:w="1575" w:type="dxa"/>
            <w:tcBorders>
              <w:top w:val="single" w:sz="6" w:space="0" w:color="auto"/>
              <w:left w:val="single" w:sz="6" w:space="0" w:color="auto"/>
            </w:tcBorders>
            <w:tcMar>
              <w:left w:w="90" w:type="dxa"/>
              <w:right w:w="90" w:type="dxa"/>
            </w:tcMar>
            <w:vAlign w:val="center"/>
          </w:tcPr>
          <w:p w14:paraId="561CBEF0" w14:textId="48EAFD90"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Tipo de Despesa</w:t>
            </w:r>
          </w:p>
        </w:tc>
        <w:tc>
          <w:tcPr>
            <w:tcW w:w="1380" w:type="dxa"/>
            <w:tcBorders>
              <w:top w:val="single" w:sz="6" w:space="0" w:color="auto"/>
            </w:tcBorders>
            <w:tcMar>
              <w:left w:w="90" w:type="dxa"/>
              <w:right w:w="90" w:type="dxa"/>
            </w:tcMar>
            <w:vAlign w:val="center"/>
          </w:tcPr>
          <w:p w14:paraId="77DF8296" w14:textId="24867066"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Natureza de Despesa</w:t>
            </w:r>
          </w:p>
        </w:tc>
        <w:tc>
          <w:tcPr>
            <w:tcW w:w="765" w:type="dxa"/>
            <w:vMerge/>
            <w:vAlign w:val="center"/>
          </w:tcPr>
          <w:p w14:paraId="0FF9E4CD" w14:textId="77777777" w:rsidR="00B84109" w:rsidRDefault="00B84109"/>
        </w:tc>
        <w:tc>
          <w:tcPr>
            <w:tcW w:w="1230" w:type="dxa"/>
            <w:vMerge/>
            <w:vAlign w:val="center"/>
          </w:tcPr>
          <w:p w14:paraId="52C9C3DB" w14:textId="77777777" w:rsidR="00B84109" w:rsidRDefault="00B84109"/>
        </w:tc>
        <w:tc>
          <w:tcPr>
            <w:tcW w:w="1215" w:type="dxa"/>
            <w:vMerge/>
            <w:vAlign w:val="center"/>
          </w:tcPr>
          <w:p w14:paraId="154CD939" w14:textId="77777777" w:rsidR="00B84109" w:rsidRDefault="00B84109"/>
        </w:tc>
        <w:tc>
          <w:tcPr>
            <w:tcW w:w="1230" w:type="dxa"/>
            <w:vMerge/>
            <w:vAlign w:val="center"/>
          </w:tcPr>
          <w:p w14:paraId="2A51588B" w14:textId="77777777" w:rsidR="00B84109" w:rsidRDefault="00B84109"/>
        </w:tc>
        <w:tc>
          <w:tcPr>
            <w:tcW w:w="1215" w:type="dxa"/>
            <w:vMerge/>
            <w:tcBorders>
              <w:right w:val="single" w:sz="0" w:space="0" w:color="auto"/>
            </w:tcBorders>
            <w:vAlign w:val="center"/>
          </w:tcPr>
          <w:p w14:paraId="24ECB4CC" w14:textId="77777777" w:rsidR="00B84109" w:rsidRDefault="00B84109"/>
        </w:tc>
      </w:tr>
      <w:tr w:rsidR="2872BF85" w14:paraId="1F9896A1" w14:textId="77777777" w:rsidTr="2872BF85">
        <w:trPr>
          <w:trHeight w:val="300"/>
        </w:trPr>
        <w:tc>
          <w:tcPr>
            <w:tcW w:w="1575" w:type="dxa"/>
            <w:vMerge w:val="restart"/>
            <w:tcBorders>
              <w:left w:val="single" w:sz="6" w:space="0" w:color="auto"/>
            </w:tcBorders>
            <w:tcMar>
              <w:left w:w="90" w:type="dxa"/>
              <w:right w:w="90" w:type="dxa"/>
            </w:tcMar>
            <w:vAlign w:val="center"/>
          </w:tcPr>
          <w:p w14:paraId="2630A52F" w14:textId="69476BB1"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DIRETO</w:t>
            </w:r>
          </w:p>
        </w:tc>
        <w:tc>
          <w:tcPr>
            <w:tcW w:w="1380" w:type="dxa"/>
            <w:tcMar>
              <w:left w:w="90" w:type="dxa"/>
              <w:right w:w="90" w:type="dxa"/>
            </w:tcMar>
          </w:tcPr>
          <w:p w14:paraId="4B130F5E" w14:textId="08CD56B9" w:rsidR="2872BF85" w:rsidRDefault="2872BF85" w:rsidP="2872BF85">
            <w:pPr>
              <w:spacing w:line="360"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Recursos Humanos</w:t>
            </w:r>
          </w:p>
        </w:tc>
        <w:tc>
          <w:tcPr>
            <w:tcW w:w="765" w:type="dxa"/>
            <w:tcBorders>
              <w:top w:val="single" w:sz="6" w:space="0" w:color="auto"/>
            </w:tcBorders>
            <w:tcMar>
              <w:left w:w="90" w:type="dxa"/>
              <w:right w:w="90" w:type="dxa"/>
            </w:tcMar>
          </w:tcPr>
          <w:p w14:paraId="5B80A121" w14:textId="0AE46146" w:rsidR="2872BF85" w:rsidRDefault="2872BF85" w:rsidP="2872BF85">
            <w:pPr>
              <w:spacing w:line="276" w:lineRule="auto"/>
              <w:rPr>
                <w:rFonts w:ascii="Calibri" w:eastAsia="Calibri" w:hAnsi="Calibri" w:cs="Calibri"/>
                <w:sz w:val="24"/>
                <w:szCs w:val="24"/>
              </w:rPr>
            </w:pPr>
          </w:p>
        </w:tc>
        <w:tc>
          <w:tcPr>
            <w:tcW w:w="1230" w:type="dxa"/>
            <w:tcBorders>
              <w:top w:val="single" w:sz="6" w:space="0" w:color="auto"/>
            </w:tcBorders>
            <w:tcMar>
              <w:left w:w="90" w:type="dxa"/>
              <w:right w:w="90" w:type="dxa"/>
            </w:tcMar>
          </w:tcPr>
          <w:p w14:paraId="3CA5C97A" w14:textId="527149FF" w:rsidR="2872BF85" w:rsidRDefault="2872BF85" w:rsidP="2872BF85">
            <w:pPr>
              <w:spacing w:line="259" w:lineRule="auto"/>
              <w:rPr>
                <w:rFonts w:ascii="Calibri" w:eastAsia="Calibri" w:hAnsi="Calibri" w:cs="Calibri"/>
                <w:color w:val="000000" w:themeColor="text1"/>
                <w:sz w:val="24"/>
                <w:szCs w:val="24"/>
              </w:rPr>
            </w:pPr>
          </w:p>
        </w:tc>
        <w:tc>
          <w:tcPr>
            <w:tcW w:w="1215" w:type="dxa"/>
            <w:tcBorders>
              <w:top w:val="single" w:sz="6" w:space="0" w:color="auto"/>
            </w:tcBorders>
            <w:tcMar>
              <w:left w:w="90" w:type="dxa"/>
              <w:right w:w="90" w:type="dxa"/>
            </w:tcMar>
          </w:tcPr>
          <w:p w14:paraId="16938CC7" w14:textId="683CBDC5" w:rsidR="2872BF85" w:rsidRDefault="2872BF85" w:rsidP="2872BF85">
            <w:pPr>
              <w:spacing w:line="259" w:lineRule="auto"/>
              <w:rPr>
                <w:rFonts w:ascii="Calibri" w:eastAsia="Calibri" w:hAnsi="Calibri" w:cs="Calibri"/>
                <w:color w:val="000000" w:themeColor="text1"/>
                <w:sz w:val="24"/>
                <w:szCs w:val="24"/>
              </w:rPr>
            </w:pPr>
          </w:p>
        </w:tc>
        <w:tc>
          <w:tcPr>
            <w:tcW w:w="1230" w:type="dxa"/>
            <w:tcBorders>
              <w:top w:val="single" w:sz="6" w:space="0" w:color="auto"/>
            </w:tcBorders>
            <w:tcMar>
              <w:left w:w="90" w:type="dxa"/>
              <w:right w:w="90" w:type="dxa"/>
            </w:tcMar>
          </w:tcPr>
          <w:p w14:paraId="492D2EEE" w14:textId="4AF1A413" w:rsidR="2872BF85" w:rsidRDefault="2872BF85" w:rsidP="2872BF85">
            <w:pPr>
              <w:spacing w:line="259" w:lineRule="auto"/>
              <w:rPr>
                <w:rFonts w:ascii="Calibri" w:eastAsia="Calibri" w:hAnsi="Calibri" w:cs="Calibri"/>
                <w:color w:val="000000" w:themeColor="text1"/>
                <w:sz w:val="24"/>
                <w:szCs w:val="24"/>
              </w:rPr>
            </w:pPr>
          </w:p>
        </w:tc>
        <w:tc>
          <w:tcPr>
            <w:tcW w:w="1215" w:type="dxa"/>
            <w:tcBorders>
              <w:top w:val="single" w:sz="6" w:space="0" w:color="auto"/>
              <w:right w:val="single" w:sz="6" w:space="0" w:color="auto"/>
            </w:tcBorders>
            <w:tcMar>
              <w:left w:w="90" w:type="dxa"/>
              <w:right w:w="90" w:type="dxa"/>
            </w:tcMar>
          </w:tcPr>
          <w:p w14:paraId="1B233AF4" w14:textId="5BC5C663" w:rsidR="2872BF85" w:rsidRDefault="2872BF85" w:rsidP="2872BF85">
            <w:pPr>
              <w:spacing w:line="259" w:lineRule="auto"/>
              <w:rPr>
                <w:rFonts w:ascii="Calibri" w:eastAsia="Calibri" w:hAnsi="Calibri" w:cs="Calibri"/>
                <w:color w:val="000000" w:themeColor="text1"/>
                <w:sz w:val="24"/>
                <w:szCs w:val="24"/>
              </w:rPr>
            </w:pPr>
          </w:p>
        </w:tc>
      </w:tr>
      <w:tr w:rsidR="2872BF85" w14:paraId="5B2C8776" w14:textId="77777777" w:rsidTr="2872BF85">
        <w:trPr>
          <w:trHeight w:val="300"/>
        </w:trPr>
        <w:tc>
          <w:tcPr>
            <w:tcW w:w="1575" w:type="dxa"/>
            <w:vMerge/>
            <w:tcBorders>
              <w:left w:val="single" w:sz="0" w:space="0" w:color="auto"/>
            </w:tcBorders>
            <w:vAlign w:val="center"/>
          </w:tcPr>
          <w:p w14:paraId="6E8CC6DD" w14:textId="77777777" w:rsidR="00B84109" w:rsidRDefault="00B84109"/>
        </w:tc>
        <w:tc>
          <w:tcPr>
            <w:tcW w:w="1380" w:type="dxa"/>
            <w:tcMar>
              <w:left w:w="90" w:type="dxa"/>
              <w:right w:w="90" w:type="dxa"/>
            </w:tcMar>
          </w:tcPr>
          <w:p w14:paraId="42035368" w14:textId="0FBDB1D1" w:rsidR="2872BF85" w:rsidRDefault="2872BF85" w:rsidP="2872BF85">
            <w:pPr>
              <w:spacing w:line="360"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Encargos Trabalhistas e Previdenciários</w:t>
            </w:r>
          </w:p>
        </w:tc>
        <w:tc>
          <w:tcPr>
            <w:tcW w:w="765" w:type="dxa"/>
            <w:tcMar>
              <w:left w:w="90" w:type="dxa"/>
              <w:right w:w="90" w:type="dxa"/>
            </w:tcMar>
          </w:tcPr>
          <w:p w14:paraId="1044C16C" w14:textId="51617CE4" w:rsidR="2872BF85" w:rsidRDefault="2872BF85" w:rsidP="2872BF85">
            <w:pPr>
              <w:spacing w:line="276" w:lineRule="auto"/>
              <w:rPr>
                <w:rFonts w:ascii="Calibri" w:eastAsia="Calibri" w:hAnsi="Calibri" w:cs="Calibri"/>
                <w:sz w:val="24"/>
                <w:szCs w:val="24"/>
              </w:rPr>
            </w:pPr>
          </w:p>
        </w:tc>
        <w:tc>
          <w:tcPr>
            <w:tcW w:w="1230" w:type="dxa"/>
            <w:tcMar>
              <w:left w:w="90" w:type="dxa"/>
              <w:right w:w="90" w:type="dxa"/>
            </w:tcMar>
          </w:tcPr>
          <w:p w14:paraId="0BF3CFE9" w14:textId="5B1B0159" w:rsidR="2872BF85" w:rsidRDefault="2872BF85" w:rsidP="2872BF85">
            <w:pPr>
              <w:spacing w:line="259" w:lineRule="auto"/>
              <w:rPr>
                <w:rFonts w:ascii="Calibri" w:eastAsia="Calibri" w:hAnsi="Calibri" w:cs="Calibri"/>
                <w:color w:val="000000" w:themeColor="text1"/>
                <w:sz w:val="24"/>
                <w:szCs w:val="24"/>
              </w:rPr>
            </w:pPr>
          </w:p>
        </w:tc>
        <w:tc>
          <w:tcPr>
            <w:tcW w:w="1215" w:type="dxa"/>
            <w:tcMar>
              <w:left w:w="90" w:type="dxa"/>
              <w:right w:w="90" w:type="dxa"/>
            </w:tcMar>
          </w:tcPr>
          <w:p w14:paraId="43107DA6" w14:textId="0074C455" w:rsidR="2872BF85" w:rsidRDefault="2872BF85" w:rsidP="2872BF85">
            <w:pPr>
              <w:spacing w:line="259" w:lineRule="auto"/>
              <w:rPr>
                <w:rFonts w:ascii="Calibri" w:eastAsia="Calibri" w:hAnsi="Calibri" w:cs="Calibri"/>
                <w:color w:val="000000" w:themeColor="text1"/>
                <w:sz w:val="24"/>
                <w:szCs w:val="24"/>
              </w:rPr>
            </w:pPr>
          </w:p>
        </w:tc>
        <w:tc>
          <w:tcPr>
            <w:tcW w:w="1230" w:type="dxa"/>
            <w:tcMar>
              <w:left w:w="90" w:type="dxa"/>
              <w:right w:w="90" w:type="dxa"/>
            </w:tcMar>
          </w:tcPr>
          <w:p w14:paraId="0165F80D" w14:textId="2B4EA611" w:rsidR="2872BF85" w:rsidRDefault="2872BF85" w:rsidP="2872BF85">
            <w:pPr>
              <w:spacing w:line="259" w:lineRule="auto"/>
              <w:rPr>
                <w:rFonts w:ascii="Calibri" w:eastAsia="Calibri" w:hAnsi="Calibri" w:cs="Calibri"/>
                <w:color w:val="000000" w:themeColor="text1"/>
                <w:sz w:val="24"/>
                <w:szCs w:val="24"/>
              </w:rPr>
            </w:pPr>
          </w:p>
        </w:tc>
        <w:tc>
          <w:tcPr>
            <w:tcW w:w="1215" w:type="dxa"/>
            <w:tcBorders>
              <w:right w:val="single" w:sz="6" w:space="0" w:color="auto"/>
            </w:tcBorders>
            <w:tcMar>
              <w:left w:w="90" w:type="dxa"/>
              <w:right w:w="90" w:type="dxa"/>
            </w:tcMar>
          </w:tcPr>
          <w:p w14:paraId="47112A94" w14:textId="63D7D80A" w:rsidR="2872BF85" w:rsidRDefault="2872BF85" w:rsidP="2872BF85">
            <w:pPr>
              <w:spacing w:line="259" w:lineRule="auto"/>
              <w:rPr>
                <w:rFonts w:ascii="Calibri" w:eastAsia="Calibri" w:hAnsi="Calibri" w:cs="Calibri"/>
                <w:color w:val="000000" w:themeColor="text1"/>
                <w:sz w:val="24"/>
                <w:szCs w:val="24"/>
              </w:rPr>
            </w:pPr>
          </w:p>
        </w:tc>
      </w:tr>
      <w:tr w:rsidR="2872BF85" w14:paraId="24EFBEC1" w14:textId="77777777" w:rsidTr="2872BF85">
        <w:trPr>
          <w:trHeight w:val="300"/>
        </w:trPr>
        <w:tc>
          <w:tcPr>
            <w:tcW w:w="1575" w:type="dxa"/>
            <w:vMerge/>
            <w:tcBorders>
              <w:left w:val="single" w:sz="0" w:space="0" w:color="auto"/>
            </w:tcBorders>
            <w:vAlign w:val="center"/>
          </w:tcPr>
          <w:p w14:paraId="3C5C6C92" w14:textId="77777777" w:rsidR="00B84109" w:rsidRDefault="00B84109"/>
        </w:tc>
        <w:tc>
          <w:tcPr>
            <w:tcW w:w="1380" w:type="dxa"/>
            <w:tcMar>
              <w:left w:w="90" w:type="dxa"/>
              <w:right w:w="90" w:type="dxa"/>
            </w:tcMar>
          </w:tcPr>
          <w:p w14:paraId="615118C9" w14:textId="2929968D" w:rsidR="2872BF85" w:rsidRDefault="2872BF85" w:rsidP="2872BF85">
            <w:pPr>
              <w:spacing w:line="360"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Serviços de Pessoa Jurídica</w:t>
            </w:r>
          </w:p>
        </w:tc>
        <w:tc>
          <w:tcPr>
            <w:tcW w:w="765" w:type="dxa"/>
            <w:tcMar>
              <w:left w:w="90" w:type="dxa"/>
              <w:right w:w="90" w:type="dxa"/>
            </w:tcMar>
          </w:tcPr>
          <w:p w14:paraId="13886DB0" w14:textId="35AA2DD2" w:rsidR="2872BF85" w:rsidRDefault="2872BF85" w:rsidP="2872BF85">
            <w:pPr>
              <w:spacing w:line="276" w:lineRule="auto"/>
              <w:rPr>
                <w:rFonts w:ascii="Calibri" w:eastAsia="Calibri" w:hAnsi="Calibri" w:cs="Calibri"/>
                <w:sz w:val="24"/>
                <w:szCs w:val="24"/>
              </w:rPr>
            </w:pPr>
          </w:p>
        </w:tc>
        <w:tc>
          <w:tcPr>
            <w:tcW w:w="1230" w:type="dxa"/>
            <w:tcMar>
              <w:left w:w="90" w:type="dxa"/>
              <w:right w:w="90" w:type="dxa"/>
            </w:tcMar>
          </w:tcPr>
          <w:p w14:paraId="63FB2D95" w14:textId="235CE2BD" w:rsidR="2872BF85" w:rsidRDefault="2872BF85" w:rsidP="2872BF85">
            <w:pPr>
              <w:spacing w:line="259" w:lineRule="auto"/>
              <w:rPr>
                <w:rFonts w:ascii="Calibri" w:eastAsia="Calibri" w:hAnsi="Calibri" w:cs="Calibri"/>
                <w:color w:val="000000" w:themeColor="text1"/>
                <w:sz w:val="24"/>
                <w:szCs w:val="24"/>
              </w:rPr>
            </w:pPr>
          </w:p>
        </w:tc>
        <w:tc>
          <w:tcPr>
            <w:tcW w:w="1215" w:type="dxa"/>
            <w:tcMar>
              <w:left w:w="90" w:type="dxa"/>
              <w:right w:w="90" w:type="dxa"/>
            </w:tcMar>
          </w:tcPr>
          <w:p w14:paraId="0FE9D793" w14:textId="33FDA27A" w:rsidR="2872BF85" w:rsidRDefault="2872BF85" w:rsidP="2872BF85">
            <w:pPr>
              <w:spacing w:line="259" w:lineRule="auto"/>
              <w:rPr>
                <w:rFonts w:ascii="Calibri" w:eastAsia="Calibri" w:hAnsi="Calibri" w:cs="Calibri"/>
                <w:color w:val="000000" w:themeColor="text1"/>
                <w:sz w:val="24"/>
                <w:szCs w:val="24"/>
              </w:rPr>
            </w:pPr>
          </w:p>
        </w:tc>
        <w:tc>
          <w:tcPr>
            <w:tcW w:w="1230" w:type="dxa"/>
            <w:tcMar>
              <w:left w:w="90" w:type="dxa"/>
              <w:right w:w="90" w:type="dxa"/>
            </w:tcMar>
          </w:tcPr>
          <w:p w14:paraId="6450BC0B" w14:textId="55D2EDF5" w:rsidR="2872BF85" w:rsidRDefault="2872BF85" w:rsidP="2872BF85">
            <w:pPr>
              <w:spacing w:line="259" w:lineRule="auto"/>
              <w:rPr>
                <w:rFonts w:ascii="Calibri" w:eastAsia="Calibri" w:hAnsi="Calibri" w:cs="Calibri"/>
                <w:color w:val="000000" w:themeColor="text1"/>
                <w:sz w:val="24"/>
                <w:szCs w:val="24"/>
              </w:rPr>
            </w:pPr>
          </w:p>
        </w:tc>
        <w:tc>
          <w:tcPr>
            <w:tcW w:w="1215" w:type="dxa"/>
            <w:tcBorders>
              <w:right w:val="single" w:sz="6" w:space="0" w:color="auto"/>
            </w:tcBorders>
            <w:tcMar>
              <w:left w:w="90" w:type="dxa"/>
              <w:right w:w="90" w:type="dxa"/>
            </w:tcMar>
          </w:tcPr>
          <w:p w14:paraId="1715764C" w14:textId="68AB1FBE" w:rsidR="2872BF85" w:rsidRDefault="2872BF85" w:rsidP="2872BF85">
            <w:pPr>
              <w:spacing w:line="259" w:lineRule="auto"/>
              <w:rPr>
                <w:rFonts w:ascii="Calibri" w:eastAsia="Calibri" w:hAnsi="Calibri" w:cs="Calibri"/>
                <w:color w:val="000000" w:themeColor="text1"/>
                <w:sz w:val="24"/>
                <w:szCs w:val="24"/>
              </w:rPr>
            </w:pPr>
          </w:p>
        </w:tc>
      </w:tr>
      <w:tr w:rsidR="2872BF85" w14:paraId="7BD02708" w14:textId="77777777" w:rsidTr="2872BF85">
        <w:trPr>
          <w:trHeight w:val="300"/>
        </w:trPr>
        <w:tc>
          <w:tcPr>
            <w:tcW w:w="1575" w:type="dxa"/>
            <w:vMerge/>
            <w:tcBorders>
              <w:left w:val="single" w:sz="0" w:space="0" w:color="auto"/>
            </w:tcBorders>
            <w:vAlign w:val="center"/>
          </w:tcPr>
          <w:p w14:paraId="58CFA1FF" w14:textId="77777777" w:rsidR="00B84109" w:rsidRDefault="00B84109"/>
        </w:tc>
        <w:tc>
          <w:tcPr>
            <w:tcW w:w="1380" w:type="dxa"/>
            <w:tcMar>
              <w:left w:w="90" w:type="dxa"/>
              <w:right w:w="90" w:type="dxa"/>
            </w:tcMar>
          </w:tcPr>
          <w:p w14:paraId="4EB941EC" w14:textId="56B322B7" w:rsidR="2872BF85" w:rsidRDefault="2872BF85" w:rsidP="2872BF85">
            <w:pPr>
              <w:spacing w:line="360"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Serviços de Pessoa Física</w:t>
            </w:r>
          </w:p>
        </w:tc>
        <w:tc>
          <w:tcPr>
            <w:tcW w:w="765" w:type="dxa"/>
            <w:tcMar>
              <w:left w:w="90" w:type="dxa"/>
              <w:right w:w="90" w:type="dxa"/>
            </w:tcMar>
          </w:tcPr>
          <w:p w14:paraId="2D97A6C5" w14:textId="1D3B3374" w:rsidR="2872BF85" w:rsidRDefault="2872BF85" w:rsidP="2872BF85">
            <w:pPr>
              <w:spacing w:line="276" w:lineRule="auto"/>
              <w:rPr>
                <w:rFonts w:ascii="Calibri" w:eastAsia="Calibri" w:hAnsi="Calibri" w:cs="Calibri"/>
                <w:sz w:val="24"/>
                <w:szCs w:val="24"/>
              </w:rPr>
            </w:pPr>
          </w:p>
        </w:tc>
        <w:tc>
          <w:tcPr>
            <w:tcW w:w="1230" w:type="dxa"/>
            <w:tcMar>
              <w:left w:w="90" w:type="dxa"/>
              <w:right w:w="90" w:type="dxa"/>
            </w:tcMar>
          </w:tcPr>
          <w:p w14:paraId="57DA0F9C" w14:textId="65264321" w:rsidR="2872BF85" w:rsidRDefault="2872BF85" w:rsidP="2872BF85">
            <w:pPr>
              <w:spacing w:line="259" w:lineRule="auto"/>
              <w:rPr>
                <w:rFonts w:ascii="Calibri" w:eastAsia="Calibri" w:hAnsi="Calibri" w:cs="Calibri"/>
                <w:color w:val="000000" w:themeColor="text1"/>
                <w:sz w:val="24"/>
                <w:szCs w:val="24"/>
              </w:rPr>
            </w:pPr>
          </w:p>
        </w:tc>
        <w:tc>
          <w:tcPr>
            <w:tcW w:w="1215" w:type="dxa"/>
            <w:tcMar>
              <w:left w:w="90" w:type="dxa"/>
              <w:right w:w="90" w:type="dxa"/>
            </w:tcMar>
          </w:tcPr>
          <w:p w14:paraId="6AB5C91A" w14:textId="447F7B83" w:rsidR="2872BF85" w:rsidRDefault="2872BF85" w:rsidP="2872BF85">
            <w:pPr>
              <w:spacing w:line="259" w:lineRule="auto"/>
              <w:rPr>
                <w:rFonts w:ascii="Calibri" w:eastAsia="Calibri" w:hAnsi="Calibri" w:cs="Calibri"/>
                <w:color w:val="000000" w:themeColor="text1"/>
                <w:sz w:val="24"/>
                <w:szCs w:val="24"/>
              </w:rPr>
            </w:pPr>
          </w:p>
        </w:tc>
        <w:tc>
          <w:tcPr>
            <w:tcW w:w="1230" w:type="dxa"/>
            <w:tcMar>
              <w:left w:w="90" w:type="dxa"/>
              <w:right w:w="90" w:type="dxa"/>
            </w:tcMar>
          </w:tcPr>
          <w:p w14:paraId="4D8406A6" w14:textId="2CCFCAA7" w:rsidR="2872BF85" w:rsidRDefault="2872BF85" w:rsidP="2872BF85">
            <w:pPr>
              <w:spacing w:line="259" w:lineRule="auto"/>
              <w:rPr>
                <w:rFonts w:ascii="Calibri" w:eastAsia="Calibri" w:hAnsi="Calibri" w:cs="Calibri"/>
                <w:color w:val="000000" w:themeColor="text1"/>
                <w:sz w:val="24"/>
                <w:szCs w:val="24"/>
              </w:rPr>
            </w:pPr>
          </w:p>
        </w:tc>
        <w:tc>
          <w:tcPr>
            <w:tcW w:w="1215" w:type="dxa"/>
            <w:tcBorders>
              <w:right w:val="single" w:sz="6" w:space="0" w:color="auto"/>
            </w:tcBorders>
            <w:tcMar>
              <w:left w:w="90" w:type="dxa"/>
              <w:right w:w="90" w:type="dxa"/>
            </w:tcMar>
          </w:tcPr>
          <w:p w14:paraId="42061864" w14:textId="1F605D9E" w:rsidR="2872BF85" w:rsidRDefault="2872BF85" w:rsidP="2872BF85">
            <w:pPr>
              <w:spacing w:line="259" w:lineRule="auto"/>
              <w:rPr>
                <w:rFonts w:ascii="Calibri" w:eastAsia="Calibri" w:hAnsi="Calibri" w:cs="Calibri"/>
                <w:color w:val="000000" w:themeColor="text1"/>
                <w:sz w:val="24"/>
                <w:szCs w:val="24"/>
              </w:rPr>
            </w:pPr>
          </w:p>
        </w:tc>
      </w:tr>
      <w:tr w:rsidR="2872BF85" w14:paraId="3A1CCCCA" w14:textId="77777777" w:rsidTr="2872BF85">
        <w:trPr>
          <w:trHeight w:val="300"/>
        </w:trPr>
        <w:tc>
          <w:tcPr>
            <w:tcW w:w="1575" w:type="dxa"/>
            <w:vMerge/>
            <w:tcBorders>
              <w:left w:val="single" w:sz="0" w:space="0" w:color="auto"/>
            </w:tcBorders>
            <w:vAlign w:val="center"/>
          </w:tcPr>
          <w:p w14:paraId="131F0B98" w14:textId="77777777" w:rsidR="00B84109" w:rsidRDefault="00B84109"/>
        </w:tc>
        <w:tc>
          <w:tcPr>
            <w:tcW w:w="1380" w:type="dxa"/>
            <w:tcMar>
              <w:left w:w="90" w:type="dxa"/>
              <w:right w:w="90" w:type="dxa"/>
            </w:tcMar>
          </w:tcPr>
          <w:p w14:paraId="0C78CEB8" w14:textId="78B5083B" w:rsidR="2872BF85" w:rsidRDefault="2872BF85" w:rsidP="2872BF85">
            <w:pPr>
              <w:spacing w:line="360"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Material Esportivo</w:t>
            </w:r>
          </w:p>
        </w:tc>
        <w:tc>
          <w:tcPr>
            <w:tcW w:w="765" w:type="dxa"/>
            <w:tcMar>
              <w:left w:w="90" w:type="dxa"/>
              <w:right w:w="90" w:type="dxa"/>
            </w:tcMar>
          </w:tcPr>
          <w:p w14:paraId="07FD8488" w14:textId="4E993D57" w:rsidR="2872BF85" w:rsidRDefault="2872BF85" w:rsidP="2872BF85">
            <w:pPr>
              <w:spacing w:line="276" w:lineRule="auto"/>
              <w:rPr>
                <w:rFonts w:ascii="Calibri" w:eastAsia="Calibri" w:hAnsi="Calibri" w:cs="Calibri"/>
                <w:sz w:val="24"/>
                <w:szCs w:val="24"/>
              </w:rPr>
            </w:pPr>
          </w:p>
        </w:tc>
        <w:tc>
          <w:tcPr>
            <w:tcW w:w="1230" w:type="dxa"/>
            <w:tcMar>
              <w:left w:w="90" w:type="dxa"/>
              <w:right w:w="90" w:type="dxa"/>
            </w:tcMar>
          </w:tcPr>
          <w:p w14:paraId="34ED7DF9" w14:textId="04D5D8AB" w:rsidR="2872BF85" w:rsidRDefault="2872BF85" w:rsidP="2872BF85">
            <w:pPr>
              <w:spacing w:line="259" w:lineRule="auto"/>
              <w:rPr>
                <w:rFonts w:ascii="Calibri" w:eastAsia="Calibri" w:hAnsi="Calibri" w:cs="Calibri"/>
                <w:color w:val="000000" w:themeColor="text1"/>
                <w:sz w:val="24"/>
                <w:szCs w:val="24"/>
              </w:rPr>
            </w:pPr>
          </w:p>
        </w:tc>
        <w:tc>
          <w:tcPr>
            <w:tcW w:w="1215" w:type="dxa"/>
            <w:tcMar>
              <w:left w:w="90" w:type="dxa"/>
              <w:right w:w="90" w:type="dxa"/>
            </w:tcMar>
          </w:tcPr>
          <w:p w14:paraId="232A8A17" w14:textId="00E3410C" w:rsidR="2872BF85" w:rsidRDefault="2872BF85" w:rsidP="2872BF85">
            <w:pPr>
              <w:spacing w:line="259" w:lineRule="auto"/>
              <w:rPr>
                <w:rFonts w:ascii="Calibri" w:eastAsia="Calibri" w:hAnsi="Calibri" w:cs="Calibri"/>
                <w:color w:val="000000" w:themeColor="text1"/>
                <w:sz w:val="24"/>
                <w:szCs w:val="24"/>
              </w:rPr>
            </w:pPr>
          </w:p>
        </w:tc>
        <w:tc>
          <w:tcPr>
            <w:tcW w:w="1230" w:type="dxa"/>
            <w:tcMar>
              <w:left w:w="90" w:type="dxa"/>
              <w:right w:w="90" w:type="dxa"/>
            </w:tcMar>
          </w:tcPr>
          <w:p w14:paraId="65FF3BB1" w14:textId="3C703914" w:rsidR="2872BF85" w:rsidRDefault="2872BF85" w:rsidP="2872BF85">
            <w:pPr>
              <w:spacing w:line="259" w:lineRule="auto"/>
              <w:rPr>
                <w:rFonts w:ascii="Calibri" w:eastAsia="Calibri" w:hAnsi="Calibri" w:cs="Calibri"/>
                <w:color w:val="000000" w:themeColor="text1"/>
                <w:sz w:val="24"/>
                <w:szCs w:val="24"/>
              </w:rPr>
            </w:pPr>
          </w:p>
        </w:tc>
        <w:tc>
          <w:tcPr>
            <w:tcW w:w="1215" w:type="dxa"/>
            <w:tcBorders>
              <w:right w:val="single" w:sz="6" w:space="0" w:color="auto"/>
            </w:tcBorders>
            <w:tcMar>
              <w:left w:w="90" w:type="dxa"/>
              <w:right w:w="90" w:type="dxa"/>
            </w:tcMar>
          </w:tcPr>
          <w:p w14:paraId="4B6245CD" w14:textId="32DF5E7F" w:rsidR="2872BF85" w:rsidRDefault="2872BF85" w:rsidP="2872BF85">
            <w:pPr>
              <w:spacing w:line="259" w:lineRule="auto"/>
              <w:rPr>
                <w:rFonts w:ascii="Calibri" w:eastAsia="Calibri" w:hAnsi="Calibri" w:cs="Calibri"/>
                <w:color w:val="000000" w:themeColor="text1"/>
                <w:sz w:val="24"/>
                <w:szCs w:val="24"/>
              </w:rPr>
            </w:pPr>
          </w:p>
        </w:tc>
      </w:tr>
      <w:tr w:rsidR="2872BF85" w14:paraId="22CD83C6" w14:textId="77777777" w:rsidTr="2872BF85">
        <w:trPr>
          <w:trHeight w:val="300"/>
        </w:trPr>
        <w:tc>
          <w:tcPr>
            <w:tcW w:w="1575" w:type="dxa"/>
            <w:vMerge/>
            <w:tcBorders>
              <w:left w:val="single" w:sz="0" w:space="0" w:color="auto"/>
            </w:tcBorders>
            <w:vAlign w:val="center"/>
          </w:tcPr>
          <w:p w14:paraId="6C6DDD6B" w14:textId="77777777" w:rsidR="00B84109" w:rsidRDefault="00B84109"/>
        </w:tc>
        <w:tc>
          <w:tcPr>
            <w:tcW w:w="1380" w:type="dxa"/>
            <w:tcMar>
              <w:left w:w="90" w:type="dxa"/>
              <w:right w:w="90" w:type="dxa"/>
            </w:tcMar>
          </w:tcPr>
          <w:p w14:paraId="26B13B14" w14:textId="0E6B737A" w:rsidR="2872BF85" w:rsidRDefault="2872BF85" w:rsidP="2872BF85">
            <w:pPr>
              <w:spacing w:line="360"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Outros materiais de consumo</w:t>
            </w:r>
          </w:p>
        </w:tc>
        <w:tc>
          <w:tcPr>
            <w:tcW w:w="765" w:type="dxa"/>
            <w:tcMar>
              <w:left w:w="90" w:type="dxa"/>
              <w:right w:w="90" w:type="dxa"/>
            </w:tcMar>
          </w:tcPr>
          <w:p w14:paraId="170B647C" w14:textId="553B3AFC" w:rsidR="2872BF85" w:rsidRDefault="2872BF85" w:rsidP="2872BF85">
            <w:pPr>
              <w:spacing w:line="276" w:lineRule="auto"/>
              <w:rPr>
                <w:rFonts w:ascii="Calibri" w:eastAsia="Calibri" w:hAnsi="Calibri" w:cs="Calibri"/>
                <w:sz w:val="24"/>
                <w:szCs w:val="24"/>
              </w:rPr>
            </w:pPr>
          </w:p>
        </w:tc>
        <w:tc>
          <w:tcPr>
            <w:tcW w:w="1230" w:type="dxa"/>
            <w:tcMar>
              <w:left w:w="90" w:type="dxa"/>
              <w:right w:w="90" w:type="dxa"/>
            </w:tcMar>
          </w:tcPr>
          <w:p w14:paraId="33D7105A" w14:textId="51553D6A" w:rsidR="2872BF85" w:rsidRDefault="2872BF85" w:rsidP="2872BF85">
            <w:pPr>
              <w:spacing w:line="259" w:lineRule="auto"/>
              <w:rPr>
                <w:rFonts w:ascii="Calibri" w:eastAsia="Calibri" w:hAnsi="Calibri" w:cs="Calibri"/>
                <w:color w:val="000000" w:themeColor="text1"/>
                <w:sz w:val="24"/>
                <w:szCs w:val="24"/>
              </w:rPr>
            </w:pPr>
          </w:p>
        </w:tc>
        <w:tc>
          <w:tcPr>
            <w:tcW w:w="1215" w:type="dxa"/>
            <w:tcMar>
              <w:left w:w="90" w:type="dxa"/>
              <w:right w:w="90" w:type="dxa"/>
            </w:tcMar>
          </w:tcPr>
          <w:p w14:paraId="4F04A201" w14:textId="7837F690" w:rsidR="2872BF85" w:rsidRDefault="2872BF85" w:rsidP="2872BF85">
            <w:pPr>
              <w:spacing w:line="259" w:lineRule="auto"/>
              <w:rPr>
                <w:rFonts w:ascii="Calibri" w:eastAsia="Calibri" w:hAnsi="Calibri" w:cs="Calibri"/>
                <w:color w:val="000000" w:themeColor="text1"/>
                <w:sz w:val="24"/>
                <w:szCs w:val="24"/>
              </w:rPr>
            </w:pPr>
          </w:p>
        </w:tc>
        <w:tc>
          <w:tcPr>
            <w:tcW w:w="1230" w:type="dxa"/>
            <w:tcMar>
              <w:left w:w="90" w:type="dxa"/>
              <w:right w:w="90" w:type="dxa"/>
            </w:tcMar>
          </w:tcPr>
          <w:p w14:paraId="0A73626A" w14:textId="7145E3BE" w:rsidR="2872BF85" w:rsidRDefault="2872BF85" w:rsidP="2872BF85">
            <w:pPr>
              <w:spacing w:line="259" w:lineRule="auto"/>
              <w:rPr>
                <w:rFonts w:ascii="Calibri" w:eastAsia="Calibri" w:hAnsi="Calibri" w:cs="Calibri"/>
                <w:color w:val="000000" w:themeColor="text1"/>
                <w:sz w:val="24"/>
                <w:szCs w:val="24"/>
              </w:rPr>
            </w:pPr>
          </w:p>
        </w:tc>
        <w:tc>
          <w:tcPr>
            <w:tcW w:w="1215" w:type="dxa"/>
            <w:tcBorders>
              <w:right w:val="single" w:sz="6" w:space="0" w:color="auto"/>
            </w:tcBorders>
            <w:tcMar>
              <w:left w:w="90" w:type="dxa"/>
              <w:right w:w="90" w:type="dxa"/>
            </w:tcMar>
          </w:tcPr>
          <w:p w14:paraId="649A7FA0" w14:textId="0346BFA9" w:rsidR="2872BF85" w:rsidRDefault="2872BF85" w:rsidP="2872BF85">
            <w:pPr>
              <w:spacing w:line="259" w:lineRule="auto"/>
              <w:rPr>
                <w:rFonts w:ascii="Calibri" w:eastAsia="Calibri" w:hAnsi="Calibri" w:cs="Calibri"/>
                <w:color w:val="000000" w:themeColor="text1"/>
                <w:sz w:val="24"/>
                <w:szCs w:val="24"/>
              </w:rPr>
            </w:pPr>
          </w:p>
        </w:tc>
      </w:tr>
      <w:tr w:rsidR="2872BF85" w14:paraId="2FF07A6E" w14:textId="77777777" w:rsidTr="2872BF85">
        <w:trPr>
          <w:trHeight w:val="300"/>
        </w:trPr>
        <w:tc>
          <w:tcPr>
            <w:tcW w:w="1575" w:type="dxa"/>
            <w:vMerge/>
            <w:tcBorders>
              <w:left w:val="single" w:sz="0" w:space="0" w:color="auto"/>
            </w:tcBorders>
            <w:vAlign w:val="center"/>
          </w:tcPr>
          <w:p w14:paraId="7E2A9DB1" w14:textId="77777777" w:rsidR="00B84109" w:rsidRDefault="00B84109"/>
        </w:tc>
        <w:tc>
          <w:tcPr>
            <w:tcW w:w="1380" w:type="dxa"/>
            <w:tcMar>
              <w:left w:w="90" w:type="dxa"/>
              <w:right w:w="90" w:type="dxa"/>
            </w:tcMar>
          </w:tcPr>
          <w:p w14:paraId="53F871F2" w14:textId="3B961A50" w:rsidR="2872BF85" w:rsidRDefault="2872BF85" w:rsidP="2872BF85">
            <w:pPr>
              <w:spacing w:line="360"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Equipamentos e Material Permanente</w:t>
            </w:r>
          </w:p>
        </w:tc>
        <w:tc>
          <w:tcPr>
            <w:tcW w:w="765" w:type="dxa"/>
            <w:tcMar>
              <w:left w:w="90" w:type="dxa"/>
              <w:right w:w="90" w:type="dxa"/>
            </w:tcMar>
          </w:tcPr>
          <w:p w14:paraId="7D9EAE97" w14:textId="1ADBFCD2" w:rsidR="2872BF85" w:rsidRDefault="2872BF85" w:rsidP="2872BF85">
            <w:pPr>
              <w:spacing w:line="276" w:lineRule="auto"/>
              <w:rPr>
                <w:rFonts w:ascii="Calibri" w:eastAsia="Calibri" w:hAnsi="Calibri" w:cs="Calibri"/>
                <w:sz w:val="24"/>
                <w:szCs w:val="24"/>
              </w:rPr>
            </w:pPr>
          </w:p>
        </w:tc>
        <w:tc>
          <w:tcPr>
            <w:tcW w:w="1230" w:type="dxa"/>
            <w:tcMar>
              <w:left w:w="90" w:type="dxa"/>
              <w:right w:w="90" w:type="dxa"/>
            </w:tcMar>
          </w:tcPr>
          <w:p w14:paraId="52A3D524" w14:textId="0C8A7CD8" w:rsidR="2872BF85" w:rsidRDefault="2872BF85" w:rsidP="2872BF85">
            <w:pPr>
              <w:spacing w:line="259" w:lineRule="auto"/>
              <w:rPr>
                <w:rFonts w:ascii="Calibri" w:eastAsia="Calibri" w:hAnsi="Calibri" w:cs="Calibri"/>
                <w:color w:val="000000" w:themeColor="text1"/>
                <w:sz w:val="24"/>
                <w:szCs w:val="24"/>
              </w:rPr>
            </w:pPr>
          </w:p>
        </w:tc>
        <w:tc>
          <w:tcPr>
            <w:tcW w:w="1215" w:type="dxa"/>
            <w:tcMar>
              <w:left w:w="90" w:type="dxa"/>
              <w:right w:w="90" w:type="dxa"/>
            </w:tcMar>
          </w:tcPr>
          <w:p w14:paraId="59724C73" w14:textId="36D573AA" w:rsidR="2872BF85" w:rsidRDefault="2872BF85" w:rsidP="2872BF85">
            <w:pPr>
              <w:spacing w:line="259" w:lineRule="auto"/>
              <w:rPr>
                <w:rFonts w:ascii="Calibri" w:eastAsia="Calibri" w:hAnsi="Calibri" w:cs="Calibri"/>
                <w:color w:val="000000" w:themeColor="text1"/>
                <w:sz w:val="24"/>
                <w:szCs w:val="24"/>
              </w:rPr>
            </w:pPr>
          </w:p>
        </w:tc>
        <w:tc>
          <w:tcPr>
            <w:tcW w:w="1230" w:type="dxa"/>
            <w:tcMar>
              <w:left w:w="90" w:type="dxa"/>
              <w:right w:w="90" w:type="dxa"/>
            </w:tcMar>
          </w:tcPr>
          <w:p w14:paraId="4E956DDA" w14:textId="3A5E4B5D" w:rsidR="2872BF85" w:rsidRDefault="2872BF85" w:rsidP="2872BF85">
            <w:pPr>
              <w:spacing w:line="259" w:lineRule="auto"/>
              <w:rPr>
                <w:rFonts w:ascii="Calibri" w:eastAsia="Calibri" w:hAnsi="Calibri" w:cs="Calibri"/>
                <w:color w:val="000000" w:themeColor="text1"/>
                <w:sz w:val="24"/>
                <w:szCs w:val="24"/>
              </w:rPr>
            </w:pPr>
          </w:p>
        </w:tc>
        <w:tc>
          <w:tcPr>
            <w:tcW w:w="1215" w:type="dxa"/>
            <w:tcBorders>
              <w:right w:val="single" w:sz="6" w:space="0" w:color="auto"/>
            </w:tcBorders>
            <w:tcMar>
              <w:left w:w="90" w:type="dxa"/>
              <w:right w:w="90" w:type="dxa"/>
            </w:tcMar>
          </w:tcPr>
          <w:p w14:paraId="23A8464C" w14:textId="1FF284EF" w:rsidR="2872BF85" w:rsidRDefault="2872BF85" w:rsidP="2872BF85">
            <w:pPr>
              <w:spacing w:line="259" w:lineRule="auto"/>
              <w:rPr>
                <w:rFonts w:ascii="Calibri" w:eastAsia="Calibri" w:hAnsi="Calibri" w:cs="Calibri"/>
                <w:color w:val="000000" w:themeColor="text1"/>
                <w:sz w:val="24"/>
                <w:szCs w:val="24"/>
              </w:rPr>
            </w:pPr>
          </w:p>
        </w:tc>
      </w:tr>
      <w:tr w:rsidR="2872BF85" w14:paraId="6A5E2ECE" w14:textId="77777777" w:rsidTr="2872BF85">
        <w:trPr>
          <w:trHeight w:val="300"/>
        </w:trPr>
        <w:tc>
          <w:tcPr>
            <w:tcW w:w="1575" w:type="dxa"/>
            <w:vMerge/>
            <w:tcBorders>
              <w:left w:val="single" w:sz="0" w:space="0" w:color="auto"/>
            </w:tcBorders>
            <w:vAlign w:val="center"/>
          </w:tcPr>
          <w:p w14:paraId="25BC8210" w14:textId="77777777" w:rsidR="00B84109" w:rsidRDefault="00B84109"/>
        </w:tc>
        <w:tc>
          <w:tcPr>
            <w:tcW w:w="1380" w:type="dxa"/>
            <w:tcMar>
              <w:left w:w="90" w:type="dxa"/>
              <w:right w:w="90" w:type="dxa"/>
            </w:tcMar>
          </w:tcPr>
          <w:p w14:paraId="5CC076A4" w14:textId="162E12D8" w:rsidR="2872BF85" w:rsidRDefault="2872BF85" w:rsidP="2872BF85">
            <w:pPr>
              <w:spacing w:line="360"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Obras e Instalações</w:t>
            </w:r>
          </w:p>
        </w:tc>
        <w:tc>
          <w:tcPr>
            <w:tcW w:w="765" w:type="dxa"/>
            <w:tcMar>
              <w:left w:w="90" w:type="dxa"/>
              <w:right w:w="90" w:type="dxa"/>
            </w:tcMar>
          </w:tcPr>
          <w:p w14:paraId="05305D26" w14:textId="4BCEFDEA" w:rsidR="2872BF85" w:rsidRDefault="2872BF85" w:rsidP="2872BF85">
            <w:pPr>
              <w:spacing w:line="276" w:lineRule="auto"/>
              <w:rPr>
                <w:rFonts w:ascii="Calibri" w:eastAsia="Calibri" w:hAnsi="Calibri" w:cs="Calibri"/>
                <w:sz w:val="24"/>
                <w:szCs w:val="24"/>
              </w:rPr>
            </w:pPr>
          </w:p>
        </w:tc>
        <w:tc>
          <w:tcPr>
            <w:tcW w:w="1230" w:type="dxa"/>
            <w:tcMar>
              <w:left w:w="90" w:type="dxa"/>
              <w:right w:w="90" w:type="dxa"/>
            </w:tcMar>
          </w:tcPr>
          <w:p w14:paraId="18F8CEAA" w14:textId="4F42BF98" w:rsidR="2872BF85" w:rsidRDefault="2872BF85" w:rsidP="2872BF85">
            <w:pPr>
              <w:spacing w:line="259" w:lineRule="auto"/>
              <w:rPr>
                <w:rFonts w:ascii="Calibri" w:eastAsia="Calibri" w:hAnsi="Calibri" w:cs="Calibri"/>
                <w:color w:val="000000" w:themeColor="text1"/>
                <w:sz w:val="24"/>
                <w:szCs w:val="24"/>
              </w:rPr>
            </w:pPr>
          </w:p>
        </w:tc>
        <w:tc>
          <w:tcPr>
            <w:tcW w:w="1215" w:type="dxa"/>
            <w:tcMar>
              <w:left w:w="90" w:type="dxa"/>
              <w:right w:w="90" w:type="dxa"/>
            </w:tcMar>
          </w:tcPr>
          <w:p w14:paraId="78C53FFD" w14:textId="43817A79" w:rsidR="2872BF85" w:rsidRDefault="2872BF85" w:rsidP="2872BF85">
            <w:pPr>
              <w:spacing w:line="259" w:lineRule="auto"/>
              <w:rPr>
                <w:rFonts w:ascii="Calibri" w:eastAsia="Calibri" w:hAnsi="Calibri" w:cs="Calibri"/>
                <w:color w:val="000000" w:themeColor="text1"/>
                <w:sz w:val="24"/>
                <w:szCs w:val="24"/>
              </w:rPr>
            </w:pPr>
          </w:p>
        </w:tc>
        <w:tc>
          <w:tcPr>
            <w:tcW w:w="1230" w:type="dxa"/>
            <w:tcMar>
              <w:left w:w="90" w:type="dxa"/>
              <w:right w:w="90" w:type="dxa"/>
            </w:tcMar>
          </w:tcPr>
          <w:p w14:paraId="20F77163" w14:textId="55D0524E" w:rsidR="2872BF85" w:rsidRDefault="2872BF85" w:rsidP="2872BF85">
            <w:pPr>
              <w:spacing w:line="259" w:lineRule="auto"/>
              <w:rPr>
                <w:rFonts w:ascii="Calibri" w:eastAsia="Calibri" w:hAnsi="Calibri" w:cs="Calibri"/>
                <w:color w:val="000000" w:themeColor="text1"/>
                <w:sz w:val="24"/>
                <w:szCs w:val="24"/>
              </w:rPr>
            </w:pPr>
          </w:p>
        </w:tc>
        <w:tc>
          <w:tcPr>
            <w:tcW w:w="1215" w:type="dxa"/>
            <w:tcBorders>
              <w:right w:val="single" w:sz="6" w:space="0" w:color="auto"/>
            </w:tcBorders>
            <w:tcMar>
              <w:left w:w="90" w:type="dxa"/>
              <w:right w:w="90" w:type="dxa"/>
            </w:tcMar>
          </w:tcPr>
          <w:p w14:paraId="50C21AEA" w14:textId="12B56C2A" w:rsidR="2872BF85" w:rsidRDefault="2872BF85" w:rsidP="2872BF85">
            <w:pPr>
              <w:spacing w:line="259" w:lineRule="auto"/>
              <w:rPr>
                <w:rFonts w:ascii="Calibri" w:eastAsia="Calibri" w:hAnsi="Calibri" w:cs="Calibri"/>
                <w:color w:val="000000" w:themeColor="text1"/>
                <w:sz w:val="24"/>
                <w:szCs w:val="24"/>
              </w:rPr>
            </w:pPr>
          </w:p>
        </w:tc>
      </w:tr>
      <w:tr w:rsidR="2872BF85" w14:paraId="4233200F" w14:textId="77777777" w:rsidTr="2872BF85">
        <w:trPr>
          <w:trHeight w:val="300"/>
        </w:trPr>
        <w:tc>
          <w:tcPr>
            <w:tcW w:w="1575" w:type="dxa"/>
            <w:vMerge w:val="restart"/>
            <w:tcBorders>
              <w:left w:val="single" w:sz="6" w:space="0" w:color="auto"/>
            </w:tcBorders>
            <w:tcMar>
              <w:left w:w="90" w:type="dxa"/>
              <w:right w:w="90" w:type="dxa"/>
            </w:tcMar>
            <w:vAlign w:val="center"/>
          </w:tcPr>
          <w:p w14:paraId="34C81A23" w14:textId="4A934FF7"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INDIRETO</w:t>
            </w:r>
          </w:p>
        </w:tc>
        <w:tc>
          <w:tcPr>
            <w:tcW w:w="1380" w:type="dxa"/>
            <w:tcMar>
              <w:left w:w="90" w:type="dxa"/>
              <w:right w:w="90" w:type="dxa"/>
            </w:tcMar>
          </w:tcPr>
          <w:p w14:paraId="6083D28B" w14:textId="2129FA31"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Recursos Humanos</w:t>
            </w:r>
          </w:p>
        </w:tc>
        <w:tc>
          <w:tcPr>
            <w:tcW w:w="765" w:type="dxa"/>
            <w:tcMar>
              <w:left w:w="90" w:type="dxa"/>
              <w:right w:w="90" w:type="dxa"/>
            </w:tcMar>
          </w:tcPr>
          <w:p w14:paraId="0144C520" w14:textId="35B42BA8" w:rsidR="2872BF85" w:rsidRDefault="2872BF85" w:rsidP="2872BF85">
            <w:pPr>
              <w:spacing w:line="276" w:lineRule="auto"/>
              <w:rPr>
                <w:rFonts w:ascii="Calibri" w:eastAsia="Calibri" w:hAnsi="Calibri" w:cs="Calibri"/>
                <w:sz w:val="24"/>
                <w:szCs w:val="24"/>
              </w:rPr>
            </w:pPr>
          </w:p>
        </w:tc>
        <w:tc>
          <w:tcPr>
            <w:tcW w:w="1230" w:type="dxa"/>
            <w:tcMar>
              <w:left w:w="90" w:type="dxa"/>
              <w:right w:w="90" w:type="dxa"/>
            </w:tcMar>
          </w:tcPr>
          <w:p w14:paraId="10A2528A" w14:textId="2E642318" w:rsidR="2872BF85" w:rsidRDefault="2872BF85" w:rsidP="2872BF85">
            <w:pPr>
              <w:spacing w:line="259" w:lineRule="auto"/>
              <w:rPr>
                <w:rFonts w:ascii="Calibri" w:eastAsia="Calibri" w:hAnsi="Calibri" w:cs="Calibri"/>
                <w:color w:val="000000" w:themeColor="text1"/>
                <w:sz w:val="24"/>
                <w:szCs w:val="24"/>
              </w:rPr>
            </w:pPr>
          </w:p>
        </w:tc>
        <w:tc>
          <w:tcPr>
            <w:tcW w:w="1215" w:type="dxa"/>
            <w:tcMar>
              <w:left w:w="90" w:type="dxa"/>
              <w:right w:w="90" w:type="dxa"/>
            </w:tcMar>
          </w:tcPr>
          <w:p w14:paraId="495C7EA0" w14:textId="5A7845A0" w:rsidR="2872BF85" w:rsidRDefault="2872BF85" w:rsidP="2872BF85">
            <w:pPr>
              <w:spacing w:line="259" w:lineRule="auto"/>
              <w:rPr>
                <w:rFonts w:ascii="Calibri" w:eastAsia="Calibri" w:hAnsi="Calibri" w:cs="Calibri"/>
                <w:color w:val="000000" w:themeColor="text1"/>
                <w:sz w:val="24"/>
                <w:szCs w:val="24"/>
              </w:rPr>
            </w:pPr>
          </w:p>
        </w:tc>
        <w:tc>
          <w:tcPr>
            <w:tcW w:w="1230" w:type="dxa"/>
            <w:tcMar>
              <w:left w:w="90" w:type="dxa"/>
              <w:right w:w="90" w:type="dxa"/>
            </w:tcMar>
          </w:tcPr>
          <w:p w14:paraId="7856FEBE" w14:textId="56454B20" w:rsidR="2872BF85" w:rsidRDefault="2872BF85" w:rsidP="2872BF85">
            <w:pPr>
              <w:spacing w:line="259" w:lineRule="auto"/>
              <w:rPr>
                <w:rFonts w:ascii="Calibri" w:eastAsia="Calibri" w:hAnsi="Calibri" w:cs="Calibri"/>
                <w:color w:val="000000" w:themeColor="text1"/>
                <w:sz w:val="24"/>
                <w:szCs w:val="24"/>
              </w:rPr>
            </w:pPr>
          </w:p>
        </w:tc>
        <w:tc>
          <w:tcPr>
            <w:tcW w:w="1215" w:type="dxa"/>
            <w:tcBorders>
              <w:right w:val="single" w:sz="6" w:space="0" w:color="auto"/>
            </w:tcBorders>
            <w:tcMar>
              <w:left w:w="90" w:type="dxa"/>
              <w:right w:w="90" w:type="dxa"/>
            </w:tcMar>
          </w:tcPr>
          <w:p w14:paraId="4A6876E1" w14:textId="0ED46323" w:rsidR="2872BF85" w:rsidRDefault="2872BF85" w:rsidP="2872BF85">
            <w:pPr>
              <w:spacing w:line="259" w:lineRule="auto"/>
              <w:rPr>
                <w:rFonts w:ascii="Calibri" w:eastAsia="Calibri" w:hAnsi="Calibri" w:cs="Calibri"/>
                <w:color w:val="000000" w:themeColor="text1"/>
                <w:sz w:val="24"/>
                <w:szCs w:val="24"/>
              </w:rPr>
            </w:pPr>
          </w:p>
        </w:tc>
      </w:tr>
      <w:tr w:rsidR="2872BF85" w14:paraId="6C3DE088" w14:textId="77777777" w:rsidTr="2872BF85">
        <w:trPr>
          <w:trHeight w:val="300"/>
        </w:trPr>
        <w:tc>
          <w:tcPr>
            <w:tcW w:w="1575" w:type="dxa"/>
            <w:vMerge/>
            <w:tcBorders>
              <w:left w:val="single" w:sz="0" w:space="0" w:color="auto"/>
            </w:tcBorders>
            <w:vAlign w:val="center"/>
          </w:tcPr>
          <w:p w14:paraId="15E881CC" w14:textId="77777777" w:rsidR="00B84109" w:rsidRDefault="00B84109"/>
        </w:tc>
        <w:tc>
          <w:tcPr>
            <w:tcW w:w="1380" w:type="dxa"/>
            <w:tcMar>
              <w:left w:w="90" w:type="dxa"/>
              <w:right w:w="90" w:type="dxa"/>
            </w:tcMar>
          </w:tcPr>
          <w:p w14:paraId="2B2795BC" w14:textId="49D82E96"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Encargos Trabalhistas e Previdenciários</w:t>
            </w:r>
          </w:p>
        </w:tc>
        <w:tc>
          <w:tcPr>
            <w:tcW w:w="765" w:type="dxa"/>
            <w:tcMar>
              <w:left w:w="90" w:type="dxa"/>
              <w:right w:w="90" w:type="dxa"/>
            </w:tcMar>
          </w:tcPr>
          <w:p w14:paraId="7B210AE5" w14:textId="66AA4260" w:rsidR="2872BF85" w:rsidRDefault="2872BF85" w:rsidP="2872BF85">
            <w:pPr>
              <w:spacing w:line="276" w:lineRule="auto"/>
              <w:rPr>
                <w:rFonts w:ascii="Calibri" w:eastAsia="Calibri" w:hAnsi="Calibri" w:cs="Calibri"/>
                <w:sz w:val="24"/>
                <w:szCs w:val="24"/>
              </w:rPr>
            </w:pPr>
          </w:p>
        </w:tc>
        <w:tc>
          <w:tcPr>
            <w:tcW w:w="1230" w:type="dxa"/>
            <w:tcMar>
              <w:left w:w="90" w:type="dxa"/>
              <w:right w:w="90" w:type="dxa"/>
            </w:tcMar>
          </w:tcPr>
          <w:p w14:paraId="2605E62F" w14:textId="0FE1C768" w:rsidR="2872BF85" w:rsidRDefault="2872BF85" w:rsidP="2872BF85">
            <w:pPr>
              <w:spacing w:line="259" w:lineRule="auto"/>
              <w:rPr>
                <w:rFonts w:ascii="Calibri" w:eastAsia="Calibri" w:hAnsi="Calibri" w:cs="Calibri"/>
                <w:color w:val="000000" w:themeColor="text1"/>
                <w:sz w:val="24"/>
                <w:szCs w:val="24"/>
              </w:rPr>
            </w:pPr>
          </w:p>
        </w:tc>
        <w:tc>
          <w:tcPr>
            <w:tcW w:w="1215" w:type="dxa"/>
            <w:tcMar>
              <w:left w:w="90" w:type="dxa"/>
              <w:right w:w="90" w:type="dxa"/>
            </w:tcMar>
          </w:tcPr>
          <w:p w14:paraId="10F5A491" w14:textId="666CB6BF" w:rsidR="2872BF85" w:rsidRDefault="2872BF85" w:rsidP="2872BF85">
            <w:pPr>
              <w:spacing w:line="259" w:lineRule="auto"/>
              <w:rPr>
                <w:rFonts w:ascii="Calibri" w:eastAsia="Calibri" w:hAnsi="Calibri" w:cs="Calibri"/>
                <w:color w:val="000000" w:themeColor="text1"/>
                <w:sz w:val="24"/>
                <w:szCs w:val="24"/>
              </w:rPr>
            </w:pPr>
          </w:p>
        </w:tc>
        <w:tc>
          <w:tcPr>
            <w:tcW w:w="1230" w:type="dxa"/>
            <w:tcMar>
              <w:left w:w="90" w:type="dxa"/>
              <w:right w:w="90" w:type="dxa"/>
            </w:tcMar>
          </w:tcPr>
          <w:p w14:paraId="19A07781" w14:textId="0C897469" w:rsidR="2872BF85" w:rsidRDefault="2872BF85" w:rsidP="2872BF85">
            <w:pPr>
              <w:spacing w:line="259" w:lineRule="auto"/>
              <w:rPr>
                <w:rFonts w:ascii="Calibri" w:eastAsia="Calibri" w:hAnsi="Calibri" w:cs="Calibri"/>
                <w:color w:val="000000" w:themeColor="text1"/>
                <w:sz w:val="24"/>
                <w:szCs w:val="24"/>
              </w:rPr>
            </w:pPr>
          </w:p>
        </w:tc>
        <w:tc>
          <w:tcPr>
            <w:tcW w:w="1215" w:type="dxa"/>
            <w:tcBorders>
              <w:right w:val="single" w:sz="6" w:space="0" w:color="auto"/>
            </w:tcBorders>
            <w:tcMar>
              <w:left w:w="90" w:type="dxa"/>
              <w:right w:w="90" w:type="dxa"/>
            </w:tcMar>
          </w:tcPr>
          <w:p w14:paraId="48090370" w14:textId="33B37DC8" w:rsidR="2872BF85" w:rsidRDefault="2872BF85" w:rsidP="2872BF85">
            <w:pPr>
              <w:spacing w:line="259" w:lineRule="auto"/>
              <w:rPr>
                <w:rFonts w:ascii="Calibri" w:eastAsia="Calibri" w:hAnsi="Calibri" w:cs="Calibri"/>
                <w:color w:val="000000" w:themeColor="text1"/>
                <w:sz w:val="24"/>
                <w:szCs w:val="24"/>
              </w:rPr>
            </w:pPr>
          </w:p>
        </w:tc>
      </w:tr>
      <w:tr w:rsidR="2872BF85" w14:paraId="1221C179" w14:textId="77777777" w:rsidTr="2872BF85">
        <w:trPr>
          <w:trHeight w:val="300"/>
        </w:trPr>
        <w:tc>
          <w:tcPr>
            <w:tcW w:w="1575" w:type="dxa"/>
            <w:vMerge/>
            <w:tcBorders>
              <w:left w:val="single" w:sz="0" w:space="0" w:color="auto"/>
            </w:tcBorders>
            <w:vAlign w:val="center"/>
          </w:tcPr>
          <w:p w14:paraId="788F5275" w14:textId="77777777" w:rsidR="00B84109" w:rsidRDefault="00B84109"/>
        </w:tc>
        <w:tc>
          <w:tcPr>
            <w:tcW w:w="1380" w:type="dxa"/>
            <w:tcMar>
              <w:left w:w="90" w:type="dxa"/>
              <w:right w:w="90" w:type="dxa"/>
            </w:tcMar>
          </w:tcPr>
          <w:p w14:paraId="04F8C0A3" w14:textId="3D9FCDE7"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Serviços de Pessoa Jurídica</w:t>
            </w:r>
          </w:p>
        </w:tc>
        <w:tc>
          <w:tcPr>
            <w:tcW w:w="765" w:type="dxa"/>
            <w:tcMar>
              <w:left w:w="90" w:type="dxa"/>
              <w:right w:w="90" w:type="dxa"/>
            </w:tcMar>
          </w:tcPr>
          <w:p w14:paraId="607F4908" w14:textId="15BC3A8C" w:rsidR="2872BF85" w:rsidRDefault="2872BF85" w:rsidP="2872BF85">
            <w:pPr>
              <w:spacing w:line="276" w:lineRule="auto"/>
              <w:rPr>
                <w:rFonts w:ascii="Calibri" w:eastAsia="Calibri" w:hAnsi="Calibri" w:cs="Calibri"/>
                <w:sz w:val="24"/>
                <w:szCs w:val="24"/>
              </w:rPr>
            </w:pPr>
          </w:p>
        </w:tc>
        <w:tc>
          <w:tcPr>
            <w:tcW w:w="1230" w:type="dxa"/>
            <w:tcMar>
              <w:left w:w="90" w:type="dxa"/>
              <w:right w:w="90" w:type="dxa"/>
            </w:tcMar>
          </w:tcPr>
          <w:p w14:paraId="3454B13C" w14:textId="21569584" w:rsidR="2872BF85" w:rsidRDefault="2872BF85" w:rsidP="2872BF85">
            <w:pPr>
              <w:spacing w:line="259" w:lineRule="auto"/>
              <w:rPr>
                <w:rFonts w:ascii="Calibri" w:eastAsia="Calibri" w:hAnsi="Calibri" w:cs="Calibri"/>
                <w:color w:val="000000" w:themeColor="text1"/>
                <w:sz w:val="24"/>
                <w:szCs w:val="24"/>
              </w:rPr>
            </w:pPr>
          </w:p>
        </w:tc>
        <w:tc>
          <w:tcPr>
            <w:tcW w:w="1215" w:type="dxa"/>
            <w:tcMar>
              <w:left w:w="90" w:type="dxa"/>
              <w:right w:w="90" w:type="dxa"/>
            </w:tcMar>
          </w:tcPr>
          <w:p w14:paraId="460D7AD5" w14:textId="61A6F488" w:rsidR="2872BF85" w:rsidRDefault="2872BF85" w:rsidP="2872BF85">
            <w:pPr>
              <w:spacing w:line="259" w:lineRule="auto"/>
              <w:rPr>
                <w:rFonts w:ascii="Calibri" w:eastAsia="Calibri" w:hAnsi="Calibri" w:cs="Calibri"/>
                <w:color w:val="000000" w:themeColor="text1"/>
                <w:sz w:val="24"/>
                <w:szCs w:val="24"/>
              </w:rPr>
            </w:pPr>
          </w:p>
        </w:tc>
        <w:tc>
          <w:tcPr>
            <w:tcW w:w="1230" w:type="dxa"/>
            <w:tcMar>
              <w:left w:w="90" w:type="dxa"/>
              <w:right w:w="90" w:type="dxa"/>
            </w:tcMar>
          </w:tcPr>
          <w:p w14:paraId="64FC6AC1" w14:textId="62D852B8" w:rsidR="2872BF85" w:rsidRDefault="2872BF85" w:rsidP="2872BF85">
            <w:pPr>
              <w:spacing w:line="259" w:lineRule="auto"/>
              <w:rPr>
                <w:rFonts w:ascii="Calibri" w:eastAsia="Calibri" w:hAnsi="Calibri" w:cs="Calibri"/>
                <w:color w:val="000000" w:themeColor="text1"/>
                <w:sz w:val="24"/>
                <w:szCs w:val="24"/>
              </w:rPr>
            </w:pPr>
          </w:p>
        </w:tc>
        <w:tc>
          <w:tcPr>
            <w:tcW w:w="1215" w:type="dxa"/>
            <w:tcBorders>
              <w:right w:val="single" w:sz="6" w:space="0" w:color="auto"/>
            </w:tcBorders>
            <w:tcMar>
              <w:left w:w="90" w:type="dxa"/>
              <w:right w:w="90" w:type="dxa"/>
            </w:tcMar>
          </w:tcPr>
          <w:p w14:paraId="0137C32B" w14:textId="463D3150" w:rsidR="2872BF85" w:rsidRDefault="2872BF85" w:rsidP="2872BF85">
            <w:pPr>
              <w:spacing w:line="259" w:lineRule="auto"/>
              <w:rPr>
                <w:rFonts w:ascii="Calibri" w:eastAsia="Calibri" w:hAnsi="Calibri" w:cs="Calibri"/>
                <w:color w:val="000000" w:themeColor="text1"/>
                <w:sz w:val="24"/>
                <w:szCs w:val="24"/>
              </w:rPr>
            </w:pPr>
          </w:p>
        </w:tc>
      </w:tr>
      <w:tr w:rsidR="2872BF85" w14:paraId="1DC154C8" w14:textId="77777777" w:rsidTr="2872BF85">
        <w:trPr>
          <w:trHeight w:val="300"/>
        </w:trPr>
        <w:tc>
          <w:tcPr>
            <w:tcW w:w="1575" w:type="dxa"/>
            <w:vMerge/>
            <w:tcBorders>
              <w:left w:val="single" w:sz="0" w:space="0" w:color="auto"/>
            </w:tcBorders>
            <w:vAlign w:val="center"/>
          </w:tcPr>
          <w:p w14:paraId="56334597" w14:textId="77777777" w:rsidR="00B84109" w:rsidRDefault="00B84109"/>
        </w:tc>
        <w:tc>
          <w:tcPr>
            <w:tcW w:w="1380" w:type="dxa"/>
            <w:tcMar>
              <w:left w:w="90" w:type="dxa"/>
              <w:right w:w="90" w:type="dxa"/>
            </w:tcMar>
          </w:tcPr>
          <w:p w14:paraId="266B6762" w14:textId="49D46720"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Serviços de Pessoa Física</w:t>
            </w:r>
          </w:p>
        </w:tc>
        <w:tc>
          <w:tcPr>
            <w:tcW w:w="765" w:type="dxa"/>
            <w:tcMar>
              <w:left w:w="90" w:type="dxa"/>
              <w:right w:w="90" w:type="dxa"/>
            </w:tcMar>
          </w:tcPr>
          <w:p w14:paraId="7F4BD80B" w14:textId="53DAB888" w:rsidR="2872BF85" w:rsidRDefault="2872BF85" w:rsidP="2872BF85">
            <w:pPr>
              <w:spacing w:line="276" w:lineRule="auto"/>
              <w:rPr>
                <w:rFonts w:ascii="Calibri" w:eastAsia="Calibri" w:hAnsi="Calibri" w:cs="Calibri"/>
                <w:sz w:val="24"/>
                <w:szCs w:val="24"/>
              </w:rPr>
            </w:pPr>
          </w:p>
        </w:tc>
        <w:tc>
          <w:tcPr>
            <w:tcW w:w="1230" w:type="dxa"/>
            <w:tcMar>
              <w:left w:w="90" w:type="dxa"/>
              <w:right w:w="90" w:type="dxa"/>
            </w:tcMar>
          </w:tcPr>
          <w:p w14:paraId="675E8DFD" w14:textId="6E6BC081" w:rsidR="2872BF85" w:rsidRDefault="2872BF85" w:rsidP="2872BF85">
            <w:pPr>
              <w:spacing w:line="259" w:lineRule="auto"/>
              <w:rPr>
                <w:rFonts w:ascii="Calibri" w:eastAsia="Calibri" w:hAnsi="Calibri" w:cs="Calibri"/>
                <w:color w:val="000000" w:themeColor="text1"/>
                <w:sz w:val="24"/>
                <w:szCs w:val="24"/>
              </w:rPr>
            </w:pPr>
          </w:p>
        </w:tc>
        <w:tc>
          <w:tcPr>
            <w:tcW w:w="1215" w:type="dxa"/>
            <w:tcMar>
              <w:left w:w="90" w:type="dxa"/>
              <w:right w:w="90" w:type="dxa"/>
            </w:tcMar>
          </w:tcPr>
          <w:p w14:paraId="492BE475" w14:textId="645761C4" w:rsidR="2872BF85" w:rsidRDefault="2872BF85" w:rsidP="2872BF85">
            <w:pPr>
              <w:spacing w:line="259" w:lineRule="auto"/>
              <w:rPr>
                <w:rFonts w:ascii="Calibri" w:eastAsia="Calibri" w:hAnsi="Calibri" w:cs="Calibri"/>
                <w:color w:val="000000" w:themeColor="text1"/>
                <w:sz w:val="24"/>
                <w:szCs w:val="24"/>
              </w:rPr>
            </w:pPr>
          </w:p>
        </w:tc>
        <w:tc>
          <w:tcPr>
            <w:tcW w:w="1230" w:type="dxa"/>
            <w:tcMar>
              <w:left w:w="90" w:type="dxa"/>
              <w:right w:w="90" w:type="dxa"/>
            </w:tcMar>
          </w:tcPr>
          <w:p w14:paraId="47661EA0" w14:textId="7F0ED88F" w:rsidR="2872BF85" w:rsidRDefault="2872BF85" w:rsidP="2872BF85">
            <w:pPr>
              <w:spacing w:line="259" w:lineRule="auto"/>
              <w:rPr>
                <w:rFonts w:ascii="Calibri" w:eastAsia="Calibri" w:hAnsi="Calibri" w:cs="Calibri"/>
                <w:color w:val="000000" w:themeColor="text1"/>
                <w:sz w:val="24"/>
                <w:szCs w:val="24"/>
              </w:rPr>
            </w:pPr>
          </w:p>
        </w:tc>
        <w:tc>
          <w:tcPr>
            <w:tcW w:w="1215" w:type="dxa"/>
            <w:tcBorders>
              <w:right w:val="single" w:sz="6" w:space="0" w:color="auto"/>
            </w:tcBorders>
            <w:tcMar>
              <w:left w:w="90" w:type="dxa"/>
              <w:right w:w="90" w:type="dxa"/>
            </w:tcMar>
          </w:tcPr>
          <w:p w14:paraId="7EB20CF0" w14:textId="4BBFEC4A" w:rsidR="2872BF85" w:rsidRDefault="2872BF85" w:rsidP="2872BF85">
            <w:pPr>
              <w:spacing w:line="259" w:lineRule="auto"/>
              <w:rPr>
                <w:rFonts w:ascii="Calibri" w:eastAsia="Calibri" w:hAnsi="Calibri" w:cs="Calibri"/>
                <w:color w:val="000000" w:themeColor="text1"/>
                <w:sz w:val="24"/>
                <w:szCs w:val="24"/>
              </w:rPr>
            </w:pPr>
          </w:p>
        </w:tc>
      </w:tr>
      <w:tr w:rsidR="2872BF85" w14:paraId="137D163A" w14:textId="77777777" w:rsidTr="2872BF85">
        <w:trPr>
          <w:trHeight w:val="300"/>
        </w:trPr>
        <w:tc>
          <w:tcPr>
            <w:tcW w:w="1575" w:type="dxa"/>
            <w:vMerge/>
            <w:tcBorders>
              <w:left w:val="single" w:sz="0" w:space="0" w:color="auto"/>
            </w:tcBorders>
            <w:vAlign w:val="center"/>
          </w:tcPr>
          <w:p w14:paraId="7578275B" w14:textId="77777777" w:rsidR="00B84109" w:rsidRDefault="00B84109"/>
        </w:tc>
        <w:tc>
          <w:tcPr>
            <w:tcW w:w="1380" w:type="dxa"/>
            <w:tcMar>
              <w:left w:w="90" w:type="dxa"/>
              <w:right w:w="90" w:type="dxa"/>
            </w:tcMar>
          </w:tcPr>
          <w:p w14:paraId="009EAFF2" w14:textId="6095779D"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Outros materiais de consumo</w:t>
            </w:r>
          </w:p>
        </w:tc>
        <w:tc>
          <w:tcPr>
            <w:tcW w:w="765" w:type="dxa"/>
            <w:tcMar>
              <w:left w:w="90" w:type="dxa"/>
              <w:right w:w="90" w:type="dxa"/>
            </w:tcMar>
          </w:tcPr>
          <w:p w14:paraId="32245387" w14:textId="796C680C" w:rsidR="2872BF85" w:rsidRDefault="2872BF85" w:rsidP="2872BF85">
            <w:pPr>
              <w:spacing w:line="276" w:lineRule="auto"/>
              <w:rPr>
                <w:rFonts w:ascii="Calibri" w:eastAsia="Calibri" w:hAnsi="Calibri" w:cs="Calibri"/>
                <w:sz w:val="24"/>
                <w:szCs w:val="24"/>
              </w:rPr>
            </w:pPr>
          </w:p>
        </w:tc>
        <w:tc>
          <w:tcPr>
            <w:tcW w:w="1230" w:type="dxa"/>
            <w:tcMar>
              <w:left w:w="90" w:type="dxa"/>
              <w:right w:w="90" w:type="dxa"/>
            </w:tcMar>
          </w:tcPr>
          <w:p w14:paraId="509F2729" w14:textId="0D8EEDF8" w:rsidR="2872BF85" w:rsidRDefault="2872BF85" w:rsidP="2872BF85">
            <w:pPr>
              <w:spacing w:line="259" w:lineRule="auto"/>
              <w:rPr>
                <w:rFonts w:ascii="Calibri" w:eastAsia="Calibri" w:hAnsi="Calibri" w:cs="Calibri"/>
                <w:color w:val="000000" w:themeColor="text1"/>
                <w:sz w:val="24"/>
                <w:szCs w:val="24"/>
              </w:rPr>
            </w:pPr>
          </w:p>
        </w:tc>
        <w:tc>
          <w:tcPr>
            <w:tcW w:w="1215" w:type="dxa"/>
            <w:tcMar>
              <w:left w:w="90" w:type="dxa"/>
              <w:right w:w="90" w:type="dxa"/>
            </w:tcMar>
          </w:tcPr>
          <w:p w14:paraId="225EB44F" w14:textId="02D4A721" w:rsidR="2872BF85" w:rsidRDefault="2872BF85" w:rsidP="2872BF85">
            <w:pPr>
              <w:spacing w:line="259" w:lineRule="auto"/>
              <w:rPr>
                <w:rFonts w:ascii="Calibri" w:eastAsia="Calibri" w:hAnsi="Calibri" w:cs="Calibri"/>
                <w:color w:val="000000" w:themeColor="text1"/>
                <w:sz w:val="24"/>
                <w:szCs w:val="24"/>
              </w:rPr>
            </w:pPr>
          </w:p>
        </w:tc>
        <w:tc>
          <w:tcPr>
            <w:tcW w:w="1230" w:type="dxa"/>
            <w:tcMar>
              <w:left w:w="90" w:type="dxa"/>
              <w:right w:w="90" w:type="dxa"/>
            </w:tcMar>
          </w:tcPr>
          <w:p w14:paraId="71F7AF69" w14:textId="3288FC97" w:rsidR="2872BF85" w:rsidRDefault="2872BF85" w:rsidP="2872BF85">
            <w:pPr>
              <w:spacing w:line="259" w:lineRule="auto"/>
              <w:rPr>
                <w:rFonts w:ascii="Calibri" w:eastAsia="Calibri" w:hAnsi="Calibri" w:cs="Calibri"/>
                <w:color w:val="000000" w:themeColor="text1"/>
                <w:sz w:val="24"/>
                <w:szCs w:val="24"/>
              </w:rPr>
            </w:pPr>
          </w:p>
        </w:tc>
        <w:tc>
          <w:tcPr>
            <w:tcW w:w="1215" w:type="dxa"/>
            <w:tcBorders>
              <w:right w:val="single" w:sz="6" w:space="0" w:color="auto"/>
            </w:tcBorders>
            <w:tcMar>
              <w:left w:w="90" w:type="dxa"/>
              <w:right w:w="90" w:type="dxa"/>
            </w:tcMar>
          </w:tcPr>
          <w:p w14:paraId="4DDA6303" w14:textId="31DAA591" w:rsidR="2872BF85" w:rsidRDefault="2872BF85" w:rsidP="2872BF85">
            <w:pPr>
              <w:spacing w:line="259" w:lineRule="auto"/>
              <w:rPr>
                <w:rFonts w:ascii="Calibri" w:eastAsia="Calibri" w:hAnsi="Calibri" w:cs="Calibri"/>
                <w:color w:val="000000" w:themeColor="text1"/>
                <w:sz w:val="24"/>
                <w:szCs w:val="24"/>
              </w:rPr>
            </w:pPr>
          </w:p>
        </w:tc>
      </w:tr>
      <w:tr w:rsidR="2872BF85" w14:paraId="1682C031" w14:textId="77777777" w:rsidTr="2872BF85">
        <w:trPr>
          <w:trHeight w:val="300"/>
        </w:trPr>
        <w:tc>
          <w:tcPr>
            <w:tcW w:w="1575" w:type="dxa"/>
            <w:vMerge/>
            <w:tcBorders>
              <w:left w:val="single" w:sz="0" w:space="0" w:color="auto"/>
            </w:tcBorders>
            <w:vAlign w:val="center"/>
          </w:tcPr>
          <w:p w14:paraId="176C89DB" w14:textId="77777777" w:rsidR="00B84109" w:rsidRDefault="00B84109"/>
        </w:tc>
        <w:tc>
          <w:tcPr>
            <w:tcW w:w="1380" w:type="dxa"/>
            <w:tcMar>
              <w:left w:w="90" w:type="dxa"/>
              <w:right w:w="90" w:type="dxa"/>
            </w:tcMar>
          </w:tcPr>
          <w:p w14:paraId="1C8A4469" w14:textId="19D0A7A9"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Equipamentos e Material Permanente</w:t>
            </w:r>
          </w:p>
        </w:tc>
        <w:tc>
          <w:tcPr>
            <w:tcW w:w="765" w:type="dxa"/>
            <w:tcMar>
              <w:left w:w="90" w:type="dxa"/>
              <w:right w:w="90" w:type="dxa"/>
            </w:tcMar>
          </w:tcPr>
          <w:p w14:paraId="7DE2E714" w14:textId="5571486B" w:rsidR="2872BF85" w:rsidRDefault="2872BF85" w:rsidP="2872BF85">
            <w:pPr>
              <w:spacing w:line="276" w:lineRule="auto"/>
              <w:rPr>
                <w:rFonts w:ascii="Calibri" w:eastAsia="Calibri" w:hAnsi="Calibri" w:cs="Calibri"/>
                <w:sz w:val="24"/>
                <w:szCs w:val="24"/>
              </w:rPr>
            </w:pPr>
          </w:p>
        </w:tc>
        <w:tc>
          <w:tcPr>
            <w:tcW w:w="1230" w:type="dxa"/>
            <w:tcMar>
              <w:left w:w="90" w:type="dxa"/>
              <w:right w:w="90" w:type="dxa"/>
            </w:tcMar>
          </w:tcPr>
          <w:p w14:paraId="4A7B3832" w14:textId="24EA7387" w:rsidR="2872BF85" w:rsidRDefault="2872BF85" w:rsidP="2872BF85">
            <w:pPr>
              <w:spacing w:line="259" w:lineRule="auto"/>
              <w:rPr>
                <w:rFonts w:ascii="Calibri" w:eastAsia="Calibri" w:hAnsi="Calibri" w:cs="Calibri"/>
                <w:color w:val="000000" w:themeColor="text1"/>
                <w:sz w:val="24"/>
                <w:szCs w:val="24"/>
              </w:rPr>
            </w:pPr>
          </w:p>
        </w:tc>
        <w:tc>
          <w:tcPr>
            <w:tcW w:w="1215" w:type="dxa"/>
            <w:tcMar>
              <w:left w:w="90" w:type="dxa"/>
              <w:right w:w="90" w:type="dxa"/>
            </w:tcMar>
          </w:tcPr>
          <w:p w14:paraId="2C761B67" w14:textId="6D8DD078" w:rsidR="2872BF85" w:rsidRDefault="2872BF85" w:rsidP="2872BF85">
            <w:pPr>
              <w:spacing w:line="259" w:lineRule="auto"/>
              <w:rPr>
                <w:rFonts w:ascii="Calibri" w:eastAsia="Calibri" w:hAnsi="Calibri" w:cs="Calibri"/>
                <w:color w:val="000000" w:themeColor="text1"/>
                <w:sz w:val="24"/>
                <w:szCs w:val="24"/>
              </w:rPr>
            </w:pPr>
          </w:p>
        </w:tc>
        <w:tc>
          <w:tcPr>
            <w:tcW w:w="1230" w:type="dxa"/>
            <w:tcMar>
              <w:left w:w="90" w:type="dxa"/>
              <w:right w:w="90" w:type="dxa"/>
            </w:tcMar>
          </w:tcPr>
          <w:p w14:paraId="081B1753" w14:textId="1DE5609F" w:rsidR="2872BF85" w:rsidRDefault="2872BF85" w:rsidP="2872BF85">
            <w:pPr>
              <w:spacing w:line="259" w:lineRule="auto"/>
              <w:rPr>
                <w:rFonts w:ascii="Calibri" w:eastAsia="Calibri" w:hAnsi="Calibri" w:cs="Calibri"/>
                <w:color w:val="000000" w:themeColor="text1"/>
                <w:sz w:val="24"/>
                <w:szCs w:val="24"/>
              </w:rPr>
            </w:pPr>
          </w:p>
        </w:tc>
        <w:tc>
          <w:tcPr>
            <w:tcW w:w="1215" w:type="dxa"/>
            <w:tcBorders>
              <w:right w:val="single" w:sz="6" w:space="0" w:color="auto"/>
            </w:tcBorders>
            <w:tcMar>
              <w:left w:w="90" w:type="dxa"/>
              <w:right w:w="90" w:type="dxa"/>
            </w:tcMar>
          </w:tcPr>
          <w:p w14:paraId="3981F1CB" w14:textId="7CEF4935" w:rsidR="2872BF85" w:rsidRDefault="2872BF85" w:rsidP="2872BF85">
            <w:pPr>
              <w:spacing w:line="259" w:lineRule="auto"/>
              <w:rPr>
                <w:rFonts w:ascii="Calibri" w:eastAsia="Calibri" w:hAnsi="Calibri" w:cs="Calibri"/>
                <w:color w:val="000000" w:themeColor="text1"/>
                <w:sz w:val="24"/>
                <w:szCs w:val="24"/>
              </w:rPr>
            </w:pPr>
          </w:p>
        </w:tc>
      </w:tr>
      <w:tr w:rsidR="2872BF85" w14:paraId="6C14D1D3" w14:textId="77777777" w:rsidTr="2872BF85">
        <w:trPr>
          <w:trHeight w:val="300"/>
        </w:trPr>
        <w:tc>
          <w:tcPr>
            <w:tcW w:w="1575" w:type="dxa"/>
            <w:vMerge/>
            <w:tcBorders>
              <w:left w:val="single" w:sz="0" w:space="0" w:color="auto"/>
            </w:tcBorders>
            <w:vAlign w:val="center"/>
          </w:tcPr>
          <w:p w14:paraId="6FD424F3" w14:textId="77777777" w:rsidR="00B84109" w:rsidRDefault="00B84109"/>
        </w:tc>
        <w:tc>
          <w:tcPr>
            <w:tcW w:w="1380" w:type="dxa"/>
            <w:tcMar>
              <w:left w:w="90" w:type="dxa"/>
              <w:right w:w="90" w:type="dxa"/>
            </w:tcMar>
          </w:tcPr>
          <w:p w14:paraId="4DBC57BC" w14:textId="49B67FA9"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Diárias, Passagens e Transporte</w:t>
            </w:r>
          </w:p>
        </w:tc>
        <w:tc>
          <w:tcPr>
            <w:tcW w:w="765" w:type="dxa"/>
            <w:tcMar>
              <w:left w:w="90" w:type="dxa"/>
              <w:right w:w="90" w:type="dxa"/>
            </w:tcMar>
          </w:tcPr>
          <w:p w14:paraId="0099EDBF" w14:textId="220EADC0" w:rsidR="2872BF85" w:rsidRDefault="2872BF85" w:rsidP="2872BF85">
            <w:pPr>
              <w:spacing w:line="276" w:lineRule="auto"/>
              <w:rPr>
                <w:rFonts w:ascii="Calibri" w:eastAsia="Calibri" w:hAnsi="Calibri" w:cs="Calibri"/>
                <w:sz w:val="24"/>
                <w:szCs w:val="24"/>
              </w:rPr>
            </w:pPr>
          </w:p>
        </w:tc>
        <w:tc>
          <w:tcPr>
            <w:tcW w:w="1230" w:type="dxa"/>
            <w:tcMar>
              <w:left w:w="90" w:type="dxa"/>
              <w:right w:w="90" w:type="dxa"/>
            </w:tcMar>
          </w:tcPr>
          <w:p w14:paraId="31A34A64" w14:textId="57AD10BC" w:rsidR="2872BF85" w:rsidRDefault="2872BF85" w:rsidP="2872BF85">
            <w:pPr>
              <w:spacing w:line="276" w:lineRule="auto"/>
              <w:rPr>
                <w:rFonts w:ascii="Calibri" w:eastAsia="Calibri" w:hAnsi="Calibri" w:cs="Calibri"/>
                <w:sz w:val="24"/>
                <w:szCs w:val="24"/>
              </w:rPr>
            </w:pPr>
            <w:r w:rsidRPr="2872BF85">
              <w:rPr>
                <w:rFonts w:ascii="Calibri" w:eastAsia="Calibri" w:hAnsi="Calibri" w:cs="Calibri"/>
                <w:sz w:val="24"/>
                <w:szCs w:val="24"/>
              </w:rPr>
              <w:t xml:space="preserve"> </w:t>
            </w:r>
          </w:p>
        </w:tc>
        <w:tc>
          <w:tcPr>
            <w:tcW w:w="1215" w:type="dxa"/>
            <w:tcMar>
              <w:left w:w="90" w:type="dxa"/>
              <w:right w:w="90" w:type="dxa"/>
            </w:tcMar>
          </w:tcPr>
          <w:p w14:paraId="4585F220" w14:textId="532345BE" w:rsidR="2872BF85" w:rsidRDefault="2872BF85" w:rsidP="2872BF85">
            <w:pPr>
              <w:spacing w:line="276" w:lineRule="auto"/>
              <w:rPr>
                <w:rFonts w:ascii="Calibri" w:eastAsia="Calibri" w:hAnsi="Calibri" w:cs="Calibri"/>
                <w:sz w:val="24"/>
                <w:szCs w:val="24"/>
              </w:rPr>
            </w:pPr>
            <w:r w:rsidRPr="2872BF85">
              <w:rPr>
                <w:rFonts w:ascii="Calibri" w:eastAsia="Calibri" w:hAnsi="Calibri" w:cs="Calibri"/>
                <w:sz w:val="24"/>
                <w:szCs w:val="24"/>
              </w:rPr>
              <w:t xml:space="preserve"> </w:t>
            </w:r>
          </w:p>
        </w:tc>
        <w:tc>
          <w:tcPr>
            <w:tcW w:w="1230" w:type="dxa"/>
            <w:tcMar>
              <w:left w:w="90" w:type="dxa"/>
              <w:right w:w="90" w:type="dxa"/>
            </w:tcMar>
          </w:tcPr>
          <w:p w14:paraId="52A609FD" w14:textId="17B37959" w:rsidR="2872BF85" w:rsidRDefault="2872BF85" w:rsidP="2872BF85">
            <w:pPr>
              <w:spacing w:line="276" w:lineRule="auto"/>
              <w:rPr>
                <w:rFonts w:ascii="Calibri" w:eastAsia="Calibri" w:hAnsi="Calibri" w:cs="Calibri"/>
                <w:sz w:val="24"/>
                <w:szCs w:val="24"/>
              </w:rPr>
            </w:pPr>
            <w:r w:rsidRPr="2872BF85">
              <w:rPr>
                <w:rFonts w:ascii="Calibri" w:eastAsia="Calibri" w:hAnsi="Calibri" w:cs="Calibri"/>
                <w:sz w:val="24"/>
                <w:szCs w:val="24"/>
              </w:rPr>
              <w:t xml:space="preserve"> </w:t>
            </w:r>
          </w:p>
        </w:tc>
        <w:tc>
          <w:tcPr>
            <w:tcW w:w="1215" w:type="dxa"/>
            <w:tcBorders>
              <w:right w:val="single" w:sz="6" w:space="0" w:color="auto"/>
            </w:tcBorders>
            <w:tcMar>
              <w:left w:w="90" w:type="dxa"/>
              <w:right w:w="90" w:type="dxa"/>
            </w:tcMar>
          </w:tcPr>
          <w:p w14:paraId="4BA30AE9" w14:textId="23A728FE" w:rsidR="2872BF85" w:rsidRDefault="2872BF85" w:rsidP="2872BF85">
            <w:pPr>
              <w:spacing w:line="276" w:lineRule="auto"/>
              <w:rPr>
                <w:rFonts w:ascii="Calibri" w:eastAsia="Calibri" w:hAnsi="Calibri" w:cs="Calibri"/>
                <w:sz w:val="24"/>
                <w:szCs w:val="24"/>
              </w:rPr>
            </w:pPr>
            <w:r w:rsidRPr="2872BF85">
              <w:rPr>
                <w:rFonts w:ascii="Calibri" w:eastAsia="Calibri" w:hAnsi="Calibri" w:cs="Calibri"/>
                <w:sz w:val="24"/>
                <w:szCs w:val="24"/>
              </w:rPr>
              <w:t xml:space="preserve"> </w:t>
            </w:r>
          </w:p>
        </w:tc>
      </w:tr>
      <w:tr w:rsidR="2872BF85" w14:paraId="13171AD3" w14:textId="77777777" w:rsidTr="2872BF85">
        <w:trPr>
          <w:trHeight w:val="300"/>
        </w:trPr>
        <w:tc>
          <w:tcPr>
            <w:tcW w:w="1575" w:type="dxa"/>
            <w:vMerge w:val="restart"/>
            <w:tcBorders>
              <w:left w:val="single" w:sz="6" w:space="0" w:color="auto"/>
            </w:tcBorders>
            <w:tcMar>
              <w:left w:w="90" w:type="dxa"/>
              <w:right w:w="90" w:type="dxa"/>
            </w:tcMar>
            <w:vAlign w:val="center"/>
          </w:tcPr>
          <w:p w14:paraId="6F6973FD" w14:textId="468E35B5"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DIVULGAÇÃO</w:t>
            </w:r>
          </w:p>
        </w:tc>
        <w:tc>
          <w:tcPr>
            <w:tcW w:w="1380" w:type="dxa"/>
            <w:tcMar>
              <w:left w:w="90" w:type="dxa"/>
              <w:right w:w="90" w:type="dxa"/>
            </w:tcMar>
          </w:tcPr>
          <w:p w14:paraId="0A90BE1E" w14:textId="440ECF68"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Recursos Humanos</w:t>
            </w:r>
          </w:p>
        </w:tc>
        <w:tc>
          <w:tcPr>
            <w:tcW w:w="765" w:type="dxa"/>
            <w:tcMar>
              <w:left w:w="90" w:type="dxa"/>
              <w:right w:w="90" w:type="dxa"/>
            </w:tcMar>
          </w:tcPr>
          <w:p w14:paraId="357B6BAB" w14:textId="501B06EE" w:rsidR="2872BF85" w:rsidRDefault="2872BF85" w:rsidP="2872BF85">
            <w:pPr>
              <w:spacing w:line="276" w:lineRule="auto"/>
              <w:rPr>
                <w:rFonts w:ascii="Calibri" w:eastAsia="Calibri" w:hAnsi="Calibri" w:cs="Calibri"/>
                <w:sz w:val="24"/>
                <w:szCs w:val="24"/>
              </w:rPr>
            </w:pPr>
          </w:p>
        </w:tc>
        <w:tc>
          <w:tcPr>
            <w:tcW w:w="1230" w:type="dxa"/>
            <w:tcMar>
              <w:left w:w="90" w:type="dxa"/>
              <w:right w:w="90" w:type="dxa"/>
            </w:tcMar>
          </w:tcPr>
          <w:p w14:paraId="02C852E9" w14:textId="5B76AB32" w:rsidR="2872BF85" w:rsidRDefault="2872BF85" w:rsidP="2872BF85">
            <w:pPr>
              <w:spacing w:line="276" w:lineRule="auto"/>
              <w:rPr>
                <w:rFonts w:ascii="Calibri" w:eastAsia="Calibri" w:hAnsi="Calibri" w:cs="Calibri"/>
                <w:sz w:val="24"/>
                <w:szCs w:val="24"/>
              </w:rPr>
            </w:pPr>
            <w:r w:rsidRPr="2872BF85">
              <w:rPr>
                <w:rFonts w:ascii="Calibri" w:eastAsia="Calibri" w:hAnsi="Calibri" w:cs="Calibri"/>
                <w:sz w:val="24"/>
                <w:szCs w:val="24"/>
              </w:rPr>
              <w:t xml:space="preserve"> </w:t>
            </w:r>
          </w:p>
        </w:tc>
        <w:tc>
          <w:tcPr>
            <w:tcW w:w="1215" w:type="dxa"/>
            <w:tcMar>
              <w:left w:w="90" w:type="dxa"/>
              <w:right w:w="90" w:type="dxa"/>
            </w:tcMar>
          </w:tcPr>
          <w:p w14:paraId="750D6AA2" w14:textId="428A8C78" w:rsidR="2872BF85" w:rsidRDefault="2872BF85" w:rsidP="2872BF85">
            <w:pPr>
              <w:spacing w:line="276" w:lineRule="auto"/>
              <w:rPr>
                <w:rFonts w:ascii="Calibri" w:eastAsia="Calibri" w:hAnsi="Calibri" w:cs="Calibri"/>
                <w:sz w:val="24"/>
                <w:szCs w:val="24"/>
              </w:rPr>
            </w:pPr>
            <w:r w:rsidRPr="2872BF85">
              <w:rPr>
                <w:rFonts w:ascii="Calibri" w:eastAsia="Calibri" w:hAnsi="Calibri" w:cs="Calibri"/>
                <w:sz w:val="24"/>
                <w:szCs w:val="24"/>
              </w:rPr>
              <w:t xml:space="preserve"> </w:t>
            </w:r>
          </w:p>
        </w:tc>
        <w:tc>
          <w:tcPr>
            <w:tcW w:w="1230" w:type="dxa"/>
            <w:tcMar>
              <w:left w:w="90" w:type="dxa"/>
              <w:right w:w="90" w:type="dxa"/>
            </w:tcMar>
          </w:tcPr>
          <w:p w14:paraId="29B8CFAB" w14:textId="7C577F52" w:rsidR="2872BF85" w:rsidRDefault="2872BF85" w:rsidP="2872BF85">
            <w:pPr>
              <w:spacing w:line="276" w:lineRule="auto"/>
              <w:rPr>
                <w:rFonts w:ascii="Calibri" w:eastAsia="Calibri" w:hAnsi="Calibri" w:cs="Calibri"/>
                <w:sz w:val="24"/>
                <w:szCs w:val="24"/>
              </w:rPr>
            </w:pPr>
            <w:r w:rsidRPr="2872BF85">
              <w:rPr>
                <w:rFonts w:ascii="Calibri" w:eastAsia="Calibri" w:hAnsi="Calibri" w:cs="Calibri"/>
                <w:sz w:val="24"/>
                <w:szCs w:val="24"/>
              </w:rPr>
              <w:t xml:space="preserve"> </w:t>
            </w:r>
          </w:p>
        </w:tc>
        <w:tc>
          <w:tcPr>
            <w:tcW w:w="1215" w:type="dxa"/>
            <w:tcBorders>
              <w:right w:val="single" w:sz="6" w:space="0" w:color="auto"/>
            </w:tcBorders>
            <w:tcMar>
              <w:left w:w="90" w:type="dxa"/>
              <w:right w:w="90" w:type="dxa"/>
            </w:tcMar>
          </w:tcPr>
          <w:p w14:paraId="09E9A7F5" w14:textId="7A51E707" w:rsidR="2872BF85" w:rsidRDefault="2872BF85" w:rsidP="2872BF85">
            <w:pPr>
              <w:spacing w:line="276" w:lineRule="auto"/>
              <w:rPr>
                <w:rFonts w:ascii="Calibri" w:eastAsia="Calibri" w:hAnsi="Calibri" w:cs="Calibri"/>
                <w:sz w:val="24"/>
                <w:szCs w:val="24"/>
              </w:rPr>
            </w:pPr>
            <w:r w:rsidRPr="2872BF85">
              <w:rPr>
                <w:rFonts w:ascii="Calibri" w:eastAsia="Calibri" w:hAnsi="Calibri" w:cs="Calibri"/>
                <w:sz w:val="24"/>
                <w:szCs w:val="24"/>
              </w:rPr>
              <w:t xml:space="preserve"> </w:t>
            </w:r>
          </w:p>
        </w:tc>
      </w:tr>
      <w:tr w:rsidR="2872BF85" w14:paraId="0D8A05E5" w14:textId="77777777" w:rsidTr="2872BF85">
        <w:trPr>
          <w:trHeight w:val="300"/>
        </w:trPr>
        <w:tc>
          <w:tcPr>
            <w:tcW w:w="1575" w:type="dxa"/>
            <w:vMerge/>
            <w:tcBorders>
              <w:left w:val="single" w:sz="0" w:space="0" w:color="auto"/>
            </w:tcBorders>
            <w:vAlign w:val="center"/>
          </w:tcPr>
          <w:p w14:paraId="6F218F44" w14:textId="77777777" w:rsidR="00B84109" w:rsidRDefault="00B84109"/>
        </w:tc>
        <w:tc>
          <w:tcPr>
            <w:tcW w:w="1380" w:type="dxa"/>
            <w:tcMar>
              <w:left w:w="90" w:type="dxa"/>
              <w:right w:w="90" w:type="dxa"/>
            </w:tcMar>
          </w:tcPr>
          <w:p w14:paraId="0470D8B5" w14:textId="2656479B"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Encargos Trabalhistas e Previdenciários</w:t>
            </w:r>
          </w:p>
        </w:tc>
        <w:tc>
          <w:tcPr>
            <w:tcW w:w="765" w:type="dxa"/>
            <w:tcMar>
              <w:left w:w="90" w:type="dxa"/>
              <w:right w:w="90" w:type="dxa"/>
            </w:tcMar>
          </w:tcPr>
          <w:p w14:paraId="1A6931AA" w14:textId="02220656" w:rsidR="2872BF85" w:rsidRDefault="2872BF85" w:rsidP="2872BF85">
            <w:pPr>
              <w:spacing w:line="276" w:lineRule="auto"/>
              <w:rPr>
                <w:rFonts w:ascii="Calibri" w:eastAsia="Calibri" w:hAnsi="Calibri" w:cs="Calibri"/>
                <w:sz w:val="24"/>
                <w:szCs w:val="24"/>
              </w:rPr>
            </w:pPr>
          </w:p>
        </w:tc>
        <w:tc>
          <w:tcPr>
            <w:tcW w:w="1230" w:type="dxa"/>
            <w:tcMar>
              <w:left w:w="90" w:type="dxa"/>
              <w:right w:w="90" w:type="dxa"/>
            </w:tcMar>
          </w:tcPr>
          <w:p w14:paraId="2B465C6F" w14:textId="66FEDFBF" w:rsidR="2872BF85" w:rsidRDefault="2872BF85" w:rsidP="2872BF85">
            <w:pPr>
              <w:spacing w:line="259" w:lineRule="auto"/>
              <w:rPr>
                <w:rFonts w:ascii="Calibri" w:eastAsia="Calibri" w:hAnsi="Calibri" w:cs="Calibri"/>
                <w:color w:val="000000" w:themeColor="text1"/>
                <w:sz w:val="24"/>
                <w:szCs w:val="24"/>
              </w:rPr>
            </w:pPr>
          </w:p>
        </w:tc>
        <w:tc>
          <w:tcPr>
            <w:tcW w:w="1215" w:type="dxa"/>
            <w:tcMar>
              <w:left w:w="90" w:type="dxa"/>
              <w:right w:w="90" w:type="dxa"/>
            </w:tcMar>
          </w:tcPr>
          <w:p w14:paraId="6446FAD8" w14:textId="6802AA46" w:rsidR="2872BF85" w:rsidRDefault="2872BF85" w:rsidP="2872BF85">
            <w:pPr>
              <w:spacing w:line="259" w:lineRule="auto"/>
              <w:rPr>
                <w:rFonts w:ascii="Calibri" w:eastAsia="Calibri" w:hAnsi="Calibri" w:cs="Calibri"/>
                <w:color w:val="000000" w:themeColor="text1"/>
                <w:sz w:val="24"/>
                <w:szCs w:val="24"/>
              </w:rPr>
            </w:pPr>
          </w:p>
        </w:tc>
        <w:tc>
          <w:tcPr>
            <w:tcW w:w="1230" w:type="dxa"/>
            <w:tcMar>
              <w:left w:w="90" w:type="dxa"/>
              <w:right w:w="90" w:type="dxa"/>
            </w:tcMar>
          </w:tcPr>
          <w:p w14:paraId="30AAA061" w14:textId="3CCD06D4" w:rsidR="2872BF85" w:rsidRDefault="2872BF85" w:rsidP="2872BF85">
            <w:pPr>
              <w:spacing w:line="259" w:lineRule="auto"/>
              <w:rPr>
                <w:rFonts w:ascii="Calibri" w:eastAsia="Calibri" w:hAnsi="Calibri" w:cs="Calibri"/>
                <w:color w:val="000000" w:themeColor="text1"/>
                <w:sz w:val="24"/>
                <w:szCs w:val="24"/>
              </w:rPr>
            </w:pPr>
          </w:p>
        </w:tc>
        <w:tc>
          <w:tcPr>
            <w:tcW w:w="1215" w:type="dxa"/>
            <w:tcBorders>
              <w:right w:val="single" w:sz="6" w:space="0" w:color="auto"/>
            </w:tcBorders>
            <w:tcMar>
              <w:left w:w="90" w:type="dxa"/>
              <w:right w:w="90" w:type="dxa"/>
            </w:tcMar>
          </w:tcPr>
          <w:p w14:paraId="30484E08" w14:textId="37F8471F" w:rsidR="2872BF85" w:rsidRDefault="2872BF85" w:rsidP="2872BF85">
            <w:pPr>
              <w:spacing w:line="259" w:lineRule="auto"/>
              <w:rPr>
                <w:rFonts w:ascii="Calibri" w:eastAsia="Calibri" w:hAnsi="Calibri" w:cs="Calibri"/>
                <w:color w:val="000000" w:themeColor="text1"/>
                <w:sz w:val="24"/>
                <w:szCs w:val="24"/>
              </w:rPr>
            </w:pPr>
          </w:p>
        </w:tc>
      </w:tr>
      <w:tr w:rsidR="2872BF85" w14:paraId="0276E93A" w14:textId="77777777" w:rsidTr="2872BF85">
        <w:trPr>
          <w:trHeight w:val="300"/>
        </w:trPr>
        <w:tc>
          <w:tcPr>
            <w:tcW w:w="1575" w:type="dxa"/>
            <w:vMerge/>
            <w:tcBorders>
              <w:left w:val="single" w:sz="0" w:space="0" w:color="auto"/>
            </w:tcBorders>
            <w:vAlign w:val="center"/>
          </w:tcPr>
          <w:p w14:paraId="6E4B9B2F" w14:textId="77777777" w:rsidR="00B84109" w:rsidRDefault="00B84109"/>
        </w:tc>
        <w:tc>
          <w:tcPr>
            <w:tcW w:w="1380" w:type="dxa"/>
            <w:tcMar>
              <w:left w:w="90" w:type="dxa"/>
              <w:right w:w="90" w:type="dxa"/>
            </w:tcMar>
          </w:tcPr>
          <w:p w14:paraId="3ACB5EC7" w14:textId="31750A71"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Serviços de Pessoa Jurídica</w:t>
            </w:r>
          </w:p>
        </w:tc>
        <w:tc>
          <w:tcPr>
            <w:tcW w:w="765" w:type="dxa"/>
            <w:tcMar>
              <w:left w:w="90" w:type="dxa"/>
              <w:right w:w="90" w:type="dxa"/>
            </w:tcMar>
          </w:tcPr>
          <w:p w14:paraId="0401D349" w14:textId="55A54295" w:rsidR="2872BF85" w:rsidRDefault="2872BF85" w:rsidP="2872BF85">
            <w:pPr>
              <w:spacing w:line="276" w:lineRule="auto"/>
              <w:rPr>
                <w:rFonts w:ascii="Calibri" w:eastAsia="Calibri" w:hAnsi="Calibri" w:cs="Calibri"/>
                <w:sz w:val="24"/>
                <w:szCs w:val="24"/>
              </w:rPr>
            </w:pPr>
          </w:p>
        </w:tc>
        <w:tc>
          <w:tcPr>
            <w:tcW w:w="1230" w:type="dxa"/>
            <w:tcMar>
              <w:left w:w="90" w:type="dxa"/>
              <w:right w:w="90" w:type="dxa"/>
            </w:tcMar>
          </w:tcPr>
          <w:p w14:paraId="5BE07051" w14:textId="67399B84" w:rsidR="2872BF85" w:rsidRDefault="2872BF85" w:rsidP="2872BF85">
            <w:pPr>
              <w:spacing w:line="259" w:lineRule="auto"/>
              <w:rPr>
                <w:rFonts w:ascii="Calibri" w:eastAsia="Calibri" w:hAnsi="Calibri" w:cs="Calibri"/>
                <w:color w:val="000000" w:themeColor="text1"/>
                <w:sz w:val="24"/>
                <w:szCs w:val="24"/>
              </w:rPr>
            </w:pPr>
          </w:p>
        </w:tc>
        <w:tc>
          <w:tcPr>
            <w:tcW w:w="1215" w:type="dxa"/>
            <w:tcMar>
              <w:left w:w="90" w:type="dxa"/>
              <w:right w:w="90" w:type="dxa"/>
            </w:tcMar>
          </w:tcPr>
          <w:p w14:paraId="77DD4807" w14:textId="3E72576D" w:rsidR="2872BF85" w:rsidRDefault="2872BF85" w:rsidP="2872BF85">
            <w:pPr>
              <w:spacing w:line="259" w:lineRule="auto"/>
              <w:rPr>
                <w:rFonts w:ascii="Calibri" w:eastAsia="Calibri" w:hAnsi="Calibri" w:cs="Calibri"/>
                <w:color w:val="000000" w:themeColor="text1"/>
                <w:sz w:val="24"/>
                <w:szCs w:val="24"/>
              </w:rPr>
            </w:pPr>
          </w:p>
        </w:tc>
        <w:tc>
          <w:tcPr>
            <w:tcW w:w="1230" w:type="dxa"/>
            <w:tcMar>
              <w:left w:w="90" w:type="dxa"/>
              <w:right w:w="90" w:type="dxa"/>
            </w:tcMar>
          </w:tcPr>
          <w:p w14:paraId="0D35CA46" w14:textId="0E3E23B9" w:rsidR="2872BF85" w:rsidRDefault="2872BF85" w:rsidP="2872BF85">
            <w:pPr>
              <w:spacing w:line="259" w:lineRule="auto"/>
              <w:rPr>
                <w:rFonts w:ascii="Calibri" w:eastAsia="Calibri" w:hAnsi="Calibri" w:cs="Calibri"/>
                <w:color w:val="000000" w:themeColor="text1"/>
                <w:sz w:val="24"/>
                <w:szCs w:val="24"/>
              </w:rPr>
            </w:pPr>
          </w:p>
        </w:tc>
        <w:tc>
          <w:tcPr>
            <w:tcW w:w="1215" w:type="dxa"/>
            <w:tcBorders>
              <w:right w:val="single" w:sz="6" w:space="0" w:color="auto"/>
            </w:tcBorders>
            <w:tcMar>
              <w:left w:w="90" w:type="dxa"/>
              <w:right w:w="90" w:type="dxa"/>
            </w:tcMar>
          </w:tcPr>
          <w:p w14:paraId="70088522" w14:textId="6B001E3A" w:rsidR="2872BF85" w:rsidRDefault="2872BF85" w:rsidP="2872BF85">
            <w:pPr>
              <w:spacing w:line="259" w:lineRule="auto"/>
              <w:rPr>
                <w:rFonts w:ascii="Calibri" w:eastAsia="Calibri" w:hAnsi="Calibri" w:cs="Calibri"/>
                <w:color w:val="000000" w:themeColor="text1"/>
                <w:sz w:val="24"/>
                <w:szCs w:val="24"/>
              </w:rPr>
            </w:pPr>
          </w:p>
        </w:tc>
      </w:tr>
      <w:tr w:rsidR="2872BF85" w14:paraId="599A96AD" w14:textId="77777777" w:rsidTr="2872BF85">
        <w:trPr>
          <w:trHeight w:val="300"/>
        </w:trPr>
        <w:tc>
          <w:tcPr>
            <w:tcW w:w="1575" w:type="dxa"/>
            <w:vMerge/>
            <w:tcBorders>
              <w:left w:val="single" w:sz="0" w:space="0" w:color="auto"/>
            </w:tcBorders>
            <w:vAlign w:val="center"/>
          </w:tcPr>
          <w:p w14:paraId="2899C7AD" w14:textId="77777777" w:rsidR="00B84109" w:rsidRDefault="00B84109"/>
        </w:tc>
        <w:tc>
          <w:tcPr>
            <w:tcW w:w="1380" w:type="dxa"/>
            <w:tcMar>
              <w:left w:w="90" w:type="dxa"/>
              <w:right w:w="90" w:type="dxa"/>
            </w:tcMar>
          </w:tcPr>
          <w:p w14:paraId="7C7513E9" w14:textId="4C80629F"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Serviços de Pessoa Física</w:t>
            </w:r>
            <w:r>
              <w:tab/>
            </w:r>
          </w:p>
        </w:tc>
        <w:tc>
          <w:tcPr>
            <w:tcW w:w="765" w:type="dxa"/>
            <w:tcMar>
              <w:left w:w="90" w:type="dxa"/>
              <w:right w:w="90" w:type="dxa"/>
            </w:tcMar>
          </w:tcPr>
          <w:p w14:paraId="20CD9B0F" w14:textId="0455D698" w:rsidR="2872BF85" w:rsidRDefault="2872BF85" w:rsidP="2872BF85">
            <w:pPr>
              <w:spacing w:line="276" w:lineRule="auto"/>
              <w:rPr>
                <w:rFonts w:ascii="Calibri" w:eastAsia="Calibri" w:hAnsi="Calibri" w:cs="Calibri"/>
                <w:sz w:val="24"/>
                <w:szCs w:val="24"/>
              </w:rPr>
            </w:pPr>
          </w:p>
        </w:tc>
        <w:tc>
          <w:tcPr>
            <w:tcW w:w="1230" w:type="dxa"/>
            <w:tcMar>
              <w:left w:w="90" w:type="dxa"/>
              <w:right w:w="90" w:type="dxa"/>
            </w:tcMar>
          </w:tcPr>
          <w:p w14:paraId="76661486" w14:textId="7FF18432" w:rsidR="2872BF85" w:rsidRDefault="2872BF85" w:rsidP="2872BF85">
            <w:pPr>
              <w:spacing w:line="259" w:lineRule="auto"/>
              <w:rPr>
                <w:rFonts w:ascii="Calibri" w:eastAsia="Calibri" w:hAnsi="Calibri" w:cs="Calibri"/>
                <w:color w:val="000000" w:themeColor="text1"/>
                <w:sz w:val="24"/>
                <w:szCs w:val="24"/>
              </w:rPr>
            </w:pPr>
          </w:p>
        </w:tc>
        <w:tc>
          <w:tcPr>
            <w:tcW w:w="1215" w:type="dxa"/>
            <w:tcMar>
              <w:left w:w="90" w:type="dxa"/>
              <w:right w:w="90" w:type="dxa"/>
            </w:tcMar>
          </w:tcPr>
          <w:p w14:paraId="141664D6" w14:textId="7179BCBC" w:rsidR="2872BF85" w:rsidRDefault="2872BF85" w:rsidP="2872BF85">
            <w:pPr>
              <w:spacing w:line="259" w:lineRule="auto"/>
              <w:rPr>
                <w:rFonts w:ascii="Calibri" w:eastAsia="Calibri" w:hAnsi="Calibri" w:cs="Calibri"/>
                <w:color w:val="000000" w:themeColor="text1"/>
                <w:sz w:val="24"/>
                <w:szCs w:val="24"/>
              </w:rPr>
            </w:pPr>
          </w:p>
        </w:tc>
        <w:tc>
          <w:tcPr>
            <w:tcW w:w="1230" w:type="dxa"/>
            <w:tcMar>
              <w:left w:w="90" w:type="dxa"/>
              <w:right w:w="90" w:type="dxa"/>
            </w:tcMar>
          </w:tcPr>
          <w:p w14:paraId="6E60CC95" w14:textId="03444D55" w:rsidR="2872BF85" w:rsidRDefault="2872BF85" w:rsidP="2872BF85">
            <w:pPr>
              <w:spacing w:line="259" w:lineRule="auto"/>
              <w:rPr>
                <w:rFonts w:ascii="Calibri" w:eastAsia="Calibri" w:hAnsi="Calibri" w:cs="Calibri"/>
                <w:color w:val="000000" w:themeColor="text1"/>
                <w:sz w:val="24"/>
                <w:szCs w:val="24"/>
              </w:rPr>
            </w:pPr>
          </w:p>
        </w:tc>
        <w:tc>
          <w:tcPr>
            <w:tcW w:w="1215" w:type="dxa"/>
            <w:tcBorders>
              <w:right w:val="single" w:sz="6" w:space="0" w:color="auto"/>
            </w:tcBorders>
            <w:tcMar>
              <w:left w:w="90" w:type="dxa"/>
              <w:right w:w="90" w:type="dxa"/>
            </w:tcMar>
          </w:tcPr>
          <w:p w14:paraId="1324B39C" w14:textId="60482F7F" w:rsidR="2872BF85" w:rsidRDefault="2872BF85" w:rsidP="2872BF85">
            <w:pPr>
              <w:spacing w:line="259" w:lineRule="auto"/>
              <w:rPr>
                <w:rFonts w:ascii="Calibri" w:eastAsia="Calibri" w:hAnsi="Calibri" w:cs="Calibri"/>
                <w:color w:val="000000" w:themeColor="text1"/>
                <w:sz w:val="24"/>
                <w:szCs w:val="24"/>
              </w:rPr>
            </w:pPr>
          </w:p>
        </w:tc>
      </w:tr>
      <w:tr w:rsidR="2872BF85" w14:paraId="477E1939" w14:textId="77777777" w:rsidTr="2872BF85">
        <w:trPr>
          <w:trHeight w:val="300"/>
        </w:trPr>
        <w:tc>
          <w:tcPr>
            <w:tcW w:w="1575" w:type="dxa"/>
            <w:vMerge/>
            <w:tcBorders>
              <w:left w:val="single" w:sz="0" w:space="0" w:color="auto"/>
            </w:tcBorders>
            <w:vAlign w:val="center"/>
          </w:tcPr>
          <w:p w14:paraId="7446BB80" w14:textId="77777777" w:rsidR="00B84109" w:rsidRDefault="00B84109"/>
        </w:tc>
        <w:tc>
          <w:tcPr>
            <w:tcW w:w="1380" w:type="dxa"/>
            <w:tcMar>
              <w:left w:w="90" w:type="dxa"/>
              <w:right w:w="90" w:type="dxa"/>
            </w:tcMar>
          </w:tcPr>
          <w:p w14:paraId="6BFF5247" w14:textId="4424E5F5"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Outros Materiais de Consumo</w:t>
            </w:r>
            <w:r>
              <w:tab/>
            </w:r>
          </w:p>
        </w:tc>
        <w:tc>
          <w:tcPr>
            <w:tcW w:w="765" w:type="dxa"/>
            <w:tcMar>
              <w:left w:w="90" w:type="dxa"/>
              <w:right w:w="90" w:type="dxa"/>
            </w:tcMar>
          </w:tcPr>
          <w:p w14:paraId="5166A710" w14:textId="78F58AD0" w:rsidR="2872BF85" w:rsidRDefault="2872BF85" w:rsidP="2872BF85">
            <w:pPr>
              <w:spacing w:line="276" w:lineRule="auto"/>
              <w:rPr>
                <w:rFonts w:ascii="Calibri" w:eastAsia="Calibri" w:hAnsi="Calibri" w:cs="Calibri"/>
                <w:sz w:val="24"/>
                <w:szCs w:val="24"/>
              </w:rPr>
            </w:pPr>
          </w:p>
        </w:tc>
        <w:tc>
          <w:tcPr>
            <w:tcW w:w="1230" w:type="dxa"/>
            <w:tcMar>
              <w:left w:w="90" w:type="dxa"/>
              <w:right w:w="90" w:type="dxa"/>
            </w:tcMar>
          </w:tcPr>
          <w:p w14:paraId="194CBEA1" w14:textId="7D2D0B9F" w:rsidR="2872BF85" w:rsidRDefault="2872BF85" w:rsidP="2872BF85">
            <w:pPr>
              <w:spacing w:line="259" w:lineRule="auto"/>
              <w:rPr>
                <w:rFonts w:ascii="Calibri" w:eastAsia="Calibri" w:hAnsi="Calibri" w:cs="Calibri"/>
                <w:color w:val="000000" w:themeColor="text1"/>
                <w:sz w:val="24"/>
                <w:szCs w:val="24"/>
              </w:rPr>
            </w:pPr>
          </w:p>
        </w:tc>
        <w:tc>
          <w:tcPr>
            <w:tcW w:w="1215" w:type="dxa"/>
            <w:tcMar>
              <w:left w:w="90" w:type="dxa"/>
              <w:right w:w="90" w:type="dxa"/>
            </w:tcMar>
          </w:tcPr>
          <w:p w14:paraId="6DAA084B" w14:textId="21B6A7F2" w:rsidR="2872BF85" w:rsidRDefault="2872BF85" w:rsidP="2872BF85">
            <w:pPr>
              <w:spacing w:line="259" w:lineRule="auto"/>
              <w:rPr>
                <w:rFonts w:ascii="Calibri" w:eastAsia="Calibri" w:hAnsi="Calibri" w:cs="Calibri"/>
                <w:color w:val="000000" w:themeColor="text1"/>
                <w:sz w:val="24"/>
                <w:szCs w:val="24"/>
              </w:rPr>
            </w:pPr>
          </w:p>
        </w:tc>
        <w:tc>
          <w:tcPr>
            <w:tcW w:w="1230" w:type="dxa"/>
            <w:tcMar>
              <w:left w:w="90" w:type="dxa"/>
              <w:right w:w="90" w:type="dxa"/>
            </w:tcMar>
          </w:tcPr>
          <w:p w14:paraId="2498C6F3" w14:textId="36598877" w:rsidR="2872BF85" w:rsidRDefault="2872BF85" w:rsidP="2872BF85">
            <w:pPr>
              <w:spacing w:line="259" w:lineRule="auto"/>
              <w:rPr>
                <w:rFonts w:ascii="Calibri" w:eastAsia="Calibri" w:hAnsi="Calibri" w:cs="Calibri"/>
                <w:color w:val="000000" w:themeColor="text1"/>
                <w:sz w:val="24"/>
                <w:szCs w:val="24"/>
              </w:rPr>
            </w:pPr>
          </w:p>
        </w:tc>
        <w:tc>
          <w:tcPr>
            <w:tcW w:w="1215" w:type="dxa"/>
            <w:tcBorders>
              <w:right w:val="single" w:sz="6" w:space="0" w:color="auto"/>
            </w:tcBorders>
            <w:tcMar>
              <w:left w:w="90" w:type="dxa"/>
              <w:right w:w="90" w:type="dxa"/>
            </w:tcMar>
          </w:tcPr>
          <w:p w14:paraId="26173263" w14:textId="1CD77E7D" w:rsidR="2872BF85" w:rsidRDefault="2872BF85" w:rsidP="2872BF85">
            <w:pPr>
              <w:spacing w:line="259" w:lineRule="auto"/>
              <w:rPr>
                <w:rFonts w:ascii="Calibri" w:eastAsia="Calibri" w:hAnsi="Calibri" w:cs="Calibri"/>
                <w:color w:val="000000" w:themeColor="text1"/>
                <w:sz w:val="24"/>
                <w:szCs w:val="24"/>
              </w:rPr>
            </w:pPr>
          </w:p>
        </w:tc>
      </w:tr>
      <w:tr w:rsidR="2872BF85" w14:paraId="59F7688E" w14:textId="77777777" w:rsidTr="2872BF85">
        <w:trPr>
          <w:trHeight w:val="300"/>
        </w:trPr>
        <w:tc>
          <w:tcPr>
            <w:tcW w:w="1575" w:type="dxa"/>
            <w:vMerge/>
            <w:tcBorders>
              <w:left w:val="single" w:sz="0" w:space="0" w:color="auto"/>
            </w:tcBorders>
            <w:vAlign w:val="center"/>
          </w:tcPr>
          <w:p w14:paraId="0841D990" w14:textId="77777777" w:rsidR="00B84109" w:rsidRDefault="00B84109"/>
        </w:tc>
        <w:tc>
          <w:tcPr>
            <w:tcW w:w="1380" w:type="dxa"/>
            <w:tcMar>
              <w:left w:w="90" w:type="dxa"/>
              <w:right w:w="90" w:type="dxa"/>
            </w:tcMar>
          </w:tcPr>
          <w:p w14:paraId="1FE340A0" w14:textId="361342B8"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Equipamentos e Material Permanente</w:t>
            </w:r>
          </w:p>
        </w:tc>
        <w:tc>
          <w:tcPr>
            <w:tcW w:w="765" w:type="dxa"/>
            <w:tcMar>
              <w:left w:w="90" w:type="dxa"/>
              <w:right w:w="90" w:type="dxa"/>
            </w:tcMar>
          </w:tcPr>
          <w:p w14:paraId="273E0844" w14:textId="48AB6CB8" w:rsidR="2872BF85" w:rsidRDefault="2872BF85" w:rsidP="2872BF85">
            <w:pPr>
              <w:spacing w:line="276" w:lineRule="auto"/>
              <w:rPr>
                <w:rFonts w:ascii="Calibri" w:eastAsia="Calibri" w:hAnsi="Calibri" w:cs="Calibri"/>
                <w:sz w:val="24"/>
                <w:szCs w:val="24"/>
              </w:rPr>
            </w:pPr>
          </w:p>
        </w:tc>
        <w:tc>
          <w:tcPr>
            <w:tcW w:w="1230" w:type="dxa"/>
            <w:tcMar>
              <w:left w:w="90" w:type="dxa"/>
              <w:right w:w="90" w:type="dxa"/>
            </w:tcMar>
          </w:tcPr>
          <w:p w14:paraId="335583E3" w14:textId="54E42133" w:rsidR="2872BF85" w:rsidRDefault="2872BF85" w:rsidP="2872BF85">
            <w:pPr>
              <w:spacing w:line="259" w:lineRule="auto"/>
              <w:rPr>
                <w:rFonts w:ascii="Calibri" w:eastAsia="Calibri" w:hAnsi="Calibri" w:cs="Calibri"/>
                <w:color w:val="000000" w:themeColor="text1"/>
                <w:sz w:val="24"/>
                <w:szCs w:val="24"/>
              </w:rPr>
            </w:pPr>
          </w:p>
        </w:tc>
        <w:tc>
          <w:tcPr>
            <w:tcW w:w="1215" w:type="dxa"/>
            <w:tcMar>
              <w:left w:w="90" w:type="dxa"/>
              <w:right w:w="90" w:type="dxa"/>
            </w:tcMar>
          </w:tcPr>
          <w:p w14:paraId="764E7F00" w14:textId="16E64FAB" w:rsidR="2872BF85" w:rsidRDefault="2872BF85" w:rsidP="2872BF85">
            <w:pPr>
              <w:spacing w:line="259" w:lineRule="auto"/>
              <w:rPr>
                <w:rFonts w:ascii="Calibri" w:eastAsia="Calibri" w:hAnsi="Calibri" w:cs="Calibri"/>
                <w:color w:val="000000" w:themeColor="text1"/>
                <w:sz w:val="24"/>
                <w:szCs w:val="24"/>
              </w:rPr>
            </w:pPr>
          </w:p>
        </w:tc>
        <w:tc>
          <w:tcPr>
            <w:tcW w:w="1230" w:type="dxa"/>
            <w:tcMar>
              <w:left w:w="90" w:type="dxa"/>
              <w:right w:w="90" w:type="dxa"/>
            </w:tcMar>
          </w:tcPr>
          <w:p w14:paraId="7F6939C7" w14:textId="61847BAD" w:rsidR="2872BF85" w:rsidRDefault="2872BF85" w:rsidP="2872BF85">
            <w:pPr>
              <w:spacing w:line="259" w:lineRule="auto"/>
              <w:rPr>
                <w:rFonts w:ascii="Calibri" w:eastAsia="Calibri" w:hAnsi="Calibri" w:cs="Calibri"/>
                <w:color w:val="000000" w:themeColor="text1"/>
                <w:sz w:val="24"/>
                <w:szCs w:val="24"/>
              </w:rPr>
            </w:pPr>
          </w:p>
        </w:tc>
        <w:tc>
          <w:tcPr>
            <w:tcW w:w="1215" w:type="dxa"/>
            <w:tcBorders>
              <w:right w:val="single" w:sz="6" w:space="0" w:color="auto"/>
            </w:tcBorders>
            <w:tcMar>
              <w:left w:w="90" w:type="dxa"/>
              <w:right w:w="90" w:type="dxa"/>
            </w:tcMar>
          </w:tcPr>
          <w:p w14:paraId="4ECB8AA0" w14:textId="589EB8B3" w:rsidR="2872BF85" w:rsidRDefault="2872BF85" w:rsidP="2872BF85">
            <w:pPr>
              <w:spacing w:line="259" w:lineRule="auto"/>
              <w:rPr>
                <w:rFonts w:ascii="Calibri" w:eastAsia="Calibri" w:hAnsi="Calibri" w:cs="Calibri"/>
                <w:color w:val="000000" w:themeColor="text1"/>
                <w:sz w:val="24"/>
                <w:szCs w:val="24"/>
              </w:rPr>
            </w:pPr>
          </w:p>
        </w:tc>
      </w:tr>
      <w:tr w:rsidR="2872BF85" w14:paraId="46A609B0" w14:textId="77777777" w:rsidTr="2872BF85">
        <w:trPr>
          <w:trHeight w:val="300"/>
        </w:trPr>
        <w:tc>
          <w:tcPr>
            <w:tcW w:w="2955" w:type="dxa"/>
            <w:gridSpan w:val="2"/>
            <w:tcBorders>
              <w:left w:val="single" w:sz="6" w:space="0" w:color="auto"/>
              <w:bottom w:val="single" w:sz="6" w:space="0" w:color="auto"/>
            </w:tcBorders>
            <w:tcMar>
              <w:left w:w="90" w:type="dxa"/>
              <w:right w:w="90" w:type="dxa"/>
            </w:tcMar>
          </w:tcPr>
          <w:p w14:paraId="7E8365AE" w14:textId="436C515C"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Total</w:t>
            </w:r>
          </w:p>
        </w:tc>
        <w:tc>
          <w:tcPr>
            <w:tcW w:w="765" w:type="dxa"/>
            <w:tcBorders>
              <w:bottom w:val="single" w:sz="6" w:space="0" w:color="auto"/>
            </w:tcBorders>
            <w:tcMar>
              <w:left w:w="90" w:type="dxa"/>
              <w:right w:w="90" w:type="dxa"/>
            </w:tcMar>
          </w:tcPr>
          <w:p w14:paraId="20FCB436" w14:textId="4B1D14C9" w:rsidR="2872BF85" w:rsidRDefault="2872BF85" w:rsidP="2872BF85">
            <w:pPr>
              <w:spacing w:line="276" w:lineRule="auto"/>
              <w:jc w:val="center"/>
              <w:rPr>
                <w:rFonts w:ascii="Calibri" w:eastAsia="Calibri" w:hAnsi="Calibri" w:cs="Calibri"/>
                <w:sz w:val="24"/>
                <w:szCs w:val="24"/>
              </w:rPr>
            </w:pPr>
          </w:p>
        </w:tc>
        <w:tc>
          <w:tcPr>
            <w:tcW w:w="1230" w:type="dxa"/>
            <w:tcBorders>
              <w:bottom w:val="single" w:sz="6" w:space="0" w:color="auto"/>
            </w:tcBorders>
            <w:tcMar>
              <w:left w:w="90" w:type="dxa"/>
              <w:right w:w="90" w:type="dxa"/>
            </w:tcMar>
          </w:tcPr>
          <w:p w14:paraId="731F3E46" w14:textId="7D1ED15F" w:rsidR="2872BF85" w:rsidRDefault="2872BF85" w:rsidP="2872BF85">
            <w:pPr>
              <w:spacing w:line="259" w:lineRule="auto"/>
              <w:rPr>
                <w:rFonts w:ascii="Calibri" w:eastAsia="Calibri" w:hAnsi="Calibri" w:cs="Calibri"/>
                <w:color w:val="000000" w:themeColor="text1"/>
                <w:sz w:val="24"/>
                <w:szCs w:val="24"/>
              </w:rPr>
            </w:pPr>
          </w:p>
        </w:tc>
        <w:tc>
          <w:tcPr>
            <w:tcW w:w="1215" w:type="dxa"/>
            <w:tcBorders>
              <w:bottom w:val="single" w:sz="6" w:space="0" w:color="auto"/>
            </w:tcBorders>
            <w:tcMar>
              <w:left w:w="90" w:type="dxa"/>
              <w:right w:w="90" w:type="dxa"/>
            </w:tcMar>
          </w:tcPr>
          <w:p w14:paraId="218FBFBD" w14:textId="439E2694" w:rsidR="2872BF85" w:rsidRDefault="2872BF85" w:rsidP="2872BF85">
            <w:pPr>
              <w:spacing w:line="259" w:lineRule="auto"/>
              <w:rPr>
                <w:rFonts w:ascii="Calibri" w:eastAsia="Calibri" w:hAnsi="Calibri" w:cs="Calibri"/>
                <w:color w:val="000000" w:themeColor="text1"/>
                <w:sz w:val="24"/>
                <w:szCs w:val="24"/>
              </w:rPr>
            </w:pPr>
          </w:p>
        </w:tc>
        <w:tc>
          <w:tcPr>
            <w:tcW w:w="1230" w:type="dxa"/>
            <w:tcBorders>
              <w:bottom w:val="single" w:sz="6" w:space="0" w:color="auto"/>
            </w:tcBorders>
            <w:tcMar>
              <w:left w:w="90" w:type="dxa"/>
              <w:right w:w="90" w:type="dxa"/>
            </w:tcMar>
          </w:tcPr>
          <w:p w14:paraId="665E29B9" w14:textId="58609AA1" w:rsidR="2872BF85" w:rsidRDefault="2872BF85" w:rsidP="2872BF85">
            <w:pPr>
              <w:spacing w:line="259" w:lineRule="auto"/>
              <w:rPr>
                <w:rFonts w:ascii="Calibri" w:eastAsia="Calibri" w:hAnsi="Calibri" w:cs="Calibri"/>
                <w:color w:val="000000" w:themeColor="text1"/>
                <w:sz w:val="24"/>
                <w:szCs w:val="24"/>
              </w:rPr>
            </w:pPr>
          </w:p>
        </w:tc>
        <w:tc>
          <w:tcPr>
            <w:tcW w:w="1215" w:type="dxa"/>
            <w:tcBorders>
              <w:bottom w:val="single" w:sz="6" w:space="0" w:color="auto"/>
              <w:right w:val="single" w:sz="6" w:space="0" w:color="auto"/>
            </w:tcBorders>
            <w:tcMar>
              <w:left w:w="90" w:type="dxa"/>
              <w:right w:w="90" w:type="dxa"/>
            </w:tcMar>
          </w:tcPr>
          <w:p w14:paraId="7B7CFD96" w14:textId="78EE6DB0" w:rsidR="2872BF85" w:rsidRDefault="2872BF85" w:rsidP="2872BF85">
            <w:pPr>
              <w:spacing w:line="259" w:lineRule="auto"/>
              <w:rPr>
                <w:rFonts w:ascii="Calibri" w:eastAsia="Calibri" w:hAnsi="Calibri" w:cs="Calibri"/>
                <w:color w:val="000000" w:themeColor="text1"/>
                <w:sz w:val="24"/>
                <w:szCs w:val="24"/>
              </w:rPr>
            </w:pPr>
          </w:p>
        </w:tc>
      </w:tr>
    </w:tbl>
    <w:p w14:paraId="078DCD4C" w14:textId="4931213B" w:rsidR="2872BF85" w:rsidRDefault="2872BF85" w:rsidP="2872BF85">
      <w:pPr>
        <w:widowControl w:val="0"/>
        <w:spacing w:before="56" w:after="200" w:line="276" w:lineRule="auto"/>
        <w:jc w:val="both"/>
        <w:rPr>
          <w:rFonts w:ascii="Calibri" w:eastAsia="Calibri" w:hAnsi="Calibri" w:cs="Calibri"/>
          <w:color w:val="000000" w:themeColor="text1"/>
          <w:sz w:val="24"/>
          <w:szCs w:val="24"/>
        </w:rPr>
      </w:pPr>
    </w:p>
    <w:p w14:paraId="1C8FC656" w14:textId="57FC29F7" w:rsidR="0EAFBD48" w:rsidRDefault="0EAFBD48" w:rsidP="2872BF85">
      <w:pPr>
        <w:widowControl w:val="0"/>
        <w:spacing w:before="56" w:after="200" w:line="360" w:lineRule="auto"/>
        <w:jc w:val="both"/>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10.2. CRONOGRAMA DE DESEMBOLSO DO CONCEDENTE PARA PROJETOS PONTUAIS 10.2.1. CONCEDENTE</w:t>
      </w:r>
      <w:r>
        <w:tab/>
      </w:r>
      <w:r>
        <w:tab/>
      </w:r>
      <w:r>
        <w:tab/>
      </w:r>
      <w:r>
        <w:tab/>
      </w:r>
      <w:r>
        <w:tab/>
      </w:r>
      <w:r>
        <w:tab/>
      </w:r>
      <w:r>
        <w:tab/>
      </w:r>
      <w:r>
        <w:tab/>
      </w:r>
      <w:r>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640"/>
        <w:gridCol w:w="3885"/>
        <w:gridCol w:w="1950"/>
      </w:tblGrid>
      <w:tr w:rsidR="2872BF85" w14:paraId="07953BBE" w14:textId="77777777" w:rsidTr="2872BF85">
        <w:trPr>
          <w:trHeight w:val="300"/>
        </w:trPr>
        <w:tc>
          <w:tcPr>
            <w:tcW w:w="6525" w:type="dxa"/>
            <w:gridSpan w:val="2"/>
            <w:tcBorders>
              <w:top w:val="single" w:sz="6" w:space="0" w:color="auto"/>
              <w:left w:val="single" w:sz="6" w:space="0" w:color="auto"/>
            </w:tcBorders>
            <w:tcMar>
              <w:left w:w="90" w:type="dxa"/>
              <w:right w:w="90" w:type="dxa"/>
            </w:tcMar>
            <w:vAlign w:val="center"/>
          </w:tcPr>
          <w:p w14:paraId="07DEC04D" w14:textId="2D304690"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Descrição das ações</w:t>
            </w:r>
          </w:p>
        </w:tc>
        <w:tc>
          <w:tcPr>
            <w:tcW w:w="1950" w:type="dxa"/>
            <w:vMerge w:val="restart"/>
            <w:tcBorders>
              <w:top w:val="single" w:sz="6" w:space="0" w:color="auto"/>
              <w:right w:val="single" w:sz="6" w:space="0" w:color="auto"/>
            </w:tcBorders>
            <w:tcMar>
              <w:left w:w="90" w:type="dxa"/>
              <w:right w:w="90" w:type="dxa"/>
            </w:tcMar>
            <w:vAlign w:val="center"/>
          </w:tcPr>
          <w:p w14:paraId="197D3BB5" w14:textId="25036CBD"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Escolher Mês</w:t>
            </w:r>
          </w:p>
        </w:tc>
      </w:tr>
      <w:tr w:rsidR="2872BF85" w14:paraId="28C3A5F2" w14:textId="77777777" w:rsidTr="2872BF85">
        <w:trPr>
          <w:trHeight w:val="300"/>
        </w:trPr>
        <w:tc>
          <w:tcPr>
            <w:tcW w:w="2640" w:type="dxa"/>
            <w:tcBorders>
              <w:top w:val="single" w:sz="6" w:space="0" w:color="auto"/>
              <w:left w:val="single" w:sz="6" w:space="0" w:color="auto"/>
            </w:tcBorders>
            <w:tcMar>
              <w:left w:w="90" w:type="dxa"/>
              <w:right w:w="90" w:type="dxa"/>
            </w:tcMar>
            <w:vAlign w:val="center"/>
          </w:tcPr>
          <w:p w14:paraId="58548586" w14:textId="506E4556"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Tipo de Despesa</w:t>
            </w:r>
          </w:p>
        </w:tc>
        <w:tc>
          <w:tcPr>
            <w:tcW w:w="3885" w:type="dxa"/>
            <w:tcBorders>
              <w:top w:val="single" w:sz="6" w:space="0" w:color="auto"/>
            </w:tcBorders>
            <w:tcMar>
              <w:left w:w="90" w:type="dxa"/>
              <w:right w:w="90" w:type="dxa"/>
            </w:tcMar>
            <w:vAlign w:val="center"/>
          </w:tcPr>
          <w:p w14:paraId="0A3F06B8" w14:textId="55484EA3"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Natureza de Despesa</w:t>
            </w:r>
          </w:p>
        </w:tc>
        <w:tc>
          <w:tcPr>
            <w:tcW w:w="1950" w:type="dxa"/>
            <w:vMerge/>
            <w:tcBorders>
              <w:right w:val="single" w:sz="0" w:space="0" w:color="auto"/>
            </w:tcBorders>
            <w:vAlign w:val="center"/>
          </w:tcPr>
          <w:p w14:paraId="7DFC3106" w14:textId="77777777" w:rsidR="00B84109" w:rsidRDefault="00B84109"/>
        </w:tc>
      </w:tr>
      <w:tr w:rsidR="2872BF85" w14:paraId="62580D9A" w14:textId="77777777" w:rsidTr="2872BF85">
        <w:trPr>
          <w:trHeight w:val="300"/>
        </w:trPr>
        <w:tc>
          <w:tcPr>
            <w:tcW w:w="2640" w:type="dxa"/>
            <w:vMerge w:val="restart"/>
            <w:tcBorders>
              <w:left w:val="single" w:sz="6" w:space="0" w:color="auto"/>
            </w:tcBorders>
            <w:tcMar>
              <w:left w:w="90" w:type="dxa"/>
              <w:right w:w="90" w:type="dxa"/>
            </w:tcMar>
            <w:vAlign w:val="center"/>
          </w:tcPr>
          <w:p w14:paraId="077E0AF2" w14:textId="65EC6F3F"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DIRETO</w:t>
            </w:r>
          </w:p>
        </w:tc>
        <w:tc>
          <w:tcPr>
            <w:tcW w:w="3885" w:type="dxa"/>
            <w:tcMar>
              <w:left w:w="90" w:type="dxa"/>
              <w:right w:w="90" w:type="dxa"/>
            </w:tcMar>
          </w:tcPr>
          <w:p w14:paraId="0EA039AF" w14:textId="1739BD9B" w:rsidR="2872BF85" w:rsidRDefault="2872BF85" w:rsidP="2872BF85">
            <w:pPr>
              <w:spacing w:line="360"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Recursos Humanos</w:t>
            </w:r>
          </w:p>
        </w:tc>
        <w:tc>
          <w:tcPr>
            <w:tcW w:w="1950" w:type="dxa"/>
            <w:tcBorders>
              <w:top w:val="single" w:sz="6" w:space="0" w:color="auto"/>
              <w:right w:val="single" w:sz="6" w:space="0" w:color="auto"/>
            </w:tcBorders>
            <w:tcMar>
              <w:left w:w="90" w:type="dxa"/>
              <w:right w:w="90" w:type="dxa"/>
            </w:tcMar>
          </w:tcPr>
          <w:p w14:paraId="67EEF9AB" w14:textId="715C6243" w:rsidR="2872BF85" w:rsidRDefault="2872BF85" w:rsidP="2872BF85">
            <w:pPr>
              <w:spacing w:line="276" w:lineRule="auto"/>
              <w:rPr>
                <w:rFonts w:ascii="Calibri" w:eastAsia="Calibri" w:hAnsi="Calibri" w:cs="Calibri"/>
                <w:sz w:val="24"/>
                <w:szCs w:val="24"/>
              </w:rPr>
            </w:pPr>
          </w:p>
        </w:tc>
      </w:tr>
      <w:tr w:rsidR="2872BF85" w14:paraId="339ED8F2" w14:textId="77777777" w:rsidTr="2872BF85">
        <w:trPr>
          <w:trHeight w:val="300"/>
        </w:trPr>
        <w:tc>
          <w:tcPr>
            <w:tcW w:w="2640" w:type="dxa"/>
            <w:vMerge/>
            <w:tcBorders>
              <w:left w:val="single" w:sz="0" w:space="0" w:color="auto"/>
            </w:tcBorders>
            <w:vAlign w:val="center"/>
          </w:tcPr>
          <w:p w14:paraId="64D696DF" w14:textId="77777777" w:rsidR="00B84109" w:rsidRDefault="00B84109"/>
        </w:tc>
        <w:tc>
          <w:tcPr>
            <w:tcW w:w="3885" w:type="dxa"/>
            <w:tcMar>
              <w:left w:w="90" w:type="dxa"/>
              <w:right w:w="90" w:type="dxa"/>
            </w:tcMar>
          </w:tcPr>
          <w:p w14:paraId="2EF9AE0A" w14:textId="0F0B38E4" w:rsidR="2872BF85" w:rsidRDefault="2872BF85" w:rsidP="2872BF85">
            <w:pPr>
              <w:spacing w:line="360"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Encargos Trabalhistas e Previdenciários</w:t>
            </w:r>
          </w:p>
        </w:tc>
        <w:tc>
          <w:tcPr>
            <w:tcW w:w="1950" w:type="dxa"/>
            <w:tcBorders>
              <w:right w:val="single" w:sz="6" w:space="0" w:color="auto"/>
            </w:tcBorders>
            <w:tcMar>
              <w:left w:w="90" w:type="dxa"/>
              <w:right w:w="90" w:type="dxa"/>
            </w:tcMar>
          </w:tcPr>
          <w:p w14:paraId="34DEA012" w14:textId="69C8E391" w:rsidR="2872BF85" w:rsidRDefault="2872BF85" w:rsidP="2872BF85">
            <w:pPr>
              <w:spacing w:line="276" w:lineRule="auto"/>
              <w:rPr>
                <w:rFonts w:ascii="Calibri" w:eastAsia="Calibri" w:hAnsi="Calibri" w:cs="Calibri"/>
                <w:sz w:val="24"/>
                <w:szCs w:val="24"/>
              </w:rPr>
            </w:pPr>
          </w:p>
        </w:tc>
      </w:tr>
      <w:tr w:rsidR="2872BF85" w14:paraId="313AF6C2" w14:textId="77777777" w:rsidTr="2872BF85">
        <w:trPr>
          <w:trHeight w:val="300"/>
        </w:trPr>
        <w:tc>
          <w:tcPr>
            <w:tcW w:w="2640" w:type="dxa"/>
            <w:vMerge/>
            <w:tcBorders>
              <w:left w:val="single" w:sz="0" w:space="0" w:color="auto"/>
            </w:tcBorders>
            <w:vAlign w:val="center"/>
          </w:tcPr>
          <w:p w14:paraId="23A218D9" w14:textId="77777777" w:rsidR="00B84109" w:rsidRDefault="00B84109"/>
        </w:tc>
        <w:tc>
          <w:tcPr>
            <w:tcW w:w="3885" w:type="dxa"/>
            <w:tcMar>
              <w:left w:w="90" w:type="dxa"/>
              <w:right w:w="90" w:type="dxa"/>
            </w:tcMar>
          </w:tcPr>
          <w:p w14:paraId="39AEE3D5" w14:textId="0EA8743B" w:rsidR="2872BF85" w:rsidRDefault="2872BF85" w:rsidP="2872BF85">
            <w:pPr>
              <w:spacing w:line="360"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Serviços de Pessoa Jurídica</w:t>
            </w:r>
          </w:p>
        </w:tc>
        <w:tc>
          <w:tcPr>
            <w:tcW w:w="1950" w:type="dxa"/>
            <w:tcBorders>
              <w:right w:val="single" w:sz="6" w:space="0" w:color="auto"/>
            </w:tcBorders>
            <w:tcMar>
              <w:left w:w="90" w:type="dxa"/>
              <w:right w:w="90" w:type="dxa"/>
            </w:tcMar>
          </w:tcPr>
          <w:p w14:paraId="180D9E20" w14:textId="4E2FE139" w:rsidR="2872BF85" w:rsidRDefault="2872BF85" w:rsidP="2872BF85">
            <w:pPr>
              <w:spacing w:line="276" w:lineRule="auto"/>
              <w:rPr>
                <w:rFonts w:ascii="Calibri" w:eastAsia="Calibri" w:hAnsi="Calibri" w:cs="Calibri"/>
                <w:sz w:val="24"/>
                <w:szCs w:val="24"/>
              </w:rPr>
            </w:pPr>
          </w:p>
        </w:tc>
      </w:tr>
      <w:tr w:rsidR="2872BF85" w14:paraId="282AD455" w14:textId="77777777" w:rsidTr="2872BF85">
        <w:trPr>
          <w:trHeight w:val="300"/>
        </w:trPr>
        <w:tc>
          <w:tcPr>
            <w:tcW w:w="2640" w:type="dxa"/>
            <w:vMerge/>
            <w:tcBorders>
              <w:left w:val="single" w:sz="0" w:space="0" w:color="auto"/>
            </w:tcBorders>
            <w:vAlign w:val="center"/>
          </w:tcPr>
          <w:p w14:paraId="742AF2ED" w14:textId="77777777" w:rsidR="00B84109" w:rsidRDefault="00B84109"/>
        </w:tc>
        <w:tc>
          <w:tcPr>
            <w:tcW w:w="3885" w:type="dxa"/>
            <w:tcMar>
              <w:left w:w="90" w:type="dxa"/>
              <w:right w:w="90" w:type="dxa"/>
            </w:tcMar>
          </w:tcPr>
          <w:p w14:paraId="69055928" w14:textId="4BD9FE27" w:rsidR="2872BF85" w:rsidRDefault="2872BF85" w:rsidP="2872BF85">
            <w:pPr>
              <w:spacing w:line="360"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Serviços de Pessoa Física</w:t>
            </w:r>
          </w:p>
        </w:tc>
        <w:tc>
          <w:tcPr>
            <w:tcW w:w="1950" w:type="dxa"/>
            <w:tcBorders>
              <w:right w:val="single" w:sz="6" w:space="0" w:color="auto"/>
            </w:tcBorders>
            <w:tcMar>
              <w:left w:w="90" w:type="dxa"/>
              <w:right w:w="90" w:type="dxa"/>
            </w:tcMar>
          </w:tcPr>
          <w:p w14:paraId="6779B621" w14:textId="181E6550" w:rsidR="2872BF85" w:rsidRDefault="2872BF85" w:rsidP="2872BF85">
            <w:pPr>
              <w:spacing w:line="276" w:lineRule="auto"/>
              <w:rPr>
                <w:rFonts w:ascii="Calibri" w:eastAsia="Calibri" w:hAnsi="Calibri" w:cs="Calibri"/>
                <w:sz w:val="24"/>
                <w:szCs w:val="24"/>
              </w:rPr>
            </w:pPr>
          </w:p>
        </w:tc>
      </w:tr>
      <w:tr w:rsidR="2872BF85" w14:paraId="3756415D" w14:textId="77777777" w:rsidTr="2872BF85">
        <w:trPr>
          <w:trHeight w:val="300"/>
        </w:trPr>
        <w:tc>
          <w:tcPr>
            <w:tcW w:w="2640" w:type="dxa"/>
            <w:vMerge/>
            <w:tcBorders>
              <w:left w:val="single" w:sz="0" w:space="0" w:color="auto"/>
            </w:tcBorders>
            <w:vAlign w:val="center"/>
          </w:tcPr>
          <w:p w14:paraId="06F3B5B1" w14:textId="77777777" w:rsidR="00B84109" w:rsidRDefault="00B84109"/>
        </w:tc>
        <w:tc>
          <w:tcPr>
            <w:tcW w:w="3885" w:type="dxa"/>
            <w:tcMar>
              <w:left w:w="90" w:type="dxa"/>
              <w:right w:w="90" w:type="dxa"/>
            </w:tcMar>
          </w:tcPr>
          <w:p w14:paraId="1A49ADE0" w14:textId="5859552C" w:rsidR="2872BF85" w:rsidRDefault="2872BF85" w:rsidP="2872BF85">
            <w:pPr>
              <w:spacing w:line="360"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Material Esportivo</w:t>
            </w:r>
          </w:p>
        </w:tc>
        <w:tc>
          <w:tcPr>
            <w:tcW w:w="1950" w:type="dxa"/>
            <w:tcBorders>
              <w:right w:val="single" w:sz="6" w:space="0" w:color="auto"/>
            </w:tcBorders>
            <w:tcMar>
              <w:left w:w="90" w:type="dxa"/>
              <w:right w:w="90" w:type="dxa"/>
            </w:tcMar>
          </w:tcPr>
          <w:p w14:paraId="43362456" w14:textId="1007EC0D" w:rsidR="2872BF85" w:rsidRDefault="2872BF85" w:rsidP="2872BF85">
            <w:pPr>
              <w:spacing w:line="276" w:lineRule="auto"/>
              <w:rPr>
                <w:rFonts w:ascii="Calibri" w:eastAsia="Calibri" w:hAnsi="Calibri" w:cs="Calibri"/>
                <w:sz w:val="24"/>
                <w:szCs w:val="24"/>
              </w:rPr>
            </w:pPr>
          </w:p>
        </w:tc>
      </w:tr>
      <w:tr w:rsidR="2872BF85" w14:paraId="2FED6861" w14:textId="77777777" w:rsidTr="2872BF85">
        <w:trPr>
          <w:trHeight w:val="300"/>
        </w:trPr>
        <w:tc>
          <w:tcPr>
            <w:tcW w:w="2640" w:type="dxa"/>
            <w:vMerge/>
            <w:tcBorders>
              <w:left w:val="single" w:sz="0" w:space="0" w:color="auto"/>
            </w:tcBorders>
            <w:vAlign w:val="center"/>
          </w:tcPr>
          <w:p w14:paraId="390CF985" w14:textId="77777777" w:rsidR="00B84109" w:rsidRDefault="00B84109"/>
        </w:tc>
        <w:tc>
          <w:tcPr>
            <w:tcW w:w="3885" w:type="dxa"/>
            <w:tcMar>
              <w:left w:w="90" w:type="dxa"/>
              <w:right w:w="90" w:type="dxa"/>
            </w:tcMar>
          </w:tcPr>
          <w:p w14:paraId="7B82283E" w14:textId="58447789" w:rsidR="2872BF85" w:rsidRDefault="2872BF85" w:rsidP="2872BF85">
            <w:pPr>
              <w:spacing w:line="360"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Outros materiais de consumo</w:t>
            </w:r>
          </w:p>
        </w:tc>
        <w:tc>
          <w:tcPr>
            <w:tcW w:w="1950" w:type="dxa"/>
            <w:tcBorders>
              <w:right w:val="single" w:sz="6" w:space="0" w:color="auto"/>
            </w:tcBorders>
            <w:tcMar>
              <w:left w:w="90" w:type="dxa"/>
              <w:right w:w="90" w:type="dxa"/>
            </w:tcMar>
          </w:tcPr>
          <w:p w14:paraId="047CD5B2" w14:textId="0BF2E2E8" w:rsidR="2872BF85" w:rsidRDefault="2872BF85" w:rsidP="2872BF85">
            <w:pPr>
              <w:spacing w:line="276" w:lineRule="auto"/>
              <w:rPr>
                <w:rFonts w:ascii="Calibri" w:eastAsia="Calibri" w:hAnsi="Calibri" w:cs="Calibri"/>
                <w:sz w:val="24"/>
                <w:szCs w:val="24"/>
              </w:rPr>
            </w:pPr>
          </w:p>
        </w:tc>
      </w:tr>
      <w:tr w:rsidR="2872BF85" w14:paraId="1B3FAF07" w14:textId="77777777" w:rsidTr="2872BF85">
        <w:trPr>
          <w:trHeight w:val="300"/>
        </w:trPr>
        <w:tc>
          <w:tcPr>
            <w:tcW w:w="2640" w:type="dxa"/>
            <w:vMerge/>
            <w:tcBorders>
              <w:left w:val="single" w:sz="0" w:space="0" w:color="auto"/>
            </w:tcBorders>
            <w:vAlign w:val="center"/>
          </w:tcPr>
          <w:p w14:paraId="4542F613" w14:textId="77777777" w:rsidR="00B84109" w:rsidRDefault="00B84109"/>
        </w:tc>
        <w:tc>
          <w:tcPr>
            <w:tcW w:w="3885" w:type="dxa"/>
            <w:tcMar>
              <w:left w:w="90" w:type="dxa"/>
              <w:right w:w="90" w:type="dxa"/>
            </w:tcMar>
          </w:tcPr>
          <w:p w14:paraId="0AB4F681" w14:textId="15A75A89" w:rsidR="2872BF85" w:rsidRDefault="2872BF85" w:rsidP="2872BF85">
            <w:pPr>
              <w:spacing w:line="360"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Equipamentos e Material Permanente</w:t>
            </w:r>
          </w:p>
        </w:tc>
        <w:tc>
          <w:tcPr>
            <w:tcW w:w="1950" w:type="dxa"/>
            <w:tcBorders>
              <w:right w:val="single" w:sz="6" w:space="0" w:color="auto"/>
            </w:tcBorders>
            <w:tcMar>
              <w:left w:w="90" w:type="dxa"/>
              <w:right w:w="90" w:type="dxa"/>
            </w:tcMar>
          </w:tcPr>
          <w:p w14:paraId="2B7B5A5B" w14:textId="7844A0F7" w:rsidR="2872BF85" w:rsidRDefault="2872BF85" w:rsidP="2872BF85">
            <w:pPr>
              <w:spacing w:line="276" w:lineRule="auto"/>
              <w:rPr>
                <w:rFonts w:ascii="Calibri" w:eastAsia="Calibri" w:hAnsi="Calibri" w:cs="Calibri"/>
                <w:sz w:val="24"/>
                <w:szCs w:val="24"/>
              </w:rPr>
            </w:pPr>
          </w:p>
        </w:tc>
      </w:tr>
      <w:tr w:rsidR="2872BF85" w14:paraId="2AE6B23D" w14:textId="77777777" w:rsidTr="2872BF85">
        <w:trPr>
          <w:trHeight w:val="300"/>
        </w:trPr>
        <w:tc>
          <w:tcPr>
            <w:tcW w:w="2640" w:type="dxa"/>
            <w:vMerge/>
            <w:tcBorders>
              <w:left w:val="single" w:sz="0" w:space="0" w:color="auto"/>
            </w:tcBorders>
            <w:vAlign w:val="center"/>
          </w:tcPr>
          <w:p w14:paraId="6E807090" w14:textId="77777777" w:rsidR="00B84109" w:rsidRDefault="00B84109"/>
        </w:tc>
        <w:tc>
          <w:tcPr>
            <w:tcW w:w="3885" w:type="dxa"/>
            <w:tcMar>
              <w:left w:w="90" w:type="dxa"/>
              <w:right w:w="90" w:type="dxa"/>
            </w:tcMar>
          </w:tcPr>
          <w:p w14:paraId="683E80B0" w14:textId="786C162F" w:rsidR="2872BF85" w:rsidRDefault="2872BF85" w:rsidP="2872BF85">
            <w:pPr>
              <w:spacing w:line="360"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Obras e Instalações</w:t>
            </w:r>
          </w:p>
        </w:tc>
        <w:tc>
          <w:tcPr>
            <w:tcW w:w="1950" w:type="dxa"/>
            <w:tcBorders>
              <w:right w:val="single" w:sz="6" w:space="0" w:color="auto"/>
            </w:tcBorders>
            <w:tcMar>
              <w:left w:w="90" w:type="dxa"/>
              <w:right w:w="90" w:type="dxa"/>
            </w:tcMar>
          </w:tcPr>
          <w:p w14:paraId="764C389F" w14:textId="57BAA147" w:rsidR="2872BF85" w:rsidRDefault="2872BF85" w:rsidP="2872BF85">
            <w:pPr>
              <w:spacing w:line="276" w:lineRule="auto"/>
              <w:rPr>
                <w:rFonts w:ascii="Calibri" w:eastAsia="Calibri" w:hAnsi="Calibri" w:cs="Calibri"/>
                <w:sz w:val="24"/>
                <w:szCs w:val="24"/>
              </w:rPr>
            </w:pPr>
          </w:p>
        </w:tc>
      </w:tr>
      <w:tr w:rsidR="2872BF85" w14:paraId="7B758195" w14:textId="77777777" w:rsidTr="2872BF85">
        <w:trPr>
          <w:trHeight w:val="300"/>
        </w:trPr>
        <w:tc>
          <w:tcPr>
            <w:tcW w:w="2640" w:type="dxa"/>
            <w:vMerge w:val="restart"/>
            <w:tcBorders>
              <w:left w:val="single" w:sz="6" w:space="0" w:color="auto"/>
            </w:tcBorders>
            <w:tcMar>
              <w:left w:w="90" w:type="dxa"/>
              <w:right w:w="90" w:type="dxa"/>
            </w:tcMar>
            <w:vAlign w:val="center"/>
          </w:tcPr>
          <w:p w14:paraId="3E2FE11E" w14:textId="1E64ECC7"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INDIRETO</w:t>
            </w:r>
          </w:p>
        </w:tc>
        <w:tc>
          <w:tcPr>
            <w:tcW w:w="3885" w:type="dxa"/>
            <w:tcMar>
              <w:left w:w="90" w:type="dxa"/>
              <w:right w:w="90" w:type="dxa"/>
            </w:tcMar>
          </w:tcPr>
          <w:p w14:paraId="548EA6D5" w14:textId="27C2E5A6"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Recursos Humanos</w:t>
            </w:r>
          </w:p>
        </w:tc>
        <w:tc>
          <w:tcPr>
            <w:tcW w:w="1950" w:type="dxa"/>
            <w:tcBorders>
              <w:right w:val="single" w:sz="6" w:space="0" w:color="auto"/>
            </w:tcBorders>
            <w:tcMar>
              <w:left w:w="90" w:type="dxa"/>
              <w:right w:w="90" w:type="dxa"/>
            </w:tcMar>
          </w:tcPr>
          <w:p w14:paraId="27560C8B" w14:textId="3A1BF11E" w:rsidR="2872BF85" w:rsidRDefault="2872BF85" w:rsidP="2872BF85">
            <w:pPr>
              <w:spacing w:line="276" w:lineRule="auto"/>
              <w:rPr>
                <w:rFonts w:ascii="Calibri" w:eastAsia="Calibri" w:hAnsi="Calibri" w:cs="Calibri"/>
                <w:sz w:val="24"/>
                <w:szCs w:val="24"/>
              </w:rPr>
            </w:pPr>
          </w:p>
        </w:tc>
      </w:tr>
      <w:tr w:rsidR="2872BF85" w14:paraId="05275FAA" w14:textId="77777777" w:rsidTr="2872BF85">
        <w:trPr>
          <w:trHeight w:val="300"/>
        </w:trPr>
        <w:tc>
          <w:tcPr>
            <w:tcW w:w="2640" w:type="dxa"/>
            <w:vMerge/>
            <w:tcBorders>
              <w:left w:val="single" w:sz="0" w:space="0" w:color="auto"/>
            </w:tcBorders>
            <w:vAlign w:val="center"/>
          </w:tcPr>
          <w:p w14:paraId="4AEC5BCC" w14:textId="77777777" w:rsidR="00B84109" w:rsidRDefault="00B84109"/>
        </w:tc>
        <w:tc>
          <w:tcPr>
            <w:tcW w:w="3885" w:type="dxa"/>
            <w:tcMar>
              <w:left w:w="90" w:type="dxa"/>
              <w:right w:w="90" w:type="dxa"/>
            </w:tcMar>
          </w:tcPr>
          <w:p w14:paraId="7927AB79" w14:textId="784530D9"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Encargos Trabalhistas e Previdenciários</w:t>
            </w:r>
          </w:p>
        </w:tc>
        <w:tc>
          <w:tcPr>
            <w:tcW w:w="1950" w:type="dxa"/>
            <w:tcBorders>
              <w:right w:val="single" w:sz="6" w:space="0" w:color="auto"/>
            </w:tcBorders>
            <w:tcMar>
              <w:left w:w="90" w:type="dxa"/>
              <w:right w:w="90" w:type="dxa"/>
            </w:tcMar>
          </w:tcPr>
          <w:p w14:paraId="53863A35" w14:textId="1998EEB1" w:rsidR="2872BF85" w:rsidRDefault="2872BF85" w:rsidP="2872BF85">
            <w:pPr>
              <w:spacing w:line="276" w:lineRule="auto"/>
              <w:rPr>
                <w:rFonts w:ascii="Calibri" w:eastAsia="Calibri" w:hAnsi="Calibri" w:cs="Calibri"/>
                <w:sz w:val="24"/>
                <w:szCs w:val="24"/>
              </w:rPr>
            </w:pPr>
          </w:p>
        </w:tc>
      </w:tr>
      <w:tr w:rsidR="2872BF85" w14:paraId="405E8F7C" w14:textId="77777777" w:rsidTr="2872BF85">
        <w:trPr>
          <w:trHeight w:val="300"/>
        </w:trPr>
        <w:tc>
          <w:tcPr>
            <w:tcW w:w="2640" w:type="dxa"/>
            <w:vMerge/>
            <w:tcBorders>
              <w:left w:val="single" w:sz="0" w:space="0" w:color="auto"/>
            </w:tcBorders>
            <w:vAlign w:val="center"/>
          </w:tcPr>
          <w:p w14:paraId="133298FB" w14:textId="77777777" w:rsidR="00B84109" w:rsidRDefault="00B84109"/>
        </w:tc>
        <w:tc>
          <w:tcPr>
            <w:tcW w:w="3885" w:type="dxa"/>
            <w:tcMar>
              <w:left w:w="90" w:type="dxa"/>
              <w:right w:w="90" w:type="dxa"/>
            </w:tcMar>
          </w:tcPr>
          <w:p w14:paraId="06CD83E1" w14:textId="229DF6DB"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Serviços de Pessoa Jurídica</w:t>
            </w:r>
          </w:p>
        </w:tc>
        <w:tc>
          <w:tcPr>
            <w:tcW w:w="1950" w:type="dxa"/>
            <w:tcBorders>
              <w:right w:val="single" w:sz="6" w:space="0" w:color="auto"/>
            </w:tcBorders>
            <w:tcMar>
              <w:left w:w="90" w:type="dxa"/>
              <w:right w:w="90" w:type="dxa"/>
            </w:tcMar>
          </w:tcPr>
          <w:p w14:paraId="5E989490" w14:textId="5616D78D" w:rsidR="2872BF85" w:rsidRDefault="2872BF85" w:rsidP="2872BF85">
            <w:pPr>
              <w:spacing w:line="276" w:lineRule="auto"/>
              <w:rPr>
                <w:rFonts w:ascii="Calibri" w:eastAsia="Calibri" w:hAnsi="Calibri" w:cs="Calibri"/>
                <w:sz w:val="24"/>
                <w:szCs w:val="24"/>
              </w:rPr>
            </w:pPr>
          </w:p>
        </w:tc>
      </w:tr>
      <w:tr w:rsidR="2872BF85" w14:paraId="6222974E" w14:textId="77777777" w:rsidTr="2872BF85">
        <w:trPr>
          <w:trHeight w:val="300"/>
        </w:trPr>
        <w:tc>
          <w:tcPr>
            <w:tcW w:w="2640" w:type="dxa"/>
            <w:vMerge/>
            <w:tcBorders>
              <w:left w:val="single" w:sz="0" w:space="0" w:color="auto"/>
            </w:tcBorders>
            <w:vAlign w:val="center"/>
          </w:tcPr>
          <w:p w14:paraId="51FF4C26" w14:textId="77777777" w:rsidR="00B84109" w:rsidRDefault="00B84109"/>
        </w:tc>
        <w:tc>
          <w:tcPr>
            <w:tcW w:w="3885" w:type="dxa"/>
            <w:tcMar>
              <w:left w:w="90" w:type="dxa"/>
              <w:right w:w="90" w:type="dxa"/>
            </w:tcMar>
          </w:tcPr>
          <w:p w14:paraId="1C42D78C" w14:textId="63B23EC0"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Serviços de Pessoa Física</w:t>
            </w:r>
          </w:p>
        </w:tc>
        <w:tc>
          <w:tcPr>
            <w:tcW w:w="1950" w:type="dxa"/>
            <w:tcBorders>
              <w:right w:val="single" w:sz="6" w:space="0" w:color="auto"/>
            </w:tcBorders>
            <w:tcMar>
              <w:left w:w="90" w:type="dxa"/>
              <w:right w:w="90" w:type="dxa"/>
            </w:tcMar>
          </w:tcPr>
          <w:p w14:paraId="4C33F2B2" w14:textId="0EB36E13" w:rsidR="2872BF85" w:rsidRDefault="2872BF85" w:rsidP="2872BF85">
            <w:pPr>
              <w:spacing w:line="276" w:lineRule="auto"/>
              <w:rPr>
                <w:rFonts w:ascii="Calibri" w:eastAsia="Calibri" w:hAnsi="Calibri" w:cs="Calibri"/>
                <w:sz w:val="24"/>
                <w:szCs w:val="24"/>
              </w:rPr>
            </w:pPr>
          </w:p>
        </w:tc>
      </w:tr>
      <w:tr w:rsidR="2872BF85" w14:paraId="775D55AA" w14:textId="77777777" w:rsidTr="2872BF85">
        <w:trPr>
          <w:trHeight w:val="300"/>
        </w:trPr>
        <w:tc>
          <w:tcPr>
            <w:tcW w:w="2640" w:type="dxa"/>
            <w:vMerge/>
            <w:tcBorders>
              <w:left w:val="single" w:sz="0" w:space="0" w:color="auto"/>
            </w:tcBorders>
            <w:vAlign w:val="center"/>
          </w:tcPr>
          <w:p w14:paraId="5C1FC241" w14:textId="77777777" w:rsidR="00B84109" w:rsidRDefault="00B84109"/>
        </w:tc>
        <w:tc>
          <w:tcPr>
            <w:tcW w:w="3885" w:type="dxa"/>
            <w:tcMar>
              <w:left w:w="90" w:type="dxa"/>
              <w:right w:w="90" w:type="dxa"/>
            </w:tcMar>
          </w:tcPr>
          <w:p w14:paraId="6BAFC5AB" w14:textId="27FD0692"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Outros materiais de consumo</w:t>
            </w:r>
          </w:p>
        </w:tc>
        <w:tc>
          <w:tcPr>
            <w:tcW w:w="1950" w:type="dxa"/>
            <w:tcBorders>
              <w:right w:val="single" w:sz="6" w:space="0" w:color="auto"/>
            </w:tcBorders>
            <w:tcMar>
              <w:left w:w="90" w:type="dxa"/>
              <w:right w:w="90" w:type="dxa"/>
            </w:tcMar>
          </w:tcPr>
          <w:p w14:paraId="55FF0200" w14:textId="23FC8C47" w:rsidR="2872BF85" w:rsidRDefault="2872BF85" w:rsidP="2872BF85">
            <w:pPr>
              <w:spacing w:line="276" w:lineRule="auto"/>
              <w:rPr>
                <w:rFonts w:ascii="Calibri" w:eastAsia="Calibri" w:hAnsi="Calibri" w:cs="Calibri"/>
                <w:sz w:val="24"/>
                <w:szCs w:val="24"/>
              </w:rPr>
            </w:pPr>
          </w:p>
        </w:tc>
      </w:tr>
      <w:tr w:rsidR="2872BF85" w14:paraId="70FC8ACB" w14:textId="77777777" w:rsidTr="2872BF85">
        <w:trPr>
          <w:trHeight w:val="300"/>
        </w:trPr>
        <w:tc>
          <w:tcPr>
            <w:tcW w:w="2640" w:type="dxa"/>
            <w:vMerge/>
            <w:tcBorders>
              <w:left w:val="single" w:sz="0" w:space="0" w:color="auto"/>
            </w:tcBorders>
            <w:vAlign w:val="center"/>
          </w:tcPr>
          <w:p w14:paraId="3E4F691C" w14:textId="77777777" w:rsidR="00B84109" w:rsidRDefault="00B84109"/>
        </w:tc>
        <w:tc>
          <w:tcPr>
            <w:tcW w:w="3885" w:type="dxa"/>
            <w:tcMar>
              <w:left w:w="90" w:type="dxa"/>
              <w:right w:w="90" w:type="dxa"/>
            </w:tcMar>
          </w:tcPr>
          <w:p w14:paraId="784DF5CC" w14:textId="5523B9B8"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Equipamentos e Material Permanente</w:t>
            </w:r>
          </w:p>
        </w:tc>
        <w:tc>
          <w:tcPr>
            <w:tcW w:w="1950" w:type="dxa"/>
            <w:tcBorders>
              <w:right w:val="single" w:sz="6" w:space="0" w:color="auto"/>
            </w:tcBorders>
            <w:tcMar>
              <w:left w:w="90" w:type="dxa"/>
              <w:right w:w="90" w:type="dxa"/>
            </w:tcMar>
          </w:tcPr>
          <w:p w14:paraId="516E82A2" w14:textId="3002CDDA" w:rsidR="2872BF85" w:rsidRDefault="2872BF85" w:rsidP="2872BF85">
            <w:pPr>
              <w:spacing w:line="276" w:lineRule="auto"/>
              <w:rPr>
                <w:rFonts w:ascii="Calibri" w:eastAsia="Calibri" w:hAnsi="Calibri" w:cs="Calibri"/>
                <w:sz w:val="24"/>
                <w:szCs w:val="24"/>
              </w:rPr>
            </w:pPr>
          </w:p>
        </w:tc>
      </w:tr>
      <w:tr w:rsidR="2872BF85" w14:paraId="56A298A2" w14:textId="77777777" w:rsidTr="2872BF85">
        <w:trPr>
          <w:trHeight w:val="300"/>
        </w:trPr>
        <w:tc>
          <w:tcPr>
            <w:tcW w:w="2640" w:type="dxa"/>
            <w:vMerge/>
            <w:tcBorders>
              <w:left w:val="single" w:sz="0" w:space="0" w:color="auto"/>
            </w:tcBorders>
            <w:vAlign w:val="center"/>
          </w:tcPr>
          <w:p w14:paraId="22AC7145" w14:textId="77777777" w:rsidR="00B84109" w:rsidRDefault="00B84109"/>
        </w:tc>
        <w:tc>
          <w:tcPr>
            <w:tcW w:w="3885" w:type="dxa"/>
            <w:tcMar>
              <w:left w:w="90" w:type="dxa"/>
              <w:right w:w="90" w:type="dxa"/>
            </w:tcMar>
          </w:tcPr>
          <w:p w14:paraId="4E64CF2E" w14:textId="5C2F8BF1"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Diárias, Passagens e Transporte</w:t>
            </w:r>
          </w:p>
        </w:tc>
        <w:tc>
          <w:tcPr>
            <w:tcW w:w="1950" w:type="dxa"/>
            <w:tcBorders>
              <w:right w:val="single" w:sz="6" w:space="0" w:color="auto"/>
            </w:tcBorders>
            <w:tcMar>
              <w:left w:w="90" w:type="dxa"/>
              <w:right w:w="90" w:type="dxa"/>
            </w:tcMar>
          </w:tcPr>
          <w:p w14:paraId="4D25ADF6" w14:textId="02A021A1" w:rsidR="2872BF85" w:rsidRDefault="2872BF85" w:rsidP="2872BF85">
            <w:pPr>
              <w:spacing w:line="276" w:lineRule="auto"/>
              <w:rPr>
                <w:rFonts w:ascii="Calibri" w:eastAsia="Calibri" w:hAnsi="Calibri" w:cs="Calibri"/>
                <w:sz w:val="24"/>
                <w:szCs w:val="24"/>
              </w:rPr>
            </w:pPr>
          </w:p>
        </w:tc>
      </w:tr>
      <w:tr w:rsidR="2872BF85" w14:paraId="31830030" w14:textId="77777777" w:rsidTr="2872BF85">
        <w:trPr>
          <w:trHeight w:val="300"/>
        </w:trPr>
        <w:tc>
          <w:tcPr>
            <w:tcW w:w="2640" w:type="dxa"/>
            <w:vMerge w:val="restart"/>
            <w:tcBorders>
              <w:left w:val="single" w:sz="6" w:space="0" w:color="auto"/>
            </w:tcBorders>
            <w:tcMar>
              <w:left w:w="90" w:type="dxa"/>
              <w:right w:w="90" w:type="dxa"/>
            </w:tcMar>
            <w:vAlign w:val="center"/>
          </w:tcPr>
          <w:p w14:paraId="074648D0" w14:textId="401D2E1B"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DIVULGAÇÃO</w:t>
            </w:r>
          </w:p>
        </w:tc>
        <w:tc>
          <w:tcPr>
            <w:tcW w:w="3885" w:type="dxa"/>
            <w:tcMar>
              <w:left w:w="90" w:type="dxa"/>
              <w:right w:w="90" w:type="dxa"/>
            </w:tcMar>
          </w:tcPr>
          <w:p w14:paraId="72A31AF4" w14:textId="50F0AFFE"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Recursos Humanos</w:t>
            </w:r>
          </w:p>
        </w:tc>
        <w:tc>
          <w:tcPr>
            <w:tcW w:w="1950" w:type="dxa"/>
            <w:tcBorders>
              <w:right w:val="single" w:sz="6" w:space="0" w:color="auto"/>
            </w:tcBorders>
            <w:tcMar>
              <w:left w:w="90" w:type="dxa"/>
              <w:right w:w="90" w:type="dxa"/>
            </w:tcMar>
          </w:tcPr>
          <w:p w14:paraId="6685358A" w14:textId="09A99533" w:rsidR="2872BF85" w:rsidRDefault="2872BF85" w:rsidP="2872BF85">
            <w:pPr>
              <w:spacing w:line="276" w:lineRule="auto"/>
              <w:rPr>
                <w:rFonts w:ascii="Calibri" w:eastAsia="Calibri" w:hAnsi="Calibri" w:cs="Calibri"/>
                <w:sz w:val="24"/>
                <w:szCs w:val="24"/>
              </w:rPr>
            </w:pPr>
          </w:p>
        </w:tc>
      </w:tr>
      <w:tr w:rsidR="2872BF85" w14:paraId="75A64A25" w14:textId="77777777" w:rsidTr="2872BF85">
        <w:trPr>
          <w:trHeight w:val="300"/>
        </w:trPr>
        <w:tc>
          <w:tcPr>
            <w:tcW w:w="2640" w:type="dxa"/>
            <w:vMerge/>
            <w:tcBorders>
              <w:left w:val="single" w:sz="0" w:space="0" w:color="auto"/>
            </w:tcBorders>
            <w:vAlign w:val="center"/>
          </w:tcPr>
          <w:p w14:paraId="286F0034" w14:textId="77777777" w:rsidR="00B84109" w:rsidRDefault="00B84109"/>
        </w:tc>
        <w:tc>
          <w:tcPr>
            <w:tcW w:w="3885" w:type="dxa"/>
            <w:tcMar>
              <w:left w:w="90" w:type="dxa"/>
              <w:right w:w="90" w:type="dxa"/>
            </w:tcMar>
          </w:tcPr>
          <w:p w14:paraId="770AC1EE" w14:textId="4596CDA4"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Encargos Trabalhistas e Previdenciários</w:t>
            </w:r>
          </w:p>
        </w:tc>
        <w:tc>
          <w:tcPr>
            <w:tcW w:w="1950" w:type="dxa"/>
            <w:tcBorders>
              <w:right w:val="single" w:sz="6" w:space="0" w:color="auto"/>
            </w:tcBorders>
            <w:tcMar>
              <w:left w:w="90" w:type="dxa"/>
              <w:right w:w="90" w:type="dxa"/>
            </w:tcMar>
          </w:tcPr>
          <w:p w14:paraId="58BC205A" w14:textId="7479ABEB" w:rsidR="2872BF85" w:rsidRDefault="2872BF85" w:rsidP="2872BF85">
            <w:pPr>
              <w:spacing w:line="276" w:lineRule="auto"/>
              <w:rPr>
                <w:rFonts w:ascii="Calibri" w:eastAsia="Calibri" w:hAnsi="Calibri" w:cs="Calibri"/>
                <w:sz w:val="24"/>
                <w:szCs w:val="24"/>
              </w:rPr>
            </w:pPr>
          </w:p>
        </w:tc>
      </w:tr>
      <w:tr w:rsidR="2872BF85" w14:paraId="6DC1A053" w14:textId="77777777" w:rsidTr="2872BF85">
        <w:trPr>
          <w:trHeight w:val="300"/>
        </w:trPr>
        <w:tc>
          <w:tcPr>
            <w:tcW w:w="2640" w:type="dxa"/>
            <w:vMerge/>
            <w:tcBorders>
              <w:left w:val="single" w:sz="0" w:space="0" w:color="auto"/>
            </w:tcBorders>
            <w:vAlign w:val="center"/>
          </w:tcPr>
          <w:p w14:paraId="0B67A732" w14:textId="77777777" w:rsidR="00B84109" w:rsidRDefault="00B84109"/>
        </w:tc>
        <w:tc>
          <w:tcPr>
            <w:tcW w:w="3885" w:type="dxa"/>
            <w:tcMar>
              <w:left w:w="90" w:type="dxa"/>
              <w:right w:w="90" w:type="dxa"/>
            </w:tcMar>
          </w:tcPr>
          <w:p w14:paraId="4A50623C" w14:textId="26823506"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Serviços de Pessoa Jurídica</w:t>
            </w:r>
          </w:p>
        </w:tc>
        <w:tc>
          <w:tcPr>
            <w:tcW w:w="1950" w:type="dxa"/>
            <w:tcBorders>
              <w:right w:val="single" w:sz="6" w:space="0" w:color="auto"/>
            </w:tcBorders>
            <w:tcMar>
              <w:left w:w="90" w:type="dxa"/>
              <w:right w:w="90" w:type="dxa"/>
            </w:tcMar>
          </w:tcPr>
          <w:p w14:paraId="5F5ADC2D" w14:textId="5EE87D79" w:rsidR="2872BF85" w:rsidRDefault="2872BF85" w:rsidP="2872BF85">
            <w:pPr>
              <w:spacing w:line="276" w:lineRule="auto"/>
              <w:rPr>
                <w:rFonts w:ascii="Calibri" w:eastAsia="Calibri" w:hAnsi="Calibri" w:cs="Calibri"/>
                <w:sz w:val="24"/>
                <w:szCs w:val="24"/>
              </w:rPr>
            </w:pPr>
          </w:p>
        </w:tc>
      </w:tr>
      <w:tr w:rsidR="2872BF85" w14:paraId="4B88ACA8" w14:textId="77777777" w:rsidTr="2872BF85">
        <w:trPr>
          <w:trHeight w:val="300"/>
        </w:trPr>
        <w:tc>
          <w:tcPr>
            <w:tcW w:w="2640" w:type="dxa"/>
            <w:vMerge/>
            <w:tcBorders>
              <w:left w:val="single" w:sz="0" w:space="0" w:color="auto"/>
            </w:tcBorders>
            <w:vAlign w:val="center"/>
          </w:tcPr>
          <w:p w14:paraId="5F50D1B0" w14:textId="77777777" w:rsidR="00B84109" w:rsidRDefault="00B84109"/>
        </w:tc>
        <w:tc>
          <w:tcPr>
            <w:tcW w:w="3885" w:type="dxa"/>
            <w:tcMar>
              <w:left w:w="90" w:type="dxa"/>
              <w:right w:w="90" w:type="dxa"/>
            </w:tcMar>
          </w:tcPr>
          <w:p w14:paraId="0A7E95C1" w14:textId="04E9086A"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Serviços de Pessoa Física</w:t>
            </w:r>
            <w:r>
              <w:tab/>
            </w:r>
          </w:p>
        </w:tc>
        <w:tc>
          <w:tcPr>
            <w:tcW w:w="1950" w:type="dxa"/>
            <w:tcBorders>
              <w:right w:val="single" w:sz="6" w:space="0" w:color="auto"/>
            </w:tcBorders>
            <w:tcMar>
              <w:left w:w="90" w:type="dxa"/>
              <w:right w:w="90" w:type="dxa"/>
            </w:tcMar>
          </w:tcPr>
          <w:p w14:paraId="3F5027A9" w14:textId="23FDE568" w:rsidR="2872BF85" w:rsidRDefault="2872BF85" w:rsidP="2872BF85">
            <w:pPr>
              <w:spacing w:line="276" w:lineRule="auto"/>
              <w:rPr>
                <w:rFonts w:ascii="Calibri" w:eastAsia="Calibri" w:hAnsi="Calibri" w:cs="Calibri"/>
                <w:sz w:val="24"/>
                <w:szCs w:val="24"/>
              </w:rPr>
            </w:pPr>
          </w:p>
        </w:tc>
      </w:tr>
      <w:tr w:rsidR="2872BF85" w14:paraId="15CD5867" w14:textId="77777777" w:rsidTr="2872BF85">
        <w:trPr>
          <w:trHeight w:val="300"/>
        </w:trPr>
        <w:tc>
          <w:tcPr>
            <w:tcW w:w="2640" w:type="dxa"/>
            <w:vMerge/>
            <w:tcBorders>
              <w:left w:val="single" w:sz="0" w:space="0" w:color="auto"/>
            </w:tcBorders>
            <w:vAlign w:val="center"/>
          </w:tcPr>
          <w:p w14:paraId="1509A664" w14:textId="77777777" w:rsidR="00B84109" w:rsidRDefault="00B84109"/>
        </w:tc>
        <w:tc>
          <w:tcPr>
            <w:tcW w:w="3885" w:type="dxa"/>
            <w:tcMar>
              <w:left w:w="90" w:type="dxa"/>
              <w:right w:w="90" w:type="dxa"/>
            </w:tcMar>
          </w:tcPr>
          <w:p w14:paraId="470DB124" w14:textId="388656DC"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Outros Materiais de Consumo</w:t>
            </w:r>
            <w:r>
              <w:tab/>
            </w:r>
          </w:p>
        </w:tc>
        <w:tc>
          <w:tcPr>
            <w:tcW w:w="1950" w:type="dxa"/>
            <w:tcBorders>
              <w:right w:val="single" w:sz="6" w:space="0" w:color="auto"/>
            </w:tcBorders>
            <w:tcMar>
              <w:left w:w="90" w:type="dxa"/>
              <w:right w:w="90" w:type="dxa"/>
            </w:tcMar>
          </w:tcPr>
          <w:p w14:paraId="475FBE92" w14:textId="05A37456" w:rsidR="2872BF85" w:rsidRDefault="2872BF85" w:rsidP="2872BF85">
            <w:pPr>
              <w:spacing w:line="276" w:lineRule="auto"/>
              <w:rPr>
                <w:rFonts w:ascii="Calibri" w:eastAsia="Calibri" w:hAnsi="Calibri" w:cs="Calibri"/>
                <w:sz w:val="24"/>
                <w:szCs w:val="24"/>
              </w:rPr>
            </w:pPr>
          </w:p>
        </w:tc>
      </w:tr>
      <w:tr w:rsidR="2872BF85" w14:paraId="6CF20465" w14:textId="77777777" w:rsidTr="2872BF85">
        <w:trPr>
          <w:trHeight w:val="300"/>
        </w:trPr>
        <w:tc>
          <w:tcPr>
            <w:tcW w:w="2640" w:type="dxa"/>
            <w:vMerge/>
            <w:tcBorders>
              <w:left w:val="single" w:sz="0" w:space="0" w:color="auto"/>
            </w:tcBorders>
            <w:vAlign w:val="center"/>
          </w:tcPr>
          <w:p w14:paraId="6F24D1A4" w14:textId="77777777" w:rsidR="00B84109" w:rsidRDefault="00B84109"/>
        </w:tc>
        <w:tc>
          <w:tcPr>
            <w:tcW w:w="3885" w:type="dxa"/>
            <w:tcMar>
              <w:left w:w="90" w:type="dxa"/>
              <w:right w:w="90" w:type="dxa"/>
            </w:tcMar>
          </w:tcPr>
          <w:p w14:paraId="22AC5DEA" w14:textId="78F00452"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Equipamentos e Material Permanente</w:t>
            </w:r>
          </w:p>
        </w:tc>
        <w:tc>
          <w:tcPr>
            <w:tcW w:w="1950" w:type="dxa"/>
            <w:tcBorders>
              <w:right w:val="single" w:sz="6" w:space="0" w:color="auto"/>
            </w:tcBorders>
            <w:tcMar>
              <w:left w:w="90" w:type="dxa"/>
              <w:right w:w="90" w:type="dxa"/>
            </w:tcMar>
          </w:tcPr>
          <w:p w14:paraId="78303249" w14:textId="483F0CC7" w:rsidR="2872BF85" w:rsidRDefault="2872BF85" w:rsidP="2872BF85">
            <w:pPr>
              <w:spacing w:line="276" w:lineRule="auto"/>
              <w:rPr>
                <w:rFonts w:ascii="Calibri" w:eastAsia="Calibri" w:hAnsi="Calibri" w:cs="Calibri"/>
                <w:sz w:val="24"/>
                <w:szCs w:val="24"/>
              </w:rPr>
            </w:pPr>
          </w:p>
        </w:tc>
      </w:tr>
      <w:tr w:rsidR="2872BF85" w14:paraId="32C89998" w14:textId="77777777" w:rsidTr="2872BF85">
        <w:trPr>
          <w:trHeight w:val="300"/>
        </w:trPr>
        <w:tc>
          <w:tcPr>
            <w:tcW w:w="6525" w:type="dxa"/>
            <w:gridSpan w:val="2"/>
            <w:tcBorders>
              <w:left w:val="single" w:sz="6" w:space="0" w:color="auto"/>
              <w:bottom w:val="single" w:sz="6" w:space="0" w:color="auto"/>
            </w:tcBorders>
            <w:tcMar>
              <w:left w:w="90" w:type="dxa"/>
              <w:right w:w="90" w:type="dxa"/>
            </w:tcMar>
          </w:tcPr>
          <w:p w14:paraId="59D6863D" w14:textId="375FD511"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Total</w:t>
            </w:r>
          </w:p>
        </w:tc>
        <w:tc>
          <w:tcPr>
            <w:tcW w:w="1950" w:type="dxa"/>
            <w:tcBorders>
              <w:bottom w:val="single" w:sz="6" w:space="0" w:color="auto"/>
              <w:right w:val="single" w:sz="6" w:space="0" w:color="auto"/>
            </w:tcBorders>
            <w:tcMar>
              <w:left w:w="90" w:type="dxa"/>
              <w:right w:w="90" w:type="dxa"/>
            </w:tcMar>
            <w:vAlign w:val="center"/>
          </w:tcPr>
          <w:p w14:paraId="66A42ED4" w14:textId="446CAB92" w:rsidR="2872BF85" w:rsidRDefault="2872BF85" w:rsidP="2872BF85">
            <w:pPr>
              <w:spacing w:line="276" w:lineRule="auto"/>
              <w:rPr>
                <w:rFonts w:ascii="Calibri" w:eastAsia="Calibri" w:hAnsi="Calibri" w:cs="Calibri"/>
                <w:sz w:val="24"/>
                <w:szCs w:val="24"/>
              </w:rPr>
            </w:pPr>
            <w:r w:rsidRPr="2872BF85">
              <w:rPr>
                <w:rFonts w:ascii="Calibri" w:eastAsia="Calibri" w:hAnsi="Calibri" w:cs="Calibri"/>
                <w:b/>
                <w:bCs/>
                <w:sz w:val="24"/>
                <w:szCs w:val="24"/>
              </w:rPr>
              <w:t>R$</w:t>
            </w:r>
          </w:p>
        </w:tc>
      </w:tr>
    </w:tbl>
    <w:p w14:paraId="7EB030B2" w14:textId="41722237" w:rsidR="0EAFBD48" w:rsidRDefault="0EAFBD48" w:rsidP="2872BF85">
      <w:pPr>
        <w:widowControl w:val="0"/>
        <w:spacing w:before="240" w:after="200" w:line="360" w:lineRule="auto"/>
        <w:jc w:val="both"/>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 xml:space="preserve">10.2.2. PROPONENTE: </w:t>
      </w:r>
      <w:r w:rsidRPr="2872BF85">
        <w:rPr>
          <w:rFonts w:ascii="Calibri" w:eastAsia="Calibri" w:hAnsi="Calibri" w:cs="Calibri"/>
          <w:i/>
          <w:iCs/>
          <w:color w:val="000000" w:themeColor="text1"/>
          <w:sz w:val="24"/>
          <w:szCs w:val="24"/>
        </w:rPr>
        <w:t>Apenas se houver;</w:t>
      </w:r>
      <w:r>
        <w:tab/>
      </w:r>
      <w:r>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640"/>
        <w:gridCol w:w="3885"/>
        <w:gridCol w:w="1950"/>
      </w:tblGrid>
      <w:tr w:rsidR="2872BF85" w14:paraId="47612E69" w14:textId="77777777" w:rsidTr="2872BF85">
        <w:trPr>
          <w:trHeight w:val="300"/>
        </w:trPr>
        <w:tc>
          <w:tcPr>
            <w:tcW w:w="6525" w:type="dxa"/>
            <w:gridSpan w:val="2"/>
            <w:tcBorders>
              <w:top w:val="single" w:sz="6" w:space="0" w:color="auto"/>
              <w:left w:val="single" w:sz="6" w:space="0" w:color="auto"/>
            </w:tcBorders>
            <w:tcMar>
              <w:left w:w="90" w:type="dxa"/>
              <w:right w:w="90" w:type="dxa"/>
            </w:tcMar>
            <w:vAlign w:val="center"/>
          </w:tcPr>
          <w:p w14:paraId="29F7C4CA" w14:textId="7FB23368"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Descrição das ações</w:t>
            </w:r>
          </w:p>
        </w:tc>
        <w:tc>
          <w:tcPr>
            <w:tcW w:w="1950" w:type="dxa"/>
            <w:vMerge w:val="restart"/>
            <w:tcBorders>
              <w:top w:val="single" w:sz="6" w:space="0" w:color="auto"/>
              <w:right w:val="single" w:sz="6" w:space="0" w:color="auto"/>
            </w:tcBorders>
            <w:tcMar>
              <w:left w:w="90" w:type="dxa"/>
              <w:right w:w="90" w:type="dxa"/>
            </w:tcMar>
            <w:vAlign w:val="center"/>
          </w:tcPr>
          <w:p w14:paraId="72000745" w14:textId="0FDFF230"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Escolher Mês</w:t>
            </w:r>
          </w:p>
        </w:tc>
      </w:tr>
      <w:tr w:rsidR="2872BF85" w14:paraId="67BA2FC3" w14:textId="77777777" w:rsidTr="2872BF85">
        <w:trPr>
          <w:trHeight w:val="300"/>
        </w:trPr>
        <w:tc>
          <w:tcPr>
            <w:tcW w:w="2640" w:type="dxa"/>
            <w:tcBorders>
              <w:top w:val="single" w:sz="6" w:space="0" w:color="auto"/>
              <w:left w:val="single" w:sz="6" w:space="0" w:color="auto"/>
            </w:tcBorders>
            <w:tcMar>
              <w:left w:w="90" w:type="dxa"/>
              <w:right w:w="90" w:type="dxa"/>
            </w:tcMar>
            <w:vAlign w:val="center"/>
          </w:tcPr>
          <w:p w14:paraId="7C9514A2" w14:textId="685A5160"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Tipo de Despesa</w:t>
            </w:r>
          </w:p>
        </w:tc>
        <w:tc>
          <w:tcPr>
            <w:tcW w:w="3885" w:type="dxa"/>
            <w:tcBorders>
              <w:top w:val="single" w:sz="6" w:space="0" w:color="auto"/>
            </w:tcBorders>
            <w:tcMar>
              <w:left w:w="90" w:type="dxa"/>
              <w:right w:w="90" w:type="dxa"/>
            </w:tcMar>
            <w:vAlign w:val="center"/>
          </w:tcPr>
          <w:p w14:paraId="6EB297F3" w14:textId="09A20EB4"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Natureza de Despesa</w:t>
            </w:r>
          </w:p>
        </w:tc>
        <w:tc>
          <w:tcPr>
            <w:tcW w:w="1950" w:type="dxa"/>
            <w:vMerge/>
            <w:tcBorders>
              <w:right w:val="single" w:sz="0" w:space="0" w:color="auto"/>
            </w:tcBorders>
            <w:vAlign w:val="center"/>
          </w:tcPr>
          <w:p w14:paraId="4F2A9777" w14:textId="77777777" w:rsidR="00B84109" w:rsidRDefault="00B84109"/>
        </w:tc>
      </w:tr>
      <w:tr w:rsidR="2872BF85" w14:paraId="55C28DEA" w14:textId="77777777" w:rsidTr="2872BF85">
        <w:trPr>
          <w:trHeight w:val="300"/>
        </w:trPr>
        <w:tc>
          <w:tcPr>
            <w:tcW w:w="2640" w:type="dxa"/>
            <w:vMerge w:val="restart"/>
            <w:tcBorders>
              <w:left w:val="single" w:sz="6" w:space="0" w:color="auto"/>
            </w:tcBorders>
            <w:tcMar>
              <w:left w:w="90" w:type="dxa"/>
              <w:right w:w="90" w:type="dxa"/>
            </w:tcMar>
            <w:vAlign w:val="center"/>
          </w:tcPr>
          <w:p w14:paraId="5ABEED0A" w14:textId="53E821AE"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DIRETO</w:t>
            </w:r>
          </w:p>
        </w:tc>
        <w:tc>
          <w:tcPr>
            <w:tcW w:w="3885" w:type="dxa"/>
            <w:tcMar>
              <w:left w:w="90" w:type="dxa"/>
              <w:right w:w="90" w:type="dxa"/>
            </w:tcMar>
          </w:tcPr>
          <w:p w14:paraId="1EFA0273" w14:textId="58E6ECD3" w:rsidR="2872BF85" w:rsidRDefault="2872BF85" w:rsidP="2872BF85">
            <w:pPr>
              <w:spacing w:line="360"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Recursos Humanos</w:t>
            </w:r>
          </w:p>
        </w:tc>
        <w:tc>
          <w:tcPr>
            <w:tcW w:w="1950" w:type="dxa"/>
            <w:tcBorders>
              <w:top w:val="single" w:sz="6" w:space="0" w:color="auto"/>
              <w:right w:val="single" w:sz="6" w:space="0" w:color="auto"/>
            </w:tcBorders>
            <w:tcMar>
              <w:left w:w="90" w:type="dxa"/>
              <w:right w:w="90" w:type="dxa"/>
            </w:tcMar>
          </w:tcPr>
          <w:p w14:paraId="3004AFDE" w14:textId="402C267F" w:rsidR="2872BF85" w:rsidRDefault="2872BF85" w:rsidP="2872BF85">
            <w:pPr>
              <w:spacing w:line="276" w:lineRule="auto"/>
              <w:rPr>
                <w:rFonts w:ascii="Calibri" w:eastAsia="Calibri" w:hAnsi="Calibri" w:cs="Calibri"/>
                <w:sz w:val="24"/>
                <w:szCs w:val="24"/>
              </w:rPr>
            </w:pPr>
          </w:p>
        </w:tc>
      </w:tr>
      <w:tr w:rsidR="2872BF85" w14:paraId="3DDDB61F" w14:textId="77777777" w:rsidTr="2872BF85">
        <w:trPr>
          <w:trHeight w:val="300"/>
        </w:trPr>
        <w:tc>
          <w:tcPr>
            <w:tcW w:w="2640" w:type="dxa"/>
            <w:vMerge/>
            <w:tcBorders>
              <w:left w:val="single" w:sz="0" w:space="0" w:color="auto"/>
            </w:tcBorders>
            <w:vAlign w:val="center"/>
          </w:tcPr>
          <w:p w14:paraId="58B28AEF" w14:textId="77777777" w:rsidR="00B84109" w:rsidRDefault="00B84109"/>
        </w:tc>
        <w:tc>
          <w:tcPr>
            <w:tcW w:w="3885" w:type="dxa"/>
            <w:tcMar>
              <w:left w:w="90" w:type="dxa"/>
              <w:right w:w="90" w:type="dxa"/>
            </w:tcMar>
          </w:tcPr>
          <w:p w14:paraId="3F9D1B8A" w14:textId="434A5083" w:rsidR="2872BF85" w:rsidRDefault="2872BF85" w:rsidP="2872BF85">
            <w:pPr>
              <w:spacing w:line="360"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Encargos Trabalhistas e Previdenciários</w:t>
            </w:r>
          </w:p>
        </w:tc>
        <w:tc>
          <w:tcPr>
            <w:tcW w:w="1950" w:type="dxa"/>
            <w:tcBorders>
              <w:right w:val="single" w:sz="6" w:space="0" w:color="auto"/>
            </w:tcBorders>
            <w:tcMar>
              <w:left w:w="90" w:type="dxa"/>
              <w:right w:w="90" w:type="dxa"/>
            </w:tcMar>
          </w:tcPr>
          <w:p w14:paraId="20DE8664" w14:textId="32222DD7" w:rsidR="2872BF85" w:rsidRDefault="2872BF85" w:rsidP="2872BF85">
            <w:pPr>
              <w:spacing w:line="276" w:lineRule="auto"/>
              <w:rPr>
                <w:rFonts w:ascii="Calibri" w:eastAsia="Calibri" w:hAnsi="Calibri" w:cs="Calibri"/>
                <w:sz w:val="24"/>
                <w:szCs w:val="24"/>
              </w:rPr>
            </w:pPr>
          </w:p>
        </w:tc>
      </w:tr>
      <w:tr w:rsidR="2872BF85" w14:paraId="57DA357F" w14:textId="77777777" w:rsidTr="2872BF85">
        <w:trPr>
          <w:trHeight w:val="300"/>
        </w:trPr>
        <w:tc>
          <w:tcPr>
            <w:tcW w:w="2640" w:type="dxa"/>
            <w:vMerge/>
            <w:tcBorders>
              <w:left w:val="single" w:sz="0" w:space="0" w:color="auto"/>
            </w:tcBorders>
            <w:vAlign w:val="center"/>
          </w:tcPr>
          <w:p w14:paraId="34E9486C" w14:textId="77777777" w:rsidR="00B84109" w:rsidRDefault="00B84109"/>
        </w:tc>
        <w:tc>
          <w:tcPr>
            <w:tcW w:w="3885" w:type="dxa"/>
            <w:tcMar>
              <w:left w:w="90" w:type="dxa"/>
              <w:right w:w="90" w:type="dxa"/>
            </w:tcMar>
          </w:tcPr>
          <w:p w14:paraId="514A7A51" w14:textId="7ADE6B4E" w:rsidR="2872BF85" w:rsidRDefault="2872BF85" w:rsidP="2872BF85">
            <w:pPr>
              <w:spacing w:line="360"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Serviços de Pessoa Jurídica</w:t>
            </w:r>
          </w:p>
        </w:tc>
        <w:tc>
          <w:tcPr>
            <w:tcW w:w="1950" w:type="dxa"/>
            <w:tcBorders>
              <w:right w:val="single" w:sz="6" w:space="0" w:color="auto"/>
            </w:tcBorders>
            <w:tcMar>
              <w:left w:w="90" w:type="dxa"/>
              <w:right w:w="90" w:type="dxa"/>
            </w:tcMar>
          </w:tcPr>
          <w:p w14:paraId="6DC64A88" w14:textId="7ACB92D7" w:rsidR="2872BF85" w:rsidRDefault="2872BF85" w:rsidP="2872BF85">
            <w:pPr>
              <w:spacing w:line="276" w:lineRule="auto"/>
              <w:rPr>
                <w:rFonts w:ascii="Calibri" w:eastAsia="Calibri" w:hAnsi="Calibri" w:cs="Calibri"/>
                <w:sz w:val="24"/>
                <w:szCs w:val="24"/>
              </w:rPr>
            </w:pPr>
          </w:p>
        </w:tc>
      </w:tr>
      <w:tr w:rsidR="2872BF85" w14:paraId="11B01AF8" w14:textId="77777777" w:rsidTr="2872BF85">
        <w:trPr>
          <w:trHeight w:val="300"/>
        </w:trPr>
        <w:tc>
          <w:tcPr>
            <w:tcW w:w="2640" w:type="dxa"/>
            <w:vMerge/>
            <w:tcBorders>
              <w:left w:val="single" w:sz="0" w:space="0" w:color="auto"/>
            </w:tcBorders>
            <w:vAlign w:val="center"/>
          </w:tcPr>
          <w:p w14:paraId="201B7296" w14:textId="77777777" w:rsidR="00B84109" w:rsidRDefault="00B84109"/>
        </w:tc>
        <w:tc>
          <w:tcPr>
            <w:tcW w:w="3885" w:type="dxa"/>
            <w:tcMar>
              <w:left w:w="90" w:type="dxa"/>
              <w:right w:w="90" w:type="dxa"/>
            </w:tcMar>
          </w:tcPr>
          <w:p w14:paraId="0AAD872F" w14:textId="357B336D" w:rsidR="2872BF85" w:rsidRDefault="2872BF85" w:rsidP="2872BF85">
            <w:pPr>
              <w:spacing w:line="360"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Serviços de Pessoa Física</w:t>
            </w:r>
          </w:p>
        </w:tc>
        <w:tc>
          <w:tcPr>
            <w:tcW w:w="1950" w:type="dxa"/>
            <w:tcBorders>
              <w:right w:val="single" w:sz="6" w:space="0" w:color="auto"/>
            </w:tcBorders>
            <w:tcMar>
              <w:left w:w="90" w:type="dxa"/>
              <w:right w:w="90" w:type="dxa"/>
            </w:tcMar>
          </w:tcPr>
          <w:p w14:paraId="7E07354D" w14:textId="58CF76AE" w:rsidR="2872BF85" w:rsidRDefault="2872BF85" w:rsidP="2872BF85">
            <w:pPr>
              <w:spacing w:line="276" w:lineRule="auto"/>
              <w:rPr>
                <w:rFonts w:ascii="Calibri" w:eastAsia="Calibri" w:hAnsi="Calibri" w:cs="Calibri"/>
                <w:sz w:val="24"/>
                <w:szCs w:val="24"/>
              </w:rPr>
            </w:pPr>
          </w:p>
        </w:tc>
      </w:tr>
      <w:tr w:rsidR="2872BF85" w14:paraId="01F53790" w14:textId="77777777" w:rsidTr="2872BF85">
        <w:trPr>
          <w:trHeight w:val="300"/>
        </w:trPr>
        <w:tc>
          <w:tcPr>
            <w:tcW w:w="2640" w:type="dxa"/>
            <w:vMerge/>
            <w:tcBorders>
              <w:left w:val="single" w:sz="0" w:space="0" w:color="auto"/>
            </w:tcBorders>
            <w:vAlign w:val="center"/>
          </w:tcPr>
          <w:p w14:paraId="34AAC6D9" w14:textId="77777777" w:rsidR="00B84109" w:rsidRDefault="00B84109"/>
        </w:tc>
        <w:tc>
          <w:tcPr>
            <w:tcW w:w="3885" w:type="dxa"/>
            <w:tcMar>
              <w:left w:w="90" w:type="dxa"/>
              <w:right w:w="90" w:type="dxa"/>
            </w:tcMar>
          </w:tcPr>
          <w:p w14:paraId="7E54EDDE" w14:textId="7204C4C7" w:rsidR="2872BF85" w:rsidRDefault="2872BF85" w:rsidP="2872BF85">
            <w:pPr>
              <w:spacing w:line="360"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Material Esportivo</w:t>
            </w:r>
          </w:p>
        </w:tc>
        <w:tc>
          <w:tcPr>
            <w:tcW w:w="1950" w:type="dxa"/>
            <w:tcBorders>
              <w:right w:val="single" w:sz="6" w:space="0" w:color="auto"/>
            </w:tcBorders>
            <w:tcMar>
              <w:left w:w="90" w:type="dxa"/>
              <w:right w:w="90" w:type="dxa"/>
            </w:tcMar>
          </w:tcPr>
          <w:p w14:paraId="0C9DFE80" w14:textId="4E2362AD" w:rsidR="2872BF85" w:rsidRDefault="2872BF85" w:rsidP="2872BF85">
            <w:pPr>
              <w:spacing w:line="276" w:lineRule="auto"/>
              <w:rPr>
                <w:rFonts w:ascii="Calibri" w:eastAsia="Calibri" w:hAnsi="Calibri" w:cs="Calibri"/>
                <w:sz w:val="24"/>
                <w:szCs w:val="24"/>
              </w:rPr>
            </w:pPr>
          </w:p>
        </w:tc>
      </w:tr>
      <w:tr w:rsidR="2872BF85" w14:paraId="49A982B4" w14:textId="77777777" w:rsidTr="2872BF85">
        <w:trPr>
          <w:trHeight w:val="300"/>
        </w:trPr>
        <w:tc>
          <w:tcPr>
            <w:tcW w:w="2640" w:type="dxa"/>
            <w:vMerge/>
            <w:tcBorders>
              <w:left w:val="single" w:sz="0" w:space="0" w:color="auto"/>
            </w:tcBorders>
            <w:vAlign w:val="center"/>
          </w:tcPr>
          <w:p w14:paraId="3E4DC097" w14:textId="77777777" w:rsidR="00B84109" w:rsidRDefault="00B84109"/>
        </w:tc>
        <w:tc>
          <w:tcPr>
            <w:tcW w:w="3885" w:type="dxa"/>
            <w:tcMar>
              <w:left w:w="90" w:type="dxa"/>
              <w:right w:w="90" w:type="dxa"/>
            </w:tcMar>
          </w:tcPr>
          <w:p w14:paraId="22D3D86B" w14:textId="3BDA05E6" w:rsidR="2872BF85" w:rsidRDefault="2872BF85" w:rsidP="2872BF85">
            <w:pPr>
              <w:spacing w:line="360"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Outros materiais de consumo</w:t>
            </w:r>
          </w:p>
        </w:tc>
        <w:tc>
          <w:tcPr>
            <w:tcW w:w="1950" w:type="dxa"/>
            <w:tcBorders>
              <w:right w:val="single" w:sz="6" w:space="0" w:color="auto"/>
            </w:tcBorders>
            <w:tcMar>
              <w:left w:w="90" w:type="dxa"/>
              <w:right w:w="90" w:type="dxa"/>
            </w:tcMar>
          </w:tcPr>
          <w:p w14:paraId="76DF85F0" w14:textId="48010E9A" w:rsidR="2872BF85" w:rsidRDefault="2872BF85" w:rsidP="2872BF85">
            <w:pPr>
              <w:spacing w:line="276" w:lineRule="auto"/>
              <w:rPr>
                <w:rFonts w:ascii="Calibri" w:eastAsia="Calibri" w:hAnsi="Calibri" w:cs="Calibri"/>
                <w:sz w:val="24"/>
                <w:szCs w:val="24"/>
              </w:rPr>
            </w:pPr>
          </w:p>
        </w:tc>
      </w:tr>
      <w:tr w:rsidR="2872BF85" w14:paraId="14539DB8" w14:textId="77777777" w:rsidTr="2872BF85">
        <w:trPr>
          <w:trHeight w:val="300"/>
        </w:trPr>
        <w:tc>
          <w:tcPr>
            <w:tcW w:w="2640" w:type="dxa"/>
            <w:vMerge/>
            <w:tcBorders>
              <w:left w:val="single" w:sz="0" w:space="0" w:color="auto"/>
            </w:tcBorders>
            <w:vAlign w:val="center"/>
          </w:tcPr>
          <w:p w14:paraId="1C4C2700" w14:textId="77777777" w:rsidR="00B84109" w:rsidRDefault="00B84109"/>
        </w:tc>
        <w:tc>
          <w:tcPr>
            <w:tcW w:w="3885" w:type="dxa"/>
            <w:tcMar>
              <w:left w:w="90" w:type="dxa"/>
              <w:right w:w="90" w:type="dxa"/>
            </w:tcMar>
          </w:tcPr>
          <w:p w14:paraId="7DB353ED" w14:textId="57D49354" w:rsidR="2872BF85" w:rsidRDefault="2872BF85" w:rsidP="2872BF85">
            <w:pPr>
              <w:spacing w:line="360"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Equipamentos e Material Permanente</w:t>
            </w:r>
          </w:p>
        </w:tc>
        <w:tc>
          <w:tcPr>
            <w:tcW w:w="1950" w:type="dxa"/>
            <w:tcBorders>
              <w:right w:val="single" w:sz="6" w:space="0" w:color="auto"/>
            </w:tcBorders>
            <w:tcMar>
              <w:left w:w="90" w:type="dxa"/>
              <w:right w:w="90" w:type="dxa"/>
            </w:tcMar>
          </w:tcPr>
          <w:p w14:paraId="35A98855" w14:textId="4CAD4DBE" w:rsidR="2872BF85" w:rsidRDefault="2872BF85" w:rsidP="2872BF85">
            <w:pPr>
              <w:spacing w:line="276" w:lineRule="auto"/>
              <w:rPr>
                <w:rFonts w:ascii="Calibri" w:eastAsia="Calibri" w:hAnsi="Calibri" w:cs="Calibri"/>
                <w:sz w:val="24"/>
                <w:szCs w:val="24"/>
              </w:rPr>
            </w:pPr>
          </w:p>
        </w:tc>
      </w:tr>
      <w:tr w:rsidR="2872BF85" w14:paraId="2E2955E8" w14:textId="77777777" w:rsidTr="2872BF85">
        <w:trPr>
          <w:trHeight w:val="300"/>
        </w:trPr>
        <w:tc>
          <w:tcPr>
            <w:tcW w:w="2640" w:type="dxa"/>
            <w:vMerge/>
            <w:tcBorders>
              <w:left w:val="single" w:sz="0" w:space="0" w:color="auto"/>
            </w:tcBorders>
            <w:vAlign w:val="center"/>
          </w:tcPr>
          <w:p w14:paraId="36386174" w14:textId="77777777" w:rsidR="00B84109" w:rsidRDefault="00B84109"/>
        </w:tc>
        <w:tc>
          <w:tcPr>
            <w:tcW w:w="3885" w:type="dxa"/>
            <w:tcMar>
              <w:left w:w="90" w:type="dxa"/>
              <w:right w:w="90" w:type="dxa"/>
            </w:tcMar>
          </w:tcPr>
          <w:p w14:paraId="675A0C99" w14:textId="6D9C9C7D" w:rsidR="2872BF85" w:rsidRDefault="2872BF85" w:rsidP="2872BF85">
            <w:pPr>
              <w:spacing w:line="360"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Obras e Instalações</w:t>
            </w:r>
          </w:p>
        </w:tc>
        <w:tc>
          <w:tcPr>
            <w:tcW w:w="1950" w:type="dxa"/>
            <w:tcBorders>
              <w:right w:val="single" w:sz="6" w:space="0" w:color="auto"/>
            </w:tcBorders>
            <w:tcMar>
              <w:left w:w="90" w:type="dxa"/>
              <w:right w:w="90" w:type="dxa"/>
            </w:tcMar>
          </w:tcPr>
          <w:p w14:paraId="40894DEB" w14:textId="054FF36D" w:rsidR="2872BF85" w:rsidRDefault="2872BF85" w:rsidP="2872BF85">
            <w:pPr>
              <w:spacing w:line="276" w:lineRule="auto"/>
              <w:rPr>
                <w:rFonts w:ascii="Calibri" w:eastAsia="Calibri" w:hAnsi="Calibri" w:cs="Calibri"/>
                <w:sz w:val="24"/>
                <w:szCs w:val="24"/>
              </w:rPr>
            </w:pPr>
          </w:p>
        </w:tc>
      </w:tr>
      <w:tr w:rsidR="2872BF85" w14:paraId="2DF18D2F" w14:textId="77777777" w:rsidTr="2872BF85">
        <w:trPr>
          <w:trHeight w:val="300"/>
        </w:trPr>
        <w:tc>
          <w:tcPr>
            <w:tcW w:w="2640" w:type="dxa"/>
            <w:vMerge w:val="restart"/>
            <w:tcBorders>
              <w:left w:val="single" w:sz="6" w:space="0" w:color="auto"/>
            </w:tcBorders>
            <w:tcMar>
              <w:left w:w="90" w:type="dxa"/>
              <w:right w:w="90" w:type="dxa"/>
            </w:tcMar>
            <w:vAlign w:val="center"/>
          </w:tcPr>
          <w:p w14:paraId="44DC25D1" w14:textId="5DA4F164"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INDIRETO</w:t>
            </w:r>
          </w:p>
        </w:tc>
        <w:tc>
          <w:tcPr>
            <w:tcW w:w="3885" w:type="dxa"/>
            <w:tcMar>
              <w:left w:w="90" w:type="dxa"/>
              <w:right w:w="90" w:type="dxa"/>
            </w:tcMar>
          </w:tcPr>
          <w:p w14:paraId="30A1001C" w14:textId="7353C959"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Recursos Humanos</w:t>
            </w:r>
          </w:p>
        </w:tc>
        <w:tc>
          <w:tcPr>
            <w:tcW w:w="1950" w:type="dxa"/>
            <w:tcBorders>
              <w:right w:val="single" w:sz="6" w:space="0" w:color="auto"/>
            </w:tcBorders>
            <w:tcMar>
              <w:left w:w="90" w:type="dxa"/>
              <w:right w:w="90" w:type="dxa"/>
            </w:tcMar>
          </w:tcPr>
          <w:p w14:paraId="1CF5EC34" w14:textId="59134FFF" w:rsidR="2872BF85" w:rsidRDefault="2872BF85" w:rsidP="2872BF85">
            <w:pPr>
              <w:spacing w:line="276" w:lineRule="auto"/>
              <w:rPr>
                <w:rFonts w:ascii="Calibri" w:eastAsia="Calibri" w:hAnsi="Calibri" w:cs="Calibri"/>
                <w:sz w:val="24"/>
                <w:szCs w:val="24"/>
              </w:rPr>
            </w:pPr>
          </w:p>
        </w:tc>
      </w:tr>
      <w:tr w:rsidR="2872BF85" w14:paraId="1BF9FF31" w14:textId="77777777" w:rsidTr="2872BF85">
        <w:trPr>
          <w:trHeight w:val="300"/>
        </w:trPr>
        <w:tc>
          <w:tcPr>
            <w:tcW w:w="2640" w:type="dxa"/>
            <w:vMerge/>
            <w:tcBorders>
              <w:left w:val="single" w:sz="0" w:space="0" w:color="auto"/>
            </w:tcBorders>
            <w:vAlign w:val="center"/>
          </w:tcPr>
          <w:p w14:paraId="4245EF14" w14:textId="77777777" w:rsidR="00B84109" w:rsidRDefault="00B84109"/>
        </w:tc>
        <w:tc>
          <w:tcPr>
            <w:tcW w:w="3885" w:type="dxa"/>
            <w:tcMar>
              <w:left w:w="90" w:type="dxa"/>
              <w:right w:w="90" w:type="dxa"/>
            </w:tcMar>
          </w:tcPr>
          <w:p w14:paraId="1968EEDF" w14:textId="222AB1C7"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Encargos Trabalhistas e Previdenciários</w:t>
            </w:r>
          </w:p>
        </w:tc>
        <w:tc>
          <w:tcPr>
            <w:tcW w:w="1950" w:type="dxa"/>
            <w:tcBorders>
              <w:right w:val="single" w:sz="6" w:space="0" w:color="auto"/>
            </w:tcBorders>
            <w:tcMar>
              <w:left w:w="90" w:type="dxa"/>
              <w:right w:w="90" w:type="dxa"/>
            </w:tcMar>
          </w:tcPr>
          <w:p w14:paraId="20C8001D" w14:textId="425846F8" w:rsidR="2872BF85" w:rsidRDefault="2872BF85" w:rsidP="2872BF85">
            <w:pPr>
              <w:spacing w:line="276" w:lineRule="auto"/>
              <w:rPr>
                <w:rFonts w:ascii="Calibri" w:eastAsia="Calibri" w:hAnsi="Calibri" w:cs="Calibri"/>
                <w:sz w:val="24"/>
                <w:szCs w:val="24"/>
              </w:rPr>
            </w:pPr>
          </w:p>
        </w:tc>
      </w:tr>
      <w:tr w:rsidR="2872BF85" w14:paraId="54D4CFC6" w14:textId="77777777" w:rsidTr="2872BF85">
        <w:trPr>
          <w:trHeight w:val="300"/>
        </w:trPr>
        <w:tc>
          <w:tcPr>
            <w:tcW w:w="2640" w:type="dxa"/>
            <w:vMerge/>
            <w:tcBorders>
              <w:left w:val="single" w:sz="0" w:space="0" w:color="auto"/>
            </w:tcBorders>
            <w:vAlign w:val="center"/>
          </w:tcPr>
          <w:p w14:paraId="15D71B66" w14:textId="77777777" w:rsidR="00B84109" w:rsidRDefault="00B84109"/>
        </w:tc>
        <w:tc>
          <w:tcPr>
            <w:tcW w:w="3885" w:type="dxa"/>
            <w:tcMar>
              <w:left w:w="90" w:type="dxa"/>
              <w:right w:w="90" w:type="dxa"/>
            </w:tcMar>
          </w:tcPr>
          <w:p w14:paraId="63CA1B94" w14:textId="7F5F8A13"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Serviços de Pessoa Jurídica</w:t>
            </w:r>
          </w:p>
        </w:tc>
        <w:tc>
          <w:tcPr>
            <w:tcW w:w="1950" w:type="dxa"/>
            <w:tcBorders>
              <w:right w:val="single" w:sz="6" w:space="0" w:color="auto"/>
            </w:tcBorders>
            <w:tcMar>
              <w:left w:w="90" w:type="dxa"/>
              <w:right w:w="90" w:type="dxa"/>
            </w:tcMar>
          </w:tcPr>
          <w:p w14:paraId="1BB51E20" w14:textId="52326BB6" w:rsidR="2872BF85" w:rsidRDefault="2872BF85" w:rsidP="2872BF85">
            <w:pPr>
              <w:spacing w:line="276" w:lineRule="auto"/>
              <w:rPr>
                <w:rFonts w:ascii="Calibri" w:eastAsia="Calibri" w:hAnsi="Calibri" w:cs="Calibri"/>
                <w:sz w:val="24"/>
                <w:szCs w:val="24"/>
              </w:rPr>
            </w:pPr>
          </w:p>
        </w:tc>
      </w:tr>
      <w:tr w:rsidR="2872BF85" w14:paraId="2307B3D9" w14:textId="77777777" w:rsidTr="2872BF85">
        <w:trPr>
          <w:trHeight w:val="300"/>
        </w:trPr>
        <w:tc>
          <w:tcPr>
            <w:tcW w:w="2640" w:type="dxa"/>
            <w:vMerge/>
            <w:tcBorders>
              <w:left w:val="single" w:sz="0" w:space="0" w:color="auto"/>
            </w:tcBorders>
            <w:vAlign w:val="center"/>
          </w:tcPr>
          <w:p w14:paraId="37C8F57F" w14:textId="77777777" w:rsidR="00B84109" w:rsidRDefault="00B84109"/>
        </w:tc>
        <w:tc>
          <w:tcPr>
            <w:tcW w:w="3885" w:type="dxa"/>
            <w:tcMar>
              <w:left w:w="90" w:type="dxa"/>
              <w:right w:w="90" w:type="dxa"/>
            </w:tcMar>
          </w:tcPr>
          <w:p w14:paraId="199C398F" w14:textId="0B804432"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Serviços de Pessoa Física</w:t>
            </w:r>
          </w:p>
        </w:tc>
        <w:tc>
          <w:tcPr>
            <w:tcW w:w="1950" w:type="dxa"/>
            <w:tcBorders>
              <w:right w:val="single" w:sz="6" w:space="0" w:color="auto"/>
            </w:tcBorders>
            <w:tcMar>
              <w:left w:w="90" w:type="dxa"/>
              <w:right w:w="90" w:type="dxa"/>
            </w:tcMar>
          </w:tcPr>
          <w:p w14:paraId="2816FF0A" w14:textId="69297900" w:rsidR="2872BF85" w:rsidRDefault="2872BF85" w:rsidP="2872BF85">
            <w:pPr>
              <w:spacing w:line="276" w:lineRule="auto"/>
              <w:rPr>
                <w:rFonts w:ascii="Calibri" w:eastAsia="Calibri" w:hAnsi="Calibri" w:cs="Calibri"/>
                <w:sz w:val="24"/>
                <w:szCs w:val="24"/>
              </w:rPr>
            </w:pPr>
          </w:p>
        </w:tc>
      </w:tr>
      <w:tr w:rsidR="2872BF85" w14:paraId="1EC80CD2" w14:textId="77777777" w:rsidTr="2872BF85">
        <w:trPr>
          <w:trHeight w:val="300"/>
        </w:trPr>
        <w:tc>
          <w:tcPr>
            <w:tcW w:w="2640" w:type="dxa"/>
            <w:vMerge/>
            <w:tcBorders>
              <w:left w:val="single" w:sz="0" w:space="0" w:color="auto"/>
            </w:tcBorders>
            <w:vAlign w:val="center"/>
          </w:tcPr>
          <w:p w14:paraId="3AB614AB" w14:textId="77777777" w:rsidR="00B84109" w:rsidRDefault="00B84109"/>
        </w:tc>
        <w:tc>
          <w:tcPr>
            <w:tcW w:w="3885" w:type="dxa"/>
            <w:tcMar>
              <w:left w:w="90" w:type="dxa"/>
              <w:right w:w="90" w:type="dxa"/>
            </w:tcMar>
          </w:tcPr>
          <w:p w14:paraId="4A7C709C" w14:textId="45403F5C"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Outros materiais de consumo</w:t>
            </w:r>
          </w:p>
        </w:tc>
        <w:tc>
          <w:tcPr>
            <w:tcW w:w="1950" w:type="dxa"/>
            <w:tcBorders>
              <w:right w:val="single" w:sz="6" w:space="0" w:color="auto"/>
            </w:tcBorders>
            <w:tcMar>
              <w:left w:w="90" w:type="dxa"/>
              <w:right w:w="90" w:type="dxa"/>
            </w:tcMar>
          </w:tcPr>
          <w:p w14:paraId="28C9C37E" w14:textId="4EDEBAB3" w:rsidR="2872BF85" w:rsidRDefault="2872BF85" w:rsidP="2872BF85">
            <w:pPr>
              <w:spacing w:line="276" w:lineRule="auto"/>
              <w:rPr>
                <w:rFonts w:ascii="Calibri" w:eastAsia="Calibri" w:hAnsi="Calibri" w:cs="Calibri"/>
                <w:sz w:val="24"/>
                <w:szCs w:val="24"/>
              </w:rPr>
            </w:pPr>
          </w:p>
        </w:tc>
      </w:tr>
      <w:tr w:rsidR="2872BF85" w14:paraId="059D5571" w14:textId="77777777" w:rsidTr="2872BF85">
        <w:trPr>
          <w:trHeight w:val="300"/>
        </w:trPr>
        <w:tc>
          <w:tcPr>
            <w:tcW w:w="2640" w:type="dxa"/>
            <w:vMerge/>
            <w:tcBorders>
              <w:left w:val="single" w:sz="0" w:space="0" w:color="auto"/>
            </w:tcBorders>
            <w:vAlign w:val="center"/>
          </w:tcPr>
          <w:p w14:paraId="4E9663EA" w14:textId="77777777" w:rsidR="00B84109" w:rsidRDefault="00B84109"/>
        </w:tc>
        <w:tc>
          <w:tcPr>
            <w:tcW w:w="3885" w:type="dxa"/>
            <w:tcMar>
              <w:left w:w="90" w:type="dxa"/>
              <w:right w:w="90" w:type="dxa"/>
            </w:tcMar>
          </w:tcPr>
          <w:p w14:paraId="7458D8E7" w14:textId="6197D9A6"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Equipamentos e Material Permanente</w:t>
            </w:r>
          </w:p>
        </w:tc>
        <w:tc>
          <w:tcPr>
            <w:tcW w:w="1950" w:type="dxa"/>
            <w:tcBorders>
              <w:right w:val="single" w:sz="6" w:space="0" w:color="auto"/>
            </w:tcBorders>
            <w:tcMar>
              <w:left w:w="90" w:type="dxa"/>
              <w:right w:w="90" w:type="dxa"/>
            </w:tcMar>
          </w:tcPr>
          <w:p w14:paraId="01CFD2C3" w14:textId="72A5D151" w:rsidR="2872BF85" w:rsidRDefault="2872BF85" w:rsidP="2872BF85">
            <w:pPr>
              <w:spacing w:line="276" w:lineRule="auto"/>
              <w:rPr>
                <w:rFonts w:ascii="Calibri" w:eastAsia="Calibri" w:hAnsi="Calibri" w:cs="Calibri"/>
                <w:sz w:val="24"/>
                <w:szCs w:val="24"/>
              </w:rPr>
            </w:pPr>
          </w:p>
        </w:tc>
      </w:tr>
      <w:tr w:rsidR="2872BF85" w14:paraId="393BE345" w14:textId="77777777" w:rsidTr="2872BF85">
        <w:trPr>
          <w:trHeight w:val="300"/>
        </w:trPr>
        <w:tc>
          <w:tcPr>
            <w:tcW w:w="2640" w:type="dxa"/>
            <w:vMerge/>
            <w:tcBorders>
              <w:left w:val="single" w:sz="0" w:space="0" w:color="auto"/>
            </w:tcBorders>
            <w:vAlign w:val="center"/>
          </w:tcPr>
          <w:p w14:paraId="44588598" w14:textId="77777777" w:rsidR="00B84109" w:rsidRDefault="00B84109"/>
        </w:tc>
        <w:tc>
          <w:tcPr>
            <w:tcW w:w="3885" w:type="dxa"/>
            <w:tcMar>
              <w:left w:w="90" w:type="dxa"/>
              <w:right w:w="90" w:type="dxa"/>
            </w:tcMar>
          </w:tcPr>
          <w:p w14:paraId="31E867AB" w14:textId="49E67CD3"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Diárias, Passagens e Transporte</w:t>
            </w:r>
          </w:p>
        </w:tc>
        <w:tc>
          <w:tcPr>
            <w:tcW w:w="1950" w:type="dxa"/>
            <w:tcBorders>
              <w:right w:val="single" w:sz="6" w:space="0" w:color="auto"/>
            </w:tcBorders>
            <w:tcMar>
              <w:left w:w="90" w:type="dxa"/>
              <w:right w:w="90" w:type="dxa"/>
            </w:tcMar>
          </w:tcPr>
          <w:p w14:paraId="32859800" w14:textId="29CB34E1" w:rsidR="2872BF85" w:rsidRDefault="2872BF85" w:rsidP="2872BF85">
            <w:pPr>
              <w:spacing w:line="276" w:lineRule="auto"/>
              <w:rPr>
                <w:rFonts w:ascii="Calibri" w:eastAsia="Calibri" w:hAnsi="Calibri" w:cs="Calibri"/>
                <w:sz w:val="24"/>
                <w:szCs w:val="24"/>
              </w:rPr>
            </w:pPr>
          </w:p>
        </w:tc>
      </w:tr>
      <w:tr w:rsidR="2872BF85" w14:paraId="7B80ED8E" w14:textId="77777777" w:rsidTr="2872BF85">
        <w:trPr>
          <w:trHeight w:val="300"/>
        </w:trPr>
        <w:tc>
          <w:tcPr>
            <w:tcW w:w="2640" w:type="dxa"/>
            <w:vMerge w:val="restart"/>
            <w:tcBorders>
              <w:left w:val="single" w:sz="6" w:space="0" w:color="auto"/>
            </w:tcBorders>
            <w:tcMar>
              <w:left w:w="90" w:type="dxa"/>
              <w:right w:w="90" w:type="dxa"/>
            </w:tcMar>
            <w:vAlign w:val="center"/>
          </w:tcPr>
          <w:p w14:paraId="36E29FF1" w14:textId="71327960"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DIVULGAÇÃO</w:t>
            </w:r>
          </w:p>
        </w:tc>
        <w:tc>
          <w:tcPr>
            <w:tcW w:w="3885" w:type="dxa"/>
            <w:tcMar>
              <w:left w:w="90" w:type="dxa"/>
              <w:right w:w="90" w:type="dxa"/>
            </w:tcMar>
          </w:tcPr>
          <w:p w14:paraId="508C3FBF" w14:textId="05729330"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Recursos Humanos</w:t>
            </w:r>
          </w:p>
        </w:tc>
        <w:tc>
          <w:tcPr>
            <w:tcW w:w="1950" w:type="dxa"/>
            <w:tcBorders>
              <w:right w:val="single" w:sz="6" w:space="0" w:color="auto"/>
            </w:tcBorders>
            <w:tcMar>
              <w:left w:w="90" w:type="dxa"/>
              <w:right w:w="90" w:type="dxa"/>
            </w:tcMar>
          </w:tcPr>
          <w:p w14:paraId="56D77496" w14:textId="6D07F042" w:rsidR="2872BF85" w:rsidRDefault="2872BF85" w:rsidP="2872BF85">
            <w:pPr>
              <w:spacing w:line="276" w:lineRule="auto"/>
              <w:rPr>
                <w:rFonts w:ascii="Calibri" w:eastAsia="Calibri" w:hAnsi="Calibri" w:cs="Calibri"/>
                <w:sz w:val="24"/>
                <w:szCs w:val="24"/>
              </w:rPr>
            </w:pPr>
          </w:p>
        </w:tc>
      </w:tr>
      <w:tr w:rsidR="2872BF85" w14:paraId="3E947D67" w14:textId="77777777" w:rsidTr="2872BF85">
        <w:trPr>
          <w:trHeight w:val="300"/>
        </w:trPr>
        <w:tc>
          <w:tcPr>
            <w:tcW w:w="2640" w:type="dxa"/>
            <w:vMerge/>
            <w:tcBorders>
              <w:left w:val="single" w:sz="0" w:space="0" w:color="auto"/>
            </w:tcBorders>
            <w:vAlign w:val="center"/>
          </w:tcPr>
          <w:p w14:paraId="1B9676F7" w14:textId="77777777" w:rsidR="00B84109" w:rsidRDefault="00B84109"/>
        </w:tc>
        <w:tc>
          <w:tcPr>
            <w:tcW w:w="3885" w:type="dxa"/>
            <w:tcMar>
              <w:left w:w="90" w:type="dxa"/>
              <w:right w:w="90" w:type="dxa"/>
            </w:tcMar>
          </w:tcPr>
          <w:p w14:paraId="6A072727" w14:textId="11B67CD0"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Encargos Trabalhistas e Previdenciários</w:t>
            </w:r>
          </w:p>
        </w:tc>
        <w:tc>
          <w:tcPr>
            <w:tcW w:w="1950" w:type="dxa"/>
            <w:tcBorders>
              <w:right w:val="single" w:sz="6" w:space="0" w:color="auto"/>
            </w:tcBorders>
            <w:tcMar>
              <w:left w:w="90" w:type="dxa"/>
              <w:right w:w="90" w:type="dxa"/>
            </w:tcMar>
          </w:tcPr>
          <w:p w14:paraId="2AA92F2C" w14:textId="0F8A88A9" w:rsidR="2872BF85" w:rsidRDefault="2872BF85" w:rsidP="2872BF85">
            <w:pPr>
              <w:spacing w:line="276" w:lineRule="auto"/>
              <w:rPr>
                <w:rFonts w:ascii="Calibri" w:eastAsia="Calibri" w:hAnsi="Calibri" w:cs="Calibri"/>
                <w:sz w:val="24"/>
                <w:szCs w:val="24"/>
              </w:rPr>
            </w:pPr>
          </w:p>
        </w:tc>
      </w:tr>
      <w:tr w:rsidR="2872BF85" w14:paraId="0CAEF087" w14:textId="77777777" w:rsidTr="2872BF85">
        <w:trPr>
          <w:trHeight w:val="300"/>
        </w:trPr>
        <w:tc>
          <w:tcPr>
            <w:tcW w:w="2640" w:type="dxa"/>
            <w:vMerge/>
            <w:tcBorders>
              <w:left w:val="single" w:sz="0" w:space="0" w:color="auto"/>
            </w:tcBorders>
            <w:vAlign w:val="center"/>
          </w:tcPr>
          <w:p w14:paraId="24B78883" w14:textId="77777777" w:rsidR="00B84109" w:rsidRDefault="00B84109"/>
        </w:tc>
        <w:tc>
          <w:tcPr>
            <w:tcW w:w="3885" w:type="dxa"/>
            <w:tcMar>
              <w:left w:w="90" w:type="dxa"/>
              <w:right w:w="90" w:type="dxa"/>
            </w:tcMar>
          </w:tcPr>
          <w:p w14:paraId="13CC02F7" w14:textId="6FB4A5BB"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Serviços de Pessoa Jurídica</w:t>
            </w:r>
          </w:p>
        </w:tc>
        <w:tc>
          <w:tcPr>
            <w:tcW w:w="1950" w:type="dxa"/>
            <w:tcBorders>
              <w:right w:val="single" w:sz="6" w:space="0" w:color="auto"/>
            </w:tcBorders>
            <w:tcMar>
              <w:left w:w="90" w:type="dxa"/>
              <w:right w:w="90" w:type="dxa"/>
            </w:tcMar>
          </w:tcPr>
          <w:p w14:paraId="6FDA408D" w14:textId="6FAB25FA" w:rsidR="2872BF85" w:rsidRDefault="2872BF85" w:rsidP="2872BF85">
            <w:pPr>
              <w:spacing w:line="276" w:lineRule="auto"/>
              <w:rPr>
                <w:rFonts w:ascii="Calibri" w:eastAsia="Calibri" w:hAnsi="Calibri" w:cs="Calibri"/>
                <w:sz w:val="24"/>
                <w:szCs w:val="24"/>
              </w:rPr>
            </w:pPr>
          </w:p>
        </w:tc>
      </w:tr>
      <w:tr w:rsidR="2872BF85" w14:paraId="6D480DBF" w14:textId="77777777" w:rsidTr="2872BF85">
        <w:trPr>
          <w:trHeight w:val="300"/>
        </w:trPr>
        <w:tc>
          <w:tcPr>
            <w:tcW w:w="2640" w:type="dxa"/>
            <w:vMerge/>
            <w:tcBorders>
              <w:left w:val="single" w:sz="0" w:space="0" w:color="auto"/>
            </w:tcBorders>
            <w:vAlign w:val="center"/>
          </w:tcPr>
          <w:p w14:paraId="0219B837" w14:textId="77777777" w:rsidR="00B84109" w:rsidRDefault="00B84109"/>
        </w:tc>
        <w:tc>
          <w:tcPr>
            <w:tcW w:w="3885" w:type="dxa"/>
            <w:tcMar>
              <w:left w:w="90" w:type="dxa"/>
              <w:right w:w="90" w:type="dxa"/>
            </w:tcMar>
          </w:tcPr>
          <w:p w14:paraId="581B602D" w14:textId="37509C06"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Serviços de Pessoa Física</w:t>
            </w:r>
            <w:r>
              <w:tab/>
            </w:r>
          </w:p>
        </w:tc>
        <w:tc>
          <w:tcPr>
            <w:tcW w:w="1950" w:type="dxa"/>
            <w:tcBorders>
              <w:right w:val="single" w:sz="6" w:space="0" w:color="auto"/>
            </w:tcBorders>
            <w:tcMar>
              <w:left w:w="90" w:type="dxa"/>
              <w:right w:w="90" w:type="dxa"/>
            </w:tcMar>
          </w:tcPr>
          <w:p w14:paraId="243433FB" w14:textId="65F47724" w:rsidR="2872BF85" w:rsidRDefault="2872BF85" w:rsidP="2872BF85">
            <w:pPr>
              <w:spacing w:line="276" w:lineRule="auto"/>
              <w:rPr>
                <w:rFonts w:ascii="Calibri" w:eastAsia="Calibri" w:hAnsi="Calibri" w:cs="Calibri"/>
                <w:sz w:val="24"/>
                <w:szCs w:val="24"/>
              </w:rPr>
            </w:pPr>
          </w:p>
        </w:tc>
      </w:tr>
      <w:tr w:rsidR="2872BF85" w14:paraId="2EE5279E" w14:textId="77777777" w:rsidTr="2872BF85">
        <w:trPr>
          <w:trHeight w:val="300"/>
        </w:trPr>
        <w:tc>
          <w:tcPr>
            <w:tcW w:w="2640" w:type="dxa"/>
            <w:vMerge/>
            <w:tcBorders>
              <w:left w:val="single" w:sz="0" w:space="0" w:color="auto"/>
            </w:tcBorders>
            <w:vAlign w:val="center"/>
          </w:tcPr>
          <w:p w14:paraId="57020EE9" w14:textId="77777777" w:rsidR="00B84109" w:rsidRDefault="00B84109"/>
        </w:tc>
        <w:tc>
          <w:tcPr>
            <w:tcW w:w="3885" w:type="dxa"/>
            <w:tcMar>
              <w:left w:w="90" w:type="dxa"/>
              <w:right w:w="90" w:type="dxa"/>
            </w:tcMar>
          </w:tcPr>
          <w:p w14:paraId="5249DCFA" w14:textId="0728E7C8"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Outros Materiais de Consumo</w:t>
            </w:r>
            <w:r>
              <w:tab/>
            </w:r>
          </w:p>
        </w:tc>
        <w:tc>
          <w:tcPr>
            <w:tcW w:w="1950" w:type="dxa"/>
            <w:tcBorders>
              <w:right w:val="single" w:sz="6" w:space="0" w:color="auto"/>
            </w:tcBorders>
            <w:tcMar>
              <w:left w:w="90" w:type="dxa"/>
              <w:right w:w="90" w:type="dxa"/>
            </w:tcMar>
          </w:tcPr>
          <w:p w14:paraId="0B703A8D" w14:textId="3CE86EA8" w:rsidR="2872BF85" w:rsidRDefault="2872BF85" w:rsidP="2872BF85">
            <w:pPr>
              <w:spacing w:line="276" w:lineRule="auto"/>
              <w:rPr>
                <w:rFonts w:ascii="Calibri" w:eastAsia="Calibri" w:hAnsi="Calibri" w:cs="Calibri"/>
                <w:sz w:val="24"/>
                <w:szCs w:val="24"/>
              </w:rPr>
            </w:pPr>
          </w:p>
        </w:tc>
      </w:tr>
      <w:tr w:rsidR="2872BF85" w14:paraId="78E16376" w14:textId="77777777" w:rsidTr="2872BF85">
        <w:trPr>
          <w:trHeight w:val="300"/>
        </w:trPr>
        <w:tc>
          <w:tcPr>
            <w:tcW w:w="2640" w:type="dxa"/>
            <w:vMerge/>
            <w:tcBorders>
              <w:left w:val="single" w:sz="0" w:space="0" w:color="auto"/>
            </w:tcBorders>
            <w:vAlign w:val="center"/>
          </w:tcPr>
          <w:p w14:paraId="04FF3FD9" w14:textId="77777777" w:rsidR="00B84109" w:rsidRDefault="00B84109"/>
        </w:tc>
        <w:tc>
          <w:tcPr>
            <w:tcW w:w="3885" w:type="dxa"/>
            <w:tcMar>
              <w:left w:w="90" w:type="dxa"/>
              <w:right w:w="90" w:type="dxa"/>
            </w:tcMar>
          </w:tcPr>
          <w:p w14:paraId="22C0345F" w14:textId="5FECD72D"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Equipamentos e Material Permanente</w:t>
            </w:r>
          </w:p>
        </w:tc>
        <w:tc>
          <w:tcPr>
            <w:tcW w:w="1950" w:type="dxa"/>
            <w:tcBorders>
              <w:right w:val="single" w:sz="6" w:space="0" w:color="auto"/>
            </w:tcBorders>
            <w:tcMar>
              <w:left w:w="90" w:type="dxa"/>
              <w:right w:w="90" w:type="dxa"/>
            </w:tcMar>
          </w:tcPr>
          <w:p w14:paraId="66490099" w14:textId="4CCBF466" w:rsidR="2872BF85" w:rsidRDefault="2872BF85" w:rsidP="2872BF85">
            <w:pPr>
              <w:spacing w:line="276" w:lineRule="auto"/>
              <w:rPr>
                <w:rFonts w:ascii="Calibri" w:eastAsia="Calibri" w:hAnsi="Calibri" w:cs="Calibri"/>
                <w:sz w:val="24"/>
                <w:szCs w:val="24"/>
              </w:rPr>
            </w:pPr>
          </w:p>
        </w:tc>
      </w:tr>
      <w:tr w:rsidR="2872BF85" w14:paraId="6BD75C7B" w14:textId="77777777" w:rsidTr="2872BF85">
        <w:trPr>
          <w:trHeight w:val="300"/>
        </w:trPr>
        <w:tc>
          <w:tcPr>
            <w:tcW w:w="6525" w:type="dxa"/>
            <w:gridSpan w:val="2"/>
            <w:tcBorders>
              <w:left w:val="single" w:sz="6" w:space="0" w:color="auto"/>
              <w:bottom w:val="single" w:sz="6" w:space="0" w:color="auto"/>
            </w:tcBorders>
            <w:tcMar>
              <w:left w:w="90" w:type="dxa"/>
              <w:right w:w="90" w:type="dxa"/>
            </w:tcMar>
          </w:tcPr>
          <w:p w14:paraId="4114B684" w14:textId="295F4AE5"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Total</w:t>
            </w:r>
          </w:p>
        </w:tc>
        <w:tc>
          <w:tcPr>
            <w:tcW w:w="1950" w:type="dxa"/>
            <w:tcBorders>
              <w:bottom w:val="single" w:sz="6" w:space="0" w:color="auto"/>
              <w:right w:val="single" w:sz="6" w:space="0" w:color="auto"/>
            </w:tcBorders>
            <w:tcMar>
              <w:left w:w="90" w:type="dxa"/>
              <w:right w:w="90" w:type="dxa"/>
            </w:tcMar>
            <w:vAlign w:val="center"/>
          </w:tcPr>
          <w:p w14:paraId="0A2919F3" w14:textId="084BB58D" w:rsidR="2872BF85" w:rsidRDefault="2872BF85" w:rsidP="2872BF85">
            <w:pPr>
              <w:spacing w:line="276" w:lineRule="auto"/>
              <w:rPr>
                <w:rFonts w:ascii="Calibri" w:eastAsia="Calibri" w:hAnsi="Calibri" w:cs="Calibri"/>
                <w:sz w:val="24"/>
                <w:szCs w:val="24"/>
              </w:rPr>
            </w:pPr>
            <w:r w:rsidRPr="2872BF85">
              <w:rPr>
                <w:rFonts w:ascii="Calibri" w:eastAsia="Calibri" w:hAnsi="Calibri" w:cs="Calibri"/>
                <w:b/>
                <w:bCs/>
                <w:sz w:val="24"/>
                <w:szCs w:val="24"/>
              </w:rPr>
              <w:t>R$</w:t>
            </w:r>
          </w:p>
        </w:tc>
      </w:tr>
    </w:tbl>
    <w:p w14:paraId="630D9BF2" w14:textId="5CDC6A48" w:rsidR="0EAFBD48" w:rsidRDefault="0EAFBD48" w:rsidP="2872BF85">
      <w:pPr>
        <w:widowControl w:val="0"/>
        <w:spacing w:before="240" w:after="200" w:line="360" w:lineRule="auto"/>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10.2.3. PATROCINADOR:</w:t>
      </w:r>
      <w:r w:rsidRPr="2872BF85">
        <w:rPr>
          <w:rFonts w:ascii="Calibri" w:eastAsia="Calibri" w:hAnsi="Calibri" w:cs="Calibri"/>
          <w:color w:val="000000" w:themeColor="text1"/>
          <w:sz w:val="24"/>
          <w:szCs w:val="24"/>
        </w:rPr>
        <w:t xml:space="preserve"> </w:t>
      </w:r>
      <w:r w:rsidRPr="2872BF85">
        <w:rPr>
          <w:rFonts w:ascii="Calibri" w:eastAsia="Calibri" w:hAnsi="Calibri" w:cs="Calibri"/>
          <w:i/>
          <w:iCs/>
          <w:color w:val="000000" w:themeColor="text1"/>
          <w:sz w:val="24"/>
          <w:szCs w:val="24"/>
        </w:rPr>
        <w:t>Apenas se houver;</w:t>
      </w:r>
      <w:r>
        <w:tab/>
      </w:r>
      <w:r>
        <w:tab/>
      </w:r>
      <w:r>
        <w:tab/>
      </w:r>
      <w:r>
        <w:tab/>
      </w:r>
      <w:r>
        <w:tab/>
      </w:r>
      <w:r>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640"/>
        <w:gridCol w:w="3885"/>
        <w:gridCol w:w="1950"/>
      </w:tblGrid>
      <w:tr w:rsidR="2872BF85" w14:paraId="5048B58C" w14:textId="77777777" w:rsidTr="17BBD810">
        <w:trPr>
          <w:trHeight w:val="300"/>
        </w:trPr>
        <w:tc>
          <w:tcPr>
            <w:tcW w:w="6525" w:type="dxa"/>
            <w:gridSpan w:val="2"/>
            <w:tcBorders>
              <w:top w:val="single" w:sz="6" w:space="0" w:color="auto"/>
              <w:left w:val="single" w:sz="6" w:space="0" w:color="auto"/>
            </w:tcBorders>
            <w:tcMar>
              <w:left w:w="90" w:type="dxa"/>
              <w:right w:w="90" w:type="dxa"/>
            </w:tcMar>
            <w:vAlign w:val="center"/>
          </w:tcPr>
          <w:p w14:paraId="7A5FC6B8" w14:textId="75616D5A"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Descrição das ações</w:t>
            </w:r>
          </w:p>
        </w:tc>
        <w:tc>
          <w:tcPr>
            <w:tcW w:w="1950" w:type="dxa"/>
            <w:vMerge w:val="restart"/>
            <w:tcBorders>
              <w:top w:val="single" w:sz="6" w:space="0" w:color="auto"/>
              <w:right w:val="single" w:sz="6" w:space="0" w:color="auto"/>
            </w:tcBorders>
            <w:tcMar>
              <w:left w:w="90" w:type="dxa"/>
              <w:right w:w="90" w:type="dxa"/>
            </w:tcMar>
            <w:vAlign w:val="center"/>
          </w:tcPr>
          <w:p w14:paraId="5BA00367" w14:textId="04527934"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Escolher Mês</w:t>
            </w:r>
          </w:p>
        </w:tc>
      </w:tr>
      <w:tr w:rsidR="2872BF85" w14:paraId="14715832" w14:textId="77777777" w:rsidTr="17BBD810">
        <w:trPr>
          <w:trHeight w:val="300"/>
        </w:trPr>
        <w:tc>
          <w:tcPr>
            <w:tcW w:w="2640" w:type="dxa"/>
            <w:tcBorders>
              <w:top w:val="single" w:sz="6" w:space="0" w:color="auto"/>
              <w:left w:val="single" w:sz="6" w:space="0" w:color="auto"/>
            </w:tcBorders>
            <w:tcMar>
              <w:left w:w="90" w:type="dxa"/>
              <w:right w:w="90" w:type="dxa"/>
            </w:tcMar>
            <w:vAlign w:val="center"/>
          </w:tcPr>
          <w:p w14:paraId="7EB743DB" w14:textId="763BD5BF"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Tipo de Despesa</w:t>
            </w:r>
          </w:p>
        </w:tc>
        <w:tc>
          <w:tcPr>
            <w:tcW w:w="3885" w:type="dxa"/>
            <w:tcBorders>
              <w:top w:val="single" w:sz="6" w:space="0" w:color="auto"/>
            </w:tcBorders>
            <w:tcMar>
              <w:left w:w="90" w:type="dxa"/>
              <w:right w:w="90" w:type="dxa"/>
            </w:tcMar>
            <w:vAlign w:val="center"/>
          </w:tcPr>
          <w:p w14:paraId="72A3743C" w14:textId="7B6DCA5E"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Natureza de Despesa</w:t>
            </w:r>
          </w:p>
        </w:tc>
        <w:tc>
          <w:tcPr>
            <w:tcW w:w="1950" w:type="dxa"/>
            <w:vMerge/>
            <w:vAlign w:val="center"/>
          </w:tcPr>
          <w:p w14:paraId="49972411" w14:textId="77777777" w:rsidR="00B84109" w:rsidRDefault="00B84109"/>
        </w:tc>
      </w:tr>
      <w:tr w:rsidR="2872BF85" w14:paraId="6C6CA650" w14:textId="77777777" w:rsidTr="17BBD810">
        <w:trPr>
          <w:trHeight w:val="300"/>
        </w:trPr>
        <w:tc>
          <w:tcPr>
            <w:tcW w:w="2640" w:type="dxa"/>
            <w:vMerge w:val="restart"/>
            <w:tcBorders>
              <w:left w:val="single" w:sz="6" w:space="0" w:color="auto"/>
            </w:tcBorders>
            <w:tcMar>
              <w:left w:w="90" w:type="dxa"/>
              <w:right w:w="90" w:type="dxa"/>
            </w:tcMar>
            <w:vAlign w:val="center"/>
          </w:tcPr>
          <w:p w14:paraId="16DB56C2" w14:textId="0793073F"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DIRETO</w:t>
            </w:r>
          </w:p>
        </w:tc>
        <w:tc>
          <w:tcPr>
            <w:tcW w:w="3885" w:type="dxa"/>
            <w:tcMar>
              <w:left w:w="90" w:type="dxa"/>
              <w:right w:w="90" w:type="dxa"/>
            </w:tcMar>
          </w:tcPr>
          <w:p w14:paraId="31D73EC7" w14:textId="601AC3BE" w:rsidR="2872BF85" w:rsidRDefault="2872BF85" w:rsidP="2872BF85">
            <w:pPr>
              <w:spacing w:line="360"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Recursos Humanos</w:t>
            </w:r>
          </w:p>
        </w:tc>
        <w:tc>
          <w:tcPr>
            <w:tcW w:w="1950" w:type="dxa"/>
            <w:tcBorders>
              <w:top w:val="single" w:sz="6" w:space="0" w:color="auto"/>
              <w:right w:val="single" w:sz="6" w:space="0" w:color="auto"/>
            </w:tcBorders>
            <w:tcMar>
              <w:left w:w="90" w:type="dxa"/>
              <w:right w:w="90" w:type="dxa"/>
            </w:tcMar>
          </w:tcPr>
          <w:p w14:paraId="5C8E53CC" w14:textId="293756D1" w:rsidR="2872BF85" w:rsidRDefault="2872BF85" w:rsidP="2872BF85">
            <w:pPr>
              <w:spacing w:line="276" w:lineRule="auto"/>
              <w:rPr>
                <w:rFonts w:ascii="Calibri" w:eastAsia="Calibri" w:hAnsi="Calibri" w:cs="Calibri"/>
                <w:sz w:val="24"/>
                <w:szCs w:val="24"/>
              </w:rPr>
            </w:pPr>
          </w:p>
        </w:tc>
      </w:tr>
      <w:tr w:rsidR="2872BF85" w14:paraId="1BAD23C8" w14:textId="77777777" w:rsidTr="17BBD810">
        <w:trPr>
          <w:trHeight w:val="300"/>
        </w:trPr>
        <w:tc>
          <w:tcPr>
            <w:tcW w:w="2640" w:type="dxa"/>
            <w:vMerge/>
            <w:vAlign w:val="center"/>
          </w:tcPr>
          <w:p w14:paraId="09D99190" w14:textId="77777777" w:rsidR="00B84109" w:rsidRDefault="00B84109"/>
        </w:tc>
        <w:tc>
          <w:tcPr>
            <w:tcW w:w="3885" w:type="dxa"/>
            <w:tcMar>
              <w:left w:w="90" w:type="dxa"/>
              <w:right w:w="90" w:type="dxa"/>
            </w:tcMar>
          </w:tcPr>
          <w:p w14:paraId="3D6CED1E" w14:textId="78F34DD6" w:rsidR="2872BF85" w:rsidRDefault="2872BF85" w:rsidP="2872BF85">
            <w:pPr>
              <w:spacing w:line="360"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Encargos Trabalhistas e Previdenciários</w:t>
            </w:r>
          </w:p>
        </w:tc>
        <w:tc>
          <w:tcPr>
            <w:tcW w:w="1950" w:type="dxa"/>
            <w:tcBorders>
              <w:right w:val="single" w:sz="6" w:space="0" w:color="auto"/>
            </w:tcBorders>
            <w:tcMar>
              <w:left w:w="90" w:type="dxa"/>
              <w:right w:w="90" w:type="dxa"/>
            </w:tcMar>
          </w:tcPr>
          <w:p w14:paraId="0276F6F0" w14:textId="648F7296" w:rsidR="2872BF85" w:rsidRDefault="2872BF85" w:rsidP="2872BF85">
            <w:pPr>
              <w:spacing w:line="276" w:lineRule="auto"/>
              <w:rPr>
                <w:rFonts w:ascii="Calibri" w:eastAsia="Calibri" w:hAnsi="Calibri" w:cs="Calibri"/>
                <w:sz w:val="24"/>
                <w:szCs w:val="24"/>
              </w:rPr>
            </w:pPr>
          </w:p>
        </w:tc>
      </w:tr>
      <w:tr w:rsidR="2872BF85" w14:paraId="6CF8CE36" w14:textId="77777777" w:rsidTr="17BBD810">
        <w:trPr>
          <w:trHeight w:val="300"/>
        </w:trPr>
        <w:tc>
          <w:tcPr>
            <w:tcW w:w="2640" w:type="dxa"/>
            <w:vMerge/>
            <w:vAlign w:val="center"/>
          </w:tcPr>
          <w:p w14:paraId="70AC103D" w14:textId="77777777" w:rsidR="00B84109" w:rsidRDefault="00B84109"/>
        </w:tc>
        <w:tc>
          <w:tcPr>
            <w:tcW w:w="3885" w:type="dxa"/>
            <w:tcMar>
              <w:left w:w="90" w:type="dxa"/>
              <w:right w:w="90" w:type="dxa"/>
            </w:tcMar>
          </w:tcPr>
          <w:p w14:paraId="4B301B06" w14:textId="27D8AF91" w:rsidR="2872BF85" w:rsidRDefault="2872BF85" w:rsidP="2872BF85">
            <w:pPr>
              <w:spacing w:line="360"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Serviços de Pessoa Jurídica</w:t>
            </w:r>
          </w:p>
        </w:tc>
        <w:tc>
          <w:tcPr>
            <w:tcW w:w="1950" w:type="dxa"/>
            <w:tcBorders>
              <w:right w:val="single" w:sz="6" w:space="0" w:color="auto"/>
            </w:tcBorders>
            <w:tcMar>
              <w:left w:w="90" w:type="dxa"/>
              <w:right w:w="90" w:type="dxa"/>
            </w:tcMar>
          </w:tcPr>
          <w:p w14:paraId="254C66E1" w14:textId="2E1D34DD" w:rsidR="2872BF85" w:rsidRDefault="2872BF85" w:rsidP="2872BF85">
            <w:pPr>
              <w:spacing w:line="276" w:lineRule="auto"/>
              <w:rPr>
                <w:rFonts w:ascii="Calibri" w:eastAsia="Calibri" w:hAnsi="Calibri" w:cs="Calibri"/>
                <w:sz w:val="24"/>
                <w:szCs w:val="24"/>
              </w:rPr>
            </w:pPr>
          </w:p>
        </w:tc>
      </w:tr>
      <w:tr w:rsidR="2872BF85" w14:paraId="56AC2E44" w14:textId="77777777" w:rsidTr="17BBD810">
        <w:trPr>
          <w:trHeight w:val="300"/>
        </w:trPr>
        <w:tc>
          <w:tcPr>
            <w:tcW w:w="2640" w:type="dxa"/>
            <w:vMerge/>
            <w:vAlign w:val="center"/>
          </w:tcPr>
          <w:p w14:paraId="1203D74F" w14:textId="77777777" w:rsidR="00B84109" w:rsidRDefault="00B84109"/>
        </w:tc>
        <w:tc>
          <w:tcPr>
            <w:tcW w:w="3885" w:type="dxa"/>
            <w:tcMar>
              <w:left w:w="90" w:type="dxa"/>
              <w:right w:w="90" w:type="dxa"/>
            </w:tcMar>
          </w:tcPr>
          <w:p w14:paraId="034F36EC" w14:textId="50D2AF44" w:rsidR="2872BF85" w:rsidRDefault="2872BF85" w:rsidP="2872BF85">
            <w:pPr>
              <w:spacing w:line="360"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Serviços de Pessoa Física</w:t>
            </w:r>
          </w:p>
        </w:tc>
        <w:tc>
          <w:tcPr>
            <w:tcW w:w="1950" w:type="dxa"/>
            <w:tcBorders>
              <w:right w:val="single" w:sz="6" w:space="0" w:color="auto"/>
            </w:tcBorders>
            <w:tcMar>
              <w:left w:w="90" w:type="dxa"/>
              <w:right w:w="90" w:type="dxa"/>
            </w:tcMar>
          </w:tcPr>
          <w:p w14:paraId="15A8C725" w14:textId="6D561DCE" w:rsidR="2872BF85" w:rsidRDefault="2872BF85" w:rsidP="2872BF85">
            <w:pPr>
              <w:spacing w:line="276" w:lineRule="auto"/>
              <w:rPr>
                <w:rFonts w:ascii="Calibri" w:eastAsia="Calibri" w:hAnsi="Calibri" w:cs="Calibri"/>
                <w:sz w:val="24"/>
                <w:szCs w:val="24"/>
              </w:rPr>
            </w:pPr>
          </w:p>
        </w:tc>
      </w:tr>
      <w:tr w:rsidR="2872BF85" w14:paraId="138A6254" w14:textId="77777777" w:rsidTr="17BBD810">
        <w:trPr>
          <w:trHeight w:val="300"/>
        </w:trPr>
        <w:tc>
          <w:tcPr>
            <w:tcW w:w="2640" w:type="dxa"/>
            <w:vMerge/>
            <w:vAlign w:val="center"/>
          </w:tcPr>
          <w:p w14:paraId="571AA7D8" w14:textId="77777777" w:rsidR="00B84109" w:rsidRDefault="00B84109"/>
        </w:tc>
        <w:tc>
          <w:tcPr>
            <w:tcW w:w="3885" w:type="dxa"/>
            <w:tcMar>
              <w:left w:w="90" w:type="dxa"/>
              <w:right w:w="90" w:type="dxa"/>
            </w:tcMar>
          </w:tcPr>
          <w:p w14:paraId="0B2FDDC9" w14:textId="563DAB3A" w:rsidR="2872BF85" w:rsidRDefault="2872BF85" w:rsidP="2872BF85">
            <w:pPr>
              <w:spacing w:line="360"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Material Esportivo</w:t>
            </w:r>
          </w:p>
        </w:tc>
        <w:tc>
          <w:tcPr>
            <w:tcW w:w="1950" w:type="dxa"/>
            <w:tcBorders>
              <w:right w:val="single" w:sz="6" w:space="0" w:color="auto"/>
            </w:tcBorders>
            <w:tcMar>
              <w:left w:w="90" w:type="dxa"/>
              <w:right w:w="90" w:type="dxa"/>
            </w:tcMar>
          </w:tcPr>
          <w:p w14:paraId="605AA815" w14:textId="5C248E99" w:rsidR="2872BF85" w:rsidRDefault="2872BF85" w:rsidP="2872BF85">
            <w:pPr>
              <w:spacing w:line="276" w:lineRule="auto"/>
              <w:rPr>
                <w:rFonts w:ascii="Calibri" w:eastAsia="Calibri" w:hAnsi="Calibri" w:cs="Calibri"/>
                <w:sz w:val="24"/>
                <w:szCs w:val="24"/>
              </w:rPr>
            </w:pPr>
          </w:p>
        </w:tc>
      </w:tr>
      <w:tr w:rsidR="2872BF85" w14:paraId="5DDCA432" w14:textId="77777777" w:rsidTr="17BBD810">
        <w:trPr>
          <w:trHeight w:val="300"/>
        </w:trPr>
        <w:tc>
          <w:tcPr>
            <w:tcW w:w="2640" w:type="dxa"/>
            <w:vMerge/>
            <w:vAlign w:val="center"/>
          </w:tcPr>
          <w:p w14:paraId="3A1FC1DC" w14:textId="77777777" w:rsidR="00B84109" w:rsidRDefault="00B84109"/>
        </w:tc>
        <w:tc>
          <w:tcPr>
            <w:tcW w:w="3885" w:type="dxa"/>
            <w:tcMar>
              <w:left w:w="90" w:type="dxa"/>
              <w:right w:w="90" w:type="dxa"/>
            </w:tcMar>
          </w:tcPr>
          <w:p w14:paraId="3A238012" w14:textId="5B5E4F71" w:rsidR="2872BF85" w:rsidRDefault="2872BF85" w:rsidP="2872BF85">
            <w:pPr>
              <w:spacing w:line="360"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Outros materiais de consumo</w:t>
            </w:r>
          </w:p>
        </w:tc>
        <w:tc>
          <w:tcPr>
            <w:tcW w:w="1950" w:type="dxa"/>
            <w:tcBorders>
              <w:right w:val="single" w:sz="6" w:space="0" w:color="auto"/>
            </w:tcBorders>
            <w:tcMar>
              <w:left w:w="90" w:type="dxa"/>
              <w:right w:w="90" w:type="dxa"/>
            </w:tcMar>
          </w:tcPr>
          <w:p w14:paraId="773E6418" w14:textId="0E542EAE" w:rsidR="2872BF85" w:rsidRDefault="2872BF85" w:rsidP="2872BF85">
            <w:pPr>
              <w:spacing w:line="276" w:lineRule="auto"/>
              <w:rPr>
                <w:rFonts w:ascii="Calibri" w:eastAsia="Calibri" w:hAnsi="Calibri" w:cs="Calibri"/>
                <w:sz w:val="24"/>
                <w:szCs w:val="24"/>
              </w:rPr>
            </w:pPr>
          </w:p>
        </w:tc>
      </w:tr>
      <w:tr w:rsidR="2872BF85" w14:paraId="3C4817E4" w14:textId="77777777" w:rsidTr="17BBD810">
        <w:trPr>
          <w:trHeight w:val="300"/>
        </w:trPr>
        <w:tc>
          <w:tcPr>
            <w:tcW w:w="2640" w:type="dxa"/>
            <w:vMerge/>
            <w:vAlign w:val="center"/>
          </w:tcPr>
          <w:p w14:paraId="560329C8" w14:textId="77777777" w:rsidR="00B84109" w:rsidRDefault="00B84109"/>
        </w:tc>
        <w:tc>
          <w:tcPr>
            <w:tcW w:w="3885" w:type="dxa"/>
            <w:tcMar>
              <w:left w:w="90" w:type="dxa"/>
              <w:right w:w="90" w:type="dxa"/>
            </w:tcMar>
          </w:tcPr>
          <w:p w14:paraId="7503EEE9" w14:textId="28D25FAA" w:rsidR="2872BF85" w:rsidRDefault="2872BF85" w:rsidP="2872BF85">
            <w:pPr>
              <w:spacing w:line="360"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Equipamentos e Material Permanente</w:t>
            </w:r>
          </w:p>
        </w:tc>
        <w:tc>
          <w:tcPr>
            <w:tcW w:w="1950" w:type="dxa"/>
            <w:tcBorders>
              <w:right w:val="single" w:sz="6" w:space="0" w:color="auto"/>
            </w:tcBorders>
            <w:tcMar>
              <w:left w:w="90" w:type="dxa"/>
              <w:right w:w="90" w:type="dxa"/>
            </w:tcMar>
          </w:tcPr>
          <w:p w14:paraId="2155416B" w14:textId="7A3E8093" w:rsidR="2872BF85" w:rsidRDefault="2872BF85" w:rsidP="2872BF85">
            <w:pPr>
              <w:spacing w:line="276" w:lineRule="auto"/>
              <w:rPr>
                <w:rFonts w:ascii="Calibri" w:eastAsia="Calibri" w:hAnsi="Calibri" w:cs="Calibri"/>
                <w:sz w:val="24"/>
                <w:szCs w:val="24"/>
              </w:rPr>
            </w:pPr>
          </w:p>
        </w:tc>
      </w:tr>
      <w:tr w:rsidR="2872BF85" w14:paraId="02EA39C7" w14:textId="77777777" w:rsidTr="17BBD810">
        <w:trPr>
          <w:trHeight w:val="300"/>
        </w:trPr>
        <w:tc>
          <w:tcPr>
            <w:tcW w:w="2640" w:type="dxa"/>
            <w:vMerge/>
            <w:vAlign w:val="center"/>
          </w:tcPr>
          <w:p w14:paraId="4BF3E13A" w14:textId="77777777" w:rsidR="00B84109" w:rsidRDefault="00B84109"/>
        </w:tc>
        <w:tc>
          <w:tcPr>
            <w:tcW w:w="3885" w:type="dxa"/>
            <w:tcMar>
              <w:left w:w="90" w:type="dxa"/>
              <w:right w:w="90" w:type="dxa"/>
            </w:tcMar>
          </w:tcPr>
          <w:p w14:paraId="708551B8" w14:textId="0F851C0B" w:rsidR="2872BF85" w:rsidRDefault="2872BF85" w:rsidP="2872BF85">
            <w:pPr>
              <w:spacing w:line="360"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Obras e Instalações</w:t>
            </w:r>
          </w:p>
        </w:tc>
        <w:tc>
          <w:tcPr>
            <w:tcW w:w="1950" w:type="dxa"/>
            <w:tcBorders>
              <w:right w:val="single" w:sz="6" w:space="0" w:color="auto"/>
            </w:tcBorders>
            <w:tcMar>
              <w:left w:w="90" w:type="dxa"/>
              <w:right w:w="90" w:type="dxa"/>
            </w:tcMar>
          </w:tcPr>
          <w:p w14:paraId="4097ADF7" w14:textId="6A6CB2BD" w:rsidR="2872BF85" w:rsidRDefault="2872BF85" w:rsidP="2872BF85">
            <w:pPr>
              <w:spacing w:line="276" w:lineRule="auto"/>
              <w:rPr>
                <w:rFonts w:ascii="Calibri" w:eastAsia="Calibri" w:hAnsi="Calibri" w:cs="Calibri"/>
                <w:sz w:val="24"/>
                <w:szCs w:val="24"/>
              </w:rPr>
            </w:pPr>
          </w:p>
        </w:tc>
      </w:tr>
      <w:tr w:rsidR="2872BF85" w14:paraId="412366FF" w14:textId="77777777" w:rsidTr="17BBD810">
        <w:trPr>
          <w:trHeight w:val="300"/>
        </w:trPr>
        <w:tc>
          <w:tcPr>
            <w:tcW w:w="2640" w:type="dxa"/>
            <w:vMerge w:val="restart"/>
            <w:tcBorders>
              <w:left w:val="single" w:sz="6" w:space="0" w:color="auto"/>
            </w:tcBorders>
            <w:tcMar>
              <w:left w:w="90" w:type="dxa"/>
              <w:right w:w="90" w:type="dxa"/>
            </w:tcMar>
            <w:vAlign w:val="center"/>
          </w:tcPr>
          <w:p w14:paraId="4703FBC3" w14:textId="56E533C4"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INDIRETO</w:t>
            </w:r>
          </w:p>
        </w:tc>
        <w:tc>
          <w:tcPr>
            <w:tcW w:w="3885" w:type="dxa"/>
            <w:tcMar>
              <w:left w:w="90" w:type="dxa"/>
              <w:right w:w="90" w:type="dxa"/>
            </w:tcMar>
          </w:tcPr>
          <w:p w14:paraId="2E308378" w14:textId="73E01FE5"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Recursos Humanos</w:t>
            </w:r>
          </w:p>
        </w:tc>
        <w:tc>
          <w:tcPr>
            <w:tcW w:w="1950" w:type="dxa"/>
            <w:tcBorders>
              <w:right w:val="single" w:sz="6" w:space="0" w:color="auto"/>
            </w:tcBorders>
            <w:tcMar>
              <w:left w:w="90" w:type="dxa"/>
              <w:right w:w="90" w:type="dxa"/>
            </w:tcMar>
          </w:tcPr>
          <w:p w14:paraId="7DF98BDB" w14:textId="5B70E87D" w:rsidR="2872BF85" w:rsidRDefault="2872BF85" w:rsidP="2872BF85">
            <w:pPr>
              <w:spacing w:line="276" w:lineRule="auto"/>
              <w:rPr>
                <w:rFonts w:ascii="Calibri" w:eastAsia="Calibri" w:hAnsi="Calibri" w:cs="Calibri"/>
                <w:sz w:val="24"/>
                <w:szCs w:val="24"/>
              </w:rPr>
            </w:pPr>
          </w:p>
        </w:tc>
      </w:tr>
      <w:tr w:rsidR="2872BF85" w14:paraId="46B28C0B" w14:textId="77777777" w:rsidTr="17BBD810">
        <w:trPr>
          <w:trHeight w:val="300"/>
        </w:trPr>
        <w:tc>
          <w:tcPr>
            <w:tcW w:w="2640" w:type="dxa"/>
            <w:vMerge/>
            <w:vAlign w:val="center"/>
          </w:tcPr>
          <w:p w14:paraId="47329411" w14:textId="77777777" w:rsidR="00B84109" w:rsidRDefault="00B84109"/>
        </w:tc>
        <w:tc>
          <w:tcPr>
            <w:tcW w:w="3885" w:type="dxa"/>
            <w:tcMar>
              <w:left w:w="90" w:type="dxa"/>
              <w:right w:w="90" w:type="dxa"/>
            </w:tcMar>
          </w:tcPr>
          <w:p w14:paraId="43C2C00C" w14:textId="1746F17F"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Encargos Trabalhistas e Previdenciários</w:t>
            </w:r>
          </w:p>
        </w:tc>
        <w:tc>
          <w:tcPr>
            <w:tcW w:w="1950" w:type="dxa"/>
            <w:tcBorders>
              <w:right w:val="single" w:sz="6" w:space="0" w:color="auto"/>
            </w:tcBorders>
            <w:tcMar>
              <w:left w:w="90" w:type="dxa"/>
              <w:right w:w="90" w:type="dxa"/>
            </w:tcMar>
          </w:tcPr>
          <w:p w14:paraId="3B5D4E13" w14:textId="7A106582" w:rsidR="2872BF85" w:rsidRDefault="2872BF85" w:rsidP="2872BF85">
            <w:pPr>
              <w:spacing w:line="276" w:lineRule="auto"/>
              <w:rPr>
                <w:rFonts w:ascii="Calibri" w:eastAsia="Calibri" w:hAnsi="Calibri" w:cs="Calibri"/>
                <w:sz w:val="24"/>
                <w:szCs w:val="24"/>
              </w:rPr>
            </w:pPr>
          </w:p>
        </w:tc>
      </w:tr>
      <w:tr w:rsidR="2872BF85" w14:paraId="610816CD" w14:textId="77777777" w:rsidTr="17BBD810">
        <w:trPr>
          <w:trHeight w:val="300"/>
        </w:trPr>
        <w:tc>
          <w:tcPr>
            <w:tcW w:w="2640" w:type="dxa"/>
            <w:vMerge/>
            <w:vAlign w:val="center"/>
          </w:tcPr>
          <w:p w14:paraId="1FE3A62A" w14:textId="77777777" w:rsidR="00B84109" w:rsidRDefault="00B84109"/>
        </w:tc>
        <w:tc>
          <w:tcPr>
            <w:tcW w:w="3885" w:type="dxa"/>
            <w:tcMar>
              <w:left w:w="90" w:type="dxa"/>
              <w:right w:w="90" w:type="dxa"/>
            </w:tcMar>
          </w:tcPr>
          <w:p w14:paraId="7040F0F1" w14:textId="70875341"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Serviços de Pessoa Jurídica</w:t>
            </w:r>
          </w:p>
        </w:tc>
        <w:tc>
          <w:tcPr>
            <w:tcW w:w="1950" w:type="dxa"/>
            <w:tcBorders>
              <w:right w:val="single" w:sz="6" w:space="0" w:color="auto"/>
            </w:tcBorders>
            <w:tcMar>
              <w:left w:w="90" w:type="dxa"/>
              <w:right w:w="90" w:type="dxa"/>
            </w:tcMar>
          </w:tcPr>
          <w:p w14:paraId="3CDCA138" w14:textId="78AFEB20" w:rsidR="2872BF85" w:rsidRDefault="2872BF85" w:rsidP="2872BF85">
            <w:pPr>
              <w:spacing w:line="276" w:lineRule="auto"/>
              <w:rPr>
                <w:rFonts w:ascii="Calibri" w:eastAsia="Calibri" w:hAnsi="Calibri" w:cs="Calibri"/>
                <w:sz w:val="24"/>
                <w:szCs w:val="24"/>
              </w:rPr>
            </w:pPr>
          </w:p>
        </w:tc>
      </w:tr>
      <w:tr w:rsidR="2872BF85" w14:paraId="016BA64E" w14:textId="77777777" w:rsidTr="17BBD810">
        <w:trPr>
          <w:trHeight w:val="300"/>
        </w:trPr>
        <w:tc>
          <w:tcPr>
            <w:tcW w:w="2640" w:type="dxa"/>
            <w:vMerge/>
            <w:vAlign w:val="center"/>
          </w:tcPr>
          <w:p w14:paraId="041E9F04" w14:textId="77777777" w:rsidR="00B84109" w:rsidRDefault="00B84109"/>
        </w:tc>
        <w:tc>
          <w:tcPr>
            <w:tcW w:w="3885" w:type="dxa"/>
            <w:tcMar>
              <w:left w:w="90" w:type="dxa"/>
              <w:right w:w="90" w:type="dxa"/>
            </w:tcMar>
          </w:tcPr>
          <w:p w14:paraId="290466BB" w14:textId="229EB4B3"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Serviços de Pessoa Física</w:t>
            </w:r>
          </w:p>
        </w:tc>
        <w:tc>
          <w:tcPr>
            <w:tcW w:w="1950" w:type="dxa"/>
            <w:tcBorders>
              <w:right w:val="single" w:sz="6" w:space="0" w:color="auto"/>
            </w:tcBorders>
            <w:tcMar>
              <w:left w:w="90" w:type="dxa"/>
              <w:right w:w="90" w:type="dxa"/>
            </w:tcMar>
          </w:tcPr>
          <w:p w14:paraId="7E0BEE68" w14:textId="62BC68EA" w:rsidR="2872BF85" w:rsidRDefault="2872BF85" w:rsidP="2872BF85">
            <w:pPr>
              <w:spacing w:line="276" w:lineRule="auto"/>
              <w:rPr>
                <w:rFonts w:ascii="Calibri" w:eastAsia="Calibri" w:hAnsi="Calibri" w:cs="Calibri"/>
                <w:sz w:val="24"/>
                <w:szCs w:val="24"/>
              </w:rPr>
            </w:pPr>
          </w:p>
        </w:tc>
      </w:tr>
      <w:tr w:rsidR="2872BF85" w14:paraId="2A210895" w14:textId="77777777" w:rsidTr="17BBD810">
        <w:trPr>
          <w:trHeight w:val="300"/>
        </w:trPr>
        <w:tc>
          <w:tcPr>
            <w:tcW w:w="2640" w:type="dxa"/>
            <w:vMerge/>
            <w:vAlign w:val="center"/>
          </w:tcPr>
          <w:p w14:paraId="4C2700EE" w14:textId="77777777" w:rsidR="00B84109" w:rsidRDefault="00B84109"/>
        </w:tc>
        <w:tc>
          <w:tcPr>
            <w:tcW w:w="3885" w:type="dxa"/>
            <w:tcMar>
              <w:left w:w="90" w:type="dxa"/>
              <w:right w:w="90" w:type="dxa"/>
            </w:tcMar>
          </w:tcPr>
          <w:p w14:paraId="45EE8467" w14:textId="5712A3B3"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Outros materiais de consumo</w:t>
            </w:r>
          </w:p>
        </w:tc>
        <w:tc>
          <w:tcPr>
            <w:tcW w:w="1950" w:type="dxa"/>
            <w:tcBorders>
              <w:right w:val="single" w:sz="6" w:space="0" w:color="auto"/>
            </w:tcBorders>
            <w:tcMar>
              <w:left w:w="90" w:type="dxa"/>
              <w:right w:w="90" w:type="dxa"/>
            </w:tcMar>
          </w:tcPr>
          <w:p w14:paraId="51C1FCA8" w14:textId="0A07642E" w:rsidR="2872BF85" w:rsidRDefault="2872BF85" w:rsidP="2872BF85">
            <w:pPr>
              <w:spacing w:line="276" w:lineRule="auto"/>
              <w:rPr>
                <w:rFonts w:ascii="Calibri" w:eastAsia="Calibri" w:hAnsi="Calibri" w:cs="Calibri"/>
                <w:sz w:val="24"/>
                <w:szCs w:val="24"/>
              </w:rPr>
            </w:pPr>
          </w:p>
        </w:tc>
      </w:tr>
      <w:tr w:rsidR="2872BF85" w14:paraId="725A20B2" w14:textId="77777777" w:rsidTr="17BBD810">
        <w:trPr>
          <w:trHeight w:val="300"/>
        </w:trPr>
        <w:tc>
          <w:tcPr>
            <w:tcW w:w="2640" w:type="dxa"/>
            <w:vMerge/>
            <w:vAlign w:val="center"/>
          </w:tcPr>
          <w:p w14:paraId="1AE59AE0" w14:textId="77777777" w:rsidR="00B84109" w:rsidRDefault="00B84109"/>
        </w:tc>
        <w:tc>
          <w:tcPr>
            <w:tcW w:w="3885" w:type="dxa"/>
            <w:tcMar>
              <w:left w:w="90" w:type="dxa"/>
              <w:right w:w="90" w:type="dxa"/>
            </w:tcMar>
          </w:tcPr>
          <w:p w14:paraId="124E97E6" w14:textId="1F0AB54D"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Equipamentos e Material Permanente</w:t>
            </w:r>
          </w:p>
        </w:tc>
        <w:tc>
          <w:tcPr>
            <w:tcW w:w="1950" w:type="dxa"/>
            <w:tcBorders>
              <w:right w:val="single" w:sz="6" w:space="0" w:color="auto"/>
            </w:tcBorders>
            <w:tcMar>
              <w:left w:w="90" w:type="dxa"/>
              <w:right w:w="90" w:type="dxa"/>
            </w:tcMar>
          </w:tcPr>
          <w:p w14:paraId="79939ABE" w14:textId="28F6A620" w:rsidR="2872BF85" w:rsidRDefault="2872BF85" w:rsidP="2872BF85">
            <w:pPr>
              <w:spacing w:line="276" w:lineRule="auto"/>
              <w:rPr>
                <w:rFonts w:ascii="Calibri" w:eastAsia="Calibri" w:hAnsi="Calibri" w:cs="Calibri"/>
                <w:sz w:val="24"/>
                <w:szCs w:val="24"/>
              </w:rPr>
            </w:pPr>
          </w:p>
        </w:tc>
      </w:tr>
      <w:tr w:rsidR="2872BF85" w14:paraId="563A121C" w14:textId="77777777" w:rsidTr="17BBD810">
        <w:trPr>
          <w:trHeight w:val="300"/>
        </w:trPr>
        <w:tc>
          <w:tcPr>
            <w:tcW w:w="2640" w:type="dxa"/>
            <w:vMerge/>
            <w:vAlign w:val="center"/>
          </w:tcPr>
          <w:p w14:paraId="7A247081" w14:textId="77777777" w:rsidR="00B84109" w:rsidRDefault="00B84109"/>
        </w:tc>
        <w:tc>
          <w:tcPr>
            <w:tcW w:w="3885" w:type="dxa"/>
            <w:tcMar>
              <w:left w:w="90" w:type="dxa"/>
              <w:right w:w="90" w:type="dxa"/>
            </w:tcMar>
          </w:tcPr>
          <w:p w14:paraId="14E96B6D" w14:textId="2E67C7BE"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Diárias, Passagens e Transporte</w:t>
            </w:r>
          </w:p>
        </w:tc>
        <w:tc>
          <w:tcPr>
            <w:tcW w:w="1950" w:type="dxa"/>
            <w:tcBorders>
              <w:right w:val="single" w:sz="6" w:space="0" w:color="auto"/>
            </w:tcBorders>
            <w:tcMar>
              <w:left w:w="90" w:type="dxa"/>
              <w:right w:w="90" w:type="dxa"/>
            </w:tcMar>
          </w:tcPr>
          <w:p w14:paraId="1CEBFDA1" w14:textId="7514AB5F" w:rsidR="2872BF85" w:rsidRDefault="2872BF85" w:rsidP="2872BF85">
            <w:pPr>
              <w:spacing w:line="276" w:lineRule="auto"/>
              <w:rPr>
                <w:rFonts w:ascii="Calibri" w:eastAsia="Calibri" w:hAnsi="Calibri" w:cs="Calibri"/>
                <w:sz w:val="24"/>
                <w:szCs w:val="24"/>
              </w:rPr>
            </w:pPr>
          </w:p>
        </w:tc>
      </w:tr>
      <w:tr w:rsidR="2872BF85" w14:paraId="487D2DD8" w14:textId="77777777" w:rsidTr="17BBD810">
        <w:trPr>
          <w:trHeight w:val="300"/>
        </w:trPr>
        <w:tc>
          <w:tcPr>
            <w:tcW w:w="2640" w:type="dxa"/>
            <w:vMerge w:val="restart"/>
            <w:tcBorders>
              <w:left w:val="single" w:sz="6" w:space="0" w:color="auto"/>
            </w:tcBorders>
            <w:tcMar>
              <w:left w:w="90" w:type="dxa"/>
              <w:right w:w="90" w:type="dxa"/>
            </w:tcMar>
            <w:vAlign w:val="center"/>
          </w:tcPr>
          <w:p w14:paraId="27A5660B" w14:textId="4CA05B1D"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DIVULGAÇÃO</w:t>
            </w:r>
          </w:p>
        </w:tc>
        <w:tc>
          <w:tcPr>
            <w:tcW w:w="3885" w:type="dxa"/>
            <w:tcMar>
              <w:left w:w="90" w:type="dxa"/>
              <w:right w:w="90" w:type="dxa"/>
            </w:tcMar>
          </w:tcPr>
          <w:p w14:paraId="3EF9673F" w14:textId="40A44C21"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Recursos Humanos</w:t>
            </w:r>
          </w:p>
        </w:tc>
        <w:tc>
          <w:tcPr>
            <w:tcW w:w="1950" w:type="dxa"/>
            <w:tcBorders>
              <w:right w:val="single" w:sz="6" w:space="0" w:color="auto"/>
            </w:tcBorders>
            <w:tcMar>
              <w:left w:w="90" w:type="dxa"/>
              <w:right w:w="90" w:type="dxa"/>
            </w:tcMar>
          </w:tcPr>
          <w:p w14:paraId="04703D5A" w14:textId="3A51BDC0" w:rsidR="2872BF85" w:rsidRDefault="2872BF85" w:rsidP="2872BF85">
            <w:pPr>
              <w:spacing w:line="276" w:lineRule="auto"/>
              <w:rPr>
                <w:rFonts w:ascii="Calibri" w:eastAsia="Calibri" w:hAnsi="Calibri" w:cs="Calibri"/>
                <w:sz w:val="24"/>
                <w:szCs w:val="24"/>
              </w:rPr>
            </w:pPr>
          </w:p>
        </w:tc>
      </w:tr>
      <w:tr w:rsidR="2872BF85" w14:paraId="3AA1534A" w14:textId="77777777" w:rsidTr="17BBD810">
        <w:trPr>
          <w:trHeight w:val="300"/>
        </w:trPr>
        <w:tc>
          <w:tcPr>
            <w:tcW w:w="2640" w:type="dxa"/>
            <w:vMerge/>
            <w:vAlign w:val="center"/>
          </w:tcPr>
          <w:p w14:paraId="427A5CE0" w14:textId="77777777" w:rsidR="00B84109" w:rsidRDefault="00B84109"/>
        </w:tc>
        <w:tc>
          <w:tcPr>
            <w:tcW w:w="3885" w:type="dxa"/>
            <w:tcMar>
              <w:left w:w="90" w:type="dxa"/>
              <w:right w:w="90" w:type="dxa"/>
            </w:tcMar>
          </w:tcPr>
          <w:p w14:paraId="3F02D5B2" w14:textId="575B95F7"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Encargos Trabalhistas e Previdenciários</w:t>
            </w:r>
          </w:p>
        </w:tc>
        <w:tc>
          <w:tcPr>
            <w:tcW w:w="1950" w:type="dxa"/>
            <w:tcBorders>
              <w:right w:val="single" w:sz="6" w:space="0" w:color="auto"/>
            </w:tcBorders>
            <w:tcMar>
              <w:left w:w="90" w:type="dxa"/>
              <w:right w:w="90" w:type="dxa"/>
            </w:tcMar>
          </w:tcPr>
          <w:p w14:paraId="05A7EB84" w14:textId="6EE7F269" w:rsidR="2872BF85" w:rsidRDefault="2872BF85" w:rsidP="2872BF85">
            <w:pPr>
              <w:spacing w:line="276" w:lineRule="auto"/>
              <w:rPr>
                <w:rFonts w:ascii="Calibri" w:eastAsia="Calibri" w:hAnsi="Calibri" w:cs="Calibri"/>
                <w:sz w:val="24"/>
                <w:szCs w:val="24"/>
              </w:rPr>
            </w:pPr>
          </w:p>
        </w:tc>
      </w:tr>
      <w:tr w:rsidR="2872BF85" w14:paraId="66AA1F29" w14:textId="77777777" w:rsidTr="17BBD810">
        <w:trPr>
          <w:trHeight w:val="300"/>
        </w:trPr>
        <w:tc>
          <w:tcPr>
            <w:tcW w:w="2640" w:type="dxa"/>
            <w:vMerge/>
            <w:vAlign w:val="center"/>
          </w:tcPr>
          <w:p w14:paraId="27105073" w14:textId="77777777" w:rsidR="00B84109" w:rsidRDefault="00B84109"/>
        </w:tc>
        <w:tc>
          <w:tcPr>
            <w:tcW w:w="3885" w:type="dxa"/>
            <w:tcMar>
              <w:left w:w="90" w:type="dxa"/>
              <w:right w:w="90" w:type="dxa"/>
            </w:tcMar>
          </w:tcPr>
          <w:p w14:paraId="284310E4" w14:textId="15FA8871"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Serviços de Pessoa Jurídica</w:t>
            </w:r>
          </w:p>
        </w:tc>
        <w:tc>
          <w:tcPr>
            <w:tcW w:w="1950" w:type="dxa"/>
            <w:tcBorders>
              <w:right w:val="single" w:sz="6" w:space="0" w:color="auto"/>
            </w:tcBorders>
            <w:tcMar>
              <w:left w:w="90" w:type="dxa"/>
              <w:right w:w="90" w:type="dxa"/>
            </w:tcMar>
          </w:tcPr>
          <w:p w14:paraId="67F08E0A" w14:textId="640259E1" w:rsidR="2872BF85" w:rsidRDefault="2872BF85" w:rsidP="2872BF85">
            <w:pPr>
              <w:spacing w:line="276" w:lineRule="auto"/>
              <w:rPr>
                <w:rFonts w:ascii="Calibri" w:eastAsia="Calibri" w:hAnsi="Calibri" w:cs="Calibri"/>
                <w:sz w:val="24"/>
                <w:szCs w:val="24"/>
              </w:rPr>
            </w:pPr>
          </w:p>
        </w:tc>
      </w:tr>
      <w:tr w:rsidR="2872BF85" w14:paraId="05D0A5B4" w14:textId="77777777" w:rsidTr="17BBD810">
        <w:trPr>
          <w:trHeight w:val="300"/>
        </w:trPr>
        <w:tc>
          <w:tcPr>
            <w:tcW w:w="2640" w:type="dxa"/>
            <w:vMerge/>
            <w:vAlign w:val="center"/>
          </w:tcPr>
          <w:p w14:paraId="5B83300B" w14:textId="77777777" w:rsidR="00B84109" w:rsidRDefault="00B84109"/>
        </w:tc>
        <w:tc>
          <w:tcPr>
            <w:tcW w:w="3885" w:type="dxa"/>
            <w:tcMar>
              <w:left w:w="90" w:type="dxa"/>
              <w:right w:w="90" w:type="dxa"/>
            </w:tcMar>
          </w:tcPr>
          <w:p w14:paraId="46707139" w14:textId="4DFCCFBA"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Serviços de Pessoa Física</w:t>
            </w:r>
            <w:r>
              <w:tab/>
            </w:r>
          </w:p>
        </w:tc>
        <w:tc>
          <w:tcPr>
            <w:tcW w:w="1950" w:type="dxa"/>
            <w:tcBorders>
              <w:right w:val="single" w:sz="6" w:space="0" w:color="auto"/>
            </w:tcBorders>
            <w:tcMar>
              <w:left w:w="90" w:type="dxa"/>
              <w:right w:w="90" w:type="dxa"/>
            </w:tcMar>
          </w:tcPr>
          <w:p w14:paraId="182E8217" w14:textId="3DFF6EAA" w:rsidR="2872BF85" w:rsidRDefault="2872BF85" w:rsidP="2872BF85">
            <w:pPr>
              <w:spacing w:line="276" w:lineRule="auto"/>
              <w:rPr>
                <w:rFonts w:ascii="Calibri" w:eastAsia="Calibri" w:hAnsi="Calibri" w:cs="Calibri"/>
                <w:sz w:val="24"/>
                <w:szCs w:val="24"/>
              </w:rPr>
            </w:pPr>
          </w:p>
        </w:tc>
      </w:tr>
      <w:tr w:rsidR="2872BF85" w14:paraId="4D2AE95D" w14:textId="77777777" w:rsidTr="17BBD810">
        <w:trPr>
          <w:trHeight w:val="300"/>
        </w:trPr>
        <w:tc>
          <w:tcPr>
            <w:tcW w:w="2640" w:type="dxa"/>
            <w:vMerge/>
            <w:vAlign w:val="center"/>
          </w:tcPr>
          <w:p w14:paraId="7EF18998" w14:textId="77777777" w:rsidR="00B84109" w:rsidRDefault="00B84109"/>
        </w:tc>
        <w:tc>
          <w:tcPr>
            <w:tcW w:w="3885" w:type="dxa"/>
            <w:tcMar>
              <w:left w:w="90" w:type="dxa"/>
              <w:right w:w="90" w:type="dxa"/>
            </w:tcMar>
          </w:tcPr>
          <w:p w14:paraId="0965AC84" w14:textId="5EF67114"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Outros Materiais de Consumo</w:t>
            </w:r>
            <w:r>
              <w:tab/>
            </w:r>
          </w:p>
        </w:tc>
        <w:tc>
          <w:tcPr>
            <w:tcW w:w="1950" w:type="dxa"/>
            <w:tcBorders>
              <w:right w:val="single" w:sz="6" w:space="0" w:color="auto"/>
            </w:tcBorders>
            <w:tcMar>
              <w:left w:w="90" w:type="dxa"/>
              <w:right w:w="90" w:type="dxa"/>
            </w:tcMar>
          </w:tcPr>
          <w:p w14:paraId="4DA24A9C" w14:textId="0F0002E2" w:rsidR="2872BF85" w:rsidRDefault="2872BF85" w:rsidP="2872BF85">
            <w:pPr>
              <w:spacing w:line="276" w:lineRule="auto"/>
              <w:rPr>
                <w:rFonts w:ascii="Calibri" w:eastAsia="Calibri" w:hAnsi="Calibri" w:cs="Calibri"/>
                <w:sz w:val="24"/>
                <w:szCs w:val="24"/>
              </w:rPr>
            </w:pPr>
          </w:p>
        </w:tc>
      </w:tr>
      <w:tr w:rsidR="2872BF85" w14:paraId="6A119046" w14:textId="77777777" w:rsidTr="17BBD810">
        <w:trPr>
          <w:trHeight w:val="300"/>
        </w:trPr>
        <w:tc>
          <w:tcPr>
            <w:tcW w:w="2640" w:type="dxa"/>
            <w:vMerge/>
            <w:vAlign w:val="center"/>
          </w:tcPr>
          <w:p w14:paraId="0D718A6D" w14:textId="77777777" w:rsidR="00B84109" w:rsidRDefault="00B84109"/>
        </w:tc>
        <w:tc>
          <w:tcPr>
            <w:tcW w:w="3885" w:type="dxa"/>
            <w:tcMar>
              <w:left w:w="90" w:type="dxa"/>
              <w:right w:w="90" w:type="dxa"/>
            </w:tcMar>
          </w:tcPr>
          <w:p w14:paraId="2C7A6F3A" w14:textId="6128E338" w:rsidR="2872BF85" w:rsidRDefault="2872BF85" w:rsidP="2872BF85">
            <w:pPr>
              <w:spacing w:line="360" w:lineRule="auto"/>
              <w:rPr>
                <w:rFonts w:ascii="Calibri" w:eastAsia="Calibri" w:hAnsi="Calibri" w:cs="Calibri"/>
                <w:sz w:val="24"/>
                <w:szCs w:val="24"/>
              </w:rPr>
            </w:pPr>
            <w:r w:rsidRPr="2872BF85">
              <w:rPr>
                <w:rFonts w:ascii="Calibri" w:eastAsia="Calibri" w:hAnsi="Calibri" w:cs="Calibri"/>
                <w:sz w:val="24"/>
                <w:szCs w:val="24"/>
              </w:rPr>
              <w:t>Equipamentos e Material Permanente</w:t>
            </w:r>
          </w:p>
        </w:tc>
        <w:tc>
          <w:tcPr>
            <w:tcW w:w="1950" w:type="dxa"/>
            <w:tcBorders>
              <w:right w:val="single" w:sz="6" w:space="0" w:color="auto"/>
            </w:tcBorders>
            <w:tcMar>
              <w:left w:w="90" w:type="dxa"/>
              <w:right w:w="90" w:type="dxa"/>
            </w:tcMar>
          </w:tcPr>
          <w:p w14:paraId="5A1566BE" w14:textId="4F2E04A8" w:rsidR="2872BF85" w:rsidRDefault="2872BF85" w:rsidP="2872BF85">
            <w:pPr>
              <w:spacing w:line="276" w:lineRule="auto"/>
              <w:rPr>
                <w:rFonts w:ascii="Calibri" w:eastAsia="Calibri" w:hAnsi="Calibri" w:cs="Calibri"/>
                <w:sz w:val="24"/>
                <w:szCs w:val="24"/>
              </w:rPr>
            </w:pPr>
          </w:p>
        </w:tc>
      </w:tr>
      <w:tr w:rsidR="2872BF85" w14:paraId="7B3CC5B8" w14:textId="77777777" w:rsidTr="17BBD810">
        <w:trPr>
          <w:trHeight w:val="300"/>
        </w:trPr>
        <w:tc>
          <w:tcPr>
            <w:tcW w:w="6525" w:type="dxa"/>
            <w:gridSpan w:val="2"/>
            <w:tcBorders>
              <w:left w:val="single" w:sz="6" w:space="0" w:color="auto"/>
              <w:bottom w:val="single" w:sz="6" w:space="0" w:color="auto"/>
            </w:tcBorders>
            <w:tcMar>
              <w:left w:w="90" w:type="dxa"/>
              <w:right w:w="90" w:type="dxa"/>
            </w:tcMar>
          </w:tcPr>
          <w:p w14:paraId="783785C7" w14:textId="419344D1" w:rsidR="2872BF85" w:rsidRDefault="2872BF85" w:rsidP="2872BF85">
            <w:pPr>
              <w:spacing w:line="276" w:lineRule="auto"/>
              <w:jc w:val="center"/>
              <w:rPr>
                <w:rFonts w:ascii="Calibri" w:eastAsia="Calibri" w:hAnsi="Calibri" w:cs="Calibri"/>
                <w:sz w:val="24"/>
                <w:szCs w:val="24"/>
              </w:rPr>
            </w:pPr>
            <w:r w:rsidRPr="2872BF85">
              <w:rPr>
                <w:rFonts w:ascii="Calibri" w:eastAsia="Calibri" w:hAnsi="Calibri" w:cs="Calibri"/>
                <w:b/>
                <w:bCs/>
                <w:sz w:val="24"/>
                <w:szCs w:val="24"/>
              </w:rPr>
              <w:t>Total</w:t>
            </w:r>
          </w:p>
        </w:tc>
        <w:tc>
          <w:tcPr>
            <w:tcW w:w="1950" w:type="dxa"/>
            <w:tcBorders>
              <w:bottom w:val="single" w:sz="6" w:space="0" w:color="auto"/>
              <w:right w:val="single" w:sz="6" w:space="0" w:color="auto"/>
            </w:tcBorders>
            <w:tcMar>
              <w:left w:w="90" w:type="dxa"/>
              <w:right w:w="90" w:type="dxa"/>
            </w:tcMar>
            <w:vAlign w:val="center"/>
          </w:tcPr>
          <w:p w14:paraId="115004BB" w14:textId="44DBB2F9" w:rsidR="2872BF85" w:rsidRDefault="2872BF85" w:rsidP="2872BF85">
            <w:pPr>
              <w:spacing w:line="276" w:lineRule="auto"/>
              <w:rPr>
                <w:rFonts w:ascii="Calibri" w:eastAsia="Calibri" w:hAnsi="Calibri" w:cs="Calibri"/>
                <w:sz w:val="24"/>
                <w:szCs w:val="24"/>
              </w:rPr>
            </w:pPr>
            <w:r w:rsidRPr="2872BF85">
              <w:rPr>
                <w:rFonts w:ascii="Calibri" w:eastAsia="Calibri" w:hAnsi="Calibri" w:cs="Calibri"/>
                <w:b/>
                <w:bCs/>
                <w:sz w:val="24"/>
                <w:szCs w:val="24"/>
              </w:rPr>
              <w:t>R$</w:t>
            </w:r>
          </w:p>
        </w:tc>
      </w:tr>
    </w:tbl>
    <w:p w14:paraId="3D516470" w14:textId="4B7B3CC6" w:rsidR="17BBD810" w:rsidRDefault="17BBD810" w:rsidP="17BBD810">
      <w:pPr>
        <w:widowControl w:val="0"/>
        <w:spacing w:before="56" w:after="200" w:line="276" w:lineRule="auto"/>
        <w:jc w:val="both"/>
        <w:rPr>
          <w:rFonts w:ascii="Calibri" w:eastAsia="Calibri" w:hAnsi="Calibri" w:cs="Calibri"/>
          <w:b/>
          <w:bCs/>
          <w:color w:val="000000" w:themeColor="text1"/>
          <w:sz w:val="24"/>
          <w:szCs w:val="24"/>
        </w:rPr>
      </w:pPr>
    </w:p>
    <w:p w14:paraId="08C7CBDC" w14:textId="5188CB3D" w:rsidR="6E022FE0" w:rsidRDefault="6E022FE0" w:rsidP="17BBD810">
      <w:pPr>
        <w:widowControl w:val="0"/>
        <w:spacing w:before="56" w:after="200" w:line="276" w:lineRule="auto"/>
        <w:jc w:val="both"/>
        <w:rPr>
          <w:rFonts w:ascii="Calibri" w:eastAsia="Calibri" w:hAnsi="Calibri" w:cs="Calibri"/>
          <w:color w:val="000000" w:themeColor="text1"/>
          <w:sz w:val="24"/>
          <w:szCs w:val="24"/>
        </w:rPr>
      </w:pPr>
      <w:r w:rsidRPr="17BBD810">
        <w:rPr>
          <w:rFonts w:ascii="Calibri" w:eastAsia="Calibri" w:hAnsi="Calibri" w:cs="Calibri"/>
          <w:b/>
          <w:bCs/>
          <w:color w:val="000000" w:themeColor="text1"/>
          <w:sz w:val="24"/>
          <w:szCs w:val="24"/>
        </w:rPr>
        <w:t>1</w:t>
      </w:r>
      <w:r w:rsidR="1FEF4F00" w:rsidRPr="17BBD810">
        <w:rPr>
          <w:rFonts w:ascii="Calibri" w:eastAsia="Calibri" w:hAnsi="Calibri" w:cs="Calibri"/>
          <w:b/>
          <w:bCs/>
          <w:color w:val="000000" w:themeColor="text1"/>
          <w:sz w:val="24"/>
          <w:szCs w:val="24"/>
        </w:rPr>
        <w:t>1</w:t>
      </w:r>
      <w:r w:rsidRPr="17BBD810">
        <w:rPr>
          <w:rFonts w:ascii="Calibri" w:eastAsia="Calibri" w:hAnsi="Calibri" w:cs="Calibri"/>
          <w:b/>
          <w:bCs/>
          <w:color w:val="000000" w:themeColor="text1"/>
          <w:sz w:val="24"/>
          <w:szCs w:val="24"/>
        </w:rPr>
        <w:t xml:space="preserve"> - DECLARAÇÃO DO PROPONENTE:</w:t>
      </w:r>
    </w:p>
    <w:p w14:paraId="0C7CDF7A" w14:textId="66AD4D88" w:rsidR="6E022FE0" w:rsidRDefault="6E022FE0" w:rsidP="2872BF85">
      <w:pPr>
        <w:widowControl w:val="0"/>
        <w:spacing w:before="56" w:after="200" w:line="276" w:lineRule="auto"/>
        <w:jc w:val="both"/>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Na qualidade de Dirigente da Entidade Proponente atesto a idoneidade da documentação apresentada e o cumprimento das ações relatadas neste projeto.</w:t>
      </w:r>
    </w:p>
    <w:p w14:paraId="6034FB00" w14:textId="2D326890" w:rsidR="2872BF85" w:rsidRDefault="2872BF85" w:rsidP="2872BF85">
      <w:pPr>
        <w:widowControl w:val="0"/>
        <w:spacing w:before="56" w:after="200" w:line="276" w:lineRule="auto"/>
        <w:jc w:val="both"/>
        <w:rPr>
          <w:rFonts w:ascii="Calibri" w:eastAsia="Calibri" w:hAnsi="Calibri" w:cs="Calibri"/>
          <w:color w:val="000000" w:themeColor="text1"/>
          <w:sz w:val="24"/>
          <w:szCs w:val="24"/>
        </w:rPr>
      </w:pPr>
    </w:p>
    <w:p w14:paraId="2CB0EB63" w14:textId="66AA9A0B" w:rsidR="6E022FE0" w:rsidRDefault="6E022FE0" w:rsidP="2872BF85">
      <w:pPr>
        <w:widowControl w:val="0"/>
        <w:spacing w:before="56" w:after="200" w:line="276"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______________________________________</w:t>
      </w:r>
    </w:p>
    <w:p w14:paraId="49796071" w14:textId="31F6F6B5" w:rsidR="6E022FE0" w:rsidRDefault="6E022FE0" w:rsidP="2872BF85">
      <w:pPr>
        <w:widowControl w:val="0"/>
        <w:spacing w:before="56" w:after="200" w:line="276"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Nome do Dirigente Responsável - RG</w:t>
      </w:r>
    </w:p>
    <w:p w14:paraId="0B89D02C" w14:textId="62177102" w:rsidR="6E022FE0" w:rsidRDefault="6E022FE0" w:rsidP="2872BF85">
      <w:pPr>
        <w:widowControl w:val="0"/>
        <w:spacing w:before="56" w:after="200" w:line="276"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Entidade Proponente</w:t>
      </w:r>
    </w:p>
    <w:p w14:paraId="4678B889" w14:textId="13104F4E" w:rsidR="6E022FE0" w:rsidRDefault="6E022FE0" w:rsidP="2872BF85">
      <w:pPr>
        <w:widowControl w:val="0"/>
        <w:spacing w:before="56"/>
        <w:rPr>
          <w:rFonts w:ascii="Calibri" w:eastAsia="Calibri" w:hAnsi="Calibri" w:cs="Calibri"/>
        </w:rPr>
      </w:pPr>
      <w:r>
        <w:br/>
      </w:r>
    </w:p>
    <w:p w14:paraId="2BE6BA20" w14:textId="59E55DFA" w:rsidR="2872BF85" w:rsidRDefault="2872BF85" w:rsidP="2872BF85">
      <w:pPr>
        <w:widowControl w:val="0"/>
        <w:spacing w:before="56" w:after="0" w:line="240" w:lineRule="auto"/>
        <w:rPr>
          <w:rFonts w:ascii="Calibri" w:eastAsia="Calibri" w:hAnsi="Calibri" w:cs="Calibri"/>
        </w:rPr>
      </w:pPr>
    </w:p>
    <w:p w14:paraId="2A9EA5A9" w14:textId="38B76603" w:rsidR="5A06B4E6" w:rsidRDefault="5A06B4E6">
      <w:r>
        <w:br w:type="page"/>
      </w:r>
    </w:p>
    <w:p w14:paraId="366ECF40" w14:textId="1FB0EAD6" w:rsidR="6E022FE0" w:rsidRDefault="6E022FE0" w:rsidP="2872BF85">
      <w:pPr>
        <w:pStyle w:val="Ttulo1"/>
        <w:widowControl w:val="0"/>
        <w:spacing w:before="0" w:after="200" w:line="276" w:lineRule="auto"/>
        <w:jc w:val="center"/>
        <w:rPr>
          <w:rFonts w:ascii="Calibri" w:eastAsia="Calibri" w:hAnsi="Calibri" w:cs="Calibri"/>
          <w:color w:val="000000" w:themeColor="text1"/>
          <w:sz w:val="24"/>
          <w:szCs w:val="24"/>
        </w:rPr>
      </w:pPr>
      <w:r w:rsidRPr="2A347ACE">
        <w:rPr>
          <w:rFonts w:ascii="Calibri" w:eastAsia="Calibri" w:hAnsi="Calibri" w:cs="Calibri"/>
          <w:b/>
          <w:bCs/>
          <w:color w:val="000000" w:themeColor="text1"/>
          <w:sz w:val="24"/>
          <w:szCs w:val="24"/>
        </w:rPr>
        <w:t>ANEXO III</w:t>
      </w:r>
      <w:r w:rsidR="00852878" w:rsidRPr="2A347ACE">
        <w:rPr>
          <w:rFonts w:ascii="Calibri" w:eastAsia="Calibri" w:hAnsi="Calibri" w:cs="Calibri"/>
          <w:b/>
          <w:bCs/>
          <w:color w:val="000000" w:themeColor="text1"/>
          <w:sz w:val="24"/>
          <w:szCs w:val="24"/>
        </w:rPr>
        <w:t xml:space="preserve"> – Não utilizado</w:t>
      </w:r>
    </w:p>
    <w:p w14:paraId="715DF8C5" w14:textId="01A412A5" w:rsidR="2872BF85" w:rsidRDefault="2872BF85" w:rsidP="2872BF85">
      <w:pPr>
        <w:widowControl w:val="0"/>
        <w:spacing w:before="56" w:after="0" w:line="240" w:lineRule="auto"/>
        <w:jc w:val="center"/>
        <w:rPr>
          <w:rFonts w:ascii="Calibri" w:eastAsia="Calibri" w:hAnsi="Calibri" w:cs="Calibri"/>
          <w:color w:val="000000" w:themeColor="text1"/>
          <w:sz w:val="24"/>
          <w:szCs w:val="24"/>
        </w:rPr>
      </w:pPr>
    </w:p>
    <w:p w14:paraId="3A9841EC" w14:textId="2AE2F5A9" w:rsidR="2872BF85" w:rsidRDefault="2872BF85" w:rsidP="2A347ACE">
      <w:pPr>
        <w:widowControl w:val="0"/>
        <w:spacing w:before="56" w:after="240" w:line="240" w:lineRule="auto"/>
        <w:jc w:val="center"/>
        <w:rPr>
          <w:rFonts w:ascii="Calibri" w:eastAsia="Calibri" w:hAnsi="Calibri" w:cs="Calibri"/>
          <w:b/>
          <w:bCs/>
          <w:color w:val="000000" w:themeColor="text1"/>
          <w:sz w:val="24"/>
          <w:szCs w:val="24"/>
        </w:rPr>
      </w:pPr>
    </w:p>
    <w:p w14:paraId="1AD9FBC2" w14:textId="532C8AE2" w:rsidR="5A06B4E6" w:rsidRDefault="5A06B4E6">
      <w:r>
        <w:br w:type="page"/>
      </w:r>
    </w:p>
    <w:p w14:paraId="2B249ED4" w14:textId="549EA79E" w:rsidR="6E022FE0" w:rsidRDefault="6E022FE0" w:rsidP="17BBD810">
      <w:pPr>
        <w:widowControl w:val="0"/>
        <w:spacing w:before="9" w:after="0" w:line="240" w:lineRule="auto"/>
        <w:jc w:val="center"/>
        <w:rPr>
          <w:rFonts w:ascii="Calibri" w:eastAsia="Calibri" w:hAnsi="Calibri" w:cs="Calibri"/>
          <w:color w:val="000000" w:themeColor="text1"/>
          <w:sz w:val="24"/>
          <w:szCs w:val="24"/>
        </w:rPr>
      </w:pPr>
      <w:r w:rsidRPr="17BBD810">
        <w:rPr>
          <w:rFonts w:ascii="Calibri" w:eastAsia="Calibri" w:hAnsi="Calibri" w:cs="Calibri"/>
          <w:b/>
          <w:bCs/>
          <w:color w:val="000000" w:themeColor="text1"/>
          <w:sz w:val="24"/>
          <w:szCs w:val="24"/>
        </w:rPr>
        <w:t xml:space="preserve">ANEXO </w:t>
      </w:r>
      <w:r w:rsidR="1FB6B0E5" w:rsidRPr="17BBD810">
        <w:rPr>
          <w:rFonts w:ascii="Calibri" w:eastAsia="Calibri" w:hAnsi="Calibri" w:cs="Calibri"/>
          <w:b/>
          <w:bCs/>
          <w:color w:val="000000" w:themeColor="text1"/>
          <w:sz w:val="24"/>
          <w:szCs w:val="24"/>
        </w:rPr>
        <w:t>I</w:t>
      </w:r>
      <w:r w:rsidRPr="17BBD810">
        <w:rPr>
          <w:rFonts w:ascii="Calibri" w:eastAsia="Calibri" w:hAnsi="Calibri" w:cs="Calibri"/>
          <w:b/>
          <w:bCs/>
          <w:color w:val="000000" w:themeColor="text1"/>
          <w:sz w:val="24"/>
          <w:szCs w:val="24"/>
        </w:rPr>
        <w:t>V</w:t>
      </w:r>
    </w:p>
    <w:p w14:paraId="77F517D2" w14:textId="3715220A" w:rsidR="2872BF85" w:rsidRDefault="2872BF85" w:rsidP="2872BF85">
      <w:pPr>
        <w:widowControl w:val="0"/>
        <w:spacing w:before="9" w:after="0" w:line="240" w:lineRule="auto"/>
        <w:jc w:val="center"/>
        <w:rPr>
          <w:rFonts w:ascii="Calibri" w:eastAsia="Calibri" w:hAnsi="Calibri" w:cs="Calibri"/>
          <w:color w:val="000000" w:themeColor="text1"/>
          <w:sz w:val="24"/>
          <w:szCs w:val="24"/>
        </w:rPr>
      </w:pPr>
    </w:p>
    <w:p w14:paraId="2E50B5CB" w14:textId="6C14418B" w:rsidR="6E022FE0" w:rsidRDefault="6E022FE0" w:rsidP="2872BF85">
      <w:pPr>
        <w:pStyle w:val="Ttulo1"/>
        <w:widowControl w:val="0"/>
        <w:spacing w:before="56" w:line="240"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DECLARAÇÃODE INEXISTÊNCIA DE IMPEDIMENTOS</w:t>
      </w:r>
    </w:p>
    <w:p w14:paraId="6F476DB0" w14:textId="17E18F3B" w:rsidR="2872BF85" w:rsidRDefault="2872BF85" w:rsidP="2872BF85">
      <w:pPr>
        <w:widowControl w:val="0"/>
        <w:spacing w:after="0" w:line="240" w:lineRule="auto"/>
        <w:jc w:val="both"/>
        <w:rPr>
          <w:rFonts w:ascii="Calibri" w:eastAsia="Calibri" w:hAnsi="Calibri" w:cs="Calibri"/>
          <w:color w:val="000000" w:themeColor="text1"/>
          <w:sz w:val="24"/>
          <w:szCs w:val="24"/>
        </w:rPr>
      </w:pPr>
    </w:p>
    <w:p w14:paraId="0058FB5A" w14:textId="289388E4" w:rsidR="6E022FE0" w:rsidRDefault="6E022FE0" w:rsidP="2872BF85">
      <w:pPr>
        <w:widowControl w:val="0"/>
        <w:spacing w:before="135" w:after="0" w:line="360" w:lineRule="auto"/>
        <w:ind w:left="302"/>
        <w:jc w:val="both"/>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A (</w:t>
      </w:r>
      <w:r w:rsidRPr="2872BF85">
        <w:rPr>
          <w:rFonts w:ascii="Calibri" w:eastAsia="Calibri" w:hAnsi="Calibri" w:cs="Calibri"/>
          <w:i/>
          <w:iCs/>
          <w:color w:val="000000" w:themeColor="text1"/>
          <w:sz w:val="24"/>
          <w:szCs w:val="24"/>
        </w:rPr>
        <w:t>Nome da Entidade e CNPJ</w:t>
      </w:r>
      <w:r w:rsidRPr="2872BF85">
        <w:rPr>
          <w:rFonts w:ascii="Calibri" w:eastAsia="Calibri" w:hAnsi="Calibri" w:cs="Calibri"/>
          <w:color w:val="000000" w:themeColor="text1"/>
          <w:sz w:val="24"/>
          <w:szCs w:val="24"/>
        </w:rPr>
        <w:t>), declara, sob as penas da lei, a inexistência de impedimentos para celebrar qualquer modalidade de parceria, conforme previsto na Seção X (Das Vedações), art. 39 da Lei Federal nº 13.019/2014, além do art. 37 do Decreto Municipal nº 57.575/2016, bem como de qualquer outra proibição contida em legislação correlata.</w:t>
      </w:r>
    </w:p>
    <w:p w14:paraId="2AAAFA12" w14:textId="508AD588" w:rsidR="2872BF85" w:rsidRDefault="2872BF85" w:rsidP="2872BF85">
      <w:pPr>
        <w:widowControl w:val="0"/>
        <w:spacing w:after="0" w:line="267" w:lineRule="exact"/>
        <w:ind w:left="302"/>
        <w:jc w:val="both"/>
        <w:rPr>
          <w:rFonts w:ascii="Calibri" w:eastAsia="Calibri" w:hAnsi="Calibri" w:cs="Calibri"/>
          <w:color w:val="000000" w:themeColor="text1"/>
          <w:sz w:val="24"/>
          <w:szCs w:val="24"/>
        </w:rPr>
      </w:pPr>
    </w:p>
    <w:p w14:paraId="58D567D4" w14:textId="4C37E313" w:rsidR="2872BF85" w:rsidRDefault="2872BF85" w:rsidP="2872BF85">
      <w:pPr>
        <w:widowControl w:val="0"/>
        <w:spacing w:after="0" w:line="267" w:lineRule="exact"/>
        <w:ind w:left="302"/>
        <w:jc w:val="both"/>
        <w:rPr>
          <w:rFonts w:ascii="Calibri" w:eastAsia="Calibri" w:hAnsi="Calibri" w:cs="Calibri"/>
          <w:color w:val="000000" w:themeColor="text1"/>
          <w:sz w:val="24"/>
          <w:szCs w:val="24"/>
        </w:rPr>
      </w:pPr>
    </w:p>
    <w:p w14:paraId="36F68E94" w14:textId="6070BA13" w:rsidR="6E022FE0" w:rsidRDefault="6E022FE0" w:rsidP="2872BF85">
      <w:pPr>
        <w:widowControl w:val="0"/>
        <w:spacing w:after="0" w:line="267" w:lineRule="exact"/>
        <w:ind w:left="302"/>
        <w:jc w:val="both"/>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Atenciosamente,</w:t>
      </w:r>
    </w:p>
    <w:p w14:paraId="440CC87E" w14:textId="273B5C7A" w:rsidR="2872BF85" w:rsidRDefault="2872BF85" w:rsidP="2872BF85">
      <w:pPr>
        <w:widowControl w:val="0"/>
        <w:spacing w:after="0" w:line="240" w:lineRule="auto"/>
        <w:jc w:val="both"/>
        <w:rPr>
          <w:rFonts w:ascii="Calibri" w:eastAsia="Calibri" w:hAnsi="Calibri" w:cs="Calibri"/>
          <w:color w:val="000000" w:themeColor="text1"/>
          <w:sz w:val="24"/>
          <w:szCs w:val="24"/>
        </w:rPr>
      </w:pPr>
    </w:p>
    <w:p w14:paraId="7932260A" w14:textId="42364CD9" w:rsidR="2872BF85" w:rsidRDefault="2872BF85" w:rsidP="2872BF85">
      <w:pPr>
        <w:widowControl w:val="0"/>
        <w:spacing w:before="3" w:after="0" w:line="240" w:lineRule="auto"/>
        <w:jc w:val="both"/>
        <w:rPr>
          <w:rFonts w:ascii="Calibri" w:eastAsia="Calibri" w:hAnsi="Calibri" w:cs="Calibri"/>
          <w:color w:val="000000" w:themeColor="text1"/>
          <w:sz w:val="24"/>
          <w:szCs w:val="24"/>
        </w:rPr>
      </w:pPr>
    </w:p>
    <w:p w14:paraId="096636C0" w14:textId="384DEE77" w:rsidR="6E022FE0" w:rsidRDefault="6E022FE0" w:rsidP="2872BF85">
      <w:pPr>
        <w:widowControl w:val="0"/>
        <w:tabs>
          <w:tab w:val="left" w:pos="7396"/>
          <w:tab w:val="left" w:pos="8248"/>
          <w:tab w:val="left" w:pos="9320"/>
        </w:tabs>
        <w:spacing w:after="0" w:line="240" w:lineRule="auto"/>
        <w:ind w:left="5446"/>
        <w:jc w:val="both"/>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São Paulo– SP,</w:t>
      </w:r>
      <w:r>
        <w:tab/>
      </w:r>
      <w:r w:rsidRPr="2872BF85">
        <w:rPr>
          <w:rFonts w:ascii="Calibri" w:eastAsia="Calibri" w:hAnsi="Calibri" w:cs="Calibri"/>
          <w:color w:val="000000" w:themeColor="text1"/>
          <w:sz w:val="24"/>
          <w:szCs w:val="24"/>
        </w:rPr>
        <w:t>/</w:t>
      </w:r>
      <w:r>
        <w:tab/>
      </w:r>
      <w:r w:rsidRPr="2872BF85">
        <w:rPr>
          <w:rFonts w:ascii="Calibri" w:eastAsia="Calibri" w:hAnsi="Calibri" w:cs="Calibri"/>
          <w:color w:val="000000" w:themeColor="text1"/>
          <w:sz w:val="24"/>
          <w:szCs w:val="24"/>
        </w:rPr>
        <w:t>/</w:t>
      </w:r>
      <w:r>
        <w:tab/>
      </w:r>
    </w:p>
    <w:p w14:paraId="115905B4" w14:textId="223B54BA" w:rsidR="2872BF85" w:rsidRDefault="2872BF85" w:rsidP="2872BF85">
      <w:pPr>
        <w:widowControl w:val="0"/>
        <w:spacing w:after="0" w:line="240" w:lineRule="auto"/>
        <w:jc w:val="both"/>
        <w:rPr>
          <w:rFonts w:ascii="Calibri" w:eastAsia="Calibri" w:hAnsi="Calibri" w:cs="Calibri"/>
          <w:color w:val="000000" w:themeColor="text1"/>
          <w:sz w:val="24"/>
          <w:szCs w:val="24"/>
        </w:rPr>
      </w:pPr>
    </w:p>
    <w:p w14:paraId="119BA443" w14:textId="37DB8654" w:rsidR="2872BF85" w:rsidRDefault="2872BF85" w:rsidP="2872BF85">
      <w:pPr>
        <w:widowControl w:val="0"/>
        <w:spacing w:after="0" w:line="240" w:lineRule="auto"/>
        <w:jc w:val="both"/>
        <w:rPr>
          <w:rFonts w:ascii="Calibri" w:eastAsia="Calibri" w:hAnsi="Calibri" w:cs="Calibri"/>
          <w:color w:val="000000" w:themeColor="text1"/>
          <w:sz w:val="24"/>
          <w:szCs w:val="24"/>
        </w:rPr>
      </w:pPr>
    </w:p>
    <w:p w14:paraId="1E0C84BF" w14:textId="2CE93B92" w:rsidR="2872BF85" w:rsidRDefault="2872BF85" w:rsidP="2872BF85">
      <w:pPr>
        <w:widowControl w:val="0"/>
        <w:spacing w:after="0" w:line="240" w:lineRule="auto"/>
        <w:jc w:val="both"/>
        <w:rPr>
          <w:rFonts w:ascii="Calibri" w:eastAsia="Calibri" w:hAnsi="Calibri" w:cs="Calibri"/>
          <w:color w:val="000000" w:themeColor="text1"/>
          <w:sz w:val="24"/>
          <w:szCs w:val="24"/>
        </w:rPr>
      </w:pPr>
    </w:p>
    <w:p w14:paraId="321C64C2" w14:textId="490C06D5" w:rsidR="2872BF85" w:rsidRDefault="2872BF85" w:rsidP="2872BF85">
      <w:pPr>
        <w:widowControl w:val="0"/>
        <w:spacing w:after="0" w:line="240" w:lineRule="auto"/>
        <w:jc w:val="both"/>
        <w:rPr>
          <w:rFonts w:ascii="Calibri" w:eastAsia="Calibri" w:hAnsi="Calibri" w:cs="Calibri"/>
          <w:color w:val="000000" w:themeColor="text1"/>
          <w:sz w:val="24"/>
          <w:szCs w:val="24"/>
        </w:rPr>
      </w:pPr>
    </w:p>
    <w:p w14:paraId="6DB750CE" w14:textId="48201CA3" w:rsidR="6E022FE0" w:rsidRDefault="6E022FE0" w:rsidP="2872BF85">
      <w:pPr>
        <w:widowControl w:val="0"/>
        <w:spacing w:after="0" w:line="240" w:lineRule="auto"/>
        <w:jc w:val="center"/>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________________________</w:t>
      </w:r>
    </w:p>
    <w:p w14:paraId="20B10CBB" w14:textId="28AD93E3" w:rsidR="6E022FE0" w:rsidRDefault="6E022FE0" w:rsidP="2872BF85">
      <w:pPr>
        <w:widowControl w:val="0"/>
        <w:spacing w:after="0" w:line="240" w:lineRule="auto"/>
        <w:jc w:val="center"/>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 xml:space="preserve">Nome do Dirigente Responsável </w:t>
      </w:r>
    </w:p>
    <w:p w14:paraId="71AEF6C0" w14:textId="10C8FD71" w:rsidR="6E022FE0" w:rsidRDefault="6E022FE0" w:rsidP="2872BF85">
      <w:pPr>
        <w:widowControl w:val="0"/>
        <w:spacing w:after="0" w:line="240" w:lineRule="auto"/>
        <w:jc w:val="center"/>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Cargo</w:t>
      </w:r>
    </w:p>
    <w:p w14:paraId="76E1EA30" w14:textId="134ED3C5" w:rsidR="6E022FE0" w:rsidRDefault="6E022FE0" w:rsidP="2872BF85">
      <w:pPr>
        <w:widowControl w:val="0"/>
        <w:spacing w:after="0" w:line="240" w:lineRule="auto"/>
        <w:jc w:val="center"/>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RG</w:t>
      </w:r>
    </w:p>
    <w:p w14:paraId="7FB49CF7" w14:textId="10340B1C" w:rsidR="2872BF85" w:rsidRDefault="2872BF85" w:rsidP="2872BF85">
      <w:pPr>
        <w:widowControl w:val="0"/>
        <w:spacing w:before="9" w:after="0" w:line="240" w:lineRule="auto"/>
        <w:ind w:left="3209" w:right="3577"/>
        <w:jc w:val="center"/>
        <w:rPr>
          <w:rFonts w:ascii="Calibri" w:eastAsia="Calibri" w:hAnsi="Calibri" w:cs="Calibri"/>
          <w:color w:val="000000" w:themeColor="text1"/>
          <w:sz w:val="24"/>
          <w:szCs w:val="24"/>
        </w:rPr>
      </w:pPr>
    </w:p>
    <w:p w14:paraId="22990F75" w14:textId="7636F13B" w:rsidR="5A06B4E6" w:rsidRDefault="5A06B4E6">
      <w:r>
        <w:br w:type="page"/>
      </w:r>
    </w:p>
    <w:p w14:paraId="12BED222" w14:textId="4AB5DD47" w:rsidR="6E022FE0" w:rsidRDefault="6E022FE0" w:rsidP="17BBD810">
      <w:pPr>
        <w:widowControl w:val="0"/>
        <w:spacing w:before="9" w:after="0" w:line="240" w:lineRule="auto"/>
        <w:jc w:val="center"/>
        <w:rPr>
          <w:rFonts w:ascii="Calibri" w:eastAsia="Calibri" w:hAnsi="Calibri" w:cs="Calibri"/>
          <w:color w:val="000000" w:themeColor="text1"/>
          <w:sz w:val="24"/>
          <w:szCs w:val="24"/>
        </w:rPr>
      </w:pPr>
      <w:r w:rsidRPr="17BBD810">
        <w:rPr>
          <w:rFonts w:ascii="Calibri" w:eastAsia="Calibri" w:hAnsi="Calibri" w:cs="Calibri"/>
          <w:b/>
          <w:bCs/>
          <w:color w:val="000000" w:themeColor="text1"/>
          <w:sz w:val="24"/>
          <w:szCs w:val="24"/>
        </w:rPr>
        <w:t>ANEXO V</w:t>
      </w:r>
    </w:p>
    <w:p w14:paraId="1C1FDC0E" w14:textId="38A890C5" w:rsidR="6E022FE0" w:rsidRDefault="6E022FE0" w:rsidP="2872BF85">
      <w:pPr>
        <w:pStyle w:val="Ttulo1"/>
        <w:widowControl w:val="0"/>
        <w:spacing w:before="56" w:line="240"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DECLARAÇÃO -FICHA LIMPA</w:t>
      </w:r>
    </w:p>
    <w:p w14:paraId="7488FEF6" w14:textId="1CCF8325" w:rsidR="2872BF85" w:rsidRDefault="2872BF85" w:rsidP="2872BF85">
      <w:pPr>
        <w:widowControl w:val="0"/>
        <w:spacing w:after="0" w:line="240" w:lineRule="auto"/>
        <w:rPr>
          <w:rFonts w:ascii="Calibri" w:eastAsia="Calibri" w:hAnsi="Calibri" w:cs="Calibri"/>
          <w:color w:val="000000" w:themeColor="text1"/>
          <w:sz w:val="24"/>
          <w:szCs w:val="24"/>
        </w:rPr>
      </w:pPr>
    </w:p>
    <w:p w14:paraId="441A98D9" w14:textId="7983B8EA" w:rsidR="6E022FE0" w:rsidRDefault="6E022FE0" w:rsidP="2872BF85">
      <w:pPr>
        <w:widowControl w:val="0"/>
        <w:spacing w:before="135" w:after="0" w:line="360"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Declaro, sob as penas da lei, para os efeitos do art. 7º do Decreto nº 53.177/2012, que não incido nas vedações constantes do art. 1º do referido decreto.</w:t>
      </w:r>
    </w:p>
    <w:p w14:paraId="0A5E1534" w14:textId="5E70C768" w:rsidR="2872BF85" w:rsidRDefault="2872BF85" w:rsidP="2872BF85">
      <w:pPr>
        <w:widowControl w:val="0"/>
        <w:spacing w:before="135" w:after="0" w:line="360" w:lineRule="auto"/>
        <w:rPr>
          <w:rFonts w:ascii="Calibri" w:eastAsia="Calibri" w:hAnsi="Calibri" w:cs="Calibri"/>
          <w:color w:val="000000" w:themeColor="text1"/>
          <w:sz w:val="24"/>
          <w:szCs w:val="24"/>
        </w:rPr>
      </w:pPr>
    </w:p>
    <w:p w14:paraId="64075AD2" w14:textId="2919EFF7" w:rsidR="6E022FE0" w:rsidRDefault="6E022FE0" w:rsidP="2872BF85">
      <w:pPr>
        <w:widowControl w:val="0"/>
        <w:spacing w:before="135" w:after="0" w:line="360"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DECRETO</w:t>
      </w:r>
      <w:r w:rsidRPr="2872BF85">
        <w:rPr>
          <w:rFonts w:ascii="Calibri" w:eastAsia="Calibri" w:hAnsi="Calibri" w:cs="Calibri"/>
          <w:color w:val="881798"/>
          <w:sz w:val="24"/>
          <w:szCs w:val="24"/>
          <w:u w:val="single"/>
        </w:rPr>
        <w:t xml:space="preserve"> </w:t>
      </w:r>
      <w:r w:rsidRPr="2872BF85">
        <w:rPr>
          <w:rFonts w:ascii="Calibri" w:eastAsia="Calibri" w:hAnsi="Calibri" w:cs="Calibri"/>
          <w:color w:val="000000" w:themeColor="text1"/>
          <w:sz w:val="24"/>
          <w:szCs w:val="24"/>
        </w:rPr>
        <w:t>Nº53.177, DE 04</w:t>
      </w:r>
      <w:r w:rsidRPr="2872BF85">
        <w:rPr>
          <w:rFonts w:ascii="Calibri" w:eastAsia="Calibri" w:hAnsi="Calibri" w:cs="Calibri"/>
          <w:color w:val="881798"/>
          <w:sz w:val="24"/>
          <w:szCs w:val="24"/>
          <w:u w:val="single"/>
        </w:rPr>
        <w:t xml:space="preserve"> </w:t>
      </w:r>
      <w:r w:rsidRPr="2872BF85">
        <w:rPr>
          <w:rFonts w:ascii="Calibri" w:eastAsia="Calibri" w:hAnsi="Calibri" w:cs="Calibri"/>
          <w:color w:val="000000" w:themeColor="text1"/>
          <w:sz w:val="24"/>
          <w:szCs w:val="24"/>
        </w:rPr>
        <w:t>DE</w:t>
      </w:r>
      <w:r w:rsidRPr="2872BF85">
        <w:rPr>
          <w:rFonts w:ascii="Calibri" w:eastAsia="Calibri" w:hAnsi="Calibri" w:cs="Calibri"/>
          <w:color w:val="881798"/>
          <w:sz w:val="24"/>
          <w:szCs w:val="24"/>
          <w:u w:val="single"/>
        </w:rPr>
        <w:t xml:space="preserve"> </w:t>
      </w:r>
      <w:r w:rsidRPr="2872BF85">
        <w:rPr>
          <w:rFonts w:ascii="Calibri" w:eastAsia="Calibri" w:hAnsi="Calibri" w:cs="Calibri"/>
          <w:color w:val="000000" w:themeColor="text1"/>
          <w:sz w:val="24"/>
          <w:szCs w:val="24"/>
        </w:rPr>
        <w:t>JUNHO</w:t>
      </w:r>
      <w:r w:rsidRPr="2872BF85">
        <w:rPr>
          <w:rFonts w:ascii="Calibri" w:eastAsia="Calibri" w:hAnsi="Calibri" w:cs="Calibri"/>
          <w:color w:val="881798"/>
          <w:sz w:val="24"/>
          <w:szCs w:val="24"/>
          <w:u w:val="single"/>
        </w:rPr>
        <w:t xml:space="preserve"> </w:t>
      </w:r>
      <w:r w:rsidRPr="2872BF85">
        <w:rPr>
          <w:rFonts w:ascii="Calibri" w:eastAsia="Calibri" w:hAnsi="Calibri" w:cs="Calibri"/>
          <w:color w:val="000000" w:themeColor="text1"/>
          <w:sz w:val="24"/>
          <w:szCs w:val="24"/>
        </w:rPr>
        <w:t>DE</w:t>
      </w:r>
      <w:r w:rsidRPr="2872BF85">
        <w:rPr>
          <w:rFonts w:ascii="Calibri" w:eastAsia="Calibri" w:hAnsi="Calibri" w:cs="Calibri"/>
          <w:color w:val="881798"/>
          <w:sz w:val="24"/>
          <w:szCs w:val="24"/>
          <w:u w:val="single"/>
        </w:rPr>
        <w:t xml:space="preserve"> </w:t>
      </w:r>
      <w:r w:rsidRPr="2872BF85">
        <w:rPr>
          <w:rFonts w:ascii="Calibri" w:eastAsia="Calibri" w:hAnsi="Calibri" w:cs="Calibri"/>
          <w:color w:val="000000" w:themeColor="text1"/>
          <w:sz w:val="24"/>
          <w:szCs w:val="24"/>
        </w:rPr>
        <w:t>2012.</w:t>
      </w:r>
    </w:p>
    <w:p w14:paraId="44A7DFB5" w14:textId="3BFC7A0E" w:rsidR="6E022FE0" w:rsidRDefault="6E022FE0" w:rsidP="2872BF85">
      <w:pPr>
        <w:widowControl w:val="0"/>
        <w:spacing w:before="135" w:after="0" w:line="360" w:lineRule="auto"/>
        <w:jc w:val="both"/>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Art.7º. Todas as entidades sem fins lucrativos que mantiverem convênios, termos de parceria, contratos de gestão e instrumentos congêneres ou que, por qualquer outra forma, recebam verbas de órgãos da Administração Municipal Direta, Autárquica e Fundacional, deverão comprovar que seus diretores não incidem nas vedações constantes do artigo 1º deste decreto.</w:t>
      </w:r>
    </w:p>
    <w:p w14:paraId="1D4009A7" w14:textId="3115ED5D" w:rsidR="2872BF85" w:rsidRDefault="2872BF85" w:rsidP="2872BF85">
      <w:pPr>
        <w:widowControl w:val="0"/>
        <w:spacing w:after="0" w:line="240" w:lineRule="auto"/>
        <w:rPr>
          <w:rFonts w:ascii="Calibri" w:eastAsia="Calibri" w:hAnsi="Calibri" w:cs="Calibri"/>
          <w:color w:val="000000" w:themeColor="text1"/>
          <w:sz w:val="24"/>
          <w:szCs w:val="24"/>
        </w:rPr>
      </w:pPr>
    </w:p>
    <w:p w14:paraId="0DE7B408" w14:textId="75B3D9E5" w:rsidR="2872BF85" w:rsidRDefault="2872BF85" w:rsidP="2872BF85">
      <w:pPr>
        <w:widowControl w:val="0"/>
        <w:spacing w:after="0" w:line="240" w:lineRule="auto"/>
        <w:rPr>
          <w:rFonts w:ascii="Calibri" w:eastAsia="Calibri" w:hAnsi="Calibri" w:cs="Calibri"/>
          <w:color w:val="000000" w:themeColor="text1"/>
          <w:sz w:val="24"/>
          <w:szCs w:val="24"/>
        </w:rPr>
      </w:pPr>
    </w:p>
    <w:p w14:paraId="7214443F" w14:textId="3FBB73F1" w:rsidR="6E022FE0" w:rsidRDefault="6E022FE0" w:rsidP="2872BF85">
      <w:pPr>
        <w:widowControl w:val="0"/>
        <w:spacing w:after="0" w:line="240" w:lineRule="auto"/>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RELAÇÃO</w:t>
      </w:r>
      <w:r w:rsidRPr="2872BF85">
        <w:rPr>
          <w:rFonts w:ascii="Calibri" w:eastAsia="Calibri" w:hAnsi="Calibri" w:cs="Calibri"/>
          <w:color w:val="881798"/>
          <w:sz w:val="24"/>
          <w:szCs w:val="24"/>
          <w:u w:val="single"/>
        </w:rPr>
        <w:t xml:space="preserve"> </w:t>
      </w:r>
      <w:r w:rsidRPr="2872BF85">
        <w:rPr>
          <w:rFonts w:ascii="Calibri" w:eastAsia="Calibri" w:hAnsi="Calibri" w:cs="Calibri"/>
          <w:color w:val="000000" w:themeColor="text1"/>
          <w:sz w:val="24"/>
          <w:szCs w:val="24"/>
        </w:rPr>
        <w:t>NOMINAL</w:t>
      </w:r>
      <w:r w:rsidRPr="2872BF85">
        <w:rPr>
          <w:rFonts w:ascii="Calibri" w:eastAsia="Calibri" w:hAnsi="Calibri" w:cs="Calibri"/>
          <w:color w:val="881798"/>
          <w:sz w:val="24"/>
          <w:szCs w:val="24"/>
          <w:u w:val="single"/>
        </w:rPr>
        <w:t xml:space="preserve"> </w:t>
      </w:r>
      <w:r w:rsidRPr="2872BF85">
        <w:rPr>
          <w:rFonts w:ascii="Calibri" w:eastAsia="Calibri" w:hAnsi="Calibri" w:cs="Calibri"/>
          <w:color w:val="000000" w:themeColor="text1"/>
          <w:sz w:val="24"/>
          <w:szCs w:val="24"/>
        </w:rPr>
        <w:t>DOS</w:t>
      </w:r>
      <w:r w:rsidRPr="2872BF85">
        <w:rPr>
          <w:rFonts w:ascii="Calibri" w:eastAsia="Calibri" w:hAnsi="Calibri" w:cs="Calibri"/>
          <w:color w:val="881798"/>
          <w:sz w:val="24"/>
          <w:szCs w:val="24"/>
          <w:u w:val="single"/>
        </w:rPr>
        <w:t xml:space="preserve"> </w:t>
      </w:r>
      <w:r w:rsidRPr="2872BF85">
        <w:rPr>
          <w:rFonts w:ascii="Calibri" w:eastAsia="Calibri" w:hAnsi="Calibri" w:cs="Calibri"/>
          <w:color w:val="000000" w:themeColor="text1"/>
          <w:sz w:val="24"/>
          <w:szCs w:val="24"/>
        </w:rPr>
        <w:t>DIRIGENTES</w:t>
      </w:r>
      <w:r w:rsidRPr="2872BF85">
        <w:rPr>
          <w:rFonts w:ascii="Calibri" w:eastAsia="Calibri" w:hAnsi="Calibri" w:cs="Calibri"/>
          <w:color w:val="881798"/>
          <w:sz w:val="24"/>
          <w:szCs w:val="24"/>
          <w:u w:val="single"/>
        </w:rPr>
        <w:t xml:space="preserve"> </w:t>
      </w:r>
      <w:r w:rsidRPr="2872BF85">
        <w:rPr>
          <w:rFonts w:ascii="Calibri" w:eastAsia="Calibri" w:hAnsi="Calibri" w:cs="Calibri"/>
          <w:color w:val="000000" w:themeColor="text1"/>
          <w:sz w:val="24"/>
          <w:szCs w:val="24"/>
        </w:rPr>
        <w:t>ATUALIZADA</w:t>
      </w:r>
    </w:p>
    <w:p w14:paraId="734EE3CD" w14:textId="3B304DEE" w:rsidR="2872BF85" w:rsidRDefault="2872BF85" w:rsidP="2872BF85">
      <w:pPr>
        <w:widowControl w:val="0"/>
        <w:spacing w:after="0" w:line="240" w:lineRule="auto"/>
        <w:rPr>
          <w:rFonts w:ascii="Calibri" w:eastAsia="Calibri" w:hAnsi="Calibri" w:cs="Calibri"/>
          <w:color w:val="000000" w:themeColor="text1"/>
          <w:sz w:val="24"/>
          <w:szCs w:val="24"/>
        </w:rPr>
      </w:pPr>
    </w:p>
    <w:p w14:paraId="2032BF77" w14:textId="45022C7B" w:rsidR="2872BF85" w:rsidRDefault="2872BF85" w:rsidP="2872BF85">
      <w:pPr>
        <w:widowControl w:val="0"/>
        <w:spacing w:before="2" w:after="0" w:line="240" w:lineRule="auto"/>
        <w:rPr>
          <w:rFonts w:ascii="Calibri" w:eastAsia="Calibri" w:hAnsi="Calibri" w:cs="Calibri"/>
          <w:color w:val="000000" w:themeColor="text1"/>
          <w:sz w:val="24"/>
          <w:szCs w:val="24"/>
        </w:rPr>
      </w:pPr>
    </w:p>
    <w:p w14:paraId="7231A7BB" w14:textId="058651D0" w:rsidR="6E022FE0" w:rsidRDefault="6E022FE0" w:rsidP="2872BF85">
      <w:pPr>
        <w:tabs>
          <w:tab w:val="left" w:pos="2896"/>
          <w:tab w:val="left" w:pos="5040"/>
          <w:tab w:val="left" w:pos="5566"/>
          <w:tab w:val="left" w:pos="9142"/>
        </w:tabs>
        <w:spacing w:after="200" w:line="360" w:lineRule="auto"/>
        <w:rPr>
          <w:rFonts w:ascii="Calibri" w:eastAsia="Calibri" w:hAnsi="Calibri" w:cs="Calibri"/>
          <w:color w:val="000000" w:themeColor="text1"/>
          <w:sz w:val="24"/>
          <w:szCs w:val="24"/>
        </w:rPr>
      </w:pPr>
      <w:r w:rsidRPr="2872BF85">
        <w:rPr>
          <w:rFonts w:ascii="Calibri" w:eastAsia="Calibri" w:hAnsi="Calibri" w:cs="Calibri"/>
          <w:i/>
          <w:iCs/>
          <w:color w:val="000000" w:themeColor="text1"/>
          <w:sz w:val="24"/>
          <w:szCs w:val="24"/>
        </w:rPr>
        <w:t>Nome:(Nome do Dirigente)</w:t>
      </w:r>
      <w:r>
        <w:tab/>
      </w:r>
      <w:r>
        <w:tab/>
      </w:r>
    </w:p>
    <w:p w14:paraId="541FF8FF" w14:textId="04326F09" w:rsidR="6E022FE0" w:rsidRDefault="6E022FE0" w:rsidP="2872BF85">
      <w:pPr>
        <w:tabs>
          <w:tab w:val="left" w:pos="2896"/>
          <w:tab w:val="left" w:pos="5040"/>
          <w:tab w:val="left" w:pos="5566"/>
          <w:tab w:val="left" w:pos="9142"/>
        </w:tabs>
        <w:spacing w:after="200" w:line="360" w:lineRule="auto"/>
        <w:rPr>
          <w:rFonts w:ascii="Calibri" w:eastAsia="Calibri" w:hAnsi="Calibri" w:cs="Calibri"/>
          <w:color w:val="000000" w:themeColor="text1"/>
          <w:sz w:val="24"/>
          <w:szCs w:val="24"/>
        </w:rPr>
      </w:pPr>
      <w:r w:rsidRPr="2872BF85">
        <w:rPr>
          <w:rFonts w:ascii="Calibri" w:eastAsia="Calibri" w:hAnsi="Calibri" w:cs="Calibri"/>
          <w:i/>
          <w:iCs/>
          <w:color w:val="000000" w:themeColor="text1"/>
          <w:sz w:val="24"/>
          <w:szCs w:val="24"/>
        </w:rPr>
        <w:t>Assinatura:</w:t>
      </w:r>
      <w:r>
        <w:tab/>
      </w:r>
      <w:r w:rsidRPr="2872BF85">
        <w:rPr>
          <w:rFonts w:ascii="Calibri" w:eastAsia="Calibri" w:hAnsi="Calibri" w:cs="Calibri"/>
          <w:i/>
          <w:iCs/>
          <w:color w:val="000000" w:themeColor="text1"/>
          <w:sz w:val="24"/>
          <w:szCs w:val="24"/>
        </w:rPr>
        <w:t xml:space="preserve"> RG:00.000.000-0</w:t>
      </w:r>
      <w:r>
        <w:tab/>
      </w:r>
      <w:r w:rsidRPr="2872BF85">
        <w:rPr>
          <w:rFonts w:ascii="Calibri" w:eastAsia="Calibri" w:hAnsi="Calibri" w:cs="Calibri"/>
          <w:i/>
          <w:iCs/>
          <w:color w:val="000000" w:themeColor="text1"/>
          <w:sz w:val="24"/>
          <w:szCs w:val="24"/>
        </w:rPr>
        <w:t>CPF:000.000.000-00</w:t>
      </w:r>
    </w:p>
    <w:p w14:paraId="46779788" w14:textId="354FD2CE" w:rsidR="6E022FE0" w:rsidRDefault="6E022FE0" w:rsidP="2872BF85">
      <w:pPr>
        <w:tabs>
          <w:tab w:val="left" w:pos="2896"/>
          <w:tab w:val="left" w:pos="5040"/>
          <w:tab w:val="left" w:pos="5566"/>
          <w:tab w:val="left" w:pos="9142"/>
        </w:tabs>
        <w:spacing w:after="200" w:line="360" w:lineRule="auto"/>
        <w:rPr>
          <w:rFonts w:ascii="Calibri" w:eastAsia="Calibri" w:hAnsi="Calibri" w:cs="Calibri"/>
          <w:color w:val="000000" w:themeColor="text1"/>
          <w:sz w:val="24"/>
          <w:szCs w:val="24"/>
        </w:rPr>
      </w:pPr>
      <w:r w:rsidRPr="2872BF85">
        <w:rPr>
          <w:rFonts w:ascii="Calibri" w:eastAsia="Calibri" w:hAnsi="Calibri" w:cs="Calibri"/>
          <w:i/>
          <w:iCs/>
          <w:color w:val="000000" w:themeColor="text1"/>
          <w:sz w:val="24"/>
          <w:szCs w:val="24"/>
        </w:rPr>
        <w:t>Cargo: (Cargo, Função)</w:t>
      </w:r>
    </w:p>
    <w:p w14:paraId="10B0CA2C" w14:textId="1D51F55D" w:rsidR="6E022FE0" w:rsidRDefault="6E022FE0" w:rsidP="2872BF85">
      <w:pPr>
        <w:tabs>
          <w:tab w:val="left" w:pos="4924"/>
        </w:tabs>
        <w:spacing w:after="200" w:line="276" w:lineRule="auto"/>
        <w:rPr>
          <w:rFonts w:ascii="Calibri" w:eastAsia="Calibri" w:hAnsi="Calibri" w:cs="Calibri"/>
          <w:color w:val="000000" w:themeColor="text1"/>
          <w:sz w:val="24"/>
          <w:szCs w:val="24"/>
        </w:rPr>
      </w:pPr>
      <w:r w:rsidRPr="2872BF85">
        <w:rPr>
          <w:rFonts w:ascii="Calibri" w:eastAsia="Calibri" w:hAnsi="Calibri" w:cs="Calibri"/>
          <w:i/>
          <w:iCs/>
          <w:color w:val="000000" w:themeColor="text1"/>
          <w:sz w:val="24"/>
          <w:szCs w:val="24"/>
        </w:rPr>
        <w:t>Endereço:(Rua, Bairro, SP)</w:t>
      </w:r>
      <w:r>
        <w:tab/>
      </w:r>
      <w:r w:rsidRPr="2872BF85">
        <w:rPr>
          <w:rFonts w:ascii="Calibri" w:eastAsia="Calibri" w:hAnsi="Calibri" w:cs="Calibri"/>
          <w:i/>
          <w:iCs/>
          <w:color w:val="000000" w:themeColor="text1"/>
          <w:sz w:val="24"/>
          <w:szCs w:val="24"/>
        </w:rPr>
        <w:t>CEP:000.00000.</w:t>
      </w:r>
    </w:p>
    <w:p w14:paraId="369A02EF" w14:textId="060055D1" w:rsidR="2872BF85" w:rsidRDefault="2872BF85" w:rsidP="2872BF85">
      <w:pPr>
        <w:widowControl w:val="0"/>
        <w:spacing w:after="0" w:line="240" w:lineRule="auto"/>
        <w:rPr>
          <w:rFonts w:ascii="Calibri" w:eastAsia="Calibri" w:hAnsi="Calibri" w:cs="Calibri"/>
          <w:color w:val="000000" w:themeColor="text1"/>
          <w:sz w:val="24"/>
          <w:szCs w:val="24"/>
        </w:rPr>
      </w:pPr>
    </w:p>
    <w:p w14:paraId="4108A82F" w14:textId="489E08B7" w:rsidR="2872BF85" w:rsidRDefault="2872BF85" w:rsidP="2872BF85">
      <w:pPr>
        <w:widowControl w:val="0"/>
        <w:spacing w:after="0" w:line="240" w:lineRule="auto"/>
        <w:rPr>
          <w:rFonts w:ascii="Calibri" w:eastAsia="Calibri" w:hAnsi="Calibri" w:cs="Calibri"/>
          <w:color w:val="000000" w:themeColor="text1"/>
          <w:sz w:val="24"/>
          <w:szCs w:val="24"/>
        </w:rPr>
      </w:pPr>
    </w:p>
    <w:p w14:paraId="61B9B10B" w14:textId="41C4F576" w:rsidR="2872BF85" w:rsidRDefault="2872BF85" w:rsidP="2872BF85">
      <w:pPr>
        <w:widowControl w:val="0"/>
        <w:spacing w:after="0" w:line="240" w:lineRule="auto"/>
        <w:rPr>
          <w:rFonts w:ascii="Calibri" w:eastAsia="Calibri" w:hAnsi="Calibri" w:cs="Calibri"/>
          <w:color w:val="000000" w:themeColor="text1"/>
          <w:sz w:val="24"/>
          <w:szCs w:val="24"/>
        </w:rPr>
      </w:pPr>
    </w:p>
    <w:p w14:paraId="330418C9" w14:textId="56430EA8" w:rsidR="6E022FE0" w:rsidRDefault="6E022FE0" w:rsidP="2872BF85">
      <w:pPr>
        <w:widowControl w:val="0"/>
        <w:tabs>
          <w:tab w:val="left" w:pos="7396"/>
          <w:tab w:val="left" w:pos="8249"/>
          <w:tab w:val="left" w:pos="9321"/>
        </w:tabs>
        <w:spacing w:before="184" w:after="0" w:line="240" w:lineRule="auto"/>
        <w:jc w:val="right"/>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São Paulo– SP,    /    /   .</w:t>
      </w:r>
    </w:p>
    <w:p w14:paraId="3A87A995" w14:textId="196B558C" w:rsidR="2872BF85" w:rsidRDefault="2872BF85" w:rsidP="2872BF85">
      <w:pPr>
        <w:widowControl w:val="0"/>
        <w:spacing w:after="0" w:line="240" w:lineRule="auto"/>
        <w:rPr>
          <w:rFonts w:ascii="Calibri" w:eastAsia="Calibri" w:hAnsi="Calibri" w:cs="Calibri"/>
          <w:color w:val="000000" w:themeColor="text1"/>
          <w:sz w:val="24"/>
          <w:szCs w:val="24"/>
        </w:rPr>
      </w:pPr>
    </w:p>
    <w:p w14:paraId="58EC30B4" w14:textId="01DF58BF" w:rsidR="2872BF85" w:rsidRDefault="2872BF85" w:rsidP="2872BF85">
      <w:pPr>
        <w:widowControl w:val="0"/>
        <w:spacing w:after="0" w:line="240" w:lineRule="auto"/>
        <w:rPr>
          <w:rFonts w:ascii="Calibri" w:eastAsia="Calibri" w:hAnsi="Calibri" w:cs="Calibri"/>
          <w:color w:val="000000" w:themeColor="text1"/>
          <w:sz w:val="24"/>
          <w:szCs w:val="24"/>
        </w:rPr>
      </w:pPr>
    </w:p>
    <w:p w14:paraId="590C4130" w14:textId="1E034E63" w:rsidR="6E022FE0" w:rsidRDefault="6E022FE0" w:rsidP="2872BF85">
      <w:pPr>
        <w:widowControl w:val="0"/>
        <w:spacing w:before="1" w:after="0" w:line="240" w:lineRule="auto"/>
        <w:jc w:val="center"/>
        <w:rPr>
          <w:rFonts w:ascii="Calibri" w:eastAsia="Calibri" w:hAnsi="Calibri" w:cs="Calibri"/>
        </w:rPr>
      </w:pPr>
      <w:r w:rsidRPr="2872BF85">
        <w:rPr>
          <w:rFonts w:ascii="Calibri" w:eastAsia="Calibri" w:hAnsi="Calibri" w:cs="Calibri"/>
        </w:rPr>
        <w:t>________________________</w:t>
      </w:r>
    </w:p>
    <w:p w14:paraId="6D0D0FE6" w14:textId="4F0AB774" w:rsidR="6E022FE0" w:rsidRDefault="6E022FE0" w:rsidP="2872BF85">
      <w:pPr>
        <w:widowControl w:val="0"/>
        <w:spacing w:after="0" w:line="240" w:lineRule="auto"/>
        <w:jc w:val="center"/>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 xml:space="preserve">Nome do Dirigente Responsável </w:t>
      </w:r>
    </w:p>
    <w:p w14:paraId="2B4432AB" w14:textId="06149EF1" w:rsidR="6E022FE0" w:rsidRDefault="6E022FE0" w:rsidP="2872BF85">
      <w:pPr>
        <w:widowControl w:val="0"/>
        <w:spacing w:after="0" w:line="240" w:lineRule="auto"/>
        <w:jc w:val="center"/>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Cargo</w:t>
      </w:r>
    </w:p>
    <w:p w14:paraId="0FB312EC" w14:textId="57B892EB" w:rsidR="6E022FE0" w:rsidRDefault="6E022FE0" w:rsidP="2872BF85">
      <w:pPr>
        <w:widowControl w:val="0"/>
        <w:spacing w:after="0" w:line="240" w:lineRule="auto"/>
        <w:jc w:val="center"/>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RG</w:t>
      </w:r>
    </w:p>
    <w:p w14:paraId="6FA2C40B" w14:textId="6F9A1F3D" w:rsidR="2872BF85" w:rsidRDefault="2872BF85" w:rsidP="2872BF85">
      <w:pPr>
        <w:spacing w:after="200" w:line="276" w:lineRule="auto"/>
        <w:jc w:val="center"/>
        <w:rPr>
          <w:rFonts w:ascii="Times New Roman" w:eastAsia="Times New Roman" w:hAnsi="Times New Roman" w:cs="Times New Roman"/>
          <w:color w:val="000000" w:themeColor="text1"/>
          <w:sz w:val="24"/>
          <w:szCs w:val="24"/>
        </w:rPr>
      </w:pPr>
    </w:p>
    <w:p w14:paraId="4AF88DD8" w14:textId="28A876E1" w:rsidR="6E022FE0" w:rsidRDefault="6E022FE0" w:rsidP="2872BF85">
      <w:pPr>
        <w:widowControl w:val="0"/>
        <w:spacing w:before="9" w:after="0" w:line="240" w:lineRule="auto"/>
        <w:jc w:val="center"/>
      </w:pPr>
      <w:r>
        <w:br/>
      </w:r>
    </w:p>
    <w:p w14:paraId="3777C7AA" w14:textId="57B2E225" w:rsidR="6E022FE0" w:rsidRDefault="6E022FE0" w:rsidP="5A06B4E6">
      <w:pPr>
        <w:widowControl w:val="0"/>
        <w:spacing w:before="9" w:after="0" w:line="240" w:lineRule="auto"/>
      </w:pPr>
      <w:r>
        <w:br w:type="page"/>
      </w:r>
    </w:p>
    <w:p w14:paraId="66E02757" w14:textId="7B4FFD08" w:rsidR="6E022FE0" w:rsidRDefault="03F725DF" w:rsidP="17BBD810">
      <w:pPr>
        <w:widowControl w:val="0"/>
        <w:spacing w:before="9" w:after="0" w:line="240" w:lineRule="auto"/>
        <w:jc w:val="center"/>
        <w:rPr>
          <w:rFonts w:ascii="Calibri" w:eastAsia="Calibri" w:hAnsi="Calibri" w:cs="Calibri"/>
          <w:color w:val="000000" w:themeColor="text1"/>
          <w:sz w:val="24"/>
          <w:szCs w:val="24"/>
        </w:rPr>
      </w:pPr>
      <w:r w:rsidRPr="17BBD810">
        <w:rPr>
          <w:rFonts w:ascii="Calibri" w:eastAsia="Calibri" w:hAnsi="Calibri" w:cs="Calibri"/>
          <w:b/>
          <w:bCs/>
          <w:color w:val="000000" w:themeColor="text1"/>
          <w:sz w:val="24"/>
          <w:szCs w:val="24"/>
        </w:rPr>
        <w:t>ANEXO VI</w:t>
      </w:r>
    </w:p>
    <w:p w14:paraId="680FB51D" w14:textId="71EA7031" w:rsidR="2872BF85" w:rsidRDefault="2872BF85" w:rsidP="2872BF85">
      <w:pPr>
        <w:widowControl w:val="0"/>
        <w:spacing w:before="9" w:after="0" w:line="240" w:lineRule="auto"/>
        <w:rPr>
          <w:rFonts w:ascii="Calibri" w:eastAsia="Calibri" w:hAnsi="Calibri" w:cs="Calibri"/>
          <w:color w:val="000000" w:themeColor="text1"/>
          <w:sz w:val="24"/>
          <w:szCs w:val="24"/>
        </w:rPr>
      </w:pPr>
    </w:p>
    <w:p w14:paraId="192A2A4A" w14:textId="4CF718B2" w:rsidR="5FB7C261" w:rsidRDefault="5FB7C261" w:rsidP="2872BF85">
      <w:pPr>
        <w:pStyle w:val="Ttulo1"/>
        <w:widowControl w:val="0"/>
        <w:spacing w:before="56" w:line="240"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DECLARAÇÃO SOBRE TRABALHO DE MENORES</w:t>
      </w:r>
    </w:p>
    <w:p w14:paraId="7E5A744C" w14:textId="6C6784D7" w:rsidR="2872BF85" w:rsidRDefault="2872BF85" w:rsidP="2872BF85">
      <w:pPr>
        <w:widowControl w:val="0"/>
        <w:spacing w:after="0" w:line="240" w:lineRule="auto"/>
        <w:rPr>
          <w:rFonts w:ascii="Calibri" w:eastAsia="Calibri" w:hAnsi="Calibri" w:cs="Calibri"/>
          <w:color w:val="000000" w:themeColor="text1"/>
          <w:sz w:val="24"/>
          <w:szCs w:val="24"/>
        </w:rPr>
      </w:pPr>
    </w:p>
    <w:p w14:paraId="0D27A408" w14:textId="5F71E8BC" w:rsidR="5FB7C261" w:rsidRDefault="5FB7C261" w:rsidP="2872BF85">
      <w:pPr>
        <w:widowControl w:val="0"/>
        <w:spacing w:before="135" w:after="0" w:line="360" w:lineRule="auto"/>
        <w:jc w:val="both"/>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A (</w:t>
      </w:r>
      <w:r w:rsidRPr="2872BF85">
        <w:rPr>
          <w:rFonts w:ascii="Calibri" w:eastAsia="Calibri" w:hAnsi="Calibri" w:cs="Calibri"/>
          <w:i/>
          <w:iCs/>
          <w:color w:val="000000" w:themeColor="text1"/>
          <w:sz w:val="24"/>
          <w:szCs w:val="24"/>
        </w:rPr>
        <w:t>Nome da Entidade e CNPJ</w:t>
      </w:r>
      <w:r w:rsidRPr="2872BF85">
        <w:rPr>
          <w:rFonts w:ascii="Calibri" w:eastAsia="Calibri" w:hAnsi="Calibri" w:cs="Calibri"/>
          <w:color w:val="000000" w:themeColor="text1"/>
          <w:sz w:val="24"/>
          <w:szCs w:val="24"/>
        </w:rPr>
        <w:t>), declara, para os fins do disposto no inc. VII do art. 33 do Decreto Municipal nº 57.575/2016, que não emprega menor de 18 (dezoito) anos em trabalho noturno, perigoso ou insalubre e não emprega menor de 16 (dezesseis) anos, salvo na condição de aprendiz, a partir de 14 (quatorze) anos.</w:t>
      </w:r>
    </w:p>
    <w:p w14:paraId="40F9DD2D" w14:textId="3C2FB28E" w:rsidR="2872BF85" w:rsidRDefault="2872BF85" w:rsidP="2872BF85">
      <w:pPr>
        <w:widowControl w:val="0"/>
        <w:spacing w:after="0" w:line="240" w:lineRule="auto"/>
        <w:rPr>
          <w:rFonts w:ascii="Calibri" w:eastAsia="Calibri" w:hAnsi="Calibri" w:cs="Calibri"/>
          <w:color w:val="000000" w:themeColor="text1"/>
          <w:sz w:val="24"/>
          <w:szCs w:val="24"/>
        </w:rPr>
      </w:pPr>
    </w:p>
    <w:p w14:paraId="01309222" w14:textId="5D1BA7D2" w:rsidR="2872BF85" w:rsidRDefault="2872BF85" w:rsidP="2872BF85">
      <w:pPr>
        <w:widowControl w:val="0"/>
        <w:spacing w:after="0" w:line="240" w:lineRule="auto"/>
        <w:rPr>
          <w:rFonts w:ascii="Calibri" w:eastAsia="Calibri" w:hAnsi="Calibri" w:cs="Calibri"/>
          <w:color w:val="000000" w:themeColor="text1"/>
          <w:sz w:val="24"/>
          <w:szCs w:val="24"/>
        </w:rPr>
      </w:pPr>
    </w:p>
    <w:p w14:paraId="37F71D6D" w14:textId="6D867DDD" w:rsidR="2872BF85" w:rsidRDefault="2872BF85" w:rsidP="2872BF85">
      <w:pPr>
        <w:widowControl w:val="0"/>
        <w:spacing w:before="2" w:after="0" w:line="240" w:lineRule="auto"/>
        <w:rPr>
          <w:rFonts w:ascii="Calibri" w:eastAsia="Calibri" w:hAnsi="Calibri" w:cs="Calibri"/>
          <w:color w:val="000000" w:themeColor="text1"/>
          <w:sz w:val="24"/>
          <w:szCs w:val="24"/>
        </w:rPr>
      </w:pPr>
    </w:p>
    <w:p w14:paraId="15591C16" w14:textId="2B7C0CA3" w:rsidR="5FB7C261" w:rsidRDefault="5FB7C261" w:rsidP="2872BF85">
      <w:pPr>
        <w:widowControl w:val="0"/>
        <w:tabs>
          <w:tab w:val="left" w:pos="7396"/>
          <w:tab w:val="left" w:pos="8248"/>
          <w:tab w:val="left" w:pos="9320"/>
        </w:tabs>
        <w:spacing w:after="0" w:line="240" w:lineRule="auto"/>
        <w:jc w:val="right"/>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São Paulo– SP, / / .</w:t>
      </w:r>
    </w:p>
    <w:p w14:paraId="06302F8A" w14:textId="2B82B593" w:rsidR="2872BF85" w:rsidRDefault="2872BF85" w:rsidP="2872BF85">
      <w:pPr>
        <w:widowControl w:val="0"/>
        <w:spacing w:after="0" w:line="240" w:lineRule="auto"/>
        <w:rPr>
          <w:rFonts w:ascii="Calibri" w:eastAsia="Calibri" w:hAnsi="Calibri" w:cs="Calibri"/>
          <w:color w:val="000000" w:themeColor="text1"/>
          <w:sz w:val="24"/>
          <w:szCs w:val="24"/>
        </w:rPr>
      </w:pPr>
    </w:p>
    <w:p w14:paraId="0B5F350F" w14:textId="68BE5036" w:rsidR="2872BF85" w:rsidRDefault="2872BF85" w:rsidP="2872BF85">
      <w:pPr>
        <w:widowControl w:val="0"/>
        <w:spacing w:after="0" w:line="240" w:lineRule="auto"/>
        <w:rPr>
          <w:rFonts w:ascii="Calibri" w:eastAsia="Calibri" w:hAnsi="Calibri" w:cs="Calibri"/>
          <w:color w:val="000000" w:themeColor="text1"/>
          <w:sz w:val="24"/>
          <w:szCs w:val="24"/>
        </w:rPr>
      </w:pPr>
    </w:p>
    <w:p w14:paraId="12D2F5B8" w14:textId="366D9F83" w:rsidR="2872BF85" w:rsidRDefault="2872BF85" w:rsidP="2872BF85">
      <w:pPr>
        <w:widowControl w:val="0"/>
        <w:spacing w:after="0" w:line="240" w:lineRule="auto"/>
        <w:rPr>
          <w:rFonts w:ascii="Calibri" w:eastAsia="Calibri" w:hAnsi="Calibri" w:cs="Calibri"/>
          <w:color w:val="000000" w:themeColor="text1"/>
          <w:sz w:val="24"/>
          <w:szCs w:val="24"/>
        </w:rPr>
      </w:pPr>
    </w:p>
    <w:p w14:paraId="1573F791" w14:textId="31CEAF79" w:rsidR="2872BF85" w:rsidRDefault="2872BF85" w:rsidP="2872BF85">
      <w:pPr>
        <w:widowControl w:val="0"/>
        <w:spacing w:after="0" w:line="240" w:lineRule="auto"/>
        <w:rPr>
          <w:rFonts w:ascii="Calibri" w:eastAsia="Calibri" w:hAnsi="Calibri" w:cs="Calibri"/>
          <w:color w:val="000000" w:themeColor="text1"/>
          <w:sz w:val="24"/>
          <w:szCs w:val="24"/>
        </w:rPr>
      </w:pPr>
    </w:p>
    <w:p w14:paraId="379F3B67" w14:textId="75B67D2B" w:rsidR="2872BF85" w:rsidRDefault="2872BF85" w:rsidP="2872BF85">
      <w:pPr>
        <w:widowControl w:val="0"/>
        <w:spacing w:after="0" w:line="240" w:lineRule="auto"/>
        <w:rPr>
          <w:rFonts w:ascii="Calibri" w:eastAsia="Calibri" w:hAnsi="Calibri" w:cs="Calibri"/>
          <w:color w:val="000000" w:themeColor="text1"/>
          <w:sz w:val="24"/>
          <w:szCs w:val="24"/>
        </w:rPr>
      </w:pPr>
    </w:p>
    <w:p w14:paraId="1BA4EE75" w14:textId="29FB0BB5" w:rsidR="2872BF85" w:rsidRDefault="2872BF85" w:rsidP="2872BF85">
      <w:pPr>
        <w:widowControl w:val="0"/>
        <w:spacing w:after="0" w:line="240" w:lineRule="auto"/>
        <w:rPr>
          <w:rFonts w:ascii="Calibri" w:eastAsia="Calibri" w:hAnsi="Calibri" w:cs="Calibri"/>
          <w:color w:val="000000" w:themeColor="text1"/>
          <w:sz w:val="24"/>
          <w:szCs w:val="24"/>
        </w:rPr>
      </w:pPr>
    </w:p>
    <w:p w14:paraId="30CA776A" w14:textId="4335EFE6" w:rsidR="5FB7C261" w:rsidRDefault="5FB7C261" w:rsidP="2872BF85">
      <w:pPr>
        <w:widowControl w:val="0"/>
        <w:spacing w:before="1" w:after="0" w:line="240" w:lineRule="auto"/>
        <w:jc w:val="center"/>
        <w:rPr>
          <w:rFonts w:ascii="Calibri" w:eastAsia="Calibri" w:hAnsi="Calibri" w:cs="Calibri"/>
          <w:color w:val="000000" w:themeColor="text1"/>
        </w:rPr>
      </w:pPr>
      <w:r w:rsidRPr="2872BF85">
        <w:rPr>
          <w:rFonts w:ascii="Calibri" w:eastAsia="Calibri" w:hAnsi="Calibri" w:cs="Calibri"/>
          <w:color w:val="000000" w:themeColor="text1"/>
        </w:rPr>
        <w:t>_________________________</w:t>
      </w:r>
    </w:p>
    <w:p w14:paraId="41DD1F8D" w14:textId="2F6C9EFD" w:rsidR="5FB7C261" w:rsidRDefault="5FB7C261" w:rsidP="2872BF85">
      <w:pPr>
        <w:widowControl w:val="0"/>
        <w:spacing w:after="0" w:line="240" w:lineRule="auto"/>
        <w:jc w:val="center"/>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 xml:space="preserve">Nome do Dirigente Responsável </w:t>
      </w:r>
    </w:p>
    <w:p w14:paraId="216AF989" w14:textId="2A5E200C" w:rsidR="5FB7C261" w:rsidRDefault="5FB7C261" w:rsidP="2872BF85">
      <w:pPr>
        <w:widowControl w:val="0"/>
        <w:spacing w:after="0" w:line="240" w:lineRule="auto"/>
        <w:jc w:val="center"/>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Cargo</w:t>
      </w:r>
    </w:p>
    <w:p w14:paraId="4A83F957" w14:textId="658D8D84" w:rsidR="5FB7C261" w:rsidRDefault="5FB7C261" w:rsidP="2872BF85">
      <w:pPr>
        <w:widowControl w:val="0"/>
        <w:spacing w:after="0" w:line="240" w:lineRule="auto"/>
        <w:jc w:val="center"/>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RG</w:t>
      </w:r>
    </w:p>
    <w:p w14:paraId="6C9E8657" w14:textId="7A840B47" w:rsidR="2872BF85" w:rsidRDefault="2872BF85" w:rsidP="2872BF85">
      <w:pPr>
        <w:spacing w:after="200" w:line="276" w:lineRule="auto"/>
        <w:jc w:val="center"/>
        <w:rPr>
          <w:rFonts w:ascii="Times New Roman" w:eastAsia="Times New Roman" w:hAnsi="Times New Roman" w:cs="Times New Roman"/>
          <w:color w:val="000000" w:themeColor="text1"/>
          <w:sz w:val="24"/>
          <w:szCs w:val="24"/>
        </w:rPr>
      </w:pPr>
    </w:p>
    <w:p w14:paraId="1EB4BE52" w14:textId="387BA026" w:rsidR="2872BF85" w:rsidRDefault="2872BF85" w:rsidP="2872BF85">
      <w:pPr>
        <w:rPr>
          <w:rFonts w:ascii="Calibri" w:eastAsia="Calibri" w:hAnsi="Calibri" w:cs="Calibri"/>
          <w:color w:val="000000" w:themeColor="text1"/>
        </w:rPr>
      </w:pPr>
    </w:p>
    <w:p w14:paraId="39BF6882" w14:textId="7AE2D17F" w:rsidR="5A06B4E6" w:rsidRDefault="5A06B4E6">
      <w:r>
        <w:br w:type="page"/>
      </w:r>
    </w:p>
    <w:p w14:paraId="05C20BA4" w14:textId="2213FCE8" w:rsidR="5FB7C261" w:rsidRDefault="5FB7C261" w:rsidP="17BBD810">
      <w:pPr>
        <w:widowControl w:val="0"/>
        <w:spacing w:before="9" w:after="0" w:line="240" w:lineRule="auto"/>
        <w:jc w:val="center"/>
        <w:rPr>
          <w:rFonts w:ascii="Calibri" w:eastAsia="Calibri" w:hAnsi="Calibri" w:cs="Calibri"/>
          <w:color w:val="000000" w:themeColor="text1"/>
          <w:sz w:val="24"/>
          <w:szCs w:val="24"/>
        </w:rPr>
      </w:pPr>
      <w:r w:rsidRPr="17BBD810">
        <w:rPr>
          <w:rFonts w:ascii="Calibri" w:eastAsia="Calibri" w:hAnsi="Calibri" w:cs="Calibri"/>
          <w:b/>
          <w:bCs/>
          <w:color w:val="000000" w:themeColor="text1"/>
          <w:sz w:val="24"/>
          <w:szCs w:val="24"/>
        </w:rPr>
        <w:t>ANEXO VII</w:t>
      </w:r>
    </w:p>
    <w:p w14:paraId="3E19576B" w14:textId="313F5D88" w:rsidR="2872BF85" w:rsidRDefault="2872BF85" w:rsidP="2872BF85">
      <w:pPr>
        <w:spacing w:after="200" w:line="360" w:lineRule="auto"/>
        <w:jc w:val="center"/>
        <w:rPr>
          <w:rFonts w:ascii="Calibri" w:eastAsia="Calibri" w:hAnsi="Calibri" w:cs="Calibri"/>
          <w:color w:val="000000" w:themeColor="text1"/>
          <w:sz w:val="24"/>
          <w:szCs w:val="24"/>
        </w:rPr>
      </w:pPr>
    </w:p>
    <w:p w14:paraId="3744F4BF" w14:textId="7250E05D" w:rsidR="5FB7C261" w:rsidRDefault="5FB7C261" w:rsidP="2872BF85">
      <w:pPr>
        <w:spacing w:after="200" w:line="360"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DECLARAÇÃO PARA CONTRATAÇÃO DE EMPRESAS</w:t>
      </w:r>
    </w:p>
    <w:p w14:paraId="2373C95B" w14:textId="63EE4BFB" w:rsidR="2872BF85" w:rsidRDefault="2872BF85" w:rsidP="2872BF85">
      <w:pPr>
        <w:spacing w:after="200" w:line="360" w:lineRule="auto"/>
        <w:jc w:val="both"/>
        <w:rPr>
          <w:rFonts w:ascii="Calibri" w:eastAsia="Calibri" w:hAnsi="Calibri" w:cs="Calibri"/>
          <w:color w:val="000000" w:themeColor="text1"/>
          <w:sz w:val="24"/>
          <w:szCs w:val="24"/>
        </w:rPr>
      </w:pPr>
    </w:p>
    <w:p w14:paraId="00CEA118" w14:textId="3A232C24" w:rsidR="5FB7C261" w:rsidRDefault="5FB7C261" w:rsidP="2872BF85">
      <w:pPr>
        <w:spacing w:after="200" w:line="360" w:lineRule="auto"/>
        <w:jc w:val="both"/>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Declaro que para execução do objeto não contrataremos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w:t>
      </w:r>
    </w:p>
    <w:p w14:paraId="3A7FF241" w14:textId="3A2C1AEB" w:rsidR="2872BF85" w:rsidRDefault="2872BF85" w:rsidP="2872BF85">
      <w:pPr>
        <w:spacing w:after="200" w:line="360" w:lineRule="auto"/>
        <w:jc w:val="both"/>
        <w:rPr>
          <w:rFonts w:ascii="Calibri" w:eastAsia="Calibri" w:hAnsi="Calibri" w:cs="Calibri"/>
          <w:color w:val="000000" w:themeColor="text1"/>
          <w:sz w:val="24"/>
          <w:szCs w:val="24"/>
        </w:rPr>
      </w:pPr>
    </w:p>
    <w:p w14:paraId="1A3CA4D2" w14:textId="637C84B5" w:rsidR="5FB7C261" w:rsidRDefault="5FB7C261" w:rsidP="2872BF85">
      <w:pPr>
        <w:spacing w:after="200" w:line="360" w:lineRule="auto"/>
        <w:jc w:val="both"/>
        <w:rPr>
          <w:rFonts w:ascii="Calibri" w:eastAsia="Calibri" w:hAnsi="Calibri" w:cs="Calibri"/>
          <w:color w:val="000000" w:themeColor="text1"/>
          <w:sz w:val="24"/>
          <w:szCs w:val="24"/>
        </w:rPr>
      </w:pPr>
      <w:r w:rsidRPr="2872BF85">
        <w:rPr>
          <w:rFonts w:ascii="Calibri" w:eastAsia="Calibri" w:hAnsi="Calibri" w:cs="Calibri"/>
          <w:i/>
          <w:iCs/>
          <w:color w:val="000000" w:themeColor="text1"/>
          <w:sz w:val="24"/>
          <w:szCs w:val="24"/>
        </w:rPr>
        <w:t>A) As entidades proponentes deverão apresentar uma Relação dos Prestadores de Serviços previstos, para a fiscalização e comparação dos serviços prestados e constatado na visita in loco realizada pelo gestor da parceria no dia do evento.</w:t>
      </w:r>
    </w:p>
    <w:p w14:paraId="2BE40AB8" w14:textId="2A3E452D" w:rsidR="2872BF85" w:rsidRDefault="2872BF85" w:rsidP="2872BF85">
      <w:pPr>
        <w:spacing w:after="200" w:line="360" w:lineRule="auto"/>
        <w:jc w:val="both"/>
        <w:rPr>
          <w:rFonts w:ascii="Calibri" w:eastAsia="Calibri" w:hAnsi="Calibri" w:cs="Calibri"/>
          <w:color w:val="000000" w:themeColor="text1"/>
          <w:sz w:val="24"/>
          <w:szCs w:val="24"/>
        </w:rPr>
      </w:pPr>
    </w:p>
    <w:p w14:paraId="13018736" w14:textId="5A412140" w:rsidR="5FB7C261" w:rsidRDefault="5FB7C261" w:rsidP="2872BF85">
      <w:pPr>
        <w:spacing w:after="200" w:line="360" w:lineRule="auto"/>
        <w:jc w:val="both"/>
        <w:rPr>
          <w:rFonts w:ascii="Calibri" w:eastAsia="Calibri" w:hAnsi="Calibri" w:cs="Calibri"/>
          <w:color w:val="000000" w:themeColor="text1"/>
          <w:sz w:val="24"/>
          <w:szCs w:val="24"/>
        </w:rPr>
      </w:pPr>
      <w:r w:rsidRPr="2872BF85">
        <w:rPr>
          <w:rFonts w:ascii="Calibri" w:eastAsia="Calibri" w:hAnsi="Calibri" w:cs="Calibri"/>
          <w:i/>
          <w:iCs/>
          <w:color w:val="000000" w:themeColor="text1"/>
          <w:sz w:val="24"/>
          <w:szCs w:val="24"/>
        </w:rPr>
        <w:t xml:space="preserve">B) Caso ocorra possíveis alterações no escopo previsto na prestação de serviços ou eventuais empréstimos de mão-de-obra/equipamentos por empresa diversa da contratada, o responsável técnico da entidade deverá comunicar o Gestor da parceria antes da execução do objeto. </w:t>
      </w:r>
    </w:p>
    <w:p w14:paraId="3130C898" w14:textId="5FF8C9D3" w:rsidR="2872BF85" w:rsidRDefault="2872BF85" w:rsidP="2872BF85">
      <w:pPr>
        <w:spacing w:after="200" w:line="360" w:lineRule="auto"/>
        <w:jc w:val="both"/>
        <w:rPr>
          <w:rFonts w:ascii="Calibri" w:eastAsia="Calibri" w:hAnsi="Calibri" w:cs="Calibri"/>
          <w:color w:val="000000" w:themeColor="text1"/>
          <w:sz w:val="24"/>
          <w:szCs w:val="24"/>
        </w:rPr>
      </w:pPr>
    </w:p>
    <w:p w14:paraId="0361E494" w14:textId="2D36BFAF" w:rsidR="5FB7C261" w:rsidRDefault="5FB7C261" w:rsidP="2872BF85">
      <w:pPr>
        <w:spacing w:after="200" w:line="360" w:lineRule="auto"/>
        <w:jc w:val="both"/>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RELAÇÃO DOS PRESTADORES DE SERVIÇOS</w:t>
      </w:r>
    </w:p>
    <w:p w14:paraId="41D0ECC7" w14:textId="1FAEEF08" w:rsidR="5FB7C261" w:rsidRDefault="5FB7C261" w:rsidP="2872BF85">
      <w:pPr>
        <w:spacing w:after="200" w:line="360" w:lineRule="auto"/>
        <w:jc w:val="both"/>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 xml:space="preserve">Objeto: </w:t>
      </w:r>
      <w:r w:rsidRPr="2872BF85">
        <w:rPr>
          <w:rFonts w:ascii="Calibri" w:eastAsia="Calibri" w:hAnsi="Calibri" w:cs="Calibri"/>
          <w:i/>
          <w:iCs/>
          <w:color w:val="000000" w:themeColor="text1"/>
          <w:sz w:val="24"/>
          <w:szCs w:val="24"/>
        </w:rPr>
        <w:t>(Nome do Evento).</w:t>
      </w:r>
    </w:p>
    <w:p w14:paraId="3B097968" w14:textId="70E47BBE" w:rsidR="5FB7C261" w:rsidRDefault="5FB7C261" w:rsidP="2872BF85">
      <w:pPr>
        <w:tabs>
          <w:tab w:val="right" w:pos="9071"/>
        </w:tabs>
        <w:spacing w:after="200" w:line="360" w:lineRule="auto"/>
        <w:jc w:val="both"/>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Empresa: (</w:t>
      </w:r>
      <w:r w:rsidRPr="2872BF85">
        <w:rPr>
          <w:rFonts w:ascii="Calibri" w:eastAsia="Calibri" w:hAnsi="Calibri" w:cs="Calibri"/>
          <w:i/>
          <w:iCs/>
          <w:color w:val="000000" w:themeColor="text1"/>
          <w:sz w:val="24"/>
          <w:szCs w:val="24"/>
        </w:rPr>
        <w:t>Nome da empresa de segurança</w:t>
      </w:r>
      <w:r w:rsidRPr="2872BF85">
        <w:rPr>
          <w:rFonts w:ascii="Calibri" w:eastAsia="Calibri" w:hAnsi="Calibri" w:cs="Calibri"/>
          <w:color w:val="000000" w:themeColor="text1"/>
          <w:sz w:val="24"/>
          <w:szCs w:val="24"/>
        </w:rPr>
        <w:t xml:space="preserve">).                                     CNPJ: </w:t>
      </w:r>
      <w:r w:rsidRPr="2872BF85">
        <w:rPr>
          <w:rFonts w:ascii="Calibri" w:eastAsia="Calibri" w:hAnsi="Calibri" w:cs="Calibri"/>
          <w:i/>
          <w:iCs/>
          <w:color w:val="000000" w:themeColor="text1"/>
          <w:sz w:val="24"/>
          <w:szCs w:val="24"/>
        </w:rPr>
        <w:t>00.000.000/0000.00.</w:t>
      </w:r>
      <w:r>
        <w:tab/>
      </w:r>
    </w:p>
    <w:p w14:paraId="5AD64B7D" w14:textId="6B9350AF" w:rsidR="5FB7C261" w:rsidRDefault="5FB7C261" w:rsidP="2872BF85">
      <w:pPr>
        <w:spacing w:after="200" w:line="360" w:lineRule="auto"/>
        <w:jc w:val="both"/>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 xml:space="preserve">Serviços Prestados: </w:t>
      </w:r>
      <w:r w:rsidRPr="2872BF85">
        <w:rPr>
          <w:rFonts w:ascii="Calibri" w:eastAsia="Calibri" w:hAnsi="Calibri" w:cs="Calibri"/>
          <w:i/>
          <w:iCs/>
          <w:color w:val="000000" w:themeColor="text1"/>
          <w:sz w:val="24"/>
          <w:szCs w:val="24"/>
        </w:rPr>
        <w:t>(Natureza da prestação de serviços)</w:t>
      </w:r>
    </w:p>
    <w:p w14:paraId="082F3936" w14:textId="5991AAEA" w:rsidR="5FB7C261" w:rsidRDefault="5FB7C261" w:rsidP="2872BF85">
      <w:pPr>
        <w:spacing w:after="200" w:line="360" w:lineRule="auto"/>
        <w:jc w:val="both"/>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 xml:space="preserve">Valor do Repasse: </w:t>
      </w:r>
      <w:r w:rsidRPr="2872BF85">
        <w:rPr>
          <w:rFonts w:ascii="Calibri" w:eastAsia="Calibri" w:hAnsi="Calibri" w:cs="Calibri"/>
          <w:i/>
          <w:iCs/>
          <w:color w:val="000000" w:themeColor="text1"/>
          <w:sz w:val="24"/>
          <w:szCs w:val="24"/>
        </w:rPr>
        <w:t>R$ 00.000,00</w:t>
      </w:r>
    </w:p>
    <w:p w14:paraId="5FF79E83" w14:textId="3E2879FF" w:rsidR="2872BF85" w:rsidRDefault="2872BF85" w:rsidP="2872BF85">
      <w:pPr>
        <w:spacing w:after="200" w:line="360" w:lineRule="auto"/>
        <w:jc w:val="both"/>
        <w:rPr>
          <w:rFonts w:ascii="Calibri" w:eastAsia="Calibri" w:hAnsi="Calibri" w:cs="Calibri"/>
          <w:color w:val="000000" w:themeColor="text1"/>
          <w:sz w:val="24"/>
          <w:szCs w:val="24"/>
        </w:rPr>
      </w:pPr>
    </w:p>
    <w:p w14:paraId="3F98AC4E" w14:textId="02247DC6" w:rsidR="2872BF85" w:rsidRDefault="2872BF85" w:rsidP="2872BF85">
      <w:pPr>
        <w:tabs>
          <w:tab w:val="left" w:pos="851"/>
        </w:tabs>
        <w:spacing w:after="200" w:line="360" w:lineRule="auto"/>
        <w:jc w:val="right"/>
        <w:rPr>
          <w:rFonts w:ascii="Calibri" w:eastAsia="Calibri" w:hAnsi="Calibri" w:cs="Calibri"/>
          <w:color w:val="000000" w:themeColor="text1"/>
          <w:sz w:val="24"/>
          <w:szCs w:val="24"/>
        </w:rPr>
      </w:pPr>
    </w:p>
    <w:p w14:paraId="08C1978B" w14:textId="66C712D6" w:rsidR="5FB7C261" w:rsidRDefault="5FB7C261" w:rsidP="2872BF85">
      <w:pPr>
        <w:tabs>
          <w:tab w:val="left" w:pos="851"/>
        </w:tabs>
        <w:spacing w:after="200" w:line="360" w:lineRule="auto"/>
        <w:jc w:val="right"/>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São Paulo – SP, _____/_______/_________.</w:t>
      </w:r>
    </w:p>
    <w:p w14:paraId="0A4A2338" w14:textId="1314F5FE" w:rsidR="2872BF85" w:rsidRDefault="2872BF85" w:rsidP="2872BF85">
      <w:pPr>
        <w:spacing w:after="200" w:line="360" w:lineRule="auto"/>
        <w:jc w:val="center"/>
        <w:rPr>
          <w:rFonts w:ascii="Calibri" w:eastAsia="Calibri" w:hAnsi="Calibri" w:cs="Calibri"/>
          <w:color w:val="000000" w:themeColor="text1"/>
          <w:sz w:val="24"/>
          <w:szCs w:val="24"/>
        </w:rPr>
      </w:pPr>
    </w:p>
    <w:p w14:paraId="7D64CAD4" w14:textId="5B64985E" w:rsidR="2872BF85" w:rsidRDefault="2872BF85" w:rsidP="2872BF85">
      <w:pPr>
        <w:spacing w:after="200" w:line="360" w:lineRule="auto"/>
        <w:jc w:val="center"/>
        <w:rPr>
          <w:rFonts w:ascii="Calibri" w:eastAsia="Calibri" w:hAnsi="Calibri" w:cs="Calibri"/>
          <w:color w:val="000000" w:themeColor="text1"/>
          <w:sz w:val="24"/>
          <w:szCs w:val="24"/>
        </w:rPr>
      </w:pPr>
    </w:p>
    <w:p w14:paraId="1B871FD6" w14:textId="6F064408" w:rsidR="5FB7C261" w:rsidRDefault="5FB7C261" w:rsidP="2872BF85">
      <w:pPr>
        <w:spacing w:after="200" w:line="360" w:lineRule="auto"/>
        <w:jc w:val="center"/>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_________________________________________</w:t>
      </w:r>
    </w:p>
    <w:p w14:paraId="26C094F0" w14:textId="4FD1DB3E" w:rsidR="5FB7C261" w:rsidRDefault="5FB7C261" w:rsidP="2872BF85">
      <w:pPr>
        <w:spacing w:after="200" w:line="360" w:lineRule="auto"/>
        <w:jc w:val="center"/>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Nome do Dirigente Responsável</w:t>
      </w:r>
    </w:p>
    <w:p w14:paraId="63281728" w14:textId="0D0E8FEE" w:rsidR="5FB7C261" w:rsidRDefault="5FB7C261" w:rsidP="2872BF85">
      <w:pPr>
        <w:spacing w:after="200" w:line="360" w:lineRule="auto"/>
        <w:jc w:val="center"/>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Cargo – RG</w:t>
      </w:r>
    </w:p>
    <w:p w14:paraId="4483396B" w14:textId="7E574F9C" w:rsidR="2872BF85" w:rsidRDefault="2872BF85" w:rsidP="2872BF85">
      <w:pPr>
        <w:widowControl w:val="0"/>
        <w:spacing w:before="56" w:after="0" w:line="240" w:lineRule="auto"/>
        <w:ind w:left="1276" w:right="2395"/>
        <w:jc w:val="center"/>
        <w:rPr>
          <w:rFonts w:ascii="Times New Roman" w:eastAsia="Times New Roman" w:hAnsi="Times New Roman" w:cs="Times New Roman"/>
          <w:color w:val="000000" w:themeColor="text1"/>
          <w:sz w:val="24"/>
          <w:szCs w:val="24"/>
        </w:rPr>
      </w:pPr>
    </w:p>
    <w:p w14:paraId="7869ABC8" w14:textId="184D2BA2" w:rsidR="2872BF85" w:rsidRDefault="2872BF85" w:rsidP="5A06B4E6">
      <w:pPr>
        <w:widowControl w:val="0"/>
        <w:rPr>
          <w:rFonts w:ascii="Calibri" w:eastAsia="Calibri" w:hAnsi="Calibri" w:cs="Calibri"/>
          <w:color w:val="000000" w:themeColor="text1"/>
        </w:rPr>
      </w:pPr>
    </w:p>
    <w:p w14:paraId="4F20F6EF" w14:textId="44FF5E16" w:rsidR="2872BF85" w:rsidRDefault="2872BF85" w:rsidP="2872BF85">
      <w:pPr>
        <w:rPr>
          <w:rFonts w:ascii="Calibri" w:eastAsia="Calibri" w:hAnsi="Calibri" w:cs="Calibri"/>
          <w:color w:val="000000" w:themeColor="text1"/>
        </w:rPr>
      </w:pPr>
    </w:p>
    <w:p w14:paraId="676840E0" w14:textId="6AC1AFE6" w:rsidR="5A06B4E6" w:rsidRDefault="5A06B4E6">
      <w:r>
        <w:br w:type="page"/>
      </w:r>
    </w:p>
    <w:p w14:paraId="59E7C90F" w14:textId="6C72C880" w:rsidR="5FB7C261" w:rsidRDefault="03F725DF" w:rsidP="17BBD810">
      <w:pPr>
        <w:spacing w:after="200" w:line="360" w:lineRule="auto"/>
        <w:jc w:val="center"/>
        <w:rPr>
          <w:rFonts w:ascii="Calibri" w:eastAsia="Calibri" w:hAnsi="Calibri" w:cs="Calibri"/>
          <w:b/>
          <w:bCs/>
          <w:color w:val="000000" w:themeColor="text1"/>
          <w:sz w:val="24"/>
          <w:szCs w:val="24"/>
        </w:rPr>
      </w:pPr>
      <w:r w:rsidRPr="2A347ACE">
        <w:rPr>
          <w:rFonts w:ascii="Calibri" w:eastAsia="Calibri" w:hAnsi="Calibri" w:cs="Calibri"/>
          <w:b/>
          <w:bCs/>
          <w:color w:val="000000" w:themeColor="text1"/>
          <w:sz w:val="24"/>
          <w:szCs w:val="24"/>
        </w:rPr>
        <w:t xml:space="preserve">ANEXO </w:t>
      </w:r>
      <w:r w:rsidR="31197A02" w:rsidRPr="2A347ACE">
        <w:rPr>
          <w:rFonts w:ascii="Calibri" w:eastAsia="Calibri" w:hAnsi="Calibri" w:cs="Calibri"/>
          <w:b/>
          <w:bCs/>
          <w:color w:val="000000" w:themeColor="text1"/>
          <w:sz w:val="24"/>
          <w:szCs w:val="24"/>
        </w:rPr>
        <w:t>VII</w:t>
      </w:r>
      <w:r w:rsidR="5AF43E07" w:rsidRPr="2A347ACE">
        <w:rPr>
          <w:rFonts w:ascii="Calibri" w:eastAsia="Calibri" w:hAnsi="Calibri" w:cs="Calibri"/>
          <w:b/>
          <w:bCs/>
          <w:color w:val="000000" w:themeColor="text1"/>
          <w:sz w:val="24"/>
          <w:szCs w:val="24"/>
        </w:rPr>
        <w:t>I</w:t>
      </w:r>
    </w:p>
    <w:p w14:paraId="03E35EFE" w14:textId="2F9C3E6B" w:rsidR="5FB7C261" w:rsidRDefault="5FB7C261" w:rsidP="2872BF85">
      <w:pPr>
        <w:spacing w:after="200" w:line="360"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RELATÓRIO DE EXECUÇÃO DO OBJETO</w:t>
      </w:r>
    </w:p>
    <w:p w14:paraId="6DEEB296" w14:textId="1484C122" w:rsidR="5FB7C261" w:rsidRDefault="5FB7C261" w:rsidP="2872BF85">
      <w:pPr>
        <w:spacing w:after="200" w:line="360" w:lineRule="auto"/>
        <w:jc w:val="both"/>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A entidade proponente deverá apresentar, através do seu Responsável Técnico da parceria, o Relatório de Execução do Objeto, constando as atividades desenvolvidas para o cumprimento do objeto e o comparativo de metas propostas com os resultados alcançados como segue:</w:t>
      </w:r>
    </w:p>
    <w:p w14:paraId="1C8542D6" w14:textId="740918C3" w:rsidR="5FB7C261" w:rsidRDefault="03F725DF" w:rsidP="5A06B4E6">
      <w:pPr>
        <w:spacing w:after="200" w:line="360" w:lineRule="auto"/>
        <w:jc w:val="both"/>
        <w:rPr>
          <w:rFonts w:ascii="Calibri" w:eastAsia="Calibri" w:hAnsi="Calibri" w:cs="Calibri"/>
          <w:color w:val="000000" w:themeColor="text1"/>
          <w:sz w:val="24"/>
          <w:szCs w:val="24"/>
        </w:rPr>
      </w:pPr>
      <w:r w:rsidRPr="5A06B4E6">
        <w:rPr>
          <w:rFonts w:ascii="Calibri" w:eastAsia="Calibri" w:hAnsi="Calibri" w:cs="Calibri"/>
          <w:i/>
          <w:iCs/>
          <w:color w:val="000000" w:themeColor="text1"/>
          <w:sz w:val="24"/>
          <w:szCs w:val="24"/>
        </w:rPr>
        <w:t>A) As entidades proponentes deverão relatar com o máximo detalhamento possível, todas as informações pertinentes à execução do Objeto, a fim de fortalecer o princípio da transparência e controle da parceria, evitando assim o surgimento de dúvidas quanto à sua execução.</w:t>
      </w:r>
    </w:p>
    <w:p w14:paraId="2488CFF5" w14:textId="4C7C4E8D" w:rsidR="2872BF85" w:rsidRDefault="2872BF85" w:rsidP="2872BF85">
      <w:pPr>
        <w:spacing w:after="200" w:line="360" w:lineRule="auto"/>
        <w:jc w:val="both"/>
        <w:rPr>
          <w:rFonts w:ascii="Calibri" w:eastAsia="Calibri" w:hAnsi="Calibri" w:cs="Calibri"/>
          <w:color w:val="000000" w:themeColor="text1"/>
          <w:sz w:val="24"/>
          <w:szCs w:val="24"/>
        </w:rPr>
      </w:pPr>
    </w:p>
    <w:p w14:paraId="12E5132E" w14:textId="7052B90B" w:rsidR="5FB7C261" w:rsidRDefault="5FB7C261" w:rsidP="2872BF85">
      <w:pPr>
        <w:spacing w:after="200" w:line="360" w:lineRule="auto"/>
        <w:jc w:val="both"/>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 xml:space="preserve">Objeto: </w:t>
      </w:r>
      <w:r w:rsidRPr="2872BF85">
        <w:rPr>
          <w:rFonts w:ascii="Calibri" w:eastAsia="Calibri" w:hAnsi="Calibri" w:cs="Calibri"/>
          <w:i/>
          <w:iCs/>
          <w:color w:val="000000" w:themeColor="text1"/>
          <w:sz w:val="24"/>
          <w:szCs w:val="24"/>
        </w:rPr>
        <w:t>(Nome do Evento)</w:t>
      </w:r>
    </w:p>
    <w:p w14:paraId="1A533D9E" w14:textId="1198B988" w:rsidR="5FB7C261" w:rsidRDefault="03F725DF" w:rsidP="2872BF85">
      <w:pPr>
        <w:spacing w:after="200" w:line="360" w:lineRule="auto"/>
        <w:jc w:val="both"/>
        <w:rPr>
          <w:rFonts w:ascii="Calibri" w:eastAsia="Calibri" w:hAnsi="Calibri" w:cs="Calibri"/>
          <w:color w:val="000000" w:themeColor="text1"/>
          <w:sz w:val="24"/>
          <w:szCs w:val="24"/>
        </w:rPr>
      </w:pPr>
      <w:r w:rsidRPr="5A06B4E6">
        <w:rPr>
          <w:rFonts w:ascii="Calibri" w:eastAsia="Calibri" w:hAnsi="Calibri" w:cs="Calibri"/>
          <w:color w:val="000000" w:themeColor="text1"/>
          <w:sz w:val="24"/>
          <w:szCs w:val="24"/>
        </w:rPr>
        <w:t xml:space="preserve">Entidade Proponente: </w:t>
      </w:r>
      <w:r w:rsidRPr="5A06B4E6">
        <w:rPr>
          <w:rFonts w:ascii="Calibri" w:eastAsia="Calibri" w:hAnsi="Calibri" w:cs="Calibri"/>
          <w:i/>
          <w:iCs/>
          <w:color w:val="000000" w:themeColor="text1"/>
          <w:sz w:val="24"/>
          <w:szCs w:val="24"/>
        </w:rPr>
        <w:t>(Nome da Entidade)</w:t>
      </w:r>
      <w:r w:rsidRPr="5A06B4E6">
        <w:rPr>
          <w:rFonts w:ascii="Calibri" w:eastAsia="Calibri" w:hAnsi="Calibri" w:cs="Calibri"/>
          <w:color w:val="000000" w:themeColor="text1"/>
          <w:sz w:val="24"/>
          <w:szCs w:val="24"/>
        </w:rPr>
        <w:t>.</w:t>
      </w:r>
      <w:r w:rsidR="5FB7C261">
        <w:tab/>
      </w:r>
      <w:r w:rsidR="5FB7C261">
        <w:tab/>
      </w:r>
      <w:r w:rsidRPr="5A06B4E6">
        <w:rPr>
          <w:rFonts w:ascii="Calibri" w:eastAsia="Calibri" w:hAnsi="Calibri" w:cs="Calibri"/>
          <w:color w:val="000000" w:themeColor="text1"/>
          <w:sz w:val="24"/>
          <w:szCs w:val="24"/>
        </w:rPr>
        <w:t xml:space="preserve">                               CNPJ: </w:t>
      </w:r>
      <w:r w:rsidRPr="5A06B4E6">
        <w:rPr>
          <w:rFonts w:ascii="Calibri" w:eastAsia="Calibri" w:hAnsi="Calibri" w:cs="Calibri"/>
          <w:i/>
          <w:iCs/>
          <w:color w:val="000000" w:themeColor="text1"/>
          <w:sz w:val="24"/>
          <w:szCs w:val="24"/>
        </w:rPr>
        <w:t>000.000.000-00.</w:t>
      </w:r>
    </w:p>
    <w:p w14:paraId="565FC88E" w14:textId="61EEEA47" w:rsidR="2872BF85" w:rsidRDefault="2872BF85" w:rsidP="2872BF85">
      <w:pPr>
        <w:spacing w:after="200" w:line="360" w:lineRule="auto"/>
        <w:jc w:val="both"/>
        <w:rPr>
          <w:rFonts w:ascii="Calibri" w:eastAsia="Calibri" w:hAnsi="Calibri" w:cs="Calibri"/>
          <w:color w:val="000000" w:themeColor="text1"/>
          <w:sz w:val="24"/>
          <w:szCs w:val="24"/>
        </w:rPr>
      </w:pPr>
    </w:p>
    <w:p w14:paraId="722FA937" w14:textId="16DCF538" w:rsidR="5FB7C261" w:rsidRDefault="5FB7C261" w:rsidP="2872BF85">
      <w:pPr>
        <w:tabs>
          <w:tab w:val="left" w:pos="851"/>
        </w:tabs>
        <w:spacing w:after="200" w:line="360" w:lineRule="auto"/>
        <w:jc w:val="right"/>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São Paulo – SP, _____/_______/_________.</w:t>
      </w:r>
    </w:p>
    <w:p w14:paraId="35CAA4ED" w14:textId="4838B2D7" w:rsidR="2872BF85" w:rsidRDefault="2872BF85" w:rsidP="2872BF85">
      <w:pPr>
        <w:spacing w:after="200" w:line="360" w:lineRule="auto"/>
        <w:jc w:val="center"/>
        <w:rPr>
          <w:rFonts w:ascii="Calibri" w:eastAsia="Calibri" w:hAnsi="Calibri" w:cs="Calibri"/>
          <w:color w:val="000000" w:themeColor="text1"/>
          <w:sz w:val="24"/>
          <w:szCs w:val="24"/>
        </w:rPr>
      </w:pPr>
    </w:p>
    <w:p w14:paraId="12E3FFA4" w14:textId="511E87B6" w:rsidR="2872BF85" w:rsidRDefault="2872BF85" w:rsidP="2872BF85">
      <w:pPr>
        <w:spacing w:after="200" w:line="360" w:lineRule="auto"/>
        <w:jc w:val="center"/>
        <w:rPr>
          <w:rFonts w:ascii="Calibri" w:eastAsia="Calibri" w:hAnsi="Calibri" w:cs="Calibri"/>
          <w:color w:val="000000" w:themeColor="text1"/>
          <w:sz w:val="24"/>
          <w:szCs w:val="24"/>
        </w:rPr>
      </w:pPr>
    </w:p>
    <w:p w14:paraId="2538A40D" w14:textId="7CF36DD4" w:rsidR="5FB7C261" w:rsidRDefault="5FB7C261" w:rsidP="2872BF85">
      <w:pPr>
        <w:spacing w:after="200" w:line="360" w:lineRule="auto"/>
        <w:jc w:val="center"/>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_______________________________________</w:t>
      </w:r>
    </w:p>
    <w:p w14:paraId="31C9C352" w14:textId="63E9B73F" w:rsidR="5FB7C261" w:rsidRDefault="5FB7C261" w:rsidP="2872BF85">
      <w:pPr>
        <w:spacing w:after="200" w:line="360" w:lineRule="auto"/>
        <w:jc w:val="center"/>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Nome do Responsável Técnico</w:t>
      </w:r>
    </w:p>
    <w:p w14:paraId="5A016736" w14:textId="6FE4D100" w:rsidR="5FB7C261" w:rsidRDefault="5FB7C261" w:rsidP="2872BF85">
      <w:pPr>
        <w:spacing w:after="200" w:line="360" w:lineRule="auto"/>
        <w:jc w:val="center"/>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Cargo – RG</w:t>
      </w:r>
    </w:p>
    <w:p w14:paraId="3BF809B5" w14:textId="5C4F10A5" w:rsidR="2872BF85" w:rsidRDefault="2872BF85" w:rsidP="5A06B4E6">
      <w:pPr>
        <w:spacing w:after="200" w:line="360" w:lineRule="auto"/>
        <w:jc w:val="both"/>
        <w:rPr>
          <w:rFonts w:ascii="Calibri" w:eastAsia="Calibri" w:hAnsi="Calibri" w:cs="Calibri"/>
          <w:color w:val="000000" w:themeColor="text1"/>
          <w:sz w:val="24"/>
          <w:szCs w:val="24"/>
        </w:rPr>
      </w:pPr>
    </w:p>
    <w:p w14:paraId="1D679854" w14:textId="2320E163" w:rsidR="5FB7C261" w:rsidRDefault="5FB7C261" w:rsidP="2872BF85">
      <w:pPr>
        <w:spacing w:after="200" w:line="360" w:lineRule="auto"/>
        <w:jc w:val="center"/>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_________________________________________</w:t>
      </w:r>
    </w:p>
    <w:p w14:paraId="19D33FC8" w14:textId="30DD4A5D" w:rsidR="5FB7C261" w:rsidRDefault="5FB7C261" w:rsidP="2872BF85">
      <w:pPr>
        <w:spacing w:after="200" w:line="360" w:lineRule="auto"/>
        <w:jc w:val="center"/>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Nome do Dirigente Responsável</w:t>
      </w:r>
    </w:p>
    <w:p w14:paraId="14B8C475" w14:textId="16546587" w:rsidR="5FB7C261" w:rsidRDefault="03F725DF" w:rsidP="2872BF85">
      <w:pPr>
        <w:spacing w:after="200" w:line="360" w:lineRule="auto"/>
        <w:jc w:val="center"/>
        <w:rPr>
          <w:rFonts w:ascii="Calibri" w:eastAsia="Calibri" w:hAnsi="Calibri" w:cs="Calibri"/>
          <w:color w:val="000000" w:themeColor="text1"/>
          <w:sz w:val="24"/>
          <w:szCs w:val="24"/>
        </w:rPr>
      </w:pPr>
      <w:r w:rsidRPr="5A06B4E6">
        <w:rPr>
          <w:rFonts w:ascii="Calibri" w:eastAsia="Calibri" w:hAnsi="Calibri" w:cs="Calibri"/>
          <w:color w:val="000000" w:themeColor="text1"/>
          <w:sz w:val="24"/>
          <w:szCs w:val="24"/>
        </w:rPr>
        <w:t>Cargo – RG</w:t>
      </w:r>
    </w:p>
    <w:p w14:paraId="0876A26A" w14:textId="60E62260" w:rsidR="5A06B4E6" w:rsidRDefault="5A06B4E6">
      <w:r>
        <w:br w:type="page"/>
      </w:r>
    </w:p>
    <w:p w14:paraId="0DAF1CBB" w14:textId="22BF309E" w:rsidR="5FB7C261" w:rsidRDefault="03F725DF" w:rsidP="17BBD810">
      <w:pPr>
        <w:spacing w:after="200" w:line="360" w:lineRule="auto"/>
        <w:ind w:left="284" w:right="694"/>
        <w:jc w:val="center"/>
        <w:rPr>
          <w:rFonts w:ascii="Calibri" w:eastAsia="Calibri" w:hAnsi="Calibri" w:cs="Calibri"/>
          <w:color w:val="000000" w:themeColor="text1"/>
          <w:sz w:val="24"/>
          <w:szCs w:val="24"/>
        </w:rPr>
      </w:pPr>
      <w:r w:rsidRPr="17BBD810">
        <w:rPr>
          <w:rFonts w:ascii="Calibri" w:eastAsia="Calibri" w:hAnsi="Calibri" w:cs="Calibri"/>
          <w:b/>
          <w:bCs/>
          <w:color w:val="000000" w:themeColor="text1"/>
          <w:sz w:val="24"/>
          <w:szCs w:val="24"/>
        </w:rPr>
        <w:t xml:space="preserve">ANEXO </w:t>
      </w:r>
      <w:r w:rsidR="114799CD" w:rsidRPr="17BBD810">
        <w:rPr>
          <w:rFonts w:ascii="Calibri" w:eastAsia="Calibri" w:hAnsi="Calibri" w:cs="Calibri"/>
          <w:b/>
          <w:bCs/>
          <w:color w:val="000000" w:themeColor="text1"/>
          <w:sz w:val="24"/>
          <w:szCs w:val="24"/>
        </w:rPr>
        <w:t>I</w:t>
      </w:r>
      <w:r w:rsidRPr="17BBD810">
        <w:rPr>
          <w:rFonts w:ascii="Calibri" w:eastAsia="Calibri" w:hAnsi="Calibri" w:cs="Calibri"/>
          <w:b/>
          <w:bCs/>
          <w:color w:val="000000" w:themeColor="text1"/>
          <w:sz w:val="24"/>
          <w:szCs w:val="24"/>
        </w:rPr>
        <w:t>X</w:t>
      </w:r>
    </w:p>
    <w:p w14:paraId="3FA76A18" w14:textId="4C926B55" w:rsidR="5FB7C261" w:rsidRDefault="5FB7C261" w:rsidP="2872BF85">
      <w:pPr>
        <w:spacing w:line="360"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RELATÓRIO DE EXECUÇÃO E CUMPRIMENTO DE METAS</w:t>
      </w:r>
    </w:p>
    <w:p w14:paraId="5C20C305" w14:textId="0C9B6BE5" w:rsidR="5FB7C261" w:rsidRDefault="5FB7C261" w:rsidP="2872BF85">
      <w:pPr>
        <w:spacing w:after="0" w:line="240" w:lineRule="auto"/>
        <w:jc w:val="both"/>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ÓRGÃO PÚBLICO:</w:t>
      </w:r>
    </w:p>
    <w:p w14:paraId="2A6FB604" w14:textId="6D1CF06B" w:rsidR="5FB7C261" w:rsidRDefault="5FB7C261" w:rsidP="2872BF85">
      <w:pPr>
        <w:spacing w:after="0" w:line="240" w:lineRule="auto"/>
        <w:jc w:val="both"/>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 xml:space="preserve">ORGANIZAÇÃO DA SOCIEDADE CIVIL: </w:t>
      </w:r>
    </w:p>
    <w:p w14:paraId="76EDD778" w14:textId="79E5BA3E" w:rsidR="5FB7C261" w:rsidRDefault="5FB7C261" w:rsidP="2872BF85">
      <w:pPr>
        <w:spacing w:after="0" w:line="240" w:lineRule="auto"/>
        <w:jc w:val="both"/>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CNPJ:</w:t>
      </w:r>
    </w:p>
    <w:p w14:paraId="3F6410C1" w14:textId="3B301832" w:rsidR="5FB7C261" w:rsidRDefault="5FB7C261" w:rsidP="2872BF85">
      <w:pPr>
        <w:spacing w:after="0" w:line="240" w:lineRule="auto"/>
        <w:jc w:val="both"/>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 xml:space="preserve">RESPONSÁVEL(IS) PELA OSC: </w:t>
      </w:r>
    </w:p>
    <w:p w14:paraId="3D48DB48" w14:textId="2C6EBD2A" w:rsidR="5FB7C261" w:rsidRDefault="5FB7C261" w:rsidP="2872BF85">
      <w:pPr>
        <w:spacing w:after="0" w:line="240" w:lineRule="auto"/>
        <w:jc w:val="both"/>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 xml:space="preserve">OBJETO DA PARCERIA: </w:t>
      </w:r>
    </w:p>
    <w:p w14:paraId="4C40D6B3" w14:textId="60D0FBE6" w:rsidR="5FB7C261" w:rsidRDefault="5FB7C261" w:rsidP="0311661B">
      <w:pPr>
        <w:spacing w:after="0" w:line="240" w:lineRule="auto"/>
        <w:jc w:val="both"/>
        <w:rPr>
          <w:rFonts w:ascii="Calibri" w:eastAsia="Calibri" w:hAnsi="Calibri" w:cs="Calibri"/>
          <w:color w:val="000000" w:themeColor="text1"/>
          <w:sz w:val="24"/>
          <w:szCs w:val="24"/>
        </w:rPr>
      </w:pPr>
      <w:r w:rsidRPr="0311661B">
        <w:rPr>
          <w:rFonts w:ascii="Calibri" w:eastAsia="Calibri" w:hAnsi="Calibri" w:cs="Calibri"/>
          <w:color w:val="000000" w:themeColor="text1"/>
          <w:sz w:val="24"/>
          <w:szCs w:val="24"/>
        </w:rPr>
        <w:t xml:space="preserve">NÚMERO DO </w:t>
      </w:r>
      <w:r w:rsidR="205FA366" w:rsidRPr="0311661B">
        <w:rPr>
          <w:rFonts w:ascii="Calibri" w:eastAsia="Calibri" w:hAnsi="Calibri" w:cs="Calibri"/>
          <w:color w:val="000000" w:themeColor="text1"/>
          <w:sz w:val="24"/>
          <w:szCs w:val="24"/>
        </w:rPr>
        <w:t>ACORDO</w:t>
      </w:r>
    </w:p>
    <w:p w14:paraId="6FB92CA3" w14:textId="18720F41" w:rsidR="2872BF85" w:rsidRDefault="2872BF85" w:rsidP="2872BF85">
      <w:pPr>
        <w:widowControl w:val="0"/>
        <w:spacing w:before="120" w:after="0" w:line="360" w:lineRule="auto"/>
        <w:ind w:firstLine="709"/>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95"/>
        <w:gridCol w:w="1395"/>
        <w:gridCol w:w="1395"/>
        <w:gridCol w:w="1395"/>
        <w:gridCol w:w="1440"/>
        <w:gridCol w:w="1395"/>
      </w:tblGrid>
      <w:tr w:rsidR="2872BF85" w14:paraId="3BDA2C19" w14:textId="77777777" w:rsidTr="2872BF85">
        <w:trPr>
          <w:trHeight w:val="300"/>
        </w:trPr>
        <w:tc>
          <w:tcPr>
            <w:tcW w:w="8415" w:type="dxa"/>
            <w:gridSpan w:val="6"/>
            <w:tcBorders>
              <w:top w:val="single" w:sz="6" w:space="0" w:color="auto"/>
              <w:left w:val="single" w:sz="6" w:space="0" w:color="auto"/>
              <w:right w:val="single" w:sz="6" w:space="0" w:color="auto"/>
            </w:tcBorders>
            <w:tcMar>
              <w:left w:w="90" w:type="dxa"/>
              <w:right w:w="90" w:type="dxa"/>
            </w:tcMar>
          </w:tcPr>
          <w:p w14:paraId="676440CE" w14:textId="418DEA5A" w:rsidR="2872BF85" w:rsidRDefault="2872BF85" w:rsidP="2872BF85">
            <w:pPr>
              <w:widowControl w:val="0"/>
              <w:spacing w:before="120" w:line="360" w:lineRule="auto"/>
              <w:jc w:val="center"/>
              <w:rPr>
                <w:rFonts w:ascii="Calibri" w:eastAsia="Calibri" w:hAnsi="Calibri" w:cs="Calibri"/>
              </w:rPr>
            </w:pPr>
            <w:r w:rsidRPr="2872BF85">
              <w:rPr>
                <w:rFonts w:ascii="Calibri" w:eastAsia="Calibri" w:hAnsi="Calibri" w:cs="Calibri"/>
                <w:b/>
                <w:bCs/>
              </w:rPr>
              <w:t>Ações implementadas</w:t>
            </w:r>
          </w:p>
        </w:tc>
      </w:tr>
      <w:tr w:rsidR="2872BF85" w14:paraId="0C152860" w14:textId="77777777" w:rsidTr="2872BF85">
        <w:trPr>
          <w:trHeight w:val="300"/>
        </w:trPr>
        <w:tc>
          <w:tcPr>
            <w:tcW w:w="8415" w:type="dxa"/>
            <w:gridSpan w:val="6"/>
            <w:tcBorders>
              <w:top w:val="single" w:sz="6" w:space="0" w:color="auto"/>
              <w:left w:val="single" w:sz="6" w:space="0" w:color="auto"/>
              <w:right w:val="single" w:sz="6" w:space="0" w:color="auto"/>
            </w:tcBorders>
            <w:tcMar>
              <w:left w:w="90" w:type="dxa"/>
              <w:right w:w="90" w:type="dxa"/>
            </w:tcMar>
          </w:tcPr>
          <w:p w14:paraId="572C458E" w14:textId="7102E333" w:rsidR="2872BF85" w:rsidRDefault="2872BF85" w:rsidP="2872BF85">
            <w:pPr>
              <w:widowControl w:val="0"/>
              <w:spacing w:before="120" w:line="360" w:lineRule="auto"/>
              <w:jc w:val="both"/>
              <w:rPr>
                <w:rFonts w:ascii="Calibri" w:eastAsia="Calibri" w:hAnsi="Calibri" w:cs="Calibri"/>
              </w:rPr>
            </w:pPr>
            <w:r w:rsidRPr="2872BF85">
              <w:rPr>
                <w:rFonts w:ascii="Calibri" w:eastAsia="Calibri" w:hAnsi="Calibri" w:cs="Calibri"/>
                <w:b/>
                <w:bCs/>
              </w:rPr>
              <w:t>Ações programadas:</w:t>
            </w:r>
            <w:r w:rsidRPr="2872BF85">
              <w:rPr>
                <w:rFonts w:ascii="Calibri" w:eastAsia="Calibri" w:hAnsi="Calibri" w:cs="Calibri"/>
              </w:rPr>
              <w:t xml:space="preserve"> fazer relatório sobre as atividades que estavam programadas − de acordo com o plano de trabalho. </w:t>
            </w:r>
          </w:p>
          <w:p w14:paraId="76A6CDE9" w14:textId="07D23366" w:rsidR="2872BF85" w:rsidRDefault="2872BF85" w:rsidP="2872BF85">
            <w:pPr>
              <w:widowControl w:val="0"/>
              <w:spacing w:before="120" w:line="360" w:lineRule="auto"/>
              <w:jc w:val="both"/>
              <w:rPr>
                <w:rFonts w:ascii="Calibri" w:eastAsia="Calibri" w:hAnsi="Calibri" w:cs="Calibri"/>
              </w:rPr>
            </w:pPr>
            <w:r w:rsidRPr="2872BF85">
              <w:rPr>
                <w:rFonts w:ascii="Calibri" w:eastAsia="Calibri" w:hAnsi="Calibri" w:cs="Calibri"/>
                <w:b/>
                <w:bCs/>
              </w:rPr>
              <w:t>Ações executadas:</w:t>
            </w:r>
            <w:r w:rsidRPr="2872BF85">
              <w:rPr>
                <w:rFonts w:ascii="Calibri" w:eastAsia="Calibri" w:hAnsi="Calibri" w:cs="Calibri"/>
              </w:rPr>
              <w:t xml:space="preserve"> relatar todas as ações executadas dentro do projeto objeto da parceria. Deve-se explicitar se a execução foi realizada conforme programado, evidenciando eventuais descompassos entre programado e executado.</w:t>
            </w:r>
          </w:p>
          <w:p w14:paraId="3D6A1535" w14:textId="0621E9CF" w:rsidR="2872BF85" w:rsidRDefault="2872BF85" w:rsidP="2872BF85">
            <w:pPr>
              <w:widowControl w:val="0"/>
              <w:spacing w:before="120" w:line="360" w:lineRule="auto"/>
              <w:jc w:val="both"/>
              <w:rPr>
                <w:rFonts w:ascii="Calibri" w:eastAsia="Calibri" w:hAnsi="Calibri" w:cs="Calibri"/>
              </w:rPr>
            </w:pPr>
            <w:r w:rsidRPr="2872BF85">
              <w:rPr>
                <w:rFonts w:ascii="Calibri" w:eastAsia="Calibri" w:hAnsi="Calibri" w:cs="Calibri"/>
              </w:rPr>
              <w:t>Devem ser inseridas informações qualitativas positivas e negativas do projeto (o que deu certo / o que não deu certo.</w:t>
            </w:r>
          </w:p>
        </w:tc>
      </w:tr>
      <w:tr w:rsidR="2872BF85" w14:paraId="7D835B94" w14:textId="77777777" w:rsidTr="2872BF85">
        <w:trPr>
          <w:trHeight w:val="300"/>
        </w:trPr>
        <w:tc>
          <w:tcPr>
            <w:tcW w:w="8415" w:type="dxa"/>
            <w:gridSpan w:val="6"/>
            <w:tcBorders>
              <w:top w:val="single" w:sz="6" w:space="0" w:color="auto"/>
              <w:left w:val="single" w:sz="6" w:space="0" w:color="auto"/>
              <w:right w:val="single" w:sz="6" w:space="0" w:color="auto"/>
            </w:tcBorders>
            <w:tcMar>
              <w:left w:w="90" w:type="dxa"/>
              <w:right w:w="90" w:type="dxa"/>
            </w:tcMar>
          </w:tcPr>
          <w:p w14:paraId="132EA732" w14:textId="3C614AD6" w:rsidR="2872BF85" w:rsidRDefault="2872BF85" w:rsidP="2872BF85">
            <w:pPr>
              <w:widowControl w:val="0"/>
              <w:spacing w:before="120" w:line="360" w:lineRule="auto"/>
              <w:jc w:val="center"/>
              <w:rPr>
                <w:rFonts w:ascii="Calibri" w:eastAsia="Calibri" w:hAnsi="Calibri" w:cs="Calibri"/>
              </w:rPr>
            </w:pPr>
            <w:r w:rsidRPr="2872BF85">
              <w:rPr>
                <w:rFonts w:ascii="Calibri" w:eastAsia="Calibri" w:hAnsi="Calibri" w:cs="Calibri"/>
                <w:b/>
                <w:bCs/>
              </w:rPr>
              <w:t>Benefícios alcançados</w:t>
            </w:r>
          </w:p>
        </w:tc>
      </w:tr>
      <w:tr w:rsidR="2872BF85" w14:paraId="46DD396F" w14:textId="77777777" w:rsidTr="2872BF85">
        <w:trPr>
          <w:trHeight w:val="300"/>
        </w:trPr>
        <w:tc>
          <w:tcPr>
            <w:tcW w:w="8415" w:type="dxa"/>
            <w:gridSpan w:val="6"/>
            <w:tcBorders>
              <w:left w:val="single" w:sz="6" w:space="0" w:color="auto"/>
              <w:right w:val="single" w:sz="6" w:space="0" w:color="auto"/>
            </w:tcBorders>
            <w:tcMar>
              <w:left w:w="90" w:type="dxa"/>
              <w:right w:w="90" w:type="dxa"/>
            </w:tcMar>
          </w:tcPr>
          <w:p w14:paraId="62B013D6" w14:textId="454D9BB8" w:rsidR="2872BF85" w:rsidRDefault="2872BF85" w:rsidP="2872BF85">
            <w:pPr>
              <w:widowControl w:val="0"/>
              <w:tabs>
                <w:tab w:val="left" w:pos="2055"/>
              </w:tabs>
              <w:spacing w:before="120" w:line="360" w:lineRule="auto"/>
              <w:jc w:val="both"/>
              <w:rPr>
                <w:rFonts w:ascii="Calibri" w:eastAsia="Calibri" w:hAnsi="Calibri" w:cs="Calibri"/>
              </w:rPr>
            </w:pPr>
            <w:r w:rsidRPr="2872BF85">
              <w:rPr>
                <w:rFonts w:ascii="Calibri" w:eastAsia="Calibri" w:hAnsi="Calibri" w:cs="Calibri"/>
              </w:rPr>
              <w:t>Descrever os impactos que foram verificados com a execução do projeto. Os objetivos previstos foram alcançados?</w:t>
            </w:r>
          </w:p>
        </w:tc>
      </w:tr>
      <w:tr w:rsidR="2872BF85" w14:paraId="3C897F10" w14:textId="77777777" w:rsidTr="2872BF85">
        <w:trPr>
          <w:trHeight w:val="300"/>
        </w:trPr>
        <w:tc>
          <w:tcPr>
            <w:tcW w:w="8415" w:type="dxa"/>
            <w:gridSpan w:val="6"/>
            <w:tcBorders>
              <w:left w:val="single" w:sz="6" w:space="0" w:color="auto"/>
              <w:right w:val="single" w:sz="6" w:space="0" w:color="auto"/>
            </w:tcBorders>
            <w:tcMar>
              <w:left w:w="90" w:type="dxa"/>
              <w:right w:w="90" w:type="dxa"/>
            </w:tcMar>
          </w:tcPr>
          <w:p w14:paraId="5359E646" w14:textId="529AC265" w:rsidR="2872BF85" w:rsidRDefault="2872BF85" w:rsidP="2872BF85">
            <w:pPr>
              <w:widowControl w:val="0"/>
              <w:spacing w:before="120" w:line="360" w:lineRule="auto"/>
              <w:jc w:val="center"/>
              <w:rPr>
                <w:rFonts w:ascii="Calibri" w:eastAsia="Calibri" w:hAnsi="Calibri" w:cs="Calibri"/>
              </w:rPr>
            </w:pPr>
            <w:r w:rsidRPr="2872BF85">
              <w:rPr>
                <w:rFonts w:ascii="Calibri" w:eastAsia="Calibri" w:hAnsi="Calibri" w:cs="Calibri"/>
                <w:b/>
                <w:bCs/>
              </w:rPr>
              <w:t>Metas Alcançadas / Indicadores</w:t>
            </w:r>
          </w:p>
        </w:tc>
      </w:tr>
      <w:tr w:rsidR="2872BF85" w14:paraId="3152F796" w14:textId="77777777" w:rsidTr="2872BF85">
        <w:trPr>
          <w:trHeight w:val="540"/>
        </w:trPr>
        <w:tc>
          <w:tcPr>
            <w:tcW w:w="8415" w:type="dxa"/>
            <w:gridSpan w:val="6"/>
            <w:tcBorders>
              <w:left w:val="single" w:sz="6" w:space="0" w:color="auto"/>
              <w:right w:val="single" w:sz="6" w:space="0" w:color="auto"/>
            </w:tcBorders>
            <w:tcMar>
              <w:left w:w="90" w:type="dxa"/>
              <w:right w:w="90" w:type="dxa"/>
            </w:tcMar>
          </w:tcPr>
          <w:p w14:paraId="55D7FB64" w14:textId="6BC5219C" w:rsidR="2872BF85" w:rsidRDefault="2872BF85" w:rsidP="2872BF85">
            <w:pPr>
              <w:widowControl w:val="0"/>
              <w:spacing w:before="120" w:line="360" w:lineRule="auto"/>
              <w:jc w:val="center"/>
              <w:rPr>
                <w:rFonts w:ascii="Calibri" w:eastAsia="Calibri" w:hAnsi="Calibri" w:cs="Calibri"/>
              </w:rPr>
            </w:pPr>
            <w:r w:rsidRPr="2872BF85">
              <w:rPr>
                <w:rFonts w:ascii="Calibri" w:eastAsia="Calibri" w:hAnsi="Calibri" w:cs="Calibri"/>
                <w:b/>
                <w:bCs/>
              </w:rPr>
              <w:t>Metas quantitativas</w:t>
            </w:r>
          </w:p>
        </w:tc>
      </w:tr>
      <w:tr w:rsidR="2872BF85" w14:paraId="02314220" w14:textId="77777777" w:rsidTr="2872BF85">
        <w:trPr>
          <w:trHeight w:val="540"/>
        </w:trPr>
        <w:tc>
          <w:tcPr>
            <w:tcW w:w="1395" w:type="dxa"/>
            <w:tcBorders>
              <w:left w:val="single" w:sz="6" w:space="0" w:color="auto"/>
              <w:right w:val="single" w:sz="6" w:space="0" w:color="auto"/>
            </w:tcBorders>
            <w:tcMar>
              <w:left w:w="90" w:type="dxa"/>
              <w:right w:w="90" w:type="dxa"/>
            </w:tcMar>
          </w:tcPr>
          <w:p w14:paraId="1451874C" w14:textId="496E82CD" w:rsidR="2872BF85" w:rsidRDefault="2872BF85" w:rsidP="2872BF85">
            <w:pPr>
              <w:widowControl w:val="0"/>
              <w:jc w:val="both"/>
              <w:rPr>
                <w:rFonts w:ascii="Calibri" w:eastAsia="Calibri" w:hAnsi="Calibri" w:cs="Calibri"/>
              </w:rPr>
            </w:pPr>
            <w:r w:rsidRPr="2872BF85">
              <w:rPr>
                <w:rFonts w:ascii="Calibri" w:eastAsia="Calibri" w:hAnsi="Calibri" w:cs="Calibri"/>
              </w:rPr>
              <w:t>Metas previstas no plano de trabalho</w:t>
            </w:r>
          </w:p>
        </w:tc>
        <w:tc>
          <w:tcPr>
            <w:tcW w:w="1395" w:type="dxa"/>
            <w:tcMar>
              <w:left w:w="90" w:type="dxa"/>
              <w:right w:w="90" w:type="dxa"/>
            </w:tcMar>
          </w:tcPr>
          <w:p w14:paraId="1A02BA8B" w14:textId="6C51ED77" w:rsidR="2872BF85" w:rsidRDefault="2872BF85" w:rsidP="2872BF85">
            <w:pPr>
              <w:widowControl w:val="0"/>
              <w:jc w:val="both"/>
              <w:rPr>
                <w:rFonts w:ascii="Calibri" w:eastAsia="Calibri" w:hAnsi="Calibri" w:cs="Calibri"/>
              </w:rPr>
            </w:pPr>
            <w:r w:rsidRPr="2872BF85">
              <w:rPr>
                <w:rFonts w:ascii="Calibri" w:eastAsia="Calibri" w:hAnsi="Calibri" w:cs="Calibri"/>
              </w:rPr>
              <w:t>Indicador previsto no plano de trabalho</w:t>
            </w:r>
          </w:p>
        </w:tc>
        <w:tc>
          <w:tcPr>
            <w:tcW w:w="1395" w:type="dxa"/>
            <w:tcMar>
              <w:left w:w="90" w:type="dxa"/>
              <w:right w:w="90" w:type="dxa"/>
            </w:tcMar>
          </w:tcPr>
          <w:p w14:paraId="7E5F58B2" w14:textId="3F4A7C35" w:rsidR="2872BF85" w:rsidRDefault="2872BF85" w:rsidP="2872BF85">
            <w:pPr>
              <w:widowControl w:val="0"/>
              <w:jc w:val="both"/>
              <w:rPr>
                <w:rFonts w:ascii="Calibri" w:eastAsia="Calibri" w:hAnsi="Calibri" w:cs="Calibri"/>
              </w:rPr>
            </w:pPr>
            <w:r w:rsidRPr="2872BF85">
              <w:rPr>
                <w:rFonts w:ascii="Calibri" w:eastAsia="Calibri" w:hAnsi="Calibri" w:cs="Calibri"/>
              </w:rPr>
              <w:t>Fórmula de Cálculo – conforme plano de trabalho</w:t>
            </w:r>
          </w:p>
        </w:tc>
        <w:tc>
          <w:tcPr>
            <w:tcW w:w="1395" w:type="dxa"/>
            <w:tcMar>
              <w:left w:w="90" w:type="dxa"/>
              <w:right w:w="90" w:type="dxa"/>
            </w:tcMar>
          </w:tcPr>
          <w:p w14:paraId="2F90C70E" w14:textId="0D1230FD" w:rsidR="2872BF85" w:rsidRDefault="2872BF85" w:rsidP="2872BF85">
            <w:pPr>
              <w:widowControl w:val="0"/>
              <w:jc w:val="both"/>
              <w:rPr>
                <w:rFonts w:ascii="Calibri" w:eastAsia="Calibri" w:hAnsi="Calibri" w:cs="Calibri"/>
              </w:rPr>
            </w:pPr>
            <w:r w:rsidRPr="2872BF85">
              <w:rPr>
                <w:rFonts w:ascii="Calibri" w:eastAsia="Calibri" w:hAnsi="Calibri" w:cs="Calibri"/>
              </w:rPr>
              <w:t>Meios de verificação</w:t>
            </w:r>
          </w:p>
        </w:tc>
        <w:tc>
          <w:tcPr>
            <w:tcW w:w="1440" w:type="dxa"/>
            <w:tcMar>
              <w:left w:w="90" w:type="dxa"/>
              <w:right w:w="90" w:type="dxa"/>
            </w:tcMar>
          </w:tcPr>
          <w:p w14:paraId="2A6322A5" w14:textId="368CAC8B" w:rsidR="2872BF85" w:rsidRDefault="2872BF85" w:rsidP="2872BF85">
            <w:pPr>
              <w:widowControl w:val="0"/>
              <w:jc w:val="both"/>
              <w:rPr>
                <w:rFonts w:ascii="Calibri" w:eastAsia="Calibri" w:hAnsi="Calibri" w:cs="Calibri"/>
              </w:rPr>
            </w:pPr>
            <w:r w:rsidRPr="2872BF85">
              <w:rPr>
                <w:rFonts w:ascii="Calibri" w:eastAsia="Calibri" w:hAnsi="Calibri" w:cs="Calibri"/>
              </w:rPr>
              <w:t>Cumprimento de meta – valor atingido</w:t>
            </w:r>
          </w:p>
        </w:tc>
        <w:tc>
          <w:tcPr>
            <w:tcW w:w="1395" w:type="dxa"/>
            <w:tcBorders>
              <w:right w:val="single" w:sz="6" w:space="0" w:color="auto"/>
            </w:tcBorders>
            <w:tcMar>
              <w:left w:w="90" w:type="dxa"/>
              <w:right w:w="90" w:type="dxa"/>
            </w:tcMar>
          </w:tcPr>
          <w:p w14:paraId="79DC757C" w14:textId="3284E62C" w:rsidR="2872BF85" w:rsidRDefault="2872BF85" w:rsidP="2872BF85">
            <w:pPr>
              <w:widowControl w:val="0"/>
              <w:jc w:val="both"/>
              <w:rPr>
                <w:rFonts w:ascii="Calibri" w:eastAsia="Calibri" w:hAnsi="Calibri" w:cs="Calibri"/>
              </w:rPr>
            </w:pPr>
            <w:r w:rsidRPr="2872BF85">
              <w:rPr>
                <w:rFonts w:ascii="Calibri" w:eastAsia="Calibri" w:hAnsi="Calibri" w:cs="Calibri"/>
              </w:rPr>
              <w:t>Justificativa em caso de não atingimento de metas</w:t>
            </w:r>
          </w:p>
        </w:tc>
      </w:tr>
      <w:tr w:rsidR="2872BF85" w14:paraId="4461AAEE" w14:textId="77777777" w:rsidTr="2872BF85">
        <w:trPr>
          <w:trHeight w:val="540"/>
        </w:trPr>
        <w:tc>
          <w:tcPr>
            <w:tcW w:w="1395" w:type="dxa"/>
            <w:tcBorders>
              <w:left w:val="single" w:sz="6" w:space="0" w:color="auto"/>
            </w:tcBorders>
            <w:tcMar>
              <w:left w:w="90" w:type="dxa"/>
              <w:right w:w="90" w:type="dxa"/>
            </w:tcMar>
          </w:tcPr>
          <w:p w14:paraId="20C0E0EE" w14:textId="74421A57" w:rsidR="2872BF85" w:rsidRDefault="2872BF85" w:rsidP="2872BF85">
            <w:pPr>
              <w:widowControl w:val="0"/>
              <w:spacing w:before="120" w:line="360" w:lineRule="auto"/>
              <w:jc w:val="both"/>
              <w:rPr>
                <w:rFonts w:ascii="Calibri" w:eastAsia="Calibri" w:hAnsi="Calibri" w:cs="Calibri"/>
                <w:sz w:val="24"/>
                <w:szCs w:val="24"/>
              </w:rPr>
            </w:pPr>
            <w:r w:rsidRPr="2872BF85">
              <w:rPr>
                <w:rFonts w:ascii="Calibri" w:eastAsia="Calibri" w:hAnsi="Calibri" w:cs="Calibri"/>
                <w:sz w:val="24"/>
                <w:szCs w:val="24"/>
              </w:rPr>
              <w:t>Meta 1</w:t>
            </w:r>
          </w:p>
        </w:tc>
        <w:tc>
          <w:tcPr>
            <w:tcW w:w="1395" w:type="dxa"/>
            <w:tcMar>
              <w:left w:w="90" w:type="dxa"/>
              <w:right w:w="90" w:type="dxa"/>
            </w:tcMar>
          </w:tcPr>
          <w:p w14:paraId="39C8D1DB" w14:textId="74665803" w:rsidR="2872BF85" w:rsidRDefault="2872BF85" w:rsidP="2872BF85">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14:paraId="798B52EC" w14:textId="6950B6D0" w:rsidR="2872BF85" w:rsidRDefault="2872BF85" w:rsidP="2872BF85">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14:paraId="6E7364EA" w14:textId="6655CE51" w:rsidR="2872BF85" w:rsidRDefault="2872BF85" w:rsidP="2872BF85">
            <w:pPr>
              <w:widowControl w:val="0"/>
              <w:spacing w:before="120" w:line="360" w:lineRule="auto"/>
              <w:jc w:val="both"/>
              <w:rPr>
                <w:rFonts w:ascii="Calibri" w:eastAsia="Calibri" w:hAnsi="Calibri" w:cs="Calibri"/>
                <w:sz w:val="24"/>
                <w:szCs w:val="24"/>
              </w:rPr>
            </w:pPr>
          </w:p>
        </w:tc>
        <w:tc>
          <w:tcPr>
            <w:tcW w:w="1440" w:type="dxa"/>
            <w:tcMar>
              <w:left w:w="90" w:type="dxa"/>
              <w:right w:w="90" w:type="dxa"/>
            </w:tcMar>
          </w:tcPr>
          <w:p w14:paraId="59BF0DDC" w14:textId="7201A840" w:rsidR="2872BF85" w:rsidRDefault="2872BF85" w:rsidP="2872BF85">
            <w:pPr>
              <w:widowControl w:val="0"/>
              <w:spacing w:before="120"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5C205B86" w14:textId="079C6C5D" w:rsidR="2872BF85" w:rsidRDefault="2872BF85" w:rsidP="2872BF85">
            <w:pPr>
              <w:widowControl w:val="0"/>
              <w:spacing w:before="120" w:line="360" w:lineRule="auto"/>
              <w:jc w:val="both"/>
              <w:rPr>
                <w:rFonts w:ascii="Calibri" w:eastAsia="Calibri" w:hAnsi="Calibri" w:cs="Calibri"/>
                <w:sz w:val="24"/>
                <w:szCs w:val="24"/>
              </w:rPr>
            </w:pPr>
          </w:p>
        </w:tc>
      </w:tr>
      <w:tr w:rsidR="2872BF85" w14:paraId="41D4060F" w14:textId="77777777" w:rsidTr="2872BF85">
        <w:trPr>
          <w:trHeight w:val="540"/>
        </w:trPr>
        <w:tc>
          <w:tcPr>
            <w:tcW w:w="1395" w:type="dxa"/>
            <w:tcBorders>
              <w:left w:val="single" w:sz="6" w:space="0" w:color="auto"/>
            </w:tcBorders>
            <w:tcMar>
              <w:left w:w="90" w:type="dxa"/>
              <w:right w:w="90" w:type="dxa"/>
            </w:tcMar>
          </w:tcPr>
          <w:p w14:paraId="74464937" w14:textId="0A120215" w:rsidR="2872BF85" w:rsidRDefault="2872BF85" w:rsidP="2872BF85">
            <w:pPr>
              <w:widowControl w:val="0"/>
              <w:spacing w:line="360" w:lineRule="auto"/>
              <w:jc w:val="both"/>
              <w:rPr>
                <w:rFonts w:ascii="Calibri" w:eastAsia="Calibri" w:hAnsi="Calibri" w:cs="Calibri"/>
                <w:sz w:val="24"/>
                <w:szCs w:val="24"/>
              </w:rPr>
            </w:pPr>
            <w:r w:rsidRPr="2872BF85">
              <w:rPr>
                <w:rFonts w:ascii="Calibri" w:eastAsia="Calibri" w:hAnsi="Calibri" w:cs="Calibri"/>
                <w:sz w:val="24"/>
                <w:szCs w:val="24"/>
              </w:rPr>
              <w:t>Meta 2</w:t>
            </w:r>
          </w:p>
        </w:tc>
        <w:tc>
          <w:tcPr>
            <w:tcW w:w="1395" w:type="dxa"/>
            <w:tcMar>
              <w:left w:w="90" w:type="dxa"/>
              <w:right w:w="90" w:type="dxa"/>
            </w:tcMar>
          </w:tcPr>
          <w:p w14:paraId="66A9EC35" w14:textId="5FDFB2FB" w:rsidR="2872BF85" w:rsidRDefault="2872BF85" w:rsidP="2872BF85">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7D63C21A" w14:textId="71EF4601" w:rsidR="2872BF85" w:rsidRDefault="2872BF85" w:rsidP="2872BF85">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276BC029" w14:textId="14AD5660" w:rsidR="2872BF85" w:rsidRDefault="2872BF85" w:rsidP="2872BF85">
            <w:pPr>
              <w:widowControl w:val="0"/>
              <w:spacing w:line="360" w:lineRule="auto"/>
              <w:jc w:val="both"/>
              <w:rPr>
                <w:rFonts w:ascii="Calibri" w:eastAsia="Calibri" w:hAnsi="Calibri" w:cs="Calibri"/>
                <w:sz w:val="24"/>
                <w:szCs w:val="24"/>
              </w:rPr>
            </w:pPr>
          </w:p>
        </w:tc>
        <w:tc>
          <w:tcPr>
            <w:tcW w:w="1440" w:type="dxa"/>
            <w:tcMar>
              <w:left w:w="90" w:type="dxa"/>
              <w:right w:w="90" w:type="dxa"/>
            </w:tcMar>
          </w:tcPr>
          <w:p w14:paraId="6278896E" w14:textId="15BCB84D" w:rsidR="2872BF85" w:rsidRDefault="2872BF85" w:rsidP="2872BF85">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07731884" w14:textId="6FCB1E77" w:rsidR="2872BF85" w:rsidRDefault="2872BF85" w:rsidP="2872BF85">
            <w:pPr>
              <w:widowControl w:val="0"/>
              <w:spacing w:line="360" w:lineRule="auto"/>
              <w:jc w:val="both"/>
              <w:rPr>
                <w:rFonts w:ascii="Calibri" w:eastAsia="Calibri" w:hAnsi="Calibri" w:cs="Calibri"/>
                <w:sz w:val="24"/>
                <w:szCs w:val="24"/>
              </w:rPr>
            </w:pPr>
          </w:p>
        </w:tc>
      </w:tr>
      <w:tr w:rsidR="2872BF85" w14:paraId="0DF30F11" w14:textId="77777777" w:rsidTr="2872BF85">
        <w:trPr>
          <w:trHeight w:val="540"/>
        </w:trPr>
        <w:tc>
          <w:tcPr>
            <w:tcW w:w="1395" w:type="dxa"/>
            <w:tcBorders>
              <w:left w:val="single" w:sz="6" w:space="0" w:color="auto"/>
            </w:tcBorders>
            <w:tcMar>
              <w:left w:w="90" w:type="dxa"/>
              <w:right w:w="90" w:type="dxa"/>
            </w:tcMar>
          </w:tcPr>
          <w:p w14:paraId="3D8E1958" w14:textId="75BCF8FC" w:rsidR="2872BF85" w:rsidRDefault="2872BF85" w:rsidP="2872BF85">
            <w:pPr>
              <w:widowControl w:val="0"/>
              <w:spacing w:line="360" w:lineRule="auto"/>
              <w:jc w:val="both"/>
              <w:rPr>
                <w:rFonts w:ascii="Calibri" w:eastAsia="Calibri" w:hAnsi="Calibri" w:cs="Calibri"/>
                <w:sz w:val="24"/>
                <w:szCs w:val="24"/>
              </w:rPr>
            </w:pPr>
            <w:r w:rsidRPr="2872BF85">
              <w:rPr>
                <w:rFonts w:ascii="Calibri" w:eastAsia="Calibri" w:hAnsi="Calibri" w:cs="Calibri"/>
                <w:sz w:val="24"/>
                <w:szCs w:val="24"/>
              </w:rPr>
              <w:t>...</w:t>
            </w:r>
          </w:p>
        </w:tc>
        <w:tc>
          <w:tcPr>
            <w:tcW w:w="1395" w:type="dxa"/>
            <w:tcMar>
              <w:left w:w="90" w:type="dxa"/>
              <w:right w:w="90" w:type="dxa"/>
            </w:tcMar>
          </w:tcPr>
          <w:p w14:paraId="35751ED8" w14:textId="4F9897C3" w:rsidR="2872BF85" w:rsidRDefault="2872BF85" w:rsidP="2872BF85">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3C0E0CAC" w14:textId="50025978" w:rsidR="2872BF85" w:rsidRDefault="2872BF85" w:rsidP="2872BF85">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4FFAE0C2" w14:textId="6A7A5837" w:rsidR="2872BF85" w:rsidRDefault="2872BF85" w:rsidP="2872BF85">
            <w:pPr>
              <w:widowControl w:val="0"/>
              <w:spacing w:line="360" w:lineRule="auto"/>
              <w:jc w:val="both"/>
              <w:rPr>
                <w:rFonts w:ascii="Calibri" w:eastAsia="Calibri" w:hAnsi="Calibri" w:cs="Calibri"/>
                <w:sz w:val="24"/>
                <w:szCs w:val="24"/>
              </w:rPr>
            </w:pPr>
          </w:p>
        </w:tc>
        <w:tc>
          <w:tcPr>
            <w:tcW w:w="1440" w:type="dxa"/>
            <w:tcMar>
              <w:left w:w="90" w:type="dxa"/>
              <w:right w:w="90" w:type="dxa"/>
            </w:tcMar>
          </w:tcPr>
          <w:p w14:paraId="4666F7D5" w14:textId="7343B899" w:rsidR="2872BF85" w:rsidRDefault="2872BF85" w:rsidP="2872BF85">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4AB6ED22" w14:textId="6954EFFD" w:rsidR="2872BF85" w:rsidRDefault="2872BF85" w:rsidP="2872BF85">
            <w:pPr>
              <w:widowControl w:val="0"/>
              <w:spacing w:line="360" w:lineRule="auto"/>
              <w:jc w:val="both"/>
              <w:rPr>
                <w:rFonts w:ascii="Calibri" w:eastAsia="Calibri" w:hAnsi="Calibri" w:cs="Calibri"/>
                <w:sz w:val="24"/>
                <w:szCs w:val="24"/>
              </w:rPr>
            </w:pPr>
          </w:p>
        </w:tc>
      </w:tr>
      <w:tr w:rsidR="2872BF85" w14:paraId="292821CA" w14:textId="77777777" w:rsidTr="2872BF85">
        <w:trPr>
          <w:trHeight w:val="540"/>
        </w:trPr>
        <w:tc>
          <w:tcPr>
            <w:tcW w:w="8415" w:type="dxa"/>
            <w:gridSpan w:val="6"/>
            <w:tcBorders>
              <w:left w:val="single" w:sz="6" w:space="0" w:color="auto"/>
              <w:right w:val="single" w:sz="6" w:space="0" w:color="auto"/>
            </w:tcBorders>
            <w:tcMar>
              <w:left w:w="90" w:type="dxa"/>
              <w:right w:w="90" w:type="dxa"/>
            </w:tcMar>
          </w:tcPr>
          <w:p w14:paraId="180801F4" w14:textId="0D7288D1" w:rsidR="2872BF85" w:rsidRDefault="2872BF85" w:rsidP="2872BF85">
            <w:pPr>
              <w:widowControl w:val="0"/>
              <w:spacing w:before="120" w:line="360" w:lineRule="auto"/>
              <w:jc w:val="center"/>
              <w:rPr>
                <w:rFonts w:ascii="Calibri" w:eastAsia="Calibri" w:hAnsi="Calibri" w:cs="Calibri"/>
              </w:rPr>
            </w:pPr>
            <w:r w:rsidRPr="2872BF85">
              <w:rPr>
                <w:rFonts w:ascii="Calibri" w:eastAsia="Calibri" w:hAnsi="Calibri" w:cs="Calibri"/>
                <w:b/>
                <w:bCs/>
              </w:rPr>
              <w:t>Metas qualitativas</w:t>
            </w:r>
          </w:p>
          <w:p w14:paraId="207EF327" w14:textId="23DD4644" w:rsidR="2872BF85" w:rsidRDefault="2872BF85" w:rsidP="2872BF85">
            <w:pPr>
              <w:widowControl w:val="0"/>
              <w:jc w:val="both"/>
              <w:rPr>
                <w:rFonts w:ascii="Calibri" w:eastAsia="Calibri" w:hAnsi="Calibri" w:cs="Calibri"/>
              </w:rPr>
            </w:pPr>
          </w:p>
        </w:tc>
      </w:tr>
      <w:tr w:rsidR="2872BF85" w14:paraId="3111D82C" w14:textId="77777777" w:rsidTr="2872BF85">
        <w:trPr>
          <w:trHeight w:val="540"/>
        </w:trPr>
        <w:tc>
          <w:tcPr>
            <w:tcW w:w="1395" w:type="dxa"/>
            <w:tcBorders>
              <w:left w:val="single" w:sz="6" w:space="0" w:color="auto"/>
              <w:right w:val="single" w:sz="6" w:space="0" w:color="auto"/>
            </w:tcBorders>
            <w:tcMar>
              <w:left w:w="90" w:type="dxa"/>
              <w:right w:w="90" w:type="dxa"/>
            </w:tcMar>
          </w:tcPr>
          <w:p w14:paraId="4F837354" w14:textId="334AC944" w:rsidR="2872BF85" w:rsidRDefault="2872BF85" w:rsidP="2872BF85">
            <w:pPr>
              <w:widowControl w:val="0"/>
              <w:jc w:val="both"/>
              <w:rPr>
                <w:rFonts w:ascii="Calibri" w:eastAsia="Calibri" w:hAnsi="Calibri" w:cs="Calibri"/>
              </w:rPr>
            </w:pPr>
            <w:r w:rsidRPr="2872BF85">
              <w:rPr>
                <w:rFonts w:ascii="Calibri" w:eastAsia="Calibri" w:hAnsi="Calibri" w:cs="Calibri"/>
              </w:rPr>
              <w:t>Metas previstas no plano de trabalho</w:t>
            </w:r>
          </w:p>
        </w:tc>
        <w:tc>
          <w:tcPr>
            <w:tcW w:w="1395" w:type="dxa"/>
            <w:tcMar>
              <w:left w:w="90" w:type="dxa"/>
              <w:right w:w="90" w:type="dxa"/>
            </w:tcMar>
          </w:tcPr>
          <w:p w14:paraId="5DC2185D" w14:textId="52A1F9F5" w:rsidR="2872BF85" w:rsidRDefault="2872BF85" w:rsidP="2872BF85">
            <w:pPr>
              <w:widowControl w:val="0"/>
              <w:jc w:val="both"/>
              <w:rPr>
                <w:rFonts w:ascii="Calibri" w:eastAsia="Calibri" w:hAnsi="Calibri" w:cs="Calibri"/>
              </w:rPr>
            </w:pPr>
            <w:r w:rsidRPr="2872BF85">
              <w:rPr>
                <w:rFonts w:ascii="Calibri" w:eastAsia="Calibri" w:hAnsi="Calibri" w:cs="Calibri"/>
              </w:rPr>
              <w:t>Indicador previsto no plano de trabalho</w:t>
            </w:r>
          </w:p>
        </w:tc>
        <w:tc>
          <w:tcPr>
            <w:tcW w:w="1395" w:type="dxa"/>
            <w:tcMar>
              <w:left w:w="90" w:type="dxa"/>
              <w:right w:w="90" w:type="dxa"/>
            </w:tcMar>
          </w:tcPr>
          <w:p w14:paraId="77645954" w14:textId="4F2C4EC6" w:rsidR="2872BF85" w:rsidRDefault="2872BF85" w:rsidP="2872BF85">
            <w:pPr>
              <w:widowControl w:val="0"/>
              <w:jc w:val="both"/>
              <w:rPr>
                <w:rFonts w:ascii="Calibri" w:eastAsia="Calibri" w:hAnsi="Calibri" w:cs="Calibri"/>
              </w:rPr>
            </w:pPr>
            <w:r w:rsidRPr="2872BF85">
              <w:rPr>
                <w:rFonts w:ascii="Calibri" w:eastAsia="Calibri" w:hAnsi="Calibri" w:cs="Calibri"/>
              </w:rPr>
              <w:t>Fórmula de Cálculo – conforme plano de trabalho</w:t>
            </w:r>
          </w:p>
        </w:tc>
        <w:tc>
          <w:tcPr>
            <w:tcW w:w="1395" w:type="dxa"/>
            <w:tcMar>
              <w:left w:w="90" w:type="dxa"/>
              <w:right w:w="90" w:type="dxa"/>
            </w:tcMar>
          </w:tcPr>
          <w:p w14:paraId="0B79AB52" w14:textId="0646DD74" w:rsidR="2872BF85" w:rsidRDefault="2872BF85" w:rsidP="2872BF85">
            <w:pPr>
              <w:widowControl w:val="0"/>
              <w:jc w:val="both"/>
              <w:rPr>
                <w:rFonts w:ascii="Calibri" w:eastAsia="Calibri" w:hAnsi="Calibri" w:cs="Calibri"/>
              </w:rPr>
            </w:pPr>
            <w:r w:rsidRPr="2872BF85">
              <w:rPr>
                <w:rFonts w:ascii="Calibri" w:eastAsia="Calibri" w:hAnsi="Calibri" w:cs="Calibri"/>
              </w:rPr>
              <w:t>Meios de verificação</w:t>
            </w:r>
          </w:p>
        </w:tc>
        <w:tc>
          <w:tcPr>
            <w:tcW w:w="1440" w:type="dxa"/>
            <w:tcMar>
              <w:left w:w="90" w:type="dxa"/>
              <w:right w:w="90" w:type="dxa"/>
            </w:tcMar>
          </w:tcPr>
          <w:p w14:paraId="562D43C6" w14:textId="271F9813" w:rsidR="2872BF85" w:rsidRDefault="2872BF85" w:rsidP="2872BF85">
            <w:pPr>
              <w:widowControl w:val="0"/>
              <w:jc w:val="both"/>
              <w:rPr>
                <w:rFonts w:ascii="Calibri" w:eastAsia="Calibri" w:hAnsi="Calibri" w:cs="Calibri"/>
              </w:rPr>
            </w:pPr>
            <w:r w:rsidRPr="2872BF85">
              <w:rPr>
                <w:rFonts w:ascii="Calibri" w:eastAsia="Calibri" w:hAnsi="Calibri" w:cs="Calibri"/>
              </w:rPr>
              <w:t>Cumprimento de meta – valor atingido</w:t>
            </w:r>
          </w:p>
        </w:tc>
        <w:tc>
          <w:tcPr>
            <w:tcW w:w="1395" w:type="dxa"/>
            <w:tcBorders>
              <w:right w:val="single" w:sz="6" w:space="0" w:color="auto"/>
            </w:tcBorders>
            <w:tcMar>
              <w:left w:w="90" w:type="dxa"/>
              <w:right w:w="90" w:type="dxa"/>
            </w:tcMar>
          </w:tcPr>
          <w:p w14:paraId="1CE1BDFA" w14:textId="7FF24012" w:rsidR="2872BF85" w:rsidRDefault="2872BF85" w:rsidP="2872BF85">
            <w:pPr>
              <w:widowControl w:val="0"/>
              <w:jc w:val="both"/>
              <w:rPr>
                <w:rFonts w:ascii="Calibri" w:eastAsia="Calibri" w:hAnsi="Calibri" w:cs="Calibri"/>
              </w:rPr>
            </w:pPr>
            <w:r w:rsidRPr="2872BF85">
              <w:rPr>
                <w:rFonts w:ascii="Calibri" w:eastAsia="Calibri" w:hAnsi="Calibri" w:cs="Calibri"/>
              </w:rPr>
              <w:t>Justificativa em caso de não atingimento de metas</w:t>
            </w:r>
          </w:p>
        </w:tc>
      </w:tr>
      <w:tr w:rsidR="2872BF85" w14:paraId="6D60F8EA" w14:textId="77777777" w:rsidTr="2872BF85">
        <w:trPr>
          <w:trHeight w:val="540"/>
        </w:trPr>
        <w:tc>
          <w:tcPr>
            <w:tcW w:w="1395" w:type="dxa"/>
            <w:tcBorders>
              <w:left w:val="single" w:sz="6" w:space="0" w:color="auto"/>
            </w:tcBorders>
            <w:tcMar>
              <w:left w:w="90" w:type="dxa"/>
              <w:right w:w="90" w:type="dxa"/>
            </w:tcMar>
          </w:tcPr>
          <w:p w14:paraId="32A8E9B1" w14:textId="2C2CF525" w:rsidR="2872BF85" w:rsidRDefault="2872BF85" w:rsidP="2872BF85">
            <w:pPr>
              <w:widowControl w:val="0"/>
              <w:spacing w:before="120" w:line="360" w:lineRule="auto"/>
              <w:jc w:val="both"/>
              <w:rPr>
                <w:rFonts w:ascii="Calibri" w:eastAsia="Calibri" w:hAnsi="Calibri" w:cs="Calibri"/>
                <w:sz w:val="24"/>
                <w:szCs w:val="24"/>
              </w:rPr>
            </w:pPr>
            <w:r w:rsidRPr="2872BF85">
              <w:rPr>
                <w:rFonts w:ascii="Calibri" w:eastAsia="Calibri" w:hAnsi="Calibri" w:cs="Calibri"/>
                <w:sz w:val="24"/>
                <w:szCs w:val="24"/>
              </w:rPr>
              <w:t>Meta 1</w:t>
            </w:r>
          </w:p>
        </w:tc>
        <w:tc>
          <w:tcPr>
            <w:tcW w:w="1395" w:type="dxa"/>
            <w:tcMar>
              <w:left w:w="90" w:type="dxa"/>
              <w:right w:w="90" w:type="dxa"/>
            </w:tcMar>
          </w:tcPr>
          <w:p w14:paraId="5DD139DE" w14:textId="62D0DD2B" w:rsidR="2872BF85" w:rsidRDefault="2872BF85" w:rsidP="2872BF85">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14:paraId="11EA18B3" w14:textId="67102B2F" w:rsidR="2872BF85" w:rsidRDefault="2872BF85" w:rsidP="2872BF85">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14:paraId="31E49E99" w14:textId="094139C7" w:rsidR="2872BF85" w:rsidRDefault="2872BF85" w:rsidP="2872BF85">
            <w:pPr>
              <w:widowControl w:val="0"/>
              <w:spacing w:before="120" w:line="360" w:lineRule="auto"/>
              <w:jc w:val="both"/>
              <w:rPr>
                <w:rFonts w:ascii="Calibri" w:eastAsia="Calibri" w:hAnsi="Calibri" w:cs="Calibri"/>
                <w:sz w:val="24"/>
                <w:szCs w:val="24"/>
              </w:rPr>
            </w:pPr>
          </w:p>
        </w:tc>
        <w:tc>
          <w:tcPr>
            <w:tcW w:w="1440" w:type="dxa"/>
            <w:tcMar>
              <w:left w:w="90" w:type="dxa"/>
              <w:right w:w="90" w:type="dxa"/>
            </w:tcMar>
          </w:tcPr>
          <w:p w14:paraId="221D7E80" w14:textId="651C4FA6" w:rsidR="2872BF85" w:rsidRDefault="2872BF85" w:rsidP="2872BF85">
            <w:pPr>
              <w:widowControl w:val="0"/>
              <w:spacing w:before="120"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1B27883C" w14:textId="08E341C2" w:rsidR="2872BF85" w:rsidRDefault="2872BF85" w:rsidP="2872BF85">
            <w:pPr>
              <w:widowControl w:val="0"/>
              <w:spacing w:before="120" w:line="360" w:lineRule="auto"/>
              <w:jc w:val="both"/>
              <w:rPr>
                <w:rFonts w:ascii="Calibri" w:eastAsia="Calibri" w:hAnsi="Calibri" w:cs="Calibri"/>
                <w:sz w:val="24"/>
                <w:szCs w:val="24"/>
              </w:rPr>
            </w:pPr>
          </w:p>
        </w:tc>
      </w:tr>
      <w:tr w:rsidR="2872BF85" w14:paraId="3A1F20CD" w14:textId="77777777" w:rsidTr="2872BF85">
        <w:trPr>
          <w:trHeight w:val="540"/>
        </w:trPr>
        <w:tc>
          <w:tcPr>
            <w:tcW w:w="1395" w:type="dxa"/>
            <w:tcBorders>
              <w:left w:val="single" w:sz="6" w:space="0" w:color="auto"/>
            </w:tcBorders>
            <w:tcMar>
              <w:left w:w="90" w:type="dxa"/>
              <w:right w:w="90" w:type="dxa"/>
            </w:tcMar>
          </w:tcPr>
          <w:p w14:paraId="4D3CBF32" w14:textId="371515C9" w:rsidR="2872BF85" w:rsidRDefault="2872BF85" w:rsidP="2872BF85">
            <w:pPr>
              <w:widowControl w:val="0"/>
              <w:spacing w:line="360" w:lineRule="auto"/>
              <w:jc w:val="both"/>
              <w:rPr>
                <w:rFonts w:ascii="Calibri" w:eastAsia="Calibri" w:hAnsi="Calibri" w:cs="Calibri"/>
                <w:sz w:val="24"/>
                <w:szCs w:val="24"/>
              </w:rPr>
            </w:pPr>
            <w:r w:rsidRPr="2872BF85">
              <w:rPr>
                <w:rFonts w:ascii="Calibri" w:eastAsia="Calibri" w:hAnsi="Calibri" w:cs="Calibri"/>
                <w:sz w:val="24"/>
                <w:szCs w:val="24"/>
              </w:rPr>
              <w:t>Meta 2</w:t>
            </w:r>
          </w:p>
        </w:tc>
        <w:tc>
          <w:tcPr>
            <w:tcW w:w="1395" w:type="dxa"/>
            <w:tcMar>
              <w:left w:w="90" w:type="dxa"/>
              <w:right w:w="90" w:type="dxa"/>
            </w:tcMar>
          </w:tcPr>
          <w:p w14:paraId="205C3CA9" w14:textId="33FC59A1" w:rsidR="2872BF85" w:rsidRDefault="2872BF85" w:rsidP="2872BF85">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3E6BA636" w14:textId="0CE07EE0" w:rsidR="2872BF85" w:rsidRDefault="2872BF85" w:rsidP="2872BF85">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5CC188C0" w14:textId="0DD48459" w:rsidR="2872BF85" w:rsidRDefault="2872BF85" w:rsidP="2872BF85">
            <w:pPr>
              <w:widowControl w:val="0"/>
              <w:spacing w:line="360" w:lineRule="auto"/>
              <w:jc w:val="both"/>
              <w:rPr>
                <w:rFonts w:ascii="Calibri" w:eastAsia="Calibri" w:hAnsi="Calibri" w:cs="Calibri"/>
                <w:sz w:val="24"/>
                <w:szCs w:val="24"/>
              </w:rPr>
            </w:pPr>
          </w:p>
        </w:tc>
        <w:tc>
          <w:tcPr>
            <w:tcW w:w="1440" w:type="dxa"/>
            <w:tcMar>
              <w:left w:w="90" w:type="dxa"/>
              <w:right w:w="90" w:type="dxa"/>
            </w:tcMar>
          </w:tcPr>
          <w:p w14:paraId="04FF9266" w14:textId="30EC0926" w:rsidR="2872BF85" w:rsidRDefault="2872BF85" w:rsidP="2872BF85">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18EA87A5" w14:textId="4546866C" w:rsidR="2872BF85" w:rsidRDefault="2872BF85" w:rsidP="2872BF85">
            <w:pPr>
              <w:widowControl w:val="0"/>
              <w:spacing w:line="360" w:lineRule="auto"/>
              <w:jc w:val="both"/>
              <w:rPr>
                <w:rFonts w:ascii="Calibri" w:eastAsia="Calibri" w:hAnsi="Calibri" w:cs="Calibri"/>
                <w:sz w:val="24"/>
                <w:szCs w:val="24"/>
              </w:rPr>
            </w:pPr>
          </w:p>
        </w:tc>
      </w:tr>
      <w:tr w:rsidR="2872BF85" w14:paraId="68E3717F" w14:textId="77777777" w:rsidTr="2872BF85">
        <w:trPr>
          <w:trHeight w:val="540"/>
        </w:trPr>
        <w:tc>
          <w:tcPr>
            <w:tcW w:w="1395" w:type="dxa"/>
            <w:tcBorders>
              <w:left w:val="single" w:sz="6" w:space="0" w:color="auto"/>
            </w:tcBorders>
            <w:tcMar>
              <w:left w:w="90" w:type="dxa"/>
              <w:right w:w="90" w:type="dxa"/>
            </w:tcMar>
          </w:tcPr>
          <w:p w14:paraId="0058CA02" w14:textId="08DF47DD" w:rsidR="2872BF85" w:rsidRDefault="2872BF85" w:rsidP="2872BF85">
            <w:pPr>
              <w:widowControl w:val="0"/>
              <w:spacing w:line="360" w:lineRule="auto"/>
              <w:jc w:val="both"/>
              <w:rPr>
                <w:rFonts w:ascii="Calibri" w:eastAsia="Calibri" w:hAnsi="Calibri" w:cs="Calibri"/>
                <w:sz w:val="24"/>
                <w:szCs w:val="24"/>
              </w:rPr>
            </w:pPr>
            <w:r w:rsidRPr="2872BF85">
              <w:rPr>
                <w:rFonts w:ascii="Calibri" w:eastAsia="Calibri" w:hAnsi="Calibri" w:cs="Calibri"/>
                <w:sz w:val="24"/>
                <w:szCs w:val="24"/>
              </w:rPr>
              <w:t>...</w:t>
            </w:r>
          </w:p>
        </w:tc>
        <w:tc>
          <w:tcPr>
            <w:tcW w:w="1395" w:type="dxa"/>
            <w:tcMar>
              <w:left w:w="90" w:type="dxa"/>
              <w:right w:w="90" w:type="dxa"/>
            </w:tcMar>
          </w:tcPr>
          <w:p w14:paraId="5DE9F40B" w14:textId="2B2D6A5C" w:rsidR="2872BF85" w:rsidRDefault="2872BF85" w:rsidP="2872BF85">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2D544A2A" w14:textId="65305B3B" w:rsidR="2872BF85" w:rsidRDefault="2872BF85" w:rsidP="2872BF85">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45E21A03" w14:textId="1EFAD297" w:rsidR="2872BF85" w:rsidRDefault="2872BF85" w:rsidP="2872BF85">
            <w:pPr>
              <w:widowControl w:val="0"/>
              <w:spacing w:line="360" w:lineRule="auto"/>
              <w:jc w:val="both"/>
              <w:rPr>
                <w:rFonts w:ascii="Calibri" w:eastAsia="Calibri" w:hAnsi="Calibri" w:cs="Calibri"/>
                <w:sz w:val="24"/>
                <w:szCs w:val="24"/>
              </w:rPr>
            </w:pPr>
          </w:p>
        </w:tc>
        <w:tc>
          <w:tcPr>
            <w:tcW w:w="1440" w:type="dxa"/>
            <w:tcMar>
              <w:left w:w="90" w:type="dxa"/>
              <w:right w:w="90" w:type="dxa"/>
            </w:tcMar>
          </w:tcPr>
          <w:p w14:paraId="1C70FC40" w14:textId="6504D942" w:rsidR="2872BF85" w:rsidRDefault="2872BF85" w:rsidP="2872BF85">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10902623" w14:textId="55E474B8" w:rsidR="2872BF85" w:rsidRDefault="2872BF85" w:rsidP="2872BF85">
            <w:pPr>
              <w:widowControl w:val="0"/>
              <w:spacing w:line="360" w:lineRule="auto"/>
              <w:jc w:val="both"/>
              <w:rPr>
                <w:rFonts w:ascii="Calibri" w:eastAsia="Calibri" w:hAnsi="Calibri" w:cs="Calibri"/>
                <w:sz w:val="24"/>
                <w:szCs w:val="24"/>
              </w:rPr>
            </w:pPr>
          </w:p>
        </w:tc>
      </w:tr>
      <w:tr w:rsidR="2872BF85" w14:paraId="31C40FC7" w14:textId="77777777" w:rsidTr="2872BF85">
        <w:trPr>
          <w:trHeight w:val="540"/>
        </w:trPr>
        <w:tc>
          <w:tcPr>
            <w:tcW w:w="8415" w:type="dxa"/>
            <w:gridSpan w:val="6"/>
            <w:tcBorders>
              <w:left w:val="single" w:sz="6" w:space="0" w:color="auto"/>
              <w:right w:val="single" w:sz="6" w:space="0" w:color="auto"/>
            </w:tcBorders>
            <w:tcMar>
              <w:left w:w="90" w:type="dxa"/>
              <w:right w:w="90" w:type="dxa"/>
            </w:tcMar>
          </w:tcPr>
          <w:p w14:paraId="54195BA3" w14:textId="5EF620A6" w:rsidR="2872BF85" w:rsidRDefault="2872BF85" w:rsidP="2872BF85">
            <w:pPr>
              <w:widowControl w:val="0"/>
              <w:spacing w:line="360" w:lineRule="auto"/>
              <w:jc w:val="center"/>
              <w:rPr>
                <w:rFonts w:ascii="Calibri" w:eastAsia="Calibri" w:hAnsi="Calibri" w:cs="Calibri"/>
                <w:sz w:val="24"/>
                <w:szCs w:val="24"/>
              </w:rPr>
            </w:pPr>
            <w:r w:rsidRPr="2872BF85">
              <w:rPr>
                <w:rFonts w:ascii="Calibri" w:eastAsia="Calibri" w:hAnsi="Calibri" w:cs="Calibri"/>
                <w:b/>
                <w:bCs/>
                <w:sz w:val="24"/>
                <w:szCs w:val="24"/>
              </w:rPr>
              <w:t>Meios de verificação</w:t>
            </w:r>
          </w:p>
        </w:tc>
      </w:tr>
      <w:tr w:rsidR="2872BF85" w14:paraId="18EBEF84" w14:textId="77777777" w:rsidTr="2872BF85">
        <w:trPr>
          <w:trHeight w:val="540"/>
        </w:trPr>
        <w:tc>
          <w:tcPr>
            <w:tcW w:w="8415" w:type="dxa"/>
            <w:gridSpan w:val="6"/>
            <w:tcBorders>
              <w:left w:val="single" w:sz="6" w:space="0" w:color="auto"/>
              <w:bottom w:val="single" w:sz="6" w:space="0" w:color="auto"/>
              <w:right w:val="single" w:sz="6" w:space="0" w:color="auto"/>
            </w:tcBorders>
            <w:tcMar>
              <w:left w:w="90" w:type="dxa"/>
              <w:right w:w="90" w:type="dxa"/>
            </w:tcMar>
          </w:tcPr>
          <w:p w14:paraId="4B9BD6CD" w14:textId="6C875815" w:rsidR="2872BF85" w:rsidRDefault="2872BF85" w:rsidP="2872BF85">
            <w:pPr>
              <w:widowControl w:val="0"/>
              <w:spacing w:before="120" w:line="360" w:lineRule="auto"/>
              <w:jc w:val="both"/>
              <w:rPr>
                <w:rFonts w:ascii="Calibri" w:eastAsia="Calibri" w:hAnsi="Calibri" w:cs="Calibri"/>
                <w:sz w:val="24"/>
                <w:szCs w:val="24"/>
              </w:rPr>
            </w:pPr>
            <w:r w:rsidRPr="2872BF85">
              <w:rPr>
                <w:rFonts w:ascii="Calibri" w:eastAsia="Calibri" w:hAnsi="Calibri" w:cs="Calibri"/>
                <w:sz w:val="24"/>
                <w:szCs w:val="24"/>
              </w:rPr>
              <w:t>Devem ser inseridos os meios de verificação de cumprimento das metas, tais como listas de frequência, relatórios fotográficos, etc.</w:t>
            </w:r>
          </w:p>
          <w:p w14:paraId="72EF507F" w14:textId="7037D09C" w:rsidR="2872BF85" w:rsidRDefault="2872BF85" w:rsidP="2872BF85">
            <w:pPr>
              <w:widowControl w:val="0"/>
              <w:spacing w:before="120" w:line="360" w:lineRule="auto"/>
              <w:jc w:val="both"/>
              <w:rPr>
                <w:rFonts w:ascii="Calibri" w:eastAsia="Calibri" w:hAnsi="Calibri" w:cs="Calibri"/>
                <w:sz w:val="24"/>
                <w:szCs w:val="24"/>
              </w:rPr>
            </w:pPr>
            <w:r w:rsidRPr="2872BF85">
              <w:rPr>
                <w:rFonts w:ascii="Calibri" w:eastAsia="Calibri" w:hAnsi="Calibri" w:cs="Calibri"/>
                <w:sz w:val="24"/>
                <w:szCs w:val="24"/>
              </w:rPr>
              <w:t>No caso de programas cujo escopo sejam aulas, é obrigatória a entrega de todas as listas de frequência, em conformidade com o modelo de lista entregue pela SEME quando da celebração da parceria.</w:t>
            </w:r>
          </w:p>
          <w:p w14:paraId="6C575797" w14:textId="57AA2066" w:rsidR="2872BF85" w:rsidRDefault="2872BF85" w:rsidP="2872BF85">
            <w:pPr>
              <w:widowControl w:val="0"/>
              <w:spacing w:before="120" w:line="360" w:lineRule="auto"/>
              <w:jc w:val="both"/>
              <w:rPr>
                <w:rFonts w:ascii="Calibri" w:eastAsia="Calibri" w:hAnsi="Calibri" w:cs="Calibri"/>
                <w:sz w:val="24"/>
                <w:szCs w:val="24"/>
              </w:rPr>
            </w:pPr>
            <w:r w:rsidRPr="2872BF85">
              <w:rPr>
                <w:rFonts w:ascii="Calibri" w:eastAsia="Calibri" w:hAnsi="Calibri" w:cs="Calibri"/>
                <w:sz w:val="24"/>
                <w:szCs w:val="24"/>
              </w:rPr>
              <w:t>Pesquisa qualitativa de satisfação: deve necessariamente ser apresentada a pesquisa qualitativa, apresentando os resultados obtidos, conforme link de pesquisa disponibilizado pela SEME.</w:t>
            </w:r>
          </w:p>
        </w:tc>
      </w:tr>
    </w:tbl>
    <w:p w14:paraId="55D542FC" w14:textId="00442C54" w:rsidR="2872BF85" w:rsidRDefault="2872BF85" w:rsidP="2872BF85">
      <w:pPr>
        <w:widowControl w:val="0"/>
        <w:spacing w:before="120" w:after="0" w:line="360" w:lineRule="auto"/>
        <w:ind w:firstLine="709"/>
        <w:jc w:val="both"/>
        <w:rPr>
          <w:rFonts w:ascii="Calibri" w:eastAsia="Calibri" w:hAnsi="Calibri" w:cs="Calibri"/>
          <w:color w:val="000000" w:themeColor="text1"/>
          <w:sz w:val="24"/>
          <w:szCs w:val="24"/>
        </w:rPr>
      </w:pPr>
    </w:p>
    <w:p w14:paraId="003DD47D" w14:textId="5A6ABA52" w:rsidR="5FB7C261" w:rsidRDefault="5FB7C261" w:rsidP="2872BF85">
      <w:pPr>
        <w:widowControl w:val="0"/>
        <w:spacing w:before="120" w:after="0" w:line="360" w:lineRule="auto"/>
        <w:ind w:firstLine="709"/>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Exemplo de tabela de metas preenchida</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40"/>
        <w:gridCol w:w="1440"/>
        <w:gridCol w:w="1350"/>
        <w:gridCol w:w="1380"/>
        <w:gridCol w:w="1470"/>
        <w:gridCol w:w="1305"/>
      </w:tblGrid>
      <w:tr w:rsidR="2872BF85" w14:paraId="27C0FBBA" w14:textId="77777777" w:rsidTr="2872BF85">
        <w:trPr>
          <w:trHeight w:val="300"/>
        </w:trPr>
        <w:tc>
          <w:tcPr>
            <w:tcW w:w="1440" w:type="dxa"/>
            <w:tcBorders>
              <w:top w:val="single" w:sz="6" w:space="0" w:color="auto"/>
              <w:left w:val="single" w:sz="6" w:space="0" w:color="auto"/>
            </w:tcBorders>
            <w:tcMar>
              <w:left w:w="90" w:type="dxa"/>
              <w:right w:w="90" w:type="dxa"/>
            </w:tcMar>
          </w:tcPr>
          <w:p w14:paraId="5CA0D2A1" w14:textId="68CFCCAB" w:rsidR="2872BF85" w:rsidRDefault="2872BF85" w:rsidP="2872BF85">
            <w:pPr>
              <w:keepNext/>
              <w:keepLines/>
              <w:widowControl w:val="0"/>
              <w:jc w:val="both"/>
              <w:rPr>
                <w:rFonts w:ascii="Calibri" w:eastAsia="Calibri" w:hAnsi="Calibri" w:cs="Calibri"/>
                <w:sz w:val="24"/>
                <w:szCs w:val="24"/>
              </w:rPr>
            </w:pPr>
            <w:r w:rsidRPr="2872BF85">
              <w:rPr>
                <w:rFonts w:ascii="Calibri" w:eastAsia="Calibri" w:hAnsi="Calibri" w:cs="Calibri"/>
                <w:b/>
                <w:bCs/>
                <w:sz w:val="24"/>
                <w:szCs w:val="24"/>
              </w:rPr>
              <w:t>Metas previstas no plano de trabalho</w:t>
            </w:r>
          </w:p>
        </w:tc>
        <w:tc>
          <w:tcPr>
            <w:tcW w:w="1440" w:type="dxa"/>
            <w:tcBorders>
              <w:top w:val="single" w:sz="6" w:space="0" w:color="auto"/>
            </w:tcBorders>
            <w:tcMar>
              <w:left w:w="90" w:type="dxa"/>
              <w:right w:w="90" w:type="dxa"/>
            </w:tcMar>
          </w:tcPr>
          <w:p w14:paraId="314A3F5B" w14:textId="61026372" w:rsidR="2872BF85" w:rsidRDefault="2872BF85" w:rsidP="2872BF85">
            <w:pPr>
              <w:keepNext/>
              <w:keepLines/>
              <w:widowControl w:val="0"/>
              <w:jc w:val="both"/>
              <w:rPr>
                <w:rFonts w:ascii="Calibri" w:eastAsia="Calibri" w:hAnsi="Calibri" w:cs="Calibri"/>
                <w:sz w:val="24"/>
                <w:szCs w:val="24"/>
              </w:rPr>
            </w:pPr>
            <w:r w:rsidRPr="2872BF85">
              <w:rPr>
                <w:rFonts w:ascii="Calibri" w:eastAsia="Calibri" w:hAnsi="Calibri" w:cs="Calibri"/>
                <w:b/>
                <w:bCs/>
                <w:sz w:val="24"/>
                <w:szCs w:val="24"/>
              </w:rPr>
              <w:t>Indicador previsto no plano de trabalho</w:t>
            </w:r>
          </w:p>
        </w:tc>
        <w:tc>
          <w:tcPr>
            <w:tcW w:w="1350" w:type="dxa"/>
            <w:tcBorders>
              <w:top w:val="single" w:sz="6" w:space="0" w:color="auto"/>
            </w:tcBorders>
            <w:tcMar>
              <w:left w:w="90" w:type="dxa"/>
              <w:right w:w="90" w:type="dxa"/>
            </w:tcMar>
          </w:tcPr>
          <w:p w14:paraId="50AFD33D" w14:textId="689E8E8D" w:rsidR="2872BF85" w:rsidRDefault="2872BF85" w:rsidP="2872BF85">
            <w:pPr>
              <w:keepNext/>
              <w:keepLines/>
              <w:widowControl w:val="0"/>
              <w:jc w:val="both"/>
              <w:rPr>
                <w:rFonts w:ascii="Calibri" w:eastAsia="Calibri" w:hAnsi="Calibri" w:cs="Calibri"/>
                <w:sz w:val="24"/>
                <w:szCs w:val="24"/>
              </w:rPr>
            </w:pPr>
            <w:r w:rsidRPr="2872BF85">
              <w:rPr>
                <w:rFonts w:ascii="Calibri" w:eastAsia="Calibri" w:hAnsi="Calibri" w:cs="Calibri"/>
                <w:b/>
                <w:bCs/>
                <w:sz w:val="24"/>
                <w:szCs w:val="24"/>
              </w:rPr>
              <w:t>Fórmula de Cálculo – conforme plano de trabalho</w:t>
            </w:r>
          </w:p>
        </w:tc>
        <w:tc>
          <w:tcPr>
            <w:tcW w:w="1380" w:type="dxa"/>
            <w:tcBorders>
              <w:top w:val="single" w:sz="6" w:space="0" w:color="auto"/>
            </w:tcBorders>
            <w:tcMar>
              <w:left w:w="90" w:type="dxa"/>
              <w:right w:w="90" w:type="dxa"/>
            </w:tcMar>
          </w:tcPr>
          <w:p w14:paraId="05299F8D" w14:textId="5A9817B5" w:rsidR="2872BF85" w:rsidRDefault="2872BF85" w:rsidP="2872BF85">
            <w:pPr>
              <w:keepNext/>
              <w:keepLines/>
              <w:widowControl w:val="0"/>
              <w:jc w:val="both"/>
              <w:rPr>
                <w:rFonts w:ascii="Calibri" w:eastAsia="Calibri" w:hAnsi="Calibri" w:cs="Calibri"/>
                <w:sz w:val="24"/>
                <w:szCs w:val="24"/>
              </w:rPr>
            </w:pPr>
            <w:r w:rsidRPr="2872BF85">
              <w:rPr>
                <w:rFonts w:ascii="Calibri" w:eastAsia="Calibri" w:hAnsi="Calibri" w:cs="Calibri"/>
                <w:b/>
                <w:bCs/>
                <w:sz w:val="24"/>
                <w:szCs w:val="24"/>
              </w:rPr>
              <w:t>Meios de verificação</w:t>
            </w:r>
          </w:p>
        </w:tc>
        <w:tc>
          <w:tcPr>
            <w:tcW w:w="1470" w:type="dxa"/>
            <w:tcBorders>
              <w:top w:val="single" w:sz="6" w:space="0" w:color="auto"/>
            </w:tcBorders>
            <w:tcMar>
              <w:left w:w="90" w:type="dxa"/>
              <w:right w:w="90" w:type="dxa"/>
            </w:tcMar>
          </w:tcPr>
          <w:p w14:paraId="6584FF6B" w14:textId="1FB0CB1A" w:rsidR="2872BF85" w:rsidRDefault="2872BF85" w:rsidP="2872BF85">
            <w:pPr>
              <w:keepNext/>
              <w:keepLines/>
              <w:widowControl w:val="0"/>
              <w:jc w:val="both"/>
              <w:rPr>
                <w:rFonts w:ascii="Calibri" w:eastAsia="Calibri" w:hAnsi="Calibri" w:cs="Calibri"/>
                <w:sz w:val="24"/>
                <w:szCs w:val="24"/>
              </w:rPr>
            </w:pPr>
            <w:r w:rsidRPr="2872BF85">
              <w:rPr>
                <w:rFonts w:ascii="Calibri" w:eastAsia="Calibri" w:hAnsi="Calibri" w:cs="Calibri"/>
                <w:b/>
                <w:bCs/>
                <w:sz w:val="24"/>
                <w:szCs w:val="24"/>
              </w:rPr>
              <w:t>Cumprimento de meta – valor atingido</w:t>
            </w:r>
          </w:p>
        </w:tc>
        <w:tc>
          <w:tcPr>
            <w:tcW w:w="1305" w:type="dxa"/>
            <w:tcBorders>
              <w:top w:val="single" w:sz="6" w:space="0" w:color="auto"/>
              <w:right w:val="single" w:sz="6" w:space="0" w:color="auto"/>
            </w:tcBorders>
            <w:tcMar>
              <w:left w:w="90" w:type="dxa"/>
              <w:right w:w="90" w:type="dxa"/>
            </w:tcMar>
          </w:tcPr>
          <w:p w14:paraId="6B0FA152" w14:textId="50EE8306" w:rsidR="2872BF85" w:rsidRDefault="2872BF85" w:rsidP="2872BF85">
            <w:pPr>
              <w:keepNext/>
              <w:keepLines/>
              <w:widowControl w:val="0"/>
              <w:jc w:val="both"/>
              <w:rPr>
                <w:rFonts w:ascii="Calibri" w:eastAsia="Calibri" w:hAnsi="Calibri" w:cs="Calibri"/>
                <w:sz w:val="24"/>
                <w:szCs w:val="24"/>
              </w:rPr>
            </w:pPr>
            <w:r w:rsidRPr="2872BF85">
              <w:rPr>
                <w:rFonts w:ascii="Calibri" w:eastAsia="Calibri" w:hAnsi="Calibri" w:cs="Calibri"/>
                <w:b/>
                <w:bCs/>
                <w:sz w:val="24"/>
                <w:szCs w:val="24"/>
              </w:rPr>
              <w:t>Justificativa em caso de não atingimento de metas</w:t>
            </w:r>
          </w:p>
        </w:tc>
      </w:tr>
      <w:tr w:rsidR="2872BF85" w14:paraId="4D1F8661" w14:textId="77777777" w:rsidTr="2872BF85">
        <w:trPr>
          <w:trHeight w:val="300"/>
        </w:trPr>
        <w:tc>
          <w:tcPr>
            <w:tcW w:w="1440" w:type="dxa"/>
            <w:tcBorders>
              <w:left w:val="single" w:sz="6" w:space="0" w:color="auto"/>
            </w:tcBorders>
            <w:tcMar>
              <w:left w:w="90" w:type="dxa"/>
              <w:right w:w="90" w:type="dxa"/>
            </w:tcMar>
          </w:tcPr>
          <w:p w14:paraId="27817D32" w14:textId="4C6198F6" w:rsidR="2872BF85" w:rsidRDefault="2872BF85" w:rsidP="2872BF85">
            <w:pPr>
              <w:keepNext/>
              <w:keepLines/>
              <w:widowControl w:val="0"/>
              <w:spacing w:before="120" w:line="360" w:lineRule="auto"/>
              <w:jc w:val="both"/>
              <w:rPr>
                <w:rFonts w:ascii="Calibri" w:eastAsia="Calibri" w:hAnsi="Calibri" w:cs="Calibri"/>
                <w:sz w:val="24"/>
                <w:szCs w:val="24"/>
              </w:rPr>
            </w:pPr>
            <w:r w:rsidRPr="2872BF85">
              <w:rPr>
                <w:rFonts w:ascii="Calibri" w:eastAsia="Calibri" w:hAnsi="Calibri" w:cs="Calibri"/>
                <w:sz w:val="24"/>
                <w:szCs w:val="24"/>
              </w:rPr>
              <w:t>Manter, ao longo dos 3 meses de projeto, 100 alunos ativos matriculados</w:t>
            </w:r>
          </w:p>
        </w:tc>
        <w:tc>
          <w:tcPr>
            <w:tcW w:w="1440" w:type="dxa"/>
            <w:tcMar>
              <w:left w:w="90" w:type="dxa"/>
              <w:right w:w="90" w:type="dxa"/>
            </w:tcMar>
          </w:tcPr>
          <w:p w14:paraId="0A98B1F3" w14:textId="35062B45" w:rsidR="2872BF85" w:rsidRDefault="2872BF85" w:rsidP="2872BF85">
            <w:pPr>
              <w:keepNext/>
              <w:keepLines/>
              <w:widowControl w:val="0"/>
              <w:spacing w:before="120" w:line="360" w:lineRule="auto"/>
              <w:jc w:val="both"/>
              <w:rPr>
                <w:rFonts w:ascii="Calibri" w:eastAsia="Calibri" w:hAnsi="Calibri" w:cs="Calibri"/>
                <w:sz w:val="24"/>
                <w:szCs w:val="24"/>
              </w:rPr>
            </w:pPr>
            <w:r w:rsidRPr="2872BF85">
              <w:rPr>
                <w:rFonts w:ascii="Calibri" w:eastAsia="Calibri" w:hAnsi="Calibri" w:cs="Calibri"/>
                <w:sz w:val="24"/>
                <w:szCs w:val="24"/>
              </w:rPr>
              <w:t>Quantidade de alunos matriculados</w:t>
            </w:r>
          </w:p>
        </w:tc>
        <w:tc>
          <w:tcPr>
            <w:tcW w:w="1350" w:type="dxa"/>
            <w:tcMar>
              <w:left w:w="90" w:type="dxa"/>
              <w:right w:w="90" w:type="dxa"/>
            </w:tcMar>
          </w:tcPr>
          <w:p w14:paraId="21E23C17" w14:textId="77AE1EDF" w:rsidR="2872BF85" w:rsidRDefault="2872BF85" w:rsidP="2872BF85">
            <w:pPr>
              <w:keepNext/>
              <w:keepLines/>
              <w:widowControl w:val="0"/>
              <w:spacing w:before="120" w:line="360" w:lineRule="auto"/>
              <w:jc w:val="both"/>
              <w:rPr>
                <w:rFonts w:ascii="Calibri" w:eastAsia="Calibri" w:hAnsi="Calibri" w:cs="Calibri"/>
                <w:sz w:val="24"/>
                <w:szCs w:val="24"/>
              </w:rPr>
            </w:pPr>
            <w:r w:rsidRPr="2872BF85">
              <w:rPr>
                <w:rFonts w:ascii="Calibri" w:eastAsia="Calibri" w:hAnsi="Calibri" w:cs="Calibri"/>
                <w:sz w:val="24"/>
                <w:szCs w:val="24"/>
              </w:rPr>
              <w:t>Média mensal da quantidade de alunos ativos matriculados no último dia de cada mês</w:t>
            </w:r>
          </w:p>
        </w:tc>
        <w:tc>
          <w:tcPr>
            <w:tcW w:w="1380" w:type="dxa"/>
            <w:tcMar>
              <w:left w:w="90" w:type="dxa"/>
              <w:right w:w="90" w:type="dxa"/>
            </w:tcMar>
          </w:tcPr>
          <w:p w14:paraId="160FE1B3" w14:textId="74E7D4BA" w:rsidR="2872BF85" w:rsidRDefault="2872BF85" w:rsidP="2872BF85">
            <w:pPr>
              <w:keepNext/>
              <w:keepLines/>
              <w:widowControl w:val="0"/>
              <w:spacing w:before="120" w:line="360" w:lineRule="auto"/>
              <w:jc w:val="both"/>
              <w:rPr>
                <w:rFonts w:ascii="Calibri" w:eastAsia="Calibri" w:hAnsi="Calibri" w:cs="Calibri"/>
                <w:sz w:val="24"/>
                <w:szCs w:val="24"/>
              </w:rPr>
            </w:pPr>
            <w:r w:rsidRPr="2872BF85">
              <w:rPr>
                <w:rFonts w:ascii="Calibri" w:eastAsia="Calibri" w:hAnsi="Calibri" w:cs="Calibri"/>
                <w:sz w:val="24"/>
                <w:szCs w:val="24"/>
              </w:rPr>
              <w:t>Lista de frequência mensais devidamente assinadas pelo professor e pela entidade</w:t>
            </w:r>
          </w:p>
        </w:tc>
        <w:tc>
          <w:tcPr>
            <w:tcW w:w="1470" w:type="dxa"/>
            <w:tcMar>
              <w:left w:w="90" w:type="dxa"/>
              <w:right w:w="90" w:type="dxa"/>
            </w:tcMar>
          </w:tcPr>
          <w:p w14:paraId="5A236CD3" w14:textId="23D178F1" w:rsidR="2872BF85" w:rsidRDefault="2872BF85" w:rsidP="2872BF85">
            <w:pPr>
              <w:keepNext/>
              <w:keepLines/>
              <w:widowControl w:val="0"/>
              <w:spacing w:before="120" w:line="360" w:lineRule="auto"/>
              <w:jc w:val="both"/>
              <w:rPr>
                <w:rFonts w:ascii="Calibri" w:eastAsia="Calibri" w:hAnsi="Calibri" w:cs="Calibri"/>
                <w:sz w:val="24"/>
                <w:szCs w:val="24"/>
              </w:rPr>
            </w:pPr>
            <w:r w:rsidRPr="2872BF85">
              <w:rPr>
                <w:rFonts w:ascii="Calibri" w:eastAsia="Calibri" w:hAnsi="Calibri" w:cs="Calibri"/>
                <w:sz w:val="24"/>
                <w:szCs w:val="24"/>
              </w:rPr>
              <w:t>100</w:t>
            </w:r>
          </w:p>
        </w:tc>
        <w:tc>
          <w:tcPr>
            <w:tcW w:w="1305" w:type="dxa"/>
            <w:tcBorders>
              <w:right w:val="single" w:sz="6" w:space="0" w:color="auto"/>
            </w:tcBorders>
            <w:tcMar>
              <w:left w:w="90" w:type="dxa"/>
              <w:right w:w="90" w:type="dxa"/>
            </w:tcMar>
          </w:tcPr>
          <w:p w14:paraId="62A586E4" w14:textId="0ACC8C74" w:rsidR="2872BF85" w:rsidRDefault="2872BF85" w:rsidP="2872BF85">
            <w:pPr>
              <w:keepNext/>
              <w:keepLines/>
              <w:widowControl w:val="0"/>
              <w:spacing w:before="120" w:line="360" w:lineRule="auto"/>
              <w:jc w:val="both"/>
              <w:rPr>
                <w:rFonts w:ascii="Calibri" w:eastAsia="Calibri" w:hAnsi="Calibri" w:cs="Calibri"/>
                <w:sz w:val="24"/>
                <w:szCs w:val="24"/>
              </w:rPr>
            </w:pPr>
            <w:r w:rsidRPr="2872BF85">
              <w:rPr>
                <w:rFonts w:ascii="Calibri" w:eastAsia="Calibri" w:hAnsi="Calibri" w:cs="Calibri"/>
                <w:sz w:val="24"/>
                <w:szCs w:val="24"/>
              </w:rPr>
              <w:t>Meta atingida</w:t>
            </w:r>
          </w:p>
        </w:tc>
      </w:tr>
      <w:tr w:rsidR="2872BF85" w14:paraId="5A864760" w14:textId="77777777" w:rsidTr="2872BF85">
        <w:trPr>
          <w:trHeight w:val="300"/>
        </w:trPr>
        <w:tc>
          <w:tcPr>
            <w:tcW w:w="1440" w:type="dxa"/>
            <w:tcBorders>
              <w:left w:val="single" w:sz="6" w:space="0" w:color="auto"/>
              <w:bottom w:val="single" w:sz="6" w:space="0" w:color="auto"/>
            </w:tcBorders>
            <w:tcMar>
              <w:left w:w="90" w:type="dxa"/>
              <w:right w:w="90" w:type="dxa"/>
            </w:tcMar>
          </w:tcPr>
          <w:p w14:paraId="358A55DC" w14:textId="438677E0" w:rsidR="2872BF85" w:rsidRDefault="2872BF85" w:rsidP="2872BF85">
            <w:pPr>
              <w:widowControl w:val="0"/>
              <w:spacing w:before="120" w:line="360" w:lineRule="auto"/>
              <w:jc w:val="both"/>
              <w:rPr>
                <w:rFonts w:ascii="Calibri" w:eastAsia="Calibri" w:hAnsi="Calibri" w:cs="Calibri"/>
                <w:sz w:val="24"/>
                <w:szCs w:val="24"/>
              </w:rPr>
            </w:pPr>
            <w:r w:rsidRPr="2872BF85">
              <w:rPr>
                <w:rFonts w:ascii="Calibri" w:eastAsia="Calibri" w:hAnsi="Calibri" w:cs="Calibri"/>
                <w:sz w:val="24"/>
                <w:szCs w:val="24"/>
              </w:rPr>
              <w:t>Realizar 630 atendimentos pro mês, totalizando 1890 atendimentos ao longo do projeto</w:t>
            </w:r>
          </w:p>
        </w:tc>
        <w:tc>
          <w:tcPr>
            <w:tcW w:w="1440" w:type="dxa"/>
            <w:tcBorders>
              <w:bottom w:val="single" w:sz="6" w:space="0" w:color="auto"/>
            </w:tcBorders>
            <w:tcMar>
              <w:left w:w="90" w:type="dxa"/>
              <w:right w:w="90" w:type="dxa"/>
            </w:tcMar>
          </w:tcPr>
          <w:p w14:paraId="1B9408B0" w14:textId="1FE64478" w:rsidR="2872BF85" w:rsidRDefault="2872BF85" w:rsidP="2872BF85">
            <w:pPr>
              <w:widowControl w:val="0"/>
              <w:spacing w:before="120" w:line="360" w:lineRule="auto"/>
              <w:jc w:val="both"/>
              <w:rPr>
                <w:rFonts w:ascii="Calibri" w:eastAsia="Calibri" w:hAnsi="Calibri" w:cs="Calibri"/>
                <w:sz w:val="24"/>
                <w:szCs w:val="24"/>
              </w:rPr>
            </w:pPr>
            <w:r w:rsidRPr="2872BF85">
              <w:rPr>
                <w:rFonts w:ascii="Calibri" w:eastAsia="Calibri" w:hAnsi="Calibri" w:cs="Calibri"/>
                <w:sz w:val="24"/>
                <w:szCs w:val="24"/>
              </w:rPr>
              <w:t>Número de atendimentos (número de presenças de alunos)</w:t>
            </w:r>
          </w:p>
        </w:tc>
        <w:tc>
          <w:tcPr>
            <w:tcW w:w="1350" w:type="dxa"/>
            <w:tcBorders>
              <w:bottom w:val="single" w:sz="6" w:space="0" w:color="auto"/>
            </w:tcBorders>
            <w:tcMar>
              <w:left w:w="90" w:type="dxa"/>
              <w:right w:w="90" w:type="dxa"/>
            </w:tcMar>
          </w:tcPr>
          <w:p w14:paraId="0E178A93" w14:textId="2731EDDE" w:rsidR="2872BF85" w:rsidRDefault="2872BF85" w:rsidP="2872BF85">
            <w:pPr>
              <w:widowControl w:val="0"/>
              <w:spacing w:before="120" w:line="360" w:lineRule="auto"/>
              <w:jc w:val="both"/>
              <w:rPr>
                <w:rFonts w:ascii="Calibri" w:eastAsia="Calibri" w:hAnsi="Calibri" w:cs="Calibri"/>
                <w:sz w:val="24"/>
                <w:szCs w:val="24"/>
              </w:rPr>
            </w:pPr>
            <w:r w:rsidRPr="2872BF85">
              <w:rPr>
                <w:rFonts w:ascii="Calibri" w:eastAsia="Calibri" w:hAnsi="Calibri" w:cs="Calibri"/>
                <w:sz w:val="24"/>
                <w:szCs w:val="24"/>
              </w:rPr>
              <w:t>Soma da quantidade de presenças de todos os alunos matriculados durante o mês em cada mês do projeto.</w:t>
            </w:r>
          </w:p>
        </w:tc>
        <w:tc>
          <w:tcPr>
            <w:tcW w:w="1380" w:type="dxa"/>
            <w:tcBorders>
              <w:bottom w:val="single" w:sz="6" w:space="0" w:color="auto"/>
            </w:tcBorders>
            <w:tcMar>
              <w:left w:w="90" w:type="dxa"/>
              <w:right w:w="90" w:type="dxa"/>
            </w:tcMar>
          </w:tcPr>
          <w:p w14:paraId="4C13E368" w14:textId="0F18144C" w:rsidR="2872BF85" w:rsidRDefault="2872BF85" w:rsidP="2872BF85">
            <w:pPr>
              <w:widowControl w:val="0"/>
              <w:spacing w:before="120" w:line="360" w:lineRule="auto"/>
              <w:jc w:val="both"/>
              <w:rPr>
                <w:rFonts w:ascii="Calibri" w:eastAsia="Calibri" w:hAnsi="Calibri" w:cs="Calibri"/>
                <w:sz w:val="24"/>
                <w:szCs w:val="24"/>
              </w:rPr>
            </w:pPr>
            <w:r w:rsidRPr="2872BF85">
              <w:rPr>
                <w:rFonts w:ascii="Calibri" w:eastAsia="Calibri" w:hAnsi="Calibri" w:cs="Calibri"/>
                <w:sz w:val="24"/>
                <w:szCs w:val="24"/>
              </w:rPr>
              <w:t>Listas de frequência mensais devidamente assinadas pelo professor e pela entidade</w:t>
            </w:r>
          </w:p>
        </w:tc>
        <w:tc>
          <w:tcPr>
            <w:tcW w:w="1470" w:type="dxa"/>
            <w:tcBorders>
              <w:bottom w:val="single" w:sz="6" w:space="0" w:color="auto"/>
            </w:tcBorders>
            <w:tcMar>
              <w:left w:w="90" w:type="dxa"/>
              <w:right w:w="90" w:type="dxa"/>
            </w:tcMar>
          </w:tcPr>
          <w:p w14:paraId="4AE1AEB5" w14:textId="72D53EA8" w:rsidR="2872BF85" w:rsidRDefault="2872BF85" w:rsidP="2872BF85">
            <w:pPr>
              <w:widowControl w:val="0"/>
              <w:spacing w:before="120" w:line="360" w:lineRule="auto"/>
              <w:jc w:val="both"/>
              <w:rPr>
                <w:rFonts w:ascii="Calibri" w:eastAsia="Calibri" w:hAnsi="Calibri" w:cs="Calibri"/>
                <w:sz w:val="24"/>
                <w:szCs w:val="24"/>
              </w:rPr>
            </w:pPr>
            <w:r w:rsidRPr="2872BF85">
              <w:rPr>
                <w:rFonts w:ascii="Calibri" w:eastAsia="Calibri" w:hAnsi="Calibri" w:cs="Calibri"/>
                <w:sz w:val="24"/>
                <w:szCs w:val="24"/>
              </w:rPr>
              <w:t>1500</w:t>
            </w:r>
          </w:p>
        </w:tc>
        <w:tc>
          <w:tcPr>
            <w:tcW w:w="1305" w:type="dxa"/>
            <w:tcBorders>
              <w:bottom w:val="single" w:sz="6" w:space="0" w:color="auto"/>
              <w:right w:val="single" w:sz="6" w:space="0" w:color="auto"/>
            </w:tcBorders>
            <w:tcMar>
              <w:left w:w="90" w:type="dxa"/>
              <w:right w:w="90" w:type="dxa"/>
            </w:tcMar>
          </w:tcPr>
          <w:p w14:paraId="7FF9B7E8" w14:textId="14A568C9" w:rsidR="2872BF85" w:rsidRDefault="2872BF85" w:rsidP="2872BF85">
            <w:pPr>
              <w:widowControl w:val="0"/>
              <w:spacing w:before="120" w:line="360" w:lineRule="auto"/>
              <w:jc w:val="both"/>
              <w:rPr>
                <w:rFonts w:ascii="Calibri" w:eastAsia="Calibri" w:hAnsi="Calibri" w:cs="Calibri"/>
                <w:sz w:val="24"/>
                <w:szCs w:val="24"/>
              </w:rPr>
            </w:pPr>
            <w:r w:rsidRPr="2872BF85">
              <w:rPr>
                <w:rFonts w:ascii="Calibri" w:eastAsia="Calibri" w:hAnsi="Calibri" w:cs="Calibri"/>
                <w:sz w:val="24"/>
                <w:szCs w:val="24"/>
              </w:rPr>
              <w:t>A meta não foi atingida pois ...</w:t>
            </w:r>
          </w:p>
        </w:tc>
      </w:tr>
    </w:tbl>
    <w:p w14:paraId="65259490" w14:textId="30893542" w:rsidR="2872BF85" w:rsidRDefault="2872BF85" w:rsidP="2872BF85">
      <w:pPr>
        <w:widowControl w:val="0"/>
        <w:spacing w:before="120" w:after="0" w:line="360" w:lineRule="auto"/>
        <w:ind w:firstLine="709"/>
        <w:jc w:val="both"/>
        <w:rPr>
          <w:rFonts w:ascii="Calibri" w:eastAsia="Calibri" w:hAnsi="Calibri" w:cs="Calibri"/>
          <w:color w:val="000000" w:themeColor="text1"/>
          <w:sz w:val="24"/>
          <w:szCs w:val="24"/>
        </w:rPr>
      </w:pPr>
    </w:p>
    <w:p w14:paraId="4949167A" w14:textId="5676E081" w:rsidR="5FB7C261" w:rsidRDefault="5FB7C261" w:rsidP="2872BF85">
      <w:pPr>
        <w:widowControl w:val="0"/>
        <w:spacing w:before="120" w:after="0" w:line="360" w:lineRule="auto"/>
        <w:ind w:firstLine="709"/>
        <w:jc w:val="right"/>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São Paulo, __ de _______ de ________</w:t>
      </w:r>
    </w:p>
    <w:p w14:paraId="6F491E87" w14:textId="0471E1CF" w:rsidR="5FB7C261" w:rsidRDefault="5FB7C261" w:rsidP="2872BF85">
      <w:pPr>
        <w:widowControl w:val="0"/>
        <w:spacing w:before="120" w:after="0" w:line="360" w:lineRule="auto"/>
        <w:ind w:firstLine="709"/>
        <w:jc w:val="right"/>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__________________________________</w:t>
      </w:r>
    </w:p>
    <w:p w14:paraId="6CCED5D3" w14:textId="4139D107" w:rsidR="5FB7C261" w:rsidRDefault="5FB7C261" w:rsidP="2872BF85">
      <w:pPr>
        <w:widowControl w:val="0"/>
        <w:spacing w:before="120" w:after="0" w:line="360" w:lineRule="auto"/>
        <w:ind w:firstLine="709"/>
        <w:jc w:val="center"/>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Presidente OSC</w:t>
      </w:r>
    </w:p>
    <w:p w14:paraId="050A053D" w14:textId="7C2273D9" w:rsidR="2872BF85" w:rsidRDefault="2872BF85" w:rsidP="2872BF85">
      <w:pPr>
        <w:rPr>
          <w:rFonts w:ascii="Calibri" w:eastAsia="Calibri" w:hAnsi="Calibri" w:cs="Calibri"/>
          <w:color w:val="000000" w:themeColor="text1"/>
        </w:rPr>
      </w:pPr>
    </w:p>
    <w:p w14:paraId="3DA8681D" w14:textId="3297DBC7" w:rsidR="2872BF85" w:rsidRDefault="2872BF85" w:rsidP="2872BF85">
      <w:pPr>
        <w:spacing w:before="120" w:line="360" w:lineRule="auto"/>
        <w:rPr>
          <w:rFonts w:ascii="Calibri" w:eastAsia="Calibri" w:hAnsi="Calibri" w:cs="Calibri"/>
          <w:color w:val="000000" w:themeColor="text1"/>
        </w:rPr>
      </w:pPr>
    </w:p>
    <w:p w14:paraId="4699E107" w14:textId="4FB949B9" w:rsidR="5A06B4E6" w:rsidRDefault="5A06B4E6">
      <w:r>
        <w:br w:type="page"/>
      </w:r>
    </w:p>
    <w:p w14:paraId="6F47BEE9" w14:textId="179EE3F6" w:rsidR="5FB7C261" w:rsidRDefault="03F725DF" w:rsidP="17BBD810">
      <w:pPr>
        <w:spacing w:line="360" w:lineRule="auto"/>
        <w:jc w:val="center"/>
        <w:rPr>
          <w:rFonts w:ascii="Calibri" w:eastAsia="Calibri" w:hAnsi="Calibri" w:cs="Calibri"/>
          <w:b/>
          <w:bCs/>
          <w:color w:val="000000" w:themeColor="text1"/>
          <w:sz w:val="24"/>
          <w:szCs w:val="24"/>
        </w:rPr>
      </w:pPr>
      <w:r w:rsidRPr="17BBD810">
        <w:rPr>
          <w:rFonts w:ascii="Calibri" w:eastAsia="Calibri" w:hAnsi="Calibri" w:cs="Calibri"/>
          <w:b/>
          <w:bCs/>
          <w:color w:val="000000" w:themeColor="text1"/>
          <w:sz w:val="24"/>
          <w:szCs w:val="24"/>
        </w:rPr>
        <w:t>ANEXO X</w:t>
      </w:r>
    </w:p>
    <w:p w14:paraId="395E010C" w14:textId="79E94654" w:rsidR="5FB7C261" w:rsidRDefault="5FB7C261" w:rsidP="2872BF85">
      <w:pPr>
        <w:spacing w:line="360" w:lineRule="auto"/>
        <w:jc w:val="center"/>
        <w:rPr>
          <w:rFonts w:ascii="Calibri" w:eastAsia="Calibri" w:hAnsi="Calibri" w:cs="Calibri"/>
          <w:color w:val="000000" w:themeColor="text1"/>
          <w:sz w:val="24"/>
          <w:szCs w:val="24"/>
        </w:rPr>
      </w:pPr>
      <w:r w:rsidRPr="2872BF85">
        <w:rPr>
          <w:rFonts w:ascii="Calibri" w:eastAsia="Calibri" w:hAnsi="Calibri" w:cs="Calibri"/>
          <w:b/>
          <w:bCs/>
          <w:color w:val="000000" w:themeColor="text1"/>
          <w:sz w:val="24"/>
          <w:szCs w:val="24"/>
        </w:rPr>
        <w:t>RELATÓRIO DE COMPROVAÇÃO DOS ITENS DO PLANO DE TRABALHO</w:t>
      </w:r>
    </w:p>
    <w:p w14:paraId="0D88C4DF" w14:textId="00632AD8" w:rsidR="5FB7C261" w:rsidRDefault="5FB7C261" w:rsidP="2872BF85">
      <w:pPr>
        <w:spacing w:line="360" w:lineRule="auto"/>
        <w:ind w:firstLine="708"/>
        <w:jc w:val="both"/>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O objetivo deste anexo é a comprovação da implementação dos diferentes itens previstos no plano de trabalho.</w:t>
      </w:r>
    </w:p>
    <w:p w14:paraId="12658E6F" w14:textId="7EE3DFC1" w:rsidR="5FB7C261" w:rsidRDefault="5FB7C261" w:rsidP="2872BF85">
      <w:pPr>
        <w:spacing w:line="360" w:lineRule="auto"/>
        <w:ind w:firstLine="708"/>
        <w:jc w:val="both"/>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Assim, a OSC deverá apresentar a lista de itens e as fotos da presença do item em cada local em que foi desenvolvido o projeto, por exemplo, fotos das estruturas, materiais e insumos contemplados no plano de trabalho aprovado.</w:t>
      </w:r>
    </w:p>
    <w:p w14:paraId="53C9F5EB" w14:textId="309CEF11" w:rsidR="5FB7C261" w:rsidRDefault="5FB7C261" w:rsidP="2872BF85">
      <w:pPr>
        <w:spacing w:after="0" w:line="240" w:lineRule="auto"/>
        <w:jc w:val="both"/>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ÓRGÃO PÚBLICO:</w:t>
      </w:r>
    </w:p>
    <w:p w14:paraId="709BB3AC" w14:textId="52186C26" w:rsidR="5FB7C261" w:rsidRDefault="5FB7C261" w:rsidP="2872BF85">
      <w:pPr>
        <w:spacing w:after="0" w:line="240" w:lineRule="auto"/>
        <w:jc w:val="both"/>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 xml:space="preserve">ORGANIZAÇÃO DA SOCIEDADE CIVIL: </w:t>
      </w:r>
    </w:p>
    <w:p w14:paraId="19CA8D9A" w14:textId="37B70A59" w:rsidR="5FB7C261" w:rsidRDefault="5FB7C261" w:rsidP="2872BF85">
      <w:pPr>
        <w:spacing w:after="0" w:line="240" w:lineRule="auto"/>
        <w:jc w:val="both"/>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CNPJ:</w:t>
      </w:r>
    </w:p>
    <w:p w14:paraId="26D34CCA" w14:textId="29225A59" w:rsidR="5FB7C261" w:rsidRDefault="5FB7C261" w:rsidP="2872BF85">
      <w:pPr>
        <w:spacing w:after="0" w:line="240" w:lineRule="auto"/>
        <w:jc w:val="both"/>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 xml:space="preserve">RESPONSÁVEL(IS) PELA OSC: </w:t>
      </w:r>
    </w:p>
    <w:p w14:paraId="68FD2BEB" w14:textId="694AB97A" w:rsidR="5FB7C261" w:rsidRDefault="5FB7C261" w:rsidP="2872BF85">
      <w:pPr>
        <w:spacing w:after="0" w:line="240" w:lineRule="auto"/>
        <w:jc w:val="both"/>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 xml:space="preserve">OBJETO DA PARCERIA: </w:t>
      </w:r>
    </w:p>
    <w:p w14:paraId="0E8C7738" w14:textId="0B844AF0" w:rsidR="5FB7C261" w:rsidRDefault="5FB7C261" w:rsidP="0311661B">
      <w:pPr>
        <w:spacing w:after="0" w:line="240" w:lineRule="auto"/>
        <w:jc w:val="both"/>
        <w:rPr>
          <w:rFonts w:ascii="Calibri" w:eastAsia="Calibri" w:hAnsi="Calibri" w:cs="Calibri"/>
          <w:color w:val="000000" w:themeColor="text1"/>
          <w:sz w:val="24"/>
          <w:szCs w:val="24"/>
        </w:rPr>
      </w:pPr>
      <w:r w:rsidRPr="0311661B">
        <w:rPr>
          <w:rFonts w:ascii="Calibri" w:eastAsia="Calibri" w:hAnsi="Calibri" w:cs="Calibri"/>
          <w:color w:val="000000" w:themeColor="text1"/>
          <w:sz w:val="24"/>
          <w:szCs w:val="24"/>
        </w:rPr>
        <w:t xml:space="preserve">NÚMERO DO </w:t>
      </w:r>
      <w:r w:rsidR="7E55FDCF" w:rsidRPr="0311661B">
        <w:rPr>
          <w:rFonts w:ascii="Calibri" w:eastAsia="Calibri" w:hAnsi="Calibri" w:cs="Calibri"/>
          <w:color w:val="000000" w:themeColor="text1"/>
          <w:sz w:val="24"/>
          <w:szCs w:val="24"/>
        </w:rPr>
        <w:t>ACORDO</w:t>
      </w:r>
    </w:p>
    <w:p w14:paraId="54334384" w14:textId="4B8C1071" w:rsidR="2872BF85" w:rsidRDefault="2872BF85" w:rsidP="2872BF85">
      <w:pPr>
        <w:widowControl w:val="0"/>
        <w:spacing w:before="120" w:after="0" w:line="360" w:lineRule="auto"/>
        <w:ind w:firstLine="709"/>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30"/>
        <w:gridCol w:w="4230"/>
      </w:tblGrid>
      <w:tr w:rsidR="2872BF85" w14:paraId="602DFDD9" w14:textId="77777777" w:rsidTr="2872BF85">
        <w:trPr>
          <w:trHeight w:val="300"/>
        </w:trPr>
        <w:tc>
          <w:tcPr>
            <w:tcW w:w="4230" w:type="dxa"/>
            <w:tcBorders>
              <w:top w:val="single" w:sz="6" w:space="0" w:color="auto"/>
              <w:left w:val="single" w:sz="6" w:space="0" w:color="auto"/>
            </w:tcBorders>
            <w:tcMar>
              <w:left w:w="90" w:type="dxa"/>
              <w:right w:w="90" w:type="dxa"/>
            </w:tcMar>
          </w:tcPr>
          <w:p w14:paraId="2994EE8B" w14:textId="708EC62F" w:rsidR="2872BF85" w:rsidRDefault="2872BF85" w:rsidP="2872BF85">
            <w:pPr>
              <w:widowControl w:val="0"/>
              <w:spacing w:before="120" w:line="360" w:lineRule="auto"/>
              <w:jc w:val="both"/>
              <w:rPr>
                <w:rFonts w:ascii="Calibri" w:eastAsia="Calibri" w:hAnsi="Calibri" w:cs="Calibri"/>
                <w:sz w:val="24"/>
                <w:szCs w:val="24"/>
              </w:rPr>
            </w:pPr>
            <w:r w:rsidRPr="2872BF85">
              <w:rPr>
                <w:rFonts w:ascii="Calibri" w:eastAsia="Calibri" w:hAnsi="Calibri" w:cs="Calibri"/>
                <w:sz w:val="24"/>
                <w:szCs w:val="24"/>
              </w:rPr>
              <w:t>Local</w:t>
            </w:r>
          </w:p>
        </w:tc>
        <w:tc>
          <w:tcPr>
            <w:tcW w:w="4230" w:type="dxa"/>
            <w:tcBorders>
              <w:top w:val="single" w:sz="6" w:space="0" w:color="auto"/>
              <w:right w:val="single" w:sz="6" w:space="0" w:color="auto"/>
            </w:tcBorders>
            <w:tcMar>
              <w:left w:w="90" w:type="dxa"/>
              <w:right w:w="90" w:type="dxa"/>
            </w:tcMar>
          </w:tcPr>
          <w:p w14:paraId="08ED15F4" w14:textId="1E528A34" w:rsidR="2872BF85" w:rsidRDefault="2872BF85" w:rsidP="2872BF85">
            <w:pPr>
              <w:widowControl w:val="0"/>
              <w:spacing w:before="120" w:line="360" w:lineRule="auto"/>
              <w:jc w:val="both"/>
              <w:rPr>
                <w:rFonts w:ascii="Calibri" w:eastAsia="Calibri" w:hAnsi="Calibri" w:cs="Calibri"/>
                <w:sz w:val="24"/>
                <w:szCs w:val="24"/>
              </w:rPr>
            </w:pPr>
          </w:p>
        </w:tc>
      </w:tr>
      <w:tr w:rsidR="2872BF85" w14:paraId="5BD5B0E1" w14:textId="77777777" w:rsidTr="2872BF85">
        <w:trPr>
          <w:trHeight w:val="300"/>
        </w:trPr>
        <w:tc>
          <w:tcPr>
            <w:tcW w:w="4230" w:type="dxa"/>
            <w:tcBorders>
              <w:left w:val="single" w:sz="6" w:space="0" w:color="auto"/>
            </w:tcBorders>
            <w:tcMar>
              <w:left w:w="90" w:type="dxa"/>
              <w:right w:w="90" w:type="dxa"/>
            </w:tcMar>
          </w:tcPr>
          <w:p w14:paraId="4EB05D9C" w14:textId="5F165CC9" w:rsidR="2872BF85" w:rsidRDefault="2872BF85" w:rsidP="2872BF85">
            <w:pPr>
              <w:widowControl w:val="0"/>
              <w:spacing w:before="120" w:line="360" w:lineRule="auto"/>
              <w:jc w:val="both"/>
              <w:rPr>
                <w:rFonts w:ascii="Calibri" w:eastAsia="Calibri" w:hAnsi="Calibri" w:cs="Calibri"/>
                <w:sz w:val="24"/>
                <w:szCs w:val="24"/>
              </w:rPr>
            </w:pPr>
            <w:r w:rsidRPr="2872BF85">
              <w:rPr>
                <w:rFonts w:ascii="Calibri" w:eastAsia="Calibri" w:hAnsi="Calibri" w:cs="Calibri"/>
                <w:sz w:val="24"/>
                <w:szCs w:val="24"/>
              </w:rPr>
              <w:t>Data</w:t>
            </w:r>
          </w:p>
        </w:tc>
        <w:tc>
          <w:tcPr>
            <w:tcW w:w="4230" w:type="dxa"/>
            <w:tcBorders>
              <w:right w:val="single" w:sz="6" w:space="0" w:color="auto"/>
            </w:tcBorders>
            <w:tcMar>
              <w:left w:w="90" w:type="dxa"/>
              <w:right w:w="90" w:type="dxa"/>
            </w:tcMar>
          </w:tcPr>
          <w:p w14:paraId="13B4A30E" w14:textId="56784DAA" w:rsidR="2872BF85" w:rsidRDefault="2872BF85" w:rsidP="2872BF85">
            <w:pPr>
              <w:widowControl w:val="0"/>
              <w:spacing w:before="120" w:line="360" w:lineRule="auto"/>
              <w:jc w:val="both"/>
              <w:rPr>
                <w:rFonts w:ascii="Calibri" w:eastAsia="Calibri" w:hAnsi="Calibri" w:cs="Calibri"/>
                <w:sz w:val="24"/>
                <w:szCs w:val="24"/>
              </w:rPr>
            </w:pPr>
          </w:p>
        </w:tc>
      </w:tr>
      <w:tr w:rsidR="2872BF85" w14:paraId="2BC27921" w14:textId="77777777" w:rsidTr="2872BF85">
        <w:trPr>
          <w:trHeight w:val="300"/>
        </w:trPr>
        <w:tc>
          <w:tcPr>
            <w:tcW w:w="4230" w:type="dxa"/>
            <w:tcBorders>
              <w:left w:val="single" w:sz="6" w:space="0" w:color="auto"/>
              <w:bottom w:val="single" w:sz="6" w:space="0" w:color="auto"/>
            </w:tcBorders>
            <w:tcMar>
              <w:left w:w="90" w:type="dxa"/>
              <w:right w:w="90" w:type="dxa"/>
            </w:tcMar>
          </w:tcPr>
          <w:p w14:paraId="1484D010" w14:textId="2F1808DE" w:rsidR="2872BF85" w:rsidRDefault="2872BF85" w:rsidP="2872BF85">
            <w:pPr>
              <w:widowControl w:val="0"/>
              <w:spacing w:before="120" w:line="360" w:lineRule="auto"/>
              <w:jc w:val="both"/>
              <w:rPr>
                <w:rFonts w:ascii="Calibri" w:eastAsia="Calibri" w:hAnsi="Calibri" w:cs="Calibri"/>
                <w:sz w:val="24"/>
                <w:szCs w:val="24"/>
              </w:rPr>
            </w:pPr>
            <w:r w:rsidRPr="2872BF85">
              <w:rPr>
                <w:rFonts w:ascii="Calibri" w:eastAsia="Calibri" w:hAnsi="Calibri" w:cs="Calibri"/>
                <w:sz w:val="24"/>
                <w:szCs w:val="24"/>
              </w:rPr>
              <w:t>Descrição do item</w:t>
            </w:r>
          </w:p>
        </w:tc>
        <w:tc>
          <w:tcPr>
            <w:tcW w:w="4230" w:type="dxa"/>
            <w:tcBorders>
              <w:bottom w:val="single" w:sz="6" w:space="0" w:color="auto"/>
              <w:right w:val="single" w:sz="6" w:space="0" w:color="auto"/>
            </w:tcBorders>
            <w:tcMar>
              <w:left w:w="90" w:type="dxa"/>
              <w:right w:w="90" w:type="dxa"/>
            </w:tcMar>
          </w:tcPr>
          <w:p w14:paraId="1EE73866" w14:textId="25AFB054" w:rsidR="2872BF85" w:rsidRDefault="2872BF85" w:rsidP="2872BF85">
            <w:pPr>
              <w:widowControl w:val="0"/>
              <w:spacing w:before="120" w:line="360" w:lineRule="auto"/>
              <w:jc w:val="both"/>
              <w:rPr>
                <w:rFonts w:ascii="Calibri" w:eastAsia="Calibri" w:hAnsi="Calibri" w:cs="Calibri"/>
                <w:sz w:val="24"/>
                <w:szCs w:val="24"/>
              </w:rPr>
            </w:pPr>
          </w:p>
        </w:tc>
      </w:tr>
    </w:tbl>
    <w:p w14:paraId="6D753D63" w14:textId="3ADB9C5F" w:rsidR="5FB7C261" w:rsidRDefault="5FB7C261" w:rsidP="2872BF85">
      <w:pPr>
        <w:widowControl w:val="0"/>
        <w:spacing w:before="120" w:after="120" w:line="360" w:lineRule="auto"/>
        <w:ind w:firstLine="709"/>
        <w:jc w:val="both"/>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Fotos</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30"/>
        <w:gridCol w:w="4230"/>
      </w:tblGrid>
      <w:tr w:rsidR="2872BF85" w14:paraId="3BD3AAA1" w14:textId="77777777" w:rsidTr="2872BF85">
        <w:trPr>
          <w:trHeight w:val="300"/>
        </w:trPr>
        <w:tc>
          <w:tcPr>
            <w:tcW w:w="4230" w:type="dxa"/>
            <w:tcBorders>
              <w:top w:val="single" w:sz="6" w:space="0" w:color="auto"/>
              <w:left w:val="single" w:sz="6" w:space="0" w:color="auto"/>
            </w:tcBorders>
            <w:tcMar>
              <w:left w:w="90" w:type="dxa"/>
              <w:right w:w="90" w:type="dxa"/>
            </w:tcMar>
          </w:tcPr>
          <w:p w14:paraId="77F695A3" w14:textId="242F44CF" w:rsidR="2872BF85" w:rsidRDefault="2872BF85" w:rsidP="2872BF85">
            <w:pPr>
              <w:widowControl w:val="0"/>
              <w:spacing w:before="120" w:line="360" w:lineRule="auto"/>
              <w:jc w:val="both"/>
              <w:rPr>
                <w:rFonts w:ascii="Calibri" w:eastAsia="Calibri" w:hAnsi="Calibri" w:cs="Calibri"/>
                <w:sz w:val="24"/>
                <w:szCs w:val="24"/>
              </w:rPr>
            </w:pPr>
            <w:r w:rsidRPr="2872BF85">
              <w:rPr>
                <w:rFonts w:ascii="Calibri" w:eastAsia="Calibri" w:hAnsi="Calibri" w:cs="Calibri"/>
                <w:sz w:val="24"/>
                <w:szCs w:val="24"/>
              </w:rPr>
              <w:t>Local</w:t>
            </w:r>
          </w:p>
        </w:tc>
        <w:tc>
          <w:tcPr>
            <w:tcW w:w="4230" w:type="dxa"/>
            <w:tcBorders>
              <w:top w:val="single" w:sz="6" w:space="0" w:color="auto"/>
              <w:right w:val="single" w:sz="6" w:space="0" w:color="auto"/>
            </w:tcBorders>
            <w:tcMar>
              <w:left w:w="90" w:type="dxa"/>
              <w:right w:w="90" w:type="dxa"/>
            </w:tcMar>
          </w:tcPr>
          <w:p w14:paraId="393D3D7F" w14:textId="40F08A0A" w:rsidR="2872BF85" w:rsidRDefault="2872BF85" w:rsidP="2872BF85">
            <w:pPr>
              <w:widowControl w:val="0"/>
              <w:spacing w:before="120" w:line="360" w:lineRule="auto"/>
              <w:jc w:val="both"/>
              <w:rPr>
                <w:rFonts w:ascii="Calibri" w:eastAsia="Calibri" w:hAnsi="Calibri" w:cs="Calibri"/>
                <w:sz w:val="24"/>
                <w:szCs w:val="24"/>
              </w:rPr>
            </w:pPr>
          </w:p>
        </w:tc>
      </w:tr>
      <w:tr w:rsidR="2872BF85" w14:paraId="4E2C3D9E" w14:textId="77777777" w:rsidTr="2872BF85">
        <w:trPr>
          <w:trHeight w:val="300"/>
        </w:trPr>
        <w:tc>
          <w:tcPr>
            <w:tcW w:w="4230" w:type="dxa"/>
            <w:tcBorders>
              <w:left w:val="single" w:sz="6" w:space="0" w:color="auto"/>
            </w:tcBorders>
            <w:tcMar>
              <w:left w:w="90" w:type="dxa"/>
              <w:right w:w="90" w:type="dxa"/>
            </w:tcMar>
          </w:tcPr>
          <w:p w14:paraId="208BA964" w14:textId="1B52FFF4" w:rsidR="2872BF85" w:rsidRDefault="2872BF85" w:rsidP="2872BF85">
            <w:pPr>
              <w:widowControl w:val="0"/>
              <w:spacing w:before="120" w:line="360" w:lineRule="auto"/>
              <w:jc w:val="both"/>
              <w:rPr>
                <w:rFonts w:ascii="Calibri" w:eastAsia="Calibri" w:hAnsi="Calibri" w:cs="Calibri"/>
                <w:sz w:val="24"/>
                <w:szCs w:val="24"/>
              </w:rPr>
            </w:pPr>
            <w:r w:rsidRPr="2872BF85">
              <w:rPr>
                <w:rFonts w:ascii="Calibri" w:eastAsia="Calibri" w:hAnsi="Calibri" w:cs="Calibri"/>
                <w:sz w:val="24"/>
                <w:szCs w:val="24"/>
              </w:rPr>
              <w:t>Data</w:t>
            </w:r>
          </w:p>
        </w:tc>
        <w:tc>
          <w:tcPr>
            <w:tcW w:w="4230" w:type="dxa"/>
            <w:tcBorders>
              <w:right w:val="single" w:sz="6" w:space="0" w:color="auto"/>
            </w:tcBorders>
            <w:tcMar>
              <w:left w:w="90" w:type="dxa"/>
              <w:right w:w="90" w:type="dxa"/>
            </w:tcMar>
          </w:tcPr>
          <w:p w14:paraId="142021E6" w14:textId="70018CF7" w:rsidR="2872BF85" w:rsidRDefault="2872BF85" w:rsidP="2872BF85">
            <w:pPr>
              <w:widowControl w:val="0"/>
              <w:spacing w:before="120" w:line="360" w:lineRule="auto"/>
              <w:jc w:val="both"/>
              <w:rPr>
                <w:rFonts w:ascii="Calibri" w:eastAsia="Calibri" w:hAnsi="Calibri" w:cs="Calibri"/>
                <w:sz w:val="24"/>
                <w:szCs w:val="24"/>
              </w:rPr>
            </w:pPr>
          </w:p>
        </w:tc>
      </w:tr>
      <w:tr w:rsidR="2872BF85" w14:paraId="5FBEAD54" w14:textId="77777777" w:rsidTr="2872BF85">
        <w:trPr>
          <w:trHeight w:val="300"/>
        </w:trPr>
        <w:tc>
          <w:tcPr>
            <w:tcW w:w="4230" w:type="dxa"/>
            <w:tcBorders>
              <w:left w:val="single" w:sz="6" w:space="0" w:color="auto"/>
              <w:bottom w:val="single" w:sz="6" w:space="0" w:color="auto"/>
            </w:tcBorders>
            <w:tcMar>
              <w:left w:w="90" w:type="dxa"/>
              <w:right w:w="90" w:type="dxa"/>
            </w:tcMar>
          </w:tcPr>
          <w:p w14:paraId="7AC4CD3B" w14:textId="4E9671CA" w:rsidR="2872BF85" w:rsidRDefault="2872BF85" w:rsidP="2872BF85">
            <w:pPr>
              <w:widowControl w:val="0"/>
              <w:spacing w:before="120" w:line="360" w:lineRule="auto"/>
              <w:jc w:val="both"/>
              <w:rPr>
                <w:rFonts w:ascii="Calibri" w:eastAsia="Calibri" w:hAnsi="Calibri" w:cs="Calibri"/>
                <w:sz w:val="24"/>
                <w:szCs w:val="24"/>
              </w:rPr>
            </w:pPr>
            <w:r w:rsidRPr="2872BF85">
              <w:rPr>
                <w:rFonts w:ascii="Calibri" w:eastAsia="Calibri" w:hAnsi="Calibri" w:cs="Calibri"/>
                <w:sz w:val="24"/>
                <w:szCs w:val="24"/>
              </w:rPr>
              <w:t>Descrição do item</w:t>
            </w:r>
          </w:p>
        </w:tc>
        <w:tc>
          <w:tcPr>
            <w:tcW w:w="4230" w:type="dxa"/>
            <w:tcBorders>
              <w:bottom w:val="single" w:sz="6" w:space="0" w:color="auto"/>
              <w:right w:val="single" w:sz="6" w:space="0" w:color="auto"/>
            </w:tcBorders>
            <w:tcMar>
              <w:left w:w="90" w:type="dxa"/>
              <w:right w:w="90" w:type="dxa"/>
            </w:tcMar>
          </w:tcPr>
          <w:p w14:paraId="370C8D74" w14:textId="6ABB2CEE" w:rsidR="2872BF85" w:rsidRDefault="2872BF85" w:rsidP="2872BF85">
            <w:pPr>
              <w:widowControl w:val="0"/>
              <w:spacing w:before="120" w:line="360" w:lineRule="auto"/>
              <w:jc w:val="both"/>
              <w:rPr>
                <w:rFonts w:ascii="Calibri" w:eastAsia="Calibri" w:hAnsi="Calibri" w:cs="Calibri"/>
                <w:sz w:val="24"/>
                <w:szCs w:val="24"/>
              </w:rPr>
            </w:pPr>
          </w:p>
        </w:tc>
      </w:tr>
    </w:tbl>
    <w:p w14:paraId="2C27F2B7" w14:textId="0EAAC383" w:rsidR="5FB7C261" w:rsidRDefault="5FB7C261" w:rsidP="2872BF85">
      <w:pPr>
        <w:widowControl w:val="0"/>
        <w:spacing w:before="120" w:after="120" w:line="360" w:lineRule="auto"/>
        <w:ind w:firstLine="709"/>
        <w:jc w:val="both"/>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Fotos</w:t>
      </w:r>
    </w:p>
    <w:p w14:paraId="5F6D4661" w14:textId="15995D6F" w:rsidR="2872BF85" w:rsidRDefault="2872BF85" w:rsidP="2872BF85">
      <w:pPr>
        <w:widowControl w:val="0"/>
        <w:spacing w:before="120" w:after="0" w:line="360" w:lineRule="auto"/>
        <w:ind w:firstLine="709"/>
        <w:jc w:val="both"/>
        <w:rPr>
          <w:rFonts w:ascii="Calibri" w:eastAsia="Calibri" w:hAnsi="Calibri" w:cs="Calibri"/>
          <w:color w:val="000000" w:themeColor="text1"/>
          <w:sz w:val="24"/>
          <w:szCs w:val="24"/>
        </w:rPr>
      </w:pPr>
    </w:p>
    <w:p w14:paraId="24835506" w14:textId="3B0D5F86" w:rsidR="5FB7C261" w:rsidRDefault="5FB7C261" w:rsidP="2872BF85">
      <w:pPr>
        <w:widowControl w:val="0"/>
        <w:spacing w:before="120" w:after="0" w:line="360" w:lineRule="auto"/>
        <w:ind w:firstLine="709"/>
        <w:jc w:val="right"/>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São Paulo, __ de _______ de ________</w:t>
      </w:r>
    </w:p>
    <w:p w14:paraId="31D2595A" w14:textId="0B439F17" w:rsidR="5FB7C261" w:rsidRDefault="5FB7C261" w:rsidP="2872BF85">
      <w:pPr>
        <w:widowControl w:val="0"/>
        <w:spacing w:before="120" w:after="0" w:line="360" w:lineRule="auto"/>
        <w:ind w:firstLine="709"/>
        <w:jc w:val="right"/>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__________________________________</w:t>
      </w:r>
    </w:p>
    <w:p w14:paraId="23778EF1" w14:textId="38CB9C62" w:rsidR="5FB7C261" w:rsidRDefault="5FB7C261" w:rsidP="2872BF85">
      <w:pPr>
        <w:widowControl w:val="0"/>
        <w:spacing w:before="120" w:after="0" w:line="360" w:lineRule="auto"/>
        <w:ind w:firstLine="709"/>
        <w:jc w:val="right"/>
        <w:rPr>
          <w:rFonts w:ascii="Calibri" w:eastAsia="Calibri" w:hAnsi="Calibri" w:cs="Calibri"/>
          <w:color w:val="000000" w:themeColor="text1"/>
          <w:sz w:val="24"/>
          <w:szCs w:val="24"/>
        </w:rPr>
      </w:pPr>
      <w:r w:rsidRPr="2872BF85">
        <w:rPr>
          <w:rFonts w:ascii="Calibri" w:eastAsia="Calibri" w:hAnsi="Calibri" w:cs="Calibri"/>
          <w:color w:val="000000" w:themeColor="text1"/>
          <w:sz w:val="24"/>
          <w:szCs w:val="24"/>
        </w:rPr>
        <w:t>Presidente OSC</w:t>
      </w:r>
    </w:p>
    <w:p w14:paraId="38DDAAEB" w14:textId="5BD61588" w:rsidR="2872BF85" w:rsidRDefault="2872BF85" w:rsidP="5A06B4E6">
      <w:pPr>
        <w:rPr>
          <w:rFonts w:ascii="Calibri" w:eastAsia="Calibri" w:hAnsi="Calibri" w:cs="Calibri"/>
          <w:color w:val="000000" w:themeColor="text1"/>
        </w:rPr>
      </w:pPr>
    </w:p>
    <w:p w14:paraId="3E8A0700" w14:textId="25ADB702" w:rsidR="5A06B4E6" w:rsidRDefault="5A06B4E6" w:rsidP="5A06B4E6">
      <w:pPr>
        <w:rPr>
          <w:rFonts w:ascii="Calibri" w:eastAsia="Calibri" w:hAnsi="Calibri" w:cs="Calibri"/>
          <w:color w:val="000000" w:themeColor="text1"/>
        </w:rPr>
      </w:pPr>
    </w:p>
    <w:p w14:paraId="05A6162D" w14:textId="58F48D80" w:rsidR="5A06B4E6" w:rsidRDefault="5A06B4E6">
      <w:r>
        <w:br w:type="page"/>
      </w:r>
    </w:p>
    <w:p w14:paraId="23E18B6A" w14:textId="1277E91D" w:rsidR="5FB7C261" w:rsidRDefault="03F725DF" w:rsidP="17BBD810">
      <w:pPr>
        <w:spacing w:after="200" w:line="360" w:lineRule="auto"/>
        <w:jc w:val="center"/>
        <w:rPr>
          <w:rFonts w:ascii="Calibri" w:eastAsia="Calibri" w:hAnsi="Calibri" w:cs="Calibri"/>
          <w:color w:val="000000" w:themeColor="text1"/>
          <w:sz w:val="24"/>
          <w:szCs w:val="24"/>
        </w:rPr>
      </w:pPr>
      <w:r w:rsidRPr="17BBD810">
        <w:rPr>
          <w:rFonts w:ascii="Calibri" w:eastAsia="Calibri" w:hAnsi="Calibri" w:cs="Calibri"/>
          <w:b/>
          <w:bCs/>
          <w:color w:val="000000" w:themeColor="text1"/>
          <w:sz w:val="24"/>
          <w:szCs w:val="24"/>
        </w:rPr>
        <w:t>ANEXO X</w:t>
      </w:r>
      <w:r w:rsidR="69E1562A" w:rsidRPr="17BBD810">
        <w:rPr>
          <w:rFonts w:ascii="Calibri" w:eastAsia="Calibri" w:hAnsi="Calibri" w:cs="Calibri"/>
          <w:b/>
          <w:bCs/>
          <w:color w:val="000000" w:themeColor="text1"/>
          <w:sz w:val="24"/>
          <w:szCs w:val="24"/>
        </w:rPr>
        <w:t>I</w:t>
      </w:r>
      <w:r w:rsidRPr="17BBD810">
        <w:rPr>
          <w:rFonts w:ascii="Calibri" w:eastAsia="Calibri" w:hAnsi="Calibri" w:cs="Calibri"/>
          <w:b/>
          <w:bCs/>
          <w:color w:val="000000" w:themeColor="text1"/>
          <w:sz w:val="24"/>
          <w:szCs w:val="24"/>
        </w:rPr>
        <w:t xml:space="preserve"> - </w:t>
      </w:r>
      <w:r w:rsidR="00755F83" w:rsidRPr="00755F83">
        <w:rPr>
          <w:rFonts w:ascii="Calibri" w:eastAsia="Calibri" w:hAnsi="Calibri" w:cs="Calibri"/>
          <w:b/>
          <w:bCs/>
          <w:color w:val="000000" w:themeColor="text1"/>
          <w:sz w:val="24"/>
          <w:szCs w:val="24"/>
        </w:rPr>
        <w:t>DIRETRIZES PROGRAM</w:t>
      </w:r>
      <w:r w:rsidR="00755F83" w:rsidRPr="00755F83">
        <w:rPr>
          <w:rFonts w:ascii="Calibri" w:eastAsia="Calibri" w:hAnsi="Calibri" w:cs="Calibri" w:hint="eastAsia"/>
          <w:b/>
          <w:bCs/>
          <w:color w:val="000000" w:themeColor="text1"/>
          <w:sz w:val="24"/>
          <w:szCs w:val="24"/>
        </w:rPr>
        <w:t>Á</w:t>
      </w:r>
      <w:r w:rsidR="00755F83" w:rsidRPr="00755F83">
        <w:rPr>
          <w:rFonts w:ascii="Calibri" w:eastAsia="Calibri" w:hAnsi="Calibri" w:cs="Calibri"/>
          <w:b/>
          <w:bCs/>
          <w:color w:val="000000" w:themeColor="text1"/>
          <w:sz w:val="24"/>
          <w:szCs w:val="24"/>
        </w:rPr>
        <w:t>TICAS PARA ELABORA</w:t>
      </w:r>
      <w:r w:rsidR="00755F83" w:rsidRPr="00755F83">
        <w:rPr>
          <w:rFonts w:ascii="Calibri" w:eastAsia="Calibri" w:hAnsi="Calibri" w:cs="Calibri" w:hint="eastAsia"/>
          <w:b/>
          <w:bCs/>
          <w:color w:val="000000" w:themeColor="text1"/>
          <w:sz w:val="24"/>
          <w:szCs w:val="24"/>
        </w:rPr>
        <w:t>ÇÃ</w:t>
      </w:r>
      <w:r w:rsidR="00755F83" w:rsidRPr="00755F83">
        <w:rPr>
          <w:rFonts w:ascii="Calibri" w:eastAsia="Calibri" w:hAnsi="Calibri" w:cs="Calibri"/>
          <w:b/>
          <w:bCs/>
          <w:color w:val="000000" w:themeColor="text1"/>
          <w:sz w:val="24"/>
          <w:szCs w:val="24"/>
        </w:rPr>
        <w:t>O DO PLANO DE TRABALHO</w:t>
      </w:r>
    </w:p>
    <w:p w14:paraId="12A1AB64" w14:textId="32DA0BD3" w:rsidR="5A06B4E6" w:rsidRDefault="5A06B4E6" w:rsidP="5A06B4E6">
      <w:pPr>
        <w:spacing w:after="0" w:line="240" w:lineRule="auto"/>
        <w:rPr>
          <w:rFonts w:ascii="Arial" w:eastAsia="Arial" w:hAnsi="Arial" w:cs="Arial"/>
          <w:b/>
          <w:bCs/>
          <w:color w:val="000000" w:themeColor="text1"/>
          <w:sz w:val="24"/>
          <w:szCs w:val="24"/>
        </w:rPr>
      </w:pPr>
    </w:p>
    <w:p w14:paraId="3D980FDE" w14:textId="626260DD" w:rsidR="305F15B9" w:rsidRDefault="305F15B9" w:rsidP="5A06B4E6">
      <w:pPr>
        <w:pStyle w:val="PargrafodaLista"/>
        <w:numPr>
          <w:ilvl w:val="0"/>
          <w:numId w:val="1"/>
        </w:numPr>
        <w:spacing w:after="0" w:line="240" w:lineRule="auto"/>
        <w:rPr>
          <w:rFonts w:eastAsiaTheme="minorEastAsia"/>
          <w:color w:val="000000" w:themeColor="text1"/>
          <w:sz w:val="24"/>
          <w:szCs w:val="24"/>
        </w:rPr>
      </w:pPr>
      <w:r w:rsidRPr="5A06B4E6">
        <w:rPr>
          <w:rFonts w:eastAsiaTheme="minorEastAsia"/>
          <w:b/>
          <w:bCs/>
          <w:color w:val="000000" w:themeColor="text1"/>
          <w:sz w:val="24"/>
          <w:szCs w:val="24"/>
        </w:rPr>
        <w:t>Nome do Projeto: Programa de Esgrima no CEE Edson Arantes do Nascimento</w:t>
      </w:r>
    </w:p>
    <w:p w14:paraId="54088F52" w14:textId="7D25A23E" w:rsidR="5A06B4E6" w:rsidRDefault="5A06B4E6" w:rsidP="5A06B4E6">
      <w:pPr>
        <w:spacing w:after="0" w:line="240" w:lineRule="auto"/>
        <w:rPr>
          <w:rFonts w:eastAsiaTheme="minorEastAsia"/>
          <w:color w:val="000000" w:themeColor="text1"/>
          <w:sz w:val="24"/>
          <w:szCs w:val="24"/>
        </w:rPr>
      </w:pPr>
    </w:p>
    <w:p w14:paraId="7A81B747" w14:textId="0F031B9F" w:rsidR="5A06B4E6" w:rsidRDefault="5A06B4E6" w:rsidP="5A06B4E6">
      <w:pPr>
        <w:spacing w:after="0" w:line="240" w:lineRule="auto"/>
        <w:rPr>
          <w:rFonts w:eastAsiaTheme="minorEastAsia"/>
          <w:color w:val="000000" w:themeColor="text1"/>
          <w:sz w:val="24"/>
          <w:szCs w:val="24"/>
        </w:rPr>
      </w:pPr>
    </w:p>
    <w:p w14:paraId="4C7E3CEE" w14:textId="05835528" w:rsidR="305F15B9" w:rsidRDefault="305F15B9" w:rsidP="00572C80">
      <w:pPr>
        <w:pStyle w:val="PargrafodaLista"/>
        <w:numPr>
          <w:ilvl w:val="0"/>
          <w:numId w:val="11"/>
        </w:numPr>
        <w:spacing w:after="0" w:line="240" w:lineRule="auto"/>
        <w:rPr>
          <w:rFonts w:eastAsiaTheme="minorEastAsia"/>
          <w:color w:val="000000" w:themeColor="text1"/>
          <w:sz w:val="24"/>
          <w:szCs w:val="24"/>
        </w:rPr>
      </w:pPr>
      <w:r w:rsidRPr="5A06B4E6">
        <w:rPr>
          <w:rFonts w:eastAsiaTheme="minorEastAsia"/>
          <w:b/>
          <w:bCs/>
          <w:color w:val="000000" w:themeColor="text1"/>
          <w:sz w:val="24"/>
          <w:szCs w:val="24"/>
        </w:rPr>
        <w:t>Regime Jurídico</w:t>
      </w:r>
    </w:p>
    <w:p w14:paraId="51F4F3C9" w14:textId="6C11A9D9" w:rsidR="5A06B4E6" w:rsidRDefault="5A06B4E6" w:rsidP="5A06B4E6">
      <w:pPr>
        <w:spacing w:before="120" w:after="0" w:line="360" w:lineRule="auto"/>
        <w:ind w:firstLine="601"/>
        <w:jc w:val="both"/>
        <w:rPr>
          <w:rFonts w:eastAsiaTheme="minorEastAsia"/>
          <w:color w:val="000000" w:themeColor="text1"/>
          <w:sz w:val="24"/>
          <w:szCs w:val="24"/>
        </w:rPr>
      </w:pPr>
    </w:p>
    <w:p w14:paraId="3AF46DE1" w14:textId="61B8D923" w:rsidR="305F15B9" w:rsidRDefault="305F15B9" w:rsidP="6D2F29EF">
      <w:pPr>
        <w:spacing w:before="120" w:after="0" w:line="360" w:lineRule="auto"/>
        <w:ind w:firstLine="601"/>
        <w:jc w:val="both"/>
        <w:rPr>
          <w:rFonts w:eastAsiaTheme="minorEastAsia"/>
          <w:color w:val="000000" w:themeColor="text1"/>
          <w:sz w:val="24"/>
          <w:szCs w:val="24"/>
        </w:rPr>
      </w:pPr>
      <w:r w:rsidRPr="2A347ACE">
        <w:rPr>
          <w:rFonts w:eastAsiaTheme="minorEastAsia"/>
          <w:color w:val="000000" w:themeColor="text1"/>
          <w:sz w:val="24"/>
          <w:szCs w:val="24"/>
        </w:rPr>
        <w:t xml:space="preserve"> Celebração de Acordo de Cooperação entre a Secretaria Municipal de Esportes e Lazer e Organizações da Sociedade Civil. Com base na Lei Federal nº 13.019/14, Decreto Municipal nº 57.575/16 e Portaria nº </w:t>
      </w:r>
      <w:r w:rsidR="50A6F653" w:rsidRPr="2A347ACE">
        <w:rPr>
          <w:rFonts w:eastAsiaTheme="minorEastAsia"/>
          <w:color w:val="000000" w:themeColor="text1"/>
          <w:sz w:val="24"/>
          <w:szCs w:val="24"/>
        </w:rPr>
        <w:t>27/</w:t>
      </w:r>
      <w:r w:rsidRPr="2A347ACE">
        <w:rPr>
          <w:rFonts w:eastAsiaTheme="minorEastAsia"/>
          <w:color w:val="000000" w:themeColor="text1"/>
          <w:sz w:val="24"/>
          <w:szCs w:val="24"/>
        </w:rPr>
        <w:t>SEME/20</w:t>
      </w:r>
      <w:r w:rsidR="613AE38F" w:rsidRPr="2A347ACE">
        <w:rPr>
          <w:rFonts w:eastAsiaTheme="minorEastAsia"/>
          <w:color w:val="000000" w:themeColor="text1"/>
          <w:sz w:val="24"/>
          <w:szCs w:val="24"/>
        </w:rPr>
        <w:t>17</w:t>
      </w:r>
      <w:r w:rsidRPr="2A347ACE">
        <w:rPr>
          <w:rFonts w:eastAsiaTheme="minorEastAsia"/>
          <w:color w:val="000000" w:themeColor="text1"/>
          <w:sz w:val="24"/>
          <w:szCs w:val="24"/>
        </w:rPr>
        <w:t>.</w:t>
      </w:r>
    </w:p>
    <w:p w14:paraId="6E2EA33C" w14:textId="5C906CF2" w:rsidR="5A06B4E6" w:rsidRDefault="5A06B4E6" w:rsidP="5A06B4E6">
      <w:pPr>
        <w:spacing w:after="0" w:line="240" w:lineRule="auto"/>
        <w:rPr>
          <w:rFonts w:eastAsiaTheme="minorEastAsia"/>
          <w:color w:val="000000" w:themeColor="text1"/>
          <w:sz w:val="24"/>
          <w:szCs w:val="24"/>
        </w:rPr>
      </w:pPr>
    </w:p>
    <w:p w14:paraId="4A7A9603" w14:textId="0645581B" w:rsidR="5A06B4E6" w:rsidRDefault="5A06B4E6" w:rsidP="5A06B4E6">
      <w:pPr>
        <w:spacing w:after="0" w:line="240" w:lineRule="auto"/>
        <w:rPr>
          <w:rFonts w:eastAsiaTheme="minorEastAsia"/>
          <w:color w:val="000000" w:themeColor="text1"/>
          <w:sz w:val="24"/>
          <w:szCs w:val="24"/>
        </w:rPr>
      </w:pPr>
    </w:p>
    <w:p w14:paraId="1A57E0A8" w14:textId="50229F1A" w:rsidR="305F15B9" w:rsidRDefault="305F15B9" w:rsidP="00572C80">
      <w:pPr>
        <w:pStyle w:val="PargrafodaLista"/>
        <w:numPr>
          <w:ilvl w:val="0"/>
          <w:numId w:val="11"/>
        </w:numPr>
        <w:spacing w:after="0" w:line="240" w:lineRule="auto"/>
        <w:rPr>
          <w:rFonts w:eastAsiaTheme="minorEastAsia"/>
          <w:color w:val="000000" w:themeColor="text1"/>
          <w:sz w:val="24"/>
          <w:szCs w:val="24"/>
        </w:rPr>
      </w:pPr>
      <w:r w:rsidRPr="5A06B4E6">
        <w:rPr>
          <w:rFonts w:eastAsiaTheme="minorEastAsia"/>
          <w:b/>
          <w:bCs/>
          <w:color w:val="000000" w:themeColor="text1"/>
          <w:sz w:val="24"/>
          <w:szCs w:val="24"/>
        </w:rPr>
        <w:t>Objeto</w:t>
      </w:r>
    </w:p>
    <w:p w14:paraId="03E7852A" w14:textId="4699A095" w:rsidR="5A06B4E6" w:rsidRDefault="5A06B4E6" w:rsidP="5A06B4E6">
      <w:pPr>
        <w:spacing w:after="0" w:line="240" w:lineRule="auto"/>
        <w:rPr>
          <w:rFonts w:eastAsiaTheme="minorEastAsia"/>
          <w:color w:val="000000" w:themeColor="text1"/>
          <w:sz w:val="24"/>
          <w:szCs w:val="24"/>
        </w:rPr>
      </w:pPr>
    </w:p>
    <w:p w14:paraId="75135955" w14:textId="78E1DFB2" w:rsidR="305F15B9" w:rsidRDefault="305F15B9" w:rsidP="5A06B4E6">
      <w:pPr>
        <w:spacing w:before="120" w:after="0" w:line="360" w:lineRule="auto"/>
        <w:ind w:firstLine="601"/>
        <w:jc w:val="both"/>
        <w:rPr>
          <w:rFonts w:eastAsiaTheme="minorEastAsia"/>
          <w:color w:val="000000" w:themeColor="text1"/>
          <w:sz w:val="24"/>
          <w:szCs w:val="24"/>
        </w:rPr>
      </w:pPr>
      <w:r w:rsidRPr="5A06B4E6">
        <w:rPr>
          <w:rFonts w:eastAsiaTheme="minorEastAsia"/>
          <w:color w:val="000000" w:themeColor="text1"/>
          <w:sz w:val="24"/>
          <w:szCs w:val="24"/>
        </w:rPr>
        <w:t xml:space="preserve">Implementação de aulas da modalidade Esgrima no CEE Edson Arantes do Nascimento - Pelezão, para crianças </w:t>
      </w:r>
      <w:r w:rsidR="00242DA5">
        <w:rPr>
          <w:rFonts w:eastAsiaTheme="minorEastAsia"/>
          <w:color w:val="000000" w:themeColor="text1"/>
          <w:sz w:val="24"/>
          <w:szCs w:val="24"/>
        </w:rPr>
        <w:t xml:space="preserve">e adolescentes </w:t>
      </w:r>
      <w:r w:rsidRPr="5A06B4E6">
        <w:rPr>
          <w:rFonts w:eastAsiaTheme="minorEastAsia"/>
          <w:color w:val="000000" w:themeColor="text1"/>
          <w:sz w:val="24"/>
          <w:szCs w:val="24"/>
        </w:rPr>
        <w:t>matriculad</w:t>
      </w:r>
      <w:r w:rsidR="00242DA5">
        <w:rPr>
          <w:rFonts w:eastAsiaTheme="minorEastAsia"/>
          <w:color w:val="000000" w:themeColor="text1"/>
          <w:sz w:val="24"/>
          <w:szCs w:val="24"/>
        </w:rPr>
        <w:t>o</w:t>
      </w:r>
      <w:r w:rsidRPr="5A06B4E6">
        <w:rPr>
          <w:rFonts w:eastAsiaTheme="minorEastAsia"/>
          <w:color w:val="000000" w:themeColor="text1"/>
          <w:sz w:val="24"/>
          <w:szCs w:val="24"/>
        </w:rPr>
        <w:t>s na rede de ensino público da cidade de São Paulo.</w:t>
      </w:r>
    </w:p>
    <w:p w14:paraId="54A0145C" w14:textId="1DC68146" w:rsidR="5A06B4E6" w:rsidRDefault="5A06B4E6" w:rsidP="5A06B4E6">
      <w:pPr>
        <w:spacing w:after="0" w:line="240" w:lineRule="auto"/>
        <w:rPr>
          <w:rFonts w:eastAsiaTheme="minorEastAsia"/>
          <w:color w:val="000000" w:themeColor="text1"/>
          <w:sz w:val="24"/>
          <w:szCs w:val="24"/>
        </w:rPr>
      </w:pPr>
    </w:p>
    <w:p w14:paraId="7C7E6AEA" w14:textId="55E2338E" w:rsidR="5A06B4E6" w:rsidRDefault="5A06B4E6" w:rsidP="5A06B4E6">
      <w:pPr>
        <w:spacing w:after="0" w:line="240" w:lineRule="auto"/>
        <w:rPr>
          <w:rFonts w:eastAsiaTheme="minorEastAsia"/>
          <w:color w:val="000000" w:themeColor="text1"/>
          <w:sz w:val="24"/>
          <w:szCs w:val="24"/>
        </w:rPr>
      </w:pPr>
    </w:p>
    <w:p w14:paraId="347DDF41" w14:textId="30615CD6" w:rsidR="305F15B9" w:rsidRDefault="305F15B9" w:rsidP="00572C80">
      <w:pPr>
        <w:pStyle w:val="PargrafodaLista"/>
        <w:numPr>
          <w:ilvl w:val="0"/>
          <w:numId w:val="11"/>
        </w:numPr>
        <w:spacing w:after="0" w:line="240" w:lineRule="auto"/>
        <w:rPr>
          <w:rFonts w:eastAsiaTheme="minorEastAsia"/>
          <w:color w:val="000000" w:themeColor="text1"/>
          <w:sz w:val="24"/>
          <w:szCs w:val="24"/>
        </w:rPr>
      </w:pPr>
      <w:r w:rsidRPr="5A06B4E6">
        <w:rPr>
          <w:rFonts w:eastAsiaTheme="minorEastAsia"/>
          <w:b/>
          <w:bCs/>
          <w:color w:val="000000" w:themeColor="text1"/>
          <w:sz w:val="24"/>
          <w:szCs w:val="24"/>
        </w:rPr>
        <w:t>Justificativa e Interesse Público Envolvido</w:t>
      </w:r>
    </w:p>
    <w:p w14:paraId="33339A1B" w14:textId="0EA140FE" w:rsidR="5A06B4E6" w:rsidRDefault="5A06B4E6" w:rsidP="5A06B4E6">
      <w:pPr>
        <w:spacing w:after="0" w:line="240" w:lineRule="auto"/>
        <w:rPr>
          <w:rFonts w:eastAsiaTheme="minorEastAsia"/>
          <w:color w:val="000000" w:themeColor="text1"/>
          <w:sz w:val="24"/>
          <w:szCs w:val="24"/>
        </w:rPr>
      </w:pPr>
    </w:p>
    <w:p w14:paraId="19A1BD6B" w14:textId="1EDCCD27" w:rsidR="5A06B4E6" w:rsidRDefault="5A06B4E6" w:rsidP="5A06B4E6">
      <w:pPr>
        <w:spacing w:after="0" w:line="240" w:lineRule="auto"/>
        <w:rPr>
          <w:rFonts w:eastAsiaTheme="minorEastAsia"/>
          <w:color w:val="000000" w:themeColor="text1"/>
          <w:sz w:val="24"/>
          <w:szCs w:val="24"/>
        </w:rPr>
      </w:pPr>
    </w:p>
    <w:p w14:paraId="6E1DECCB" w14:textId="11C31C02" w:rsidR="305F15B9" w:rsidRDefault="305F15B9" w:rsidP="00572C80">
      <w:pPr>
        <w:pStyle w:val="PargrafodaLista"/>
        <w:numPr>
          <w:ilvl w:val="1"/>
          <w:numId w:val="10"/>
        </w:numPr>
        <w:spacing w:after="0" w:line="240" w:lineRule="auto"/>
        <w:rPr>
          <w:rFonts w:eastAsiaTheme="minorEastAsia"/>
          <w:color w:val="000000" w:themeColor="text1"/>
          <w:sz w:val="24"/>
          <w:szCs w:val="24"/>
        </w:rPr>
      </w:pPr>
      <w:r w:rsidRPr="5A06B4E6">
        <w:rPr>
          <w:rFonts w:eastAsiaTheme="minorEastAsia"/>
          <w:b/>
          <w:bCs/>
          <w:color w:val="000000" w:themeColor="text1"/>
          <w:sz w:val="24"/>
          <w:szCs w:val="24"/>
        </w:rPr>
        <w:t>Aspectos Legais que Embasam o Projeto</w:t>
      </w:r>
    </w:p>
    <w:p w14:paraId="1130A408" w14:textId="250ED178" w:rsidR="305F15B9" w:rsidRDefault="305F15B9" w:rsidP="5A06B4E6">
      <w:pPr>
        <w:spacing w:before="120" w:after="0" w:line="360" w:lineRule="auto"/>
        <w:ind w:firstLine="601"/>
        <w:jc w:val="both"/>
        <w:rPr>
          <w:rFonts w:eastAsiaTheme="minorEastAsia"/>
          <w:color w:val="000000" w:themeColor="text1"/>
          <w:sz w:val="24"/>
          <w:szCs w:val="24"/>
        </w:rPr>
      </w:pPr>
      <w:r w:rsidRPr="5A06B4E6">
        <w:rPr>
          <w:rFonts w:eastAsiaTheme="minorEastAsia"/>
          <w:color w:val="000000" w:themeColor="text1"/>
          <w:sz w:val="24"/>
          <w:szCs w:val="24"/>
        </w:rPr>
        <w:t>A Constituição Federal de 1988 reconheceu o esporte e o lazer como direitos sociais, estabelecendo assim um dever de agir do Poder Público para garanti-los. Na mesma linha, o artigo 217 da Constituição reforça a necessidade de o Estado fomentar práticas desportivas formais e não formais bem como a necessidade de incentivar o lazer como forma de promoção social.</w:t>
      </w:r>
    </w:p>
    <w:p w14:paraId="62FF85AD" w14:textId="4F671C68" w:rsidR="305F15B9" w:rsidRDefault="305F15B9" w:rsidP="5A06B4E6">
      <w:pPr>
        <w:spacing w:before="120" w:after="0" w:line="360" w:lineRule="auto"/>
        <w:ind w:firstLine="601"/>
        <w:jc w:val="both"/>
        <w:rPr>
          <w:rFonts w:eastAsiaTheme="minorEastAsia"/>
          <w:color w:val="000000" w:themeColor="text1"/>
          <w:sz w:val="24"/>
          <w:szCs w:val="24"/>
        </w:rPr>
      </w:pPr>
      <w:r w:rsidRPr="5A06B4E6">
        <w:rPr>
          <w:rFonts w:eastAsiaTheme="minorEastAsia"/>
          <w:color w:val="000000" w:themeColor="text1"/>
          <w:sz w:val="24"/>
          <w:szCs w:val="24"/>
        </w:rPr>
        <w:t>Em consonância com a Constituição Federal, a Lei Orgânica do Município traz no Capítulo V do Título VI as disposições relacionadas ao Esporte, ao Lazer e à Recreação, em especial o dever do Município em apoiar e incentivar, com base nos fundamentos da educação física, o esporte, a recreação, o lazer e a expressão corporal como formas de educação e promoção social e como prática sociocultural e de preservação da saúde física e mental.</w:t>
      </w:r>
    </w:p>
    <w:p w14:paraId="3E291202" w14:textId="30E7C7BA" w:rsidR="305F15B9" w:rsidRDefault="305F15B9" w:rsidP="5A06B4E6">
      <w:pPr>
        <w:spacing w:before="120" w:after="0" w:line="360" w:lineRule="auto"/>
        <w:ind w:firstLine="601"/>
        <w:jc w:val="both"/>
        <w:rPr>
          <w:rFonts w:eastAsiaTheme="minorEastAsia"/>
          <w:color w:val="000000" w:themeColor="text1"/>
          <w:sz w:val="24"/>
          <w:szCs w:val="24"/>
        </w:rPr>
      </w:pPr>
      <w:r w:rsidRPr="5A06B4E6">
        <w:rPr>
          <w:rFonts w:eastAsiaTheme="minorEastAsia"/>
          <w:color w:val="000000" w:themeColor="text1"/>
          <w:sz w:val="24"/>
          <w:szCs w:val="24"/>
        </w:rPr>
        <w:t>Ademais, o artigo 233 da Lei Orgânica e seus incisos apontam como dever do Município destinar recursos orçamentários para incentivar o esporte de participação, o lazer comunitário e a prática da educação física como premissa educacional.</w:t>
      </w:r>
    </w:p>
    <w:p w14:paraId="798EF585" w14:textId="4E59D002" w:rsidR="305F15B9" w:rsidRDefault="305F15B9" w:rsidP="5A06B4E6">
      <w:pPr>
        <w:spacing w:before="120" w:after="0" w:line="360" w:lineRule="auto"/>
        <w:ind w:firstLine="601"/>
        <w:jc w:val="both"/>
        <w:rPr>
          <w:rFonts w:eastAsiaTheme="minorEastAsia"/>
          <w:color w:val="000000" w:themeColor="text1"/>
          <w:sz w:val="24"/>
          <w:szCs w:val="24"/>
        </w:rPr>
      </w:pPr>
      <w:r w:rsidRPr="5A06B4E6">
        <w:rPr>
          <w:rFonts w:eastAsiaTheme="minorEastAsia"/>
          <w:color w:val="000000" w:themeColor="text1"/>
          <w:sz w:val="24"/>
          <w:szCs w:val="24"/>
        </w:rPr>
        <w:t>A Lei Municipal nº 17.568 de 2021 veio a reconhecer a prática da atividade física e do exercício físico como essenciais para a população no Município de São Paulo. Destaca-se que esse reconhecimento se deu durante a pandemia de Covid-19 e em sintonia com a produção científica nacional, a qual indicou que a prática regular de atividade física e de exercício físico durante a pandemia mostrou-se essencial à manutenção da saúde.</w:t>
      </w:r>
    </w:p>
    <w:p w14:paraId="17AD427C" w14:textId="4E12115F" w:rsidR="305F15B9" w:rsidRDefault="305F15B9" w:rsidP="5A06B4E6">
      <w:pPr>
        <w:spacing w:before="120" w:after="0" w:line="360" w:lineRule="auto"/>
        <w:ind w:firstLine="601"/>
        <w:jc w:val="both"/>
        <w:rPr>
          <w:rFonts w:eastAsiaTheme="minorEastAsia"/>
          <w:color w:val="000000" w:themeColor="text1"/>
          <w:sz w:val="24"/>
          <w:szCs w:val="24"/>
        </w:rPr>
      </w:pPr>
      <w:r w:rsidRPr="5A06B4E6">
        <w:rPr>
          <w:rFonts w:eastAsiaTheme="minorEastAsia"/>
          <w:color w:val="000000" w:themeColor="text1"/>
          <w:sz w:val="24"/>
          <w:szCs w:val="24"/>
        </w:rPr>
        <w:t>Considerando esse cenário pós-pandemia e, tendo em vista a necessidade de se oportunizar atividade física, esportes e lazer à população como meio de preconizar a saúde, retomada da vida social e melhoria da saúde mental, faz-se necessário buscar formas de promover o despertar da necessidade da prática de atividades físicas nas suas mais diversas modalidades, bem como a apropriação dos espaços públicos favoráveis à sua prática.</w:t>
      </w:r>
    </w:p>
    <w:p w14:paraId="7C47205E" w14:textId="68F14A7C" w:rsidR="305F15B9" w:rsidRDefault="305F15B9" w:rsidP="5A06B4E6">
      <w:pPr>
        <w:spacing w:before="120" w:after="0" w:line="360" w:lineRule="auto"/>
        <w:ind w:firstLine="601"/>
        <w:jc w:val="both"/>
        <w:rPr>
          <w:rFonts w:eastAsiaTheme="minorEastAsia"/>
          <w:color w:val="000000" w:themeColor="text1"/>
          <w:sz w:val="24"/>
          <w:szCs w:val="24"/>
        </w:rPr>
      </w:pPr>
      <w:r w:rsidRPr="5A06B4E6">
        <w:rPr>
          <w:rFonts w:eastAsiaTheme="minorEastAsia"/>
          <w:color w:val="000000" w:themeColor="text1"/>
          <w:sz w:val="24"/>
          <w:szCs w:val="24"/>
        </w:rPr>
        <w:t>Nesse sentido, o projeto para implantação da modalidade Esgrima no CEE Edson Arantes do Nascimento, a ser executado através de acordo de cooperação entre a Secretaria Municipal de Esportes e Lazer e Organização da Sociedade Civil, tem como intuito a ampliação da oferta de atividades disponibilizadas para a sociedade, através de uma modalidade esportiva pouco difundida no Brasil.</w:t>
      </w:r>
    </w:p>
    <w:p w14:paraId="4E0AEE74" w14:textId="28E4BD0A" w:rsidR="305F15B9" w:rsidRDefault="305F15B9" w:rsidP="5A06B4E6">
      <w:pPr>
        <w:spacing w:before="120" w:after="0" w:line="360" w:lineRule="auto"/>
        <w:ind w:firstLine="601"/>
        <w:jc w:val="both"/>
        <w:rPr>
          <w:rFonts w:eastAsiaTheme="minorEastAsia"/>
          <w:color w:val="000000" w:themeColor="text1"/>
          <w:sz w:val="24"/>
          <w:szCs w:val="24"/>
        </w:rPr>
      </w:pPr>
      <w:r w:rsidRPr="5A06B4E6">
        <w:rPr>
          <w:rFonts w:eastAsiaTheme="minorEastAsia"/>
          <w:color w:val="000000" w:themeColor="text1"/>
          <w:sz w:val="24"/>
          <w:szCs w:val="24"/>
        </w:rPr>
        <w:t>Cabe destacar que o Decreto Municipal 57.845 de 2017 estabelece como atribuições da Secretaria Municipal de Esportes e Lazer o trabalho de planejar e implementar programas, projetos e eventos esportivos e de lazer nas diferentes modalidades e para todas as faixas etárias, além de desenvolver o esporte e o lazer em todas as suas dimensões, garantindo o acesso universal, a interface e a transversalidade com áreas afins.</w:t>
      </w:r>
    </w:p>
    <w:p w14:paraId="550E00FC" w14:textId="4869A7CD" w:rsidR="5A06B4E6" w:rsidRDefault="5A06B4E6" w:rsidP="5A06B4E6">
      <w:pPr>
        <w:spacing w:before="120" w:after="0" w:line="360" w:lineRule="auto"/>
        <w:ind w:firstLine="601"/>
        <w:jc w:val="both"/>
        <w:rPr>
          <w:rFonts w:eastAsiaTheme="minorEastAsia"/>
          <w:color w:val="000000" w:themeColor="text1"/>
          <w:sz w:val="24"/>
          <w:szCs w:val="24"/>
        </w:rPr>
      </w:pPr>
    </w:p>
    <w:p w14:paraId="7C221C64" w14:textId="7A1D1616" w:rsidR="305F15B9" w:rsidRDefault="305F15B9" w:rsidP="00572C80">
      <w:pPr>
        <w:pStyle w:val="PargrafodaLista"/>
        <w:numPr>
          <w:ilvl w:val="1"/>
          <w:numId w:val="10"/>
        </w:numPr>
        <w:spacing w:after="0" w:line="240" w:lineRule="auto"/>
        <w:rPr>
          <w:rFonts w:eastAsiaTheme="minorEastAsia"/>
          <w:color w:val="000000" w:themeColor="text1"/>
          <w:sz w:val="24"/>
          <w:szCs w:val="24"/>
        </w:rPr>
      </w:pPr>
      <w:r w:rsidRPr="5A06B4E6">
        <w:rPr>
          <w:rFonts w:eastAsiaTheme="minorEastAsia"/>
          <w:b/>
          <w:bCs/>
          <w:color w:val="000000" w:themeColor="text1"/>
          <w:sz w:val="24"/>
          <w:szCs w:val="24"/>
        </w:rPr>
        <w:t>Diagnóstico da realidade que se quer modificar, aprimorar ou desenvolver.</w:t>
      </w:r>
    </w:p>
    <w:p w14:paraId="05277793" w14:textId="1FEDB6DC" w:rsidR="5A06B4E6" w:rsidRDefault="5A06B4E6" w:rsidP="5A06B4E6">
      <w:pPr>
        <w:spacing w:after="0" w:line="240" w:lineRule="auto"/>
        <w:rPr>
          <w:rFonts w:eastAsiaTheme="minorEastAsia"/>
          <w:color w:val="000000" w:themeColor="text1"/>
          <w:sz w:val="24"/>
          <w:szCs w:val="24"/>
        </w:rPr>
      </w:pPr>
    </w:p>
    <w:p w14:paraId="2353D3C3" w14:textId="513E2D24" w:rsidR="305F15B9" w:rsidRDefault="305F15B9" w:rsidP="5A06B4E6">
      <w:pPr>
        <w:spacing w:before="120" w:after="0" w:line="360" w:lineRule="auto"/>
        <w:ind w:firstLine="601"/>
        <w:jc w:val="both"/>
        <w:rPr>
          <w:rFonts w:eastAsiaTheme="minorEastAsia"/>
          <w:color w:val="000000" w:themeColor="text1"/>
          <w:sz w:val="24"/>
          <w:szCs w:val="24"/>
        </w:rPr>
      </w:pPr>
      <w:r w:rsidRPr="5A06B4E6">
        <w:rPr>
          <w:rFonts w:eastAsiaTheme="minorEastAsia"/>
          <w:color w:val="000000" w:themeColor="text1"/>
          <w:sz w:val="24"/>
          <w:szCs w:val="24"/>
        </w:rPr>
        <w:t> Continuando o processo de retomada iniciado em 2022 a partir do fim da fase mais aguda da pandemia de Covid-19, busca-se com o presente projeto promover a prática de diferentes atividades físicas, de esporte e de lazer. O atual projeto permite ainda conscientizar o munícipe da importância da prática esportiva, disseminando o conhecimento sobre a modalidade da Esgrima, que tem seu acesso limitado no país</w:t>
      </w:r>
      <w:r w:rsidR="3F9871A6" w:rsidRPr="5A06B4E6">
        <w:rPr>
          <w:rFonts w:eastAsiaTheme="minorEastAsia"/>
          <w:color w:val="000000" w:themeColor="text1"/>
          <w:sz w:val="24"/>
          <w:szCs w:val="24"/>
        </w:rPr>
        <w:t>.</w:t>
      </w:r>
    </w:p>
    <w:p w14:paraId="7843D896" w14:textId="3171335C" w:rsidR="305F15B9" w:rsidRDefault="305F15B9" w:rsidP="5A06B4E6">
      <w:pPr>
        <w:spacing w:before="120" w:after="0" w:line="360" w:lineRule="auto"/>
        <w:ind w:firstLine="601"/>
        <w:jc w:val="both"/>
        <w:rPr>
          <w:rFonts w:eastAsiaTheme="minorEastAsia"/>
          <w:color w:val="000000" w:themeColor="text1"/>
          <w:sz w:val="24"/>
          <w:szCs w:val="24"/>
        </w:rPr>
      </w:pPr>
      <w:r w:rsidRPr="5A06B4E6">
        <w:rPr>
          <w:rFonts w:eastAsiaTheme="minorEastAsia"/>
          <w:color w:val="000000" w:themeColor="text1"/>
          <w:sz w:val="24"/>
          <w:szCs w:val="24"/>
        </w:rPr>
        <w:t>Além disso, espera-se diminuir a escassez de oportunidade e da prática esportiva e de lazer no CEE Edson Arantes do Nascimento - Pelezão, por meio da oferta de atividade cuja prática não é comum e acessível.</w:t>
      </w:r>
    </w:p>
    <w:p w14:paraId="1725D12D" w14:textId="4D14EC24" w:rsidR="5A06B4E6" w:rsidRDefault="5A06B4E6" w:rsidP="5A06B4E6">
      <w:pPr>
        <w:spacing w:before="120" w:after="0" w:line="360" w:lineRule="auto"/>
        <w:ind w:firstLine="601"/>
        <w:jc w:val="both"/>
        <w:rPr>
          <w:rFonts w:eastAsiaTheme="minorEastAsia"/>
          <w:color w:val="000000" w:themeColor="text1"/>
          <w:sz w:val="24"/>
          <w:szCs w:val="24"/>
        </w:rPr>
      </w:pPr>
    </w:p>
    <w:p w14:paraId="40EE2CD3" w14:textId="32B522C6" w:rsidR="305F15B9" w:rsidRDefault="305F15B9" w:rsidP="00572C80">
      <w:pPr>
        <w:pStyle w:val="PargrafodaLista"/>
        <w:numPr>
          <w:ilvl w:val="1"/>
          <w:numId w:val="10"/>
        </w:numPr>
        <w:spacing w:after="0" w:line="240" w:lineRule="auto"/>
        <w:rPr>
          <w:rFonts w:eastAsiaTheme="minorEastAsia"/>
          <w:color w:val="000000" w:themeColor="text1"/>
          <w:sz w:val="24"/>
          <w:szCs w:val="24"/>
        </w:rPr>
      </w:pPr>
      <w:r w:rsidRPr="5A06B4E6">
        <w:rPr>
          <w:rFonts w:eastAsiaTheme="minorEastAsia"/>
          <w:b/>
          <w:bCs/>
          <w:color w:val="000000" w:themeColor="text1"/>
          <w:sz w:val="24"/>
          <w:szCs w:val="24"/>
        </w:rPr>
        <w:t>Benefícios para a população</w:t>
      </w:r>
    </w:p>
    <w:p w14:paraId="706D1214" w14:textId="6DF30200" w:rsidR="5A06B4E6" w:rsidRDefault="5A06B4E6" w:rsidP="5A06B4E6">
      <w:pPr>
        <w:spacing w:after="0" w:line="240" w:lineRule="auto"/>
        <w:rPr>
          <w:rFonts w:eastAsiaTheme="minorEastAsia"/>
          <w:color w:val="000000" w:themeColor="text1"/>
          <w:sz w:val="24"/>
          <w:szCs w:val="24"/>
        </w:rPr>
      </w:pPr>
    </w:p>
    <w:p w14:paraId="4CE18707" w14:textId="2CB1A746" w:rsidR="305F15B9" w:rsidRDefault="305F15B9" w:rsidP="5A06B4E6">
      <w:pPr>
        <w:spacing w:before="120" w:after="0" w:line="360" w:lineRule="auto"/>
        <w:ind w:firstLine="601"/>
        <w:jc w:val="both"/>
        <w:rPr>
          <w:rFonts w:eastAsiaTheme="minorEastAsia"/>
          <w:color w:val="000000" w:themeColor="text1"/>
          <w:sz w:val="24"/>
          <w:szCs w:val="24"/>
        </w:rPr>
      </w:pPr>
      <w:r w:rsidRPr="5A06B4E6">
        <w:rPr>
          <w:rFonts w:eastAsiaTheme="minorEastAsia"/>
          <w:color w:val="000000" w:themeColor="text1"/>
          <w:sz w:val="24"/>
          <w:szCs w:val="24"/>
        </w:rPr>
        <w:t xml:space="preserve"> O Projeto visa oferecer à população, especificamente crianças </w:t>
      </w:r>
      <w:r w:rsidR="4F126A59" w:rsidRPr="5A06B4E6">
        <w:rPr>
          <w:rFonts w:eastAsiaTheme="minorEastAsia"/>
          <w:color w:val="000000" w:themeColor="text1"/>
          <w:sz w:val="24"/>
          <w:szCs w:val="24"/>
        </w:rPr>
        <w:t xml:space="preserve">e adolescentes </w:t>
      </w:r>
      <w:r w:rsidRPr="5A06B4E6">
        <w:rPr>
          <w:rFonts w:eastAsiaTheme="minorEastAsia"/>
          <w:color w:val="000000" w:themeColor="text1"/>
          <w:sz w:val="24"/>
          <w:szCs w:val="24"/>
        </w:rPr>
        <w:t>matriculad</w:t>
      </w:r>
      <w:r w:rsidR="352CBFC1" w:rsidRPr="5A06B4E6">
        <w:rPr>
          <w:rFonts w:eastAsiaTheme="minorEastAsia"/>
          <w:color w:val="000000" w:themeColor="text1"/>
          <w:sz w:val="24"/>
          <w:szCs w:val="24"/>
        </w:rPr>
        <w:t>o</w:t>
      </w:r>
      <w:r w:rsidRPr="5A06B4E6">
        <w:rPr>
          <w:rFonts w:eastAsiaTheme="minorEastAsia"/>
          <w:color w:val="000000" w:themeColor="text1"/>
          <w:sz w:val="24"/>
          <w:szCs w:val="24"/>
        </w:rPr>
        <w:t xml:space="preserve">s na rede de ensino público da cidade de São Paulo, aulas com duração de 1 (uma) hora, totalizando 4 (quatro) horas de aulas semanais. </w:t>
      </w:r>
    </w:p>
    <w:p w14:paraId="0E69D767" w14:textId="1D0BA711" w:rsidR="305F15B9" w:rsidRDefault="305F15B9" w:rsidP="5A06B4E6">
      <w:pPr>
        <w:spacing w:before="120" w:after="0" w:line="360" w:lineRule="auto"/>
        <w:ind w:firstLine="601"/>
        <w:jc w:val="both"/>
        <w:rPr>
          <w:rFonts w:eastAsiaTheme="minorEastAsia"/>
          <w:color w:val="000000" w:themeColor="text1"/>
          <w:sz w:val="24"/>
          <w:szCs w:val="24"/>
        </w:rPr>
      </w:pPr>
      <w:r w:rsidRPr="5A06B4E6">
        <w:rPr>
          <w:rFonts w:eastAsiaTheme="minorEastAsia"/>
          <w:color w:val="000000" w:themeColor="text1"/>
          <w:sz w:val="24"/>
          <w:szCs w:val="24"/>
        </w:rPr>
        <w:t xml:space="preserve">Através da </w:t>
      </w:r>
      <w:r w:rsidR="1269ADA7" w:rsidRPr="5A06B4E6">
        <w:rPr>
          <w:rFonts w:eastAsiaTheme="minorEastAsia"/>
          <w:color w:val="000000" w:themeColor="text1"/>
          <w:sz w:val="24"/>
          <w:szCs w:val="24"/>
        </w:rPr>
        <w:t xml:space="preserve">modalidade </w:t>
      </w:r>
      <w:r w:rsidRPr="5A06B4E6">
        <w:rPr>
          <w:rFonts w:eastAsiaTheme="minorEastAsia"/>
          <w:color w:val="000000" w:themeColor="text1"/>
          <w:sz w:val="24"/>
          <w:szCs w:val="24"/>
        </w:rPr>
        <w:t>Esgrima, que consiste em atacar e defender utilizando armas brancas (Florete, Sabre e Espada), são desenvolvidas capacidades físicas como: força, velocidade, agilidade, equilíbrio, coordenação motora, flexibilidade e resistência.</w:t>
      </w:r>
    </w:p>
    <w:p w14:paraId="4C1624D2" w14:textId="1D894B50" w:rsidR="305F15B9" w:rsidRDefault="305F15B9" w:rsidP="5A06B4E6">
      <w:pPr>
        <w:spacing w:before="120" w:after="0" w:line="360" w:lineRule="auto"/>
        <w:ind w:firstLine="601"/>
        <w:jc w:val="both"/>
        <w:rPr>
          <w:rFonts w:eastAsiaTheme="minorEastAsia"/>
          <w:color w:val="000000" w:themeColor="text1"/>
          <w:sz w:val="24"/>
          <w:szCs w:val="24"/>
        </w:rPr>
      </w:pPr>
      <w:r w:rsidRPr="5A06B4E6">
        <w:rPr>
          <w:rFonts w:eastAsiaTheme="minorEastAsia"/>
          <w:color w:val="000000" w:themeColor="text1"/>
          <w:sz w:val="24"/>
          <w:szCs w:val="24"/>
        </w:rPr>
        <w:t>Cabe destacar que o projeto possibilitará com que crianças</w:t>
      </w:r>
      <w:r w:rsidR="700773CC" w:rsidRPr="5A06B4E6">
        <w:rPr>
          <w:rFonts w:eastAsiaTheme="minorEastAsia"/>
          <w:color w:val="000000" w:themeColor="text1"/>
          <w:sz w:val="24"/>
          <w:szCs w:val="24"/>
        </w:rPr>
        <w:t xml:space="preserve"> e adolescentes</w:t>
      </w:r>
      <w:r w:rsidRPr="5A06B4E6">
        <w:rPr>
          <w:rFonts w:eastAsiaTheme="minorEastAsia"/>
          <w:color w:val="000000" w:themeColor="text1"/>
          <w:sz w:val="24"/>
          <w:szCs w:val="24"/>
        </w:rPr>
        <w:t xml:space="preserve"> tenham acesso aos benefícios que a prática da atividade física traz para a saúde, os quais são amplamente conhecidos, além de promover a sensibilização para um estilo de vida ativo.</w:t>
      </w:r>
    </w:p>
    <w:p w14:paraId="5EEA9CF6" w14:textId="2254C1EE" w:rsidR="5A06B4E6" w:rsidRDefault="5A06B4E6" w:rsidP="5A06B4E6">
      <w:pPr>
        <w:spacing w:before="120" w:after="0" w:line="360" w:lineRule="auto"/>
        <w:ind w:firstLine="601"/>
        <w:jc w:val="both"/>
        <w:rPr>
          <w:rFonts w:eastAsiaTheme="minorEastAsia"/>
          <w:color w:val="000000" w:themeColor="text1"/>
          <w:sz w:val="24"/>
          <w:szCs w:val="24"/>
        </w:rPr>
      </w:pPr>
    </w:p>
    <w:p w14:paraId="7870056D" w14:textId="51E380DE" w:rsidR="305F15B9" w:rsidRDefault="305F15B9" w:rsidP="00572C80">
      <w:pPr>
        <w:pStyle w:val="PargrafodaLista"/>
        <w:numPr>
          <w:ilvl w:val="0"/>
          <w:numId w:val="11"/>
        </w:numPr>
        <w:spacing w:after="0" w:line="240" w:lineRule="auto"/>
        <w:rPr>
          <w:rFonts w:eastAsiaTheme="minorEastAsia"/>
          <w:color w:val="000000" w:themeColor="text1"/>
          <w:sz w:val="24"/>
          <w:szCs w:val="24"/>
        </w:rPr>
      </w:pPr>
      <w:r w:rsidRPr="5A06B4E6">
        <w:rPr>
          <w:rFonts w:eastAsiaTheme="minorEastAsia"/>
          <w:b/>
          <w:bCs/>
          <w:color w:val="000000" w:themeColor="text1"/>
          <w:sz w:val="24"/>
          <w:szCs w:val="24"/>
        </w:rPr>
        <w:t>Objetivos e Metas</w:t>
      </w:r>
    </w:p>
    <w:p w14:paraId="69B1C1D4" w14:textId="14DCE885" w:rsidR="5A06B4E6" w:rsidRDefault="5A06B4E6" w:rsidP="5A06B4E6">
      <w:pPr>
        <w:spacing w:after="0" w:line="240" w:lineRule="auto"/>
        <w:rPr>
          <w:rFonts w:eastAsiaTheme="minorEastAsia"/>
          <w:color w:val="000000" w:themeColor="text1"/>
          <w:sz w:val="24"/>
          <w:szCs w:val="24"/>
        </w:rPr>
      </w:pPr>
    </w:p>
    <w:p w14:paraId="5BBBD375" w14:textId="35B82597" w:rsidR="5A06B4E6" w:rsidRDefault="5A06B4E6" w:rsidP="5A06B4E6">
      <w:pPr>
        <w:spacing w:after="0" w:line="240" w:lineRule="auto"/>
        <w:rPr>
          <w:rFonts w:eastAsiaTheme="minorEastAsia"/>
          <w:color w:val="000000" w:themeColor="text1"/>
          <w:sz w:val="24"/>
          <w:szCs w:val="24"/>
        </w:rPr>
      </w:pPr>
    </w:p>
    <w:p w14:paraId="42363207" w14:textId="2BFB9A32" w:rsidR="305F15B9" w:rsidRDefault="305F15B9" w:rsidP="00572C80">
      <w:pPr>
        <w:pStyle w:val="PargrafodaLista"/>
        <w:numPr>
          <w:ilvl w:val="0"/>
          <w:numId w:val="9"/>
        </w:numPr>
        <w:spacing w:before="120" w:after="200" w:line="360" w:lineRule="auto"/>
        <w:rPr>
          <w:rFonts w:eastAsiaTheme="minorEastAsia"/>
          <w:color w:val="000000" w:themeColor="text1"/>
          <w:sz w:val="24"/>
          <w:szCs w:val="24"/>
        </w:rPr>
      </w:pPr>
      <w:r w:rsidRPr="5A06B4E6">
        <w:rPr>
          <w:rFonts w:eastAsiaTheme="minorEastAsia"/>
          <w:b/>
          <w:bCs/>
          <w:color w:val="000000" w:themeColor="text1"/>
          <w:sz w:val="24"/>
          <w:szCs w:val="24"/>
        </w:rPr>
        <w:t>Objetivo Geral</w:t>
      </w:r>
    </w:p>
    <w:p w14:paraId="49E92A1A" w14:textId="2ED640AE" w:rsidR="305F15B9" w:rsidRDefault="305F15B9" w:rsidP="17BBD810">
      <w:pPr>
        <w:spacing w:before="120" w:after="0" w:line="360" w:lineRule="auto"/>
        <w:ind w:firstLine="601"/>
        <w:jc w:val="both"/>
        <w:rPr>
          <w:rFonts w:eastAsiaTheme="minorEastAsia"/>
          <w:color w:val="000000" w:themeColor="text1"/>
          <w:sz w:val="24"/>
          <w:szCs w:val="24"/>
        </w:rPr>
      </w:pPr>
      <w:r w:rsidRPr="17BBD810">
        <w:rPr>
          <w:rFonts w:eastAsiaTheme="minorEastAsia"/>
          <w:color w:val="000000" w:themeColor="text1"/>
          <w:sz w:val="24"/>
          <w:szCs w:val="24"/>
        </w:rPr>
        <w:t xml:space="preserve">Celebração de Acordo de Cooperação para execução do Programa de Esgrima no CEE Edson Arantes do Nascimento - Pelezão, que consiste na realização de aulas de esgrima de </w:t>
      </w:r>
      <w:commentRangeStart w:id="1"/>
      <w:r w:rsidRPr="17BBD810">
        <w:rPr>
          <w:rFonts w:eastAsiaTheme="minorEastAsia"/>
          <w:sz w:val="24"/>
          <w:szCs w:val="24"/>
        </w:rPr>
        <w:t>caráter continuado</w:t>
      </w:r>
      <w:commentRangeEnd w:id="1"/>
      <w:r>
        <w:commentReference w:id="1"/>
      </w:r>
      <w:r w:rsidRPr="17BBD810">
        <w:rPr>
          <w:rFonts w:eastAsiaTheme="minorEastAsia"/>
          <w:color w:val="000000" w:themeColor="text1"/>
          <w:sz w:val="24"/>
          <w:szCs w:val="24"/>
        </w:rPr>
        <w:t>, com material de apoio e recursos humanos necessários</w:t>
      </w:r>
      <w:r w:rsidR="6D1662B0" w:rsidRPr="17BBD810">
        <w:rPr>
          <w:rFonts w:eastAsiaTheme="minorEastAsia"/>
          <w:color w:val="000000" w:themeColor="text1"/>
          <w:sz w:val="24"/>
          <w:szCs w:val="24"/>
        </w:rPr>
        <w:t>.</w:t>
      </w:r>
    </w:p>
    <w:p w14:paraId="2FB248EE" w14:textId="502B51DA" w:rsidR="5A06B4E6" w:rsidRDefault="5A06B4E6" w:rsidP="5A06B4E6">
      <w:pPr>
        <w:spacing w:before="120" w:after="0" w:line="360" w:lineRule="auto"/>
        <w:jc w:val="both"/>
        <w:rPr>
          <w:rFonts w:eastAsiaTheme="minorEastAsia"/>
          <w:color w:val="000000" w:themeColor="text1"/>
          <w:sz w:val="24"/>
          <w:szCs w:val="24"/>
        </w:rPr>
      </w:pPr>
    </w:p>
    <w:p w14:paraId="2B18DAFC" w14:textId="4FCC3650" w:rsidR="305F15B9" w:rsidRDefault="305F15B9" w:rsidP="00572C80">
      <w:pPr>
        <w:pStyle w:val="PargrafodaLista"/>
        <w:numPr>
          <w:ilvl w:val="0"/>
          <w:numId w:val="9"/>
        </w:numPr>
        <w:spacing w:before="120" w:after="0" w:line="360" w:lineRule="auto"/>
        <w:jc w:val="both"/>
        <w:rPr>
          <w:rFonts w:eastAsiaTheme="minorEastAsia"/>
          <w:color w:val="000000" w:themeColor="text1"/>
          <w:sz w:val="24"/>
          <w:szCs w:val="24"/>
        </w:rPr>
      </w:pPr>
      <w:r w:rsidRPr="5A06B4E6">
        <w:rPr>
          <w:rFonts w:eastAsiaTheme="minorEastAsia"/>
          <w:b/>
          <w:bCs/>
          <w:color w:val="000000" w:themeColor="text1"/>
          <w:sz w:val="24"/>
          <w:szCs w:val="24"/>
        </w:rPr>
        <w:t>Objetivos específicos</w:t>
      </w:r>
    </w:p>
    <w:p w14:paraId="4F3CF447" w14:textId="0978211F" w:rsidR="305F15B9" w:rsidRDefault="305F15B9" w:rsidP="00572C80">
      <w:pPr>
        <w:pStyle w:val="PargrafodaLista"/>
        <w:numPr>
          <w:ilvl w:val="0"/>
          <w:numId w:val="8"/>
        </w:numPr>
        <w:spacing w:before="120" w:after="0" w:line="360" w:lineRule="auto"/>
        <w:jc w:val="both"/>
        <w:rPr>
          <w:rFonts w:eastAsiaTheme="minorEastAsia"/>
          <w:color w:val="000000" w:themeColor="text1"/>
          <w:sz w:val="24"/>
          <w:szCs w:val="24"/>
        </w:rPr>
      </w:pPr>
      <w:r w:rsidRPr="17BBD810">
        <w:rPr>
          <w:rFonts w:eastAsiaTheme="minorEastAsia"/>
          <w:color w:val="000000" w:themeColor="text1"/>
          <w:sz w:val="24"/>
          <w:szCs w:val="24"/>
        </w:rPr>
        <w:t>D</w:t>
      </w:r>
      <w:r w:rsidR="58B1CFEF" w:rsidRPr="17BBD810">
        <w:rPr>
          <w:rFonts w:eastAsiaTheme="minorEastAsia"/>
          <w:color w:val="000000" w:themeColor="text1"/>
          <w:sz w:val="24"/>
          <w:szCs w:val="24"/>
        </w:rPr>
        <w:t xml:space="preserve">esenvolver </w:t>
      </w:r>
      <w:r w:rsidRPr="17BBD810">
        <w:rPr>
          <w:rFonts w:eastAsiaTheme="minorEastAsia"/>
          <w:color w:val="000000" w:themeColor="text1"/>
          <w:sz w:val="24"/>
          <w:szCs w:val="24"/>
        </w:rPr>
        <w:t>a modalidade Esgrima no CEE Edson Arantes do Nascimento;</w:t>
      </w:r>
    </w:p>
    <w:p w14:paraId="5A2A565E" w14:textId="32BB3B0C" w:rsidR="305F15B9" w:rsidRDefault="305F15B9" w:rsidP="00572C80">
      <w:pPr>
        <w:pStyle w:val="PargrafodaLista"/>
        <w:numPr>
          <w:ilvl w:val="0"/>
          <w:numId w:val="8"/>
        </w:numPr>
        <w:spacing w:before="120" w:after="0" w:line="360" w:lineRule="auto"/>
        <w:jc w:val="both"/>
        <w:rPr>
          <w:rFonts w:eastAsiaTheme="minorEastAsia"/>
          <w:color w:val="000000" w:themeColor="text1"/>
          <w:sz w:val="24"/>
          <w:szCs w:val="24"/>
        </w:rPr>
      </w:pPr>
      <w:r w:rsidRPr="5A06B4E6">
        <w:rPr>
          <w:rFonts w:eastAsiaTheme="minorEastAsia"/>
          <w:color w:val="000000" w:themeColor="text1"/>
          <w:sz w:val="24"/>
          <w:szCs w:val="24"/>
        </w:rPr>
        <w:t>Apresentar a modalidade esportiva Esgrima de forma aprofundada a</w:t>
      </w:r>
      <w:r w:rsidR="2A8D2952" w:rsidRPr="5A06B4E6">
        <w:rPr>
          <w:rFonts w:eastAsiaTheme="minorEastAsia"/>
          <w:color w:val="000000" w:themeColor="text1"/>
          <w:sz w:val="24"/>
          <w:szCs w:val="24"/>
        </w:rPr>
        <w:t xml:space="preserve">lém da prática, mas </w:t>
      </w:r>
      <w:r w:rsidR="6B7D78AB" w:rsidRPr="5A06B4E6">
        <w:rPr>
          <w:rFonts w:eastAsiaTheme="minorEastAsia"/>
          <w:color w:val="000000" w:themeColor="text1"/>
          <w:sz w:val="24"/>
          <w:szCs w:val="24"/>
        </w:rPr>
        <w:t xml:space="preserve">também </w:t>
      </w:r>
      <w:r w:rsidR="2A8D2952" w:rsidRPr="5A06B4E6">
        <w:rPr>
          <w:rFonts w:eastAsiaTheme="minorEastAsia"/>
          <w:color w:val="000000" w:themeColor="text1"/>
          <w:sz w:val="24"/>
          <w:szCs w:val="24"/>
        </w:rPr>
        <w:t xml:space="preserve">de forma teórica, </w:t>
      </w:r>
      <w:r w:rsidR="18E8F85D" w:rsidRPr="5A06B4E6">
        <w:rPr>
          <w:rFonts w:eastAsiaTheme="minorEastAsia"/>
          <w:color w:val="000000" w:themeColor="text1"/>
          <w:sz w:val="24"/>
          <w:szCs w:val="24"/>
        </w:rPr>
        <w:t xml:space="preserve">difundindo </w:t>
      </w:r>
      <w:r w:rsidRPr="5A06B4E6">
        <w:rPr>
          <w:rFonts w:eastAsiaTheme="minorEastAsia"/>
          <w:color w:val="000000" w:themeColor="text1"/>
          <w:sz w:val="24"/>
          <w:szCs w:val="24"/>
        </w:rPr>
        <w:t>a origem da modalidade</w:t>
      </w:r>
      <w:r w:rsidR="61FB0426" w:rsidRPr="5A06B4E6">
        <w:rPr>
          <w:rFonts w:eastAsiaTheme="minorEastAsia"/>
          <w:color w:val="000000" w:themeColor="text1"/>
          <w:sz w:val="24"/>
          <w:szCs w:val="24"/>
        </w:rPr>
        <w:t>,</w:t>
      </w:r>
      <w:r w:rsidRPr="5A06B4E6">
        <w:rPr>
          <w:rFonts w:eastAsiaTheme="minorEastAsia"/>
          <w:color w:val="000000" w:themeColor="text1"/>
          <w:sz w:val="24"/>
          <w:szCs w:val="24"/>
        </w:rPr>
        <w:t xml:space="preserve"> aspectos histórico-culturais</w:t>
      </w:r>
      <w:r w:rsidR="64DC9F9C" w:rsidRPr="5A06B4E6">
        <w:rPr>
          <w:rFonts w:eastAsiaTheme="minorEastAsia"/>
          <w:color w:val="000000" w:themeColor="text1"/>
          <w:sz w:val="24"/>
          <w:szCs w:val="24"/>
        </w:rPr>
        <w:t xml:space="preserve">, </w:t>
      </w:r>
      <w:r w:rsidR="66ACCD67" w:rsidRPr="5A06B4E6">
        <w:rPr>
          <w:rFonts w:eastAsiaTheme="minorEastAsia"/>
          <w:color w:val="000000" w:themeColor="text1"/>
          <w:sz w:val="24"/>
          <w:szCs w:val="24"/>
        </w:rPr>
        <w:t>aspectos técnicos e com</w:t>
      </w:r>
      <w:r w:rsidRPr="5A06B4E6">
        <w:rPr>
          <w:rFonts w:eastAsiaTheme="minorEastAsia"/>
          <w:color w:val="000000" w:themeColor="text1"/>
          <w:sz w:val="24"/>
          <w:szCs w:val="24"/>
        </w:rPr>
        <w:t xml:space="preserve"> fundamentos e participação em competições</w:t>
      </w:r>
      <w:r w:rsidR="340BF1D4" w:rsidRPr="5A06B4E6">
        <w:rPr>
          <w:rFonts w:eastAsiaTheme="minorEastAsia"/>
          <w:color w:val="000000" w:themeColor="text1"/>
          <w:sz w:val="24"/>
          <w:szCs w:val="24"/>
        </w:rPr>
        <w:t xml:space="preserve">, além dos </w:t>
      </w:r>
      <w:r w:rsidRPr="5A06B4E6">
        <w:rPr>
          <w:rFonts w:eastAsiaTheme="minorEastAsia"/>
          <w:color w:val="000000" w:themeColor="text1"/>
          <w:sz w:val="24"/>
          <w:szCs w:val="24"/>
        </w:rPr>
        <w:t>valores éticos</w:t>
      </w:r>
      <w:r w:rsidR="1F51A5F3" w:rsidRPr="5A06B4E6">
        <w:rPr>
          <w:rFonts w:eastAsiaTheme="minorEastAsia"/>
          <w:color w:val="000000" w:themeColor="text1"/>
          <w:sz w:val="24"/>
          <w:szCs w:val="24"/>
        </w:rPr>
        <w:t>, morais e de disciplina;</w:t>
      </w:r>
    </w:p>
    <w:p w14:paraId="770994EB" w14:textId="114948E9" w:rsidR="305F15B9" w:rsidRDefault="305F15B9" w:rsidP="00572C80">
      <w:pPr>
        <w:pStyle w:val="PargrafodaLista"/>
        <w:numPr>
          <w:ilvl w:val="0"/>
          <w:numId w:val="8"/>
        </w:numPr>
        <w:spacing w:before="120" w:after="0" w:line="360" w:lineRule="auto"/>
        <w:jc w:val="both"/>
        <w:rPr>
          <w:rFonts w:eastAsiaTheme="minorEastAsia"/>
          <w:color w:val="000000" w:themeColor="text1"/>
          <w:sz w:val="24"/>
          <w:szCs w:val="24"/>
        </w:rPr>
      </w:pPr>
      <w:r w:rsidRPr="5A06B4E6">
        <w:rPr>
          <w:rFonts w:eastAsiaTheme="minorEastAsia"/>
          <w:color w:val="000000" w:themeColor="text1"/>
          <w:sz w:val="24"/>
          <w:szCs w:val="24"/>
        </w:rPr>
        <w:t>Proporcionar e aumentar experiências de atividades físicas e esportiva ao público-alvo;</w:t>
      </w:r>
    </w:p>
    <w:p w14:paraId="7C805306" w14:textId="1A9AFEC4" w:rsidR="305F15B9" w:rsidRDefault="305F15B9" w:rsidP="00572C80">
      <w:pPr>
        <w:pStyle w:val="PargrafodaLista"/>
        <w:numPr>
          <w:ilvl w:val="0"/>
          <w:numId w:val="8"/>
        </w:numPr>
        <w:spacing w:before="120" w:after="0" w:line="360" w:lineRule="auto"/>
        <w:jc w:val="both"/>
        <w:rPr>
          <w:rFonts w:eastAsiaTheme="minorEastAsia"/>
          <w:color w:val="000000" w:themeColor="text1"/>
          <w:sz w:val="24"/>
          <w:szCs w:val="24"/>
        </w:rPr>
      </w:pPr>
      <w:r w:rsidRPr="5A06B4E6">
        <w:rPr>
          <w:rFonts w:eastAsiaTheme="minorEastAsia"/>
          <w:color w:val="000000" w:themeColor="text1"/>
          <w:sz w:val="24"/>
          <w:szCs w:val="24"/>
        </w:rPr>
        <w:t>Fomentar a prática da atividade física, esportiva e de lazer na cidade de São Paulo;</w:t>
      </w:r>
    </w:p>
    <w:p w14:paraId="23A5340A" w14:textId="0878321C" w:rsidR="305F15B9" w:rsidRDefault="305F15B9" w:rsidP="00572C80">
      <w:pPr>
        <w:pStyle w:val="PargrafodaLista"/>
        <w:numPr>
          <w:ilvl w:val="0"/>
          <w:numId w:val="8"/>
        </w:numPr>
        <w:spacing w:before="120" w:after="0" w:line="360" w:lineRule="auto"/>
        <w:jc w:val="both"/>
        <w:rPr>
          <w:rFonts w:eastAsiaTheme="minorEastAsia"/>
          <w:color w:val="000000" w:themeColor="text1"/>
          <w:sz w:val="24"/>
          <w:szCs w:val="24"/>
        </w:rPr>
      </w:pPr>
      <w:r w:rsidRPr="5A06B4E6">
        <w:rPr>
          <w:rFonts w:eastAsiaTheme="minorEastAsia"/>
          <w:color w:val="000000" w:themeColor="text1"/>
          <w:sz w:val="24"/>
          <w:szCs w:val="24"/>
        </w:rPr>
        <w:t>Ampliar a oferta de atividades disponibilizadas para a sociedade no CEE Edson Arantes do Nascimento;</w:t>
      </w:r>
    </w:p>
    <w:p w14:paraId="1969CB47" w14:textId="44B060CA" w:rsidR="305F15B9" w:rsidRDefault="305F15B9" w:rsidP="00572C80">
      <w:pPr>
        <w:pStyle w:val="PargrafodaLista"/>
        <w:numPr>
          <w:ilvl w:val="0"/>
          <w:numId w:val="8"/>
        </w:numPr>
        <w:spacing w:before="120" w:after="0" w:line="360" w:lineRule="auto"/>
        <w:jc w:val="both"/>
        <w:rPr>
          <w:rFonts w:eastAsiaTheme="minorEastAsia"/>
          <w:color w:val="000000" w:themeColor="text1"/>
          <w:sz w:val="24"/>
          <w:szCs w:val="24"/>
        </w:rPr>
      </w:pPr>
      <w:r w:rsidRPr="5A06B4E6">
        <w:rPr>
          <w:rFonts w:eastAsiaTheme="minorEastAsia"/>
          <w:color w:val="000000" w:themeColor="text1"/>
          <w:sz w:val="24"/>
          <w:szCs w:val="24"/>
        </w:rPr>
        <w:t>Efetivar uma divulgação prévia efetiva das matrículas e das aulas, de modo a potencializar a participação da população no projeto.</w:t>
      </w:r>
    </w:p>
    <w:p w14:paraId="1A9F5575" w14:textId="45E8B595" w:rsidR="5A06B4E6" w:rsidRDefault="5A06B4E6" w:rsidP="5A06B4E6">
      <w:pPr>
        <w:spacing w:before="120" w:after="0" w:line="360" w:lineRule="auto"/>
        <w:jc w:val="both"/>
        <w:rPr>
          <w:rFonts w:eastAsiaTheme="minorEastAsia"/>
          <w:color w:val="000000" w:themeColor="text1"/>
          <w:sz w:val="24"/>
          <w:szCs w:val="24"/>
        </w:rPr>
      </w:pPr>
    </w:p>
    <w:p w14:paraId="1966E1EF" w14:textId="4D7EF89B" w:rsidR="305F15B9" w:rsidRDefault="305F15B9" w:rsidP="00572C80">
      <w:pPr>
        <w:pStyle w:val="PargrafodaLista"/>
        <w:numPr>
          <w:ilvl w:val="0"/>
          <w:numId w:val="9"/>
        </w:numPr>
        <w:spacing w:before="120" w:after="0" w:line="360" w:lineRule="auto"/>
        <w:jc w:val="both"/>
        <w:rPr>
          <w:rFonts w:eastAsiaTheme="minorEastAsia"/>
          <w:color w:val="000000" w:themeColor="text1"/>
          <w:sz w:val="24"/>
          <w:szCs w:val="24"/>
        </w:rPr>
      </w:pPr>
      <w:r w:rsidRPr="5A06B4E6">
        <w:rPr>
          <w:rFonts w:eastAsiaTheme="minorEastAsia"/>
          <w:b/>
          <w:bCs/>
          <w:color w:val="000000" w:themeColor="text1"/>
          <w:sz w:val="24"/>
          <w:szCs w:val="24"/>
        </w:rPr>
        <w:t>Metas</w:t>
      </w:r>
    </w:p>
    <w:p w14:paraId="5E28ED89" w14:textId="0BFEFDF3" w:rsidR="305F15B9" w:rsidRDefault="305F15B9" w:rsidP="00572C80">
      <w:pPr>
        <w:pStyle w:val="PargrafodaLista"/>
        <w:numPr>
          <w:ilvl w:val="2"/>
          <w:numId w:val="7"/>
        </w:numPr>
        <w:spacing w:before="120" w:after="0" w:line="360" w:lineRule="auto"/>
        <w:jc w:val="both"/>
        <w:rPr>
          <w:rFonts w:eastAsiaTheme="minorEastAsia"/>
          <w:color w:val="000000" w:themeColor="text1"/>
          <w:sz w:val="24"/>
          <w:szCs w:val="24"/>
        </w:rPr>
      </w:pPr>
      <w:r w:rsidRPr="5A06B4E6">
        <w:rPr>
          <w:rFonts w:eastAsiaTheme="minorEastAsia"/>
          <w:b/>
          <w:bCs/>
          <w:color w:val="000000" w:themeColor="text1"/>
          <w:sz w:val="24"/>
          <w:szCs w:val="24"/>
        </w:rPr>
        <w:t>Metas quantitativas</w:t>
      </w:r>
    </w:p>
    <w:p w14:paraId="5B567680" w14:textId="0B6E1C1C" w:rsidR="305F15B9" w:rsidRDefault="305F15B9" w:rsidP="5A06B4E6">
      <w:pPr>
        <w:spacing w:before="120" w:after="0" w:line="360" w:lineRule="auto"/>
        <w:ind w:firstLine="708"/>
        <w:jc w:val="both"/>
        <w:rPr>
          <w:rFonts w:eastAsiaTheme="minorEastAsia"/>
          <w:color w:val="000000" w:themeColor="text1"/>
          <w:sz w:val="24"/>
          <w:szCs w:val="24"/>
        </w:rPr>
      </w:pPr>
      <w:r w:rsidRPr="5A06B4E6">
        <w:rPr>
          <w:rFonts w:eastAsiaTheme="minorEastAsia"/>
          <w:color w:val="000000" w:themeColor="text1"/>
          <w:sz w:val="24"/>
          <w:szCs w:val="24"/>
        </w:rPr>
        <w:t xml:space="preserve">O plano de trabalho deverá prever as metas quantitativas de execução, sendo obrigatória a previsão da meta de quantidade de atendimentos diretos do público-alvo a ser atingindo, conforme abaixo. </w:t>
      </w:r>
    </w:p>
    <w:p w14:paraId="076842FB" w14:textId="0527BE3D" w:rsidR="305F15B9" w:rsidRDefault="305F15B9" w:rsidP="5A06B4E6">
      <w:pPr>
        <w:spacing w:before="120" w:after="0" w:line="360" w:lineRule="auto"/>
        <w:ind w:firstLine="708"/>
        <w:jc w:val="both"/>
        <w:rPr>
          <w:rFonts w:eastAsiaTheme="minorEastAsia"/>
          <w:color w:val="000000" w:themeColor="text1"/>
          <w:sz w:val="24"/>
          <w:szCs w:val="24"/>
        </w:rPr>
      </w:pPr>
      <w:r w:rsidRPr="5A06B4E6">
        <w:rPr>
          <w:rFonts w:eastAsiaTheme="minorEastAsia"/>
          <w:color w:val="000000" w:themeColor="text1"/>
          <w:sz w:val="24"/>
          <w:szCs w:val="24"/>
        </w:rPr>
        <w:t>Os indicadores abaixo deverão constar do plano de trabalho proposto, e deverão ser comprovados por meio de fichas de inscrições, e ou outros meios que comprovem a participação no evento.</w:t>
      </w:r>
    </w:p>
    <w:p w14:paraId="77528C92" w14:textId="6D3D0B40" w:rsidR="5A06B4E6" w:rsidRDefault="5A06B4E6" w:rsidP="5A06B4E6">
      <w:pPr>
        <w:spacing w:before="120" w:after="0" w:line="360" w:lineRule="auto"/>
        <w:ind w:firstLine="708"/>
        <w:jc w:val="both"/>
        <w:rPr>
          <w:rFonts w:eastAsiaTheme="minorEastAsia"/>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30"/>
        <w:gridCol w:w="4230"/>
      </w:tblGrid>
      <w:tr w:rsidR="5A06B4E6" w14:paraId="192D08EE" w14:textId="77777777" w:rsidTr="5A06B4E6">
        <w:trPr>
          <w:trHeight w:val="300"/>
        </w:trPr>
        <w:tc>
          <w:tcPr>
            <w:tcW w:w="423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90" w:type="dxa"/>
              <w:right w:w="90" w:type="dxa"/>
            </w:tcMar>
          </w:tcPr>
          <w:p w14:paraId="1538E998" w14:textId="732E5CEE" w:rsidR="5A06B4E6" w:rsidRDefault="5A06B4E6" w:rsidP="5A06B4E6">
            <w:pPr>
              <w:spacing w:after="0" w:line="276" w:lineRule="auto"/>
              <w:ind w:right="-1"/>
              <w:jc w:val="both"/>
              <w:rPr>
                <w:rFonts w:eastAsiaTheme="minorEastAsia"/>
                <w:color w:val="000000" w:themeColor="text1"/>
                <w:sz w:val="24"/>
                <w:szCs w:val="24"/>
              </w:rPr>
            </w:pPr>
            <w:r w:rsidRPr="5A06B4E6">
              <w:rPr>
                <w:rFonts w:eastAsiaTheme="minorEastAsia"/>
                <w:color w:val="000000" w:themeColor="text1"/>
                <w:sz w:val="24"/>
                <w:szCs w:val="24"/>
              </w:rPr>
              <w:t>Verificador de Metas</w:t>
            </w:r>
          </w:p>
        </w:tc>
        <w:tc>
          <w:tcPr>
            <w:tcW w:w="423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90" w:type="dxa"/>
              <w:right w:w="90" w:type="dxa"/>
            </w:tcMar>
          </w:tcPr>
          <w:p w14:paraId="66266105" w14:textId="44080244" w:rsidR="5A06B4E6" w:rsidRDefault="5A06B4E6" w:rsidP="5A06B4E6">
            <w:pPr>
              <w:spacing w:after="0" w:line="276" w:lineRule="auto"/>
              <w:ind w:right="-1"/>
              <w:jc w:val="both"/>
              <w:rPr>
                <w:rFonts w:eastAsiaTheme="minorEastAsia"/>
                <w:color w:val="000000" w:themeColor="text1"/>
                <w:sz w:val="24"/>
                <w:szCs w:val="24"/>
              </w:rPr>
            </w:pPr>
            <w:r w:rsidRPr="5A06B4E6">
              <w:rPr>
                <w:rFonts w:eastAsiaTheme="minorEastAsia"/>
                <w:color w:val="000000" w:themeColor="text1"/>
                <w:sz w:val="24"/>
                <w:szCs w:val="24"/>
              </w:rPr>
              <w:t>Indicadores</w:t>
            </w:r>
          </w:p>
        </w:tc>
      </w:tr>
      <w:tr w:rsidR="5A06B4E6" w14:paraId="49EEA4A4" w14:textId="77777777" w:rsidTr="5A06B4E6">
        <w:trPr>
          <w:trHeight w:val="300"/>
        </w:trPr>
        <w:tc>
          <w:tcPr>
            <w:tcW w:w="4230"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FE3356F" w14:textId="6E14492E" w:rsidR="5A06B4E6" w:rsidRDefault="5A06B4E6" w:rsidP="5A06B4E6">
            <w:pPr>
              <w:spacing w:after="0" w:line="360" w:lineRule="auto"/>
              <w:jc w:val="both"/>
              <w:rPr>
                <w:rFonts w:eastAsiaTheme="minorEastAsia"/>
                <w:color w:val="000000" w:themeColor="text1"/>
                <w:sz w:val="24"/>
                <w:szCs w:val="24"/>
              </w:rPr>
            </w:pPr>
            <w:r w:rsidRPr="5A06B4E6">
              <w:rPr>
                <w:rFonts w:eastAsiaTheme="minorEastAsia"/>
                <w:color w:val="000000" w:themeColor="text1"/>
                <w:sz w:val="24"/>
                <w:szCs w:val="24"/>
              </w:rPr>
              <w:t>Atendimento direto de no mínimo XX participantes, totalizando XX participantes em todas as aulas.</w:t>
            </w:r>
          </w:p>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14:paraId="7D02824C" w14:textId="68511C12" w:rsidR="5A06B4E6" w:rsidRDefault="5A06B4E6" w:rsidP="5A06B4E6">
            <w:pPr>
              <w:spacing w:before="120" w:after="200" w:line="360" w:lineRule="auto"/>
              <w:jc w:val="both"/>
              <w:rPr>
                <w:rFonts w:eastAsiaTheme="minorEastAsia"/>
                <w:color w:val="000000" w:themeColor="text1"/>
                <w:sz w:val="24"/>
                <w:szCs w:val="24"/>
              </w:rPr>
            </w:pPr>
            <w:r w:rsidRPr="5A06B4E6">
              <w:rPr>
                <w:rFonts w:eastAsiaTheme="minorEastAsia"/>
                <w:color w:val="000000" w:themeColor="text1"/>
                <w:sz w:val="24"/>
                <w:szCs w:val="24"/>
              </w:rPr>
              <w:t>Unidade de Medida: Número de participantes</w:t>
            </w:r>
          </w:p>
        </w:tc>
      </w:tr>
      <w:tr w:rsidR="5A06B4E6" w14:paraId="41B18723" w14:textId="77777777" w:rsidTr="5A06B4E6">
        <w:trPr>
          <w:trHeight w:val="300"/>
        </w:trPr>
        <w:tc>
          <w:tcPr>
            <w:tcW w:w="4230" w:type="dxa"/>
            <w:vMerge/>
            <w:tcBorders>
              <w:left w:val="single" w:sz="0" w:space="0" w:color="auto"/>
              <w:right w:val="single" w:sz="0" w:space="0" w:color="auto"/>
            </w:tcBorders>
            <w:vAlign w:val="center"/>
          </w:tcPr>
          <w:p w14:paraId="078310DA" w14:textId="77777777" w:rsidR="00B84109" w:rsidRDefault="00B84109"/>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14:paraId="5A323934" w14:textId="426D22FD" w:rsidR="5A06B4E6" w:rsidRDefault="5A06B4E6" w:rsidP="5A06B4E6">
            <w:pPr>
              <w:spacing w:before="120" w:after="200" w:line="360" w:lineRule="auto"/>
              <w:jc w:val="both"/>
              <w:rPr>
                <w:rFonts w:eastAsiaTheme="minorEastAsia"/>
                <w:color w:val="000000" w:themeColor="text1"/>
                <w:sz w:val="24"/>
                <w:szCs w:val="24"/>
              </w:rPr>
            </w:pPr>
            <w:r w:rsidRPr="5A06B4E6">
              <w:rPr>
                <w:rFonts w:eastAsiaTheme="minorEastAsia"/>
                <w:color w:val="000000" w:themeColor="text1"/>
                <w:sz w:val="24"/>
                <w:szCs w:val="24"/>
              </w:rPr>
              <w:t>Fonte de dados: Ficha de inscrição, imagens, relatórios de contagem de usuário.</w:t>
            </w:r>
          </w:p>
        </w:tc>
      </w:tr>
      <w:tr w:rsidR="5A06B4E6" w14:paraId="4ABDAF86" w14:textId="77777777" w:rsidTr="5A06B4E6">
        <w:trPr>
          <w:trHeight w:val="795"/>
        </w:trPr>
        <w:tc>
          <w:tcPr>
            <w:tcW w:w="4230" w:type="dxa"/>
            <w:vMerge/>
            <w:tcBorders>
              <w:left w:val="single" w:sz="0" w:space="0" w:color="auto"/>
              <w:bottom w:val="single" w:sz="0" w:space="0" w:color="auto"/>
              <w:right w:val="single" w:sz="0" w:space="0" w:color="auto"/>
            </w:tcBorders>
            <w:vAlign w:val="center"/>
          </w:tcPr>
          <w:p w14:paraId="01EF3852" w14:textId="77777777" w:rsidR="00B84109" w:rsidRDefault="00B84109"/>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14:paraId="4369EDC1" w14:textId="18001985" w:rsidR="5A06B4E6" w:rsidRDefault="5A06B4E6" w:rsidP="5A06B4E6">
            <w:pPr>
              <w:spacing w:before="120" w:after="200" w:line="360" w:lineRule="auto"/>
              <w:jc w:val="both"/>
              <w:rPr>
                <w:rFonts w:eastAsiaTheme="minorEastAsia"/>
                <w:color w:val="000000" w:themeColor="text1"/>
                <w:sz w:val="24"/>
                <w:szCs w:val="24"/>
              </w:rPr>
            </w:pPr>
            <w:r w:rsidRPr="5A06B4E6">
              <w:rPr>
                <w:rFonts w:eastAsiaTheme="minorEastAsia"/>
                <w:color w:val="000000" w:themeColor="text1"/>
                <w:sz w:val="24"/>
                <w:szCs w:val="24"/>
              </w:rPr>
              <w:t>Fórmula de Cálculo: Soma do número de participantes.</w:t>
            </w:r>
          </w:p>
        </w:tc>
      </w:tr>
      <w:tr w:rsidR="5A06B4E6" w14:paraId="0A4E5F03" w14:textId="77777777" w:rsidTr="5A06B4E6">
        <w:trPr>
          <w:trHeight w:val="300"/>
        </w:trPr>
        <w:tc>
          <w:tcPr>
            <w:tcW w:w="4230"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43187F2" w14:textId="3B25300A" w:rsidR="5A06B4E6" w:rsidRDefault="5A06B4E6" w:rsidP="5A06B4E6">
            <w:pPr>
              <w:spacing w:after="0" w:line="360" w:lineRule="auto"/>
              <w:jc w:val="both"/>
              <w:rPr>
                <w:rFonts w:eastAsiaTheme="minorEastAsia"/>
                <w:color w:val="000000" w:themeColor="text1"/>
                <w:sz w:val="24"/>
                <w:szCs w:val="24"/>
              </w:rPr>
            </w:pPr>
            <w:r w:rsidRPr="5A06B4E6">
              <w:rPr>
                <w:rFonts w:eastAsiaTheme="minorEastAsia"/>
                <w:color w:val="000000" w:themeColor="text1"/>
                <w:sz w:val="24"/>
                <w:szCs w:val="24"/>
              </w:rPr>
              <w:t>Implantar XX turmas</w:t>
            </w:r>
          </w:p>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14:paraId="6019B91E" w14:textId="1310DA86" w:rsidR="5A06B4E6" w:rsidRDefault="5A06B4E6" w:rsidP="5A06B4E6">
            <w:pPr>
              <w:spacing w:before="120" w:after="200" w:line="360" w:lineRule="auto"/>
              <w:jc w:val="both"/>
              <w:rPr>
                <w:rFonts w:eastAsiaTheme="minorEastAsia"/>
                <w:color w:val="000000" w:themeColor="text1"/>
                <w:sz w:val="24"/>
                <w:szCs w:val="24"/>
              </w:rPr>
            </w:pPr>
            <w:r w:rsidRPr="5A06B4E6">
              <w:rPr>
                <w:rFonts w:eastAsiaTheme="minorEastAsia"/>
                <w:color w:val="000000" w:themeColor="text1"/>
                <w:sz w:val="24"/>
                <w:szCs w:val="24"/>
              </w:rPr>
              <w:t>Unidade de Medida: Quantidade de turmas ofertadas</w:t>
            </w:r>
          </w:p>
        </w:tc>
      </w:tr>
      <w:tr w:rsidR="5A06B4E6" w14:paraId="4F543E1F" w14:textId="77777777" w:rsidTr="5A06B4E6">
        <w:trPr>
          <w:trHeight w:val="300"/>
        </w:trPr>
        <w:tc>
          <w:tcPr>
            <w:tcW w:w="4230" w:type="dxa"/>
            <w:vMerge/>
            <w:tcBorders>
              <w:left w:val="single" w:sz="0" w:space="0" w:color="auto"/>
              <w:right w:val="single" w:sz="0" w:space="0" w:color="auto"/>
            </w:tcBorders>
            <w:vAlign w:val="center"/>
          </w:tcPr>
          <w:p w14:paraId="59A1825C" w14:textId="77777777" w:rsidR="00B84109" w:rsidRDefault="00B84109"/>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14:paraId="0061193A" w14:textId="0CE90DA9" w:rsidR="5A06B4E6" w:rsidRDefault="5A06B4E6" w:rsidP="5A06B4E6">
            <w:pPr>
              <w:spacing w:before="120" w:after="200" w:line="360" w:lineRule="auto"/>
              <w:jc w:val="both"/>
              <w:rPr>
                <w:rFonts w:eastAsiaTheme="minorEastAsia"/>
                <w:color w:val="000000" w:themeColor="text1"/>
                <w:sz w:val="24"/>
                <w:szCs w:val="24"/>
              </w:rPr>
            </w:pPr>
            <w:r w:rsidRPr="5A06B4E6">
              <w:rPr>
                <w:rFonts w:eastAsiaTheme="minorEastAsia"/>
                <w:color w:val="000000" w:themeColor="text1"/>
                <w:sz w:val="24"/>
                <w:szCs w:val="24"/>
              </w:rPr>
              <w:t>Fonte de dados: Relatório técnico de cada turma</w:t>
            </w:r>
          </w:p>
        </w:tc>
      </w:tr>
      <w:tr w:rsidR="5A06B4E6" w14:paraId="6BBB585D" w14:textId="77777777" w:rsidTr="5A06B4E6">
        <w:trPr>
          <w:trHeight w:val="300"/>
        </w:trPr>
        <w:tc>
          <w:tcPr>
            <w:tcW w:w="4230" w:type="dxa"/>
            <w:vMerge/>
            <w:tcBorders>
              <w:top w:val="single" w:sz="0" w:space="0" w:color="auto"/>
              <w:left w:val="single" w:sz="0" w:space="0" w:color="auto"/>
              <w:bottom w:val="single" w:sz="0" w:space="0" w:color="auto"/>
              <w:right w:val="single" w:sz="0" w:space="0" w:color="auto"/>
            </w:tcBorders>
            <w:vAlign w:val="center"/>
          </w:tcPr>
          <w:p w14:paraId="6FE606A0" w14:textId="77777777" w:rsidR="00B84109" w:rsidRDefault="00B84109"/>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14:paraId="003B6073" w14:textId="3F69374E" w:rsidR="5A06B4E6" w:rsidRDefault="5A06B4E6" w:rsidP="5A06B4E6">
            <w:pPr>
              <w:spacing w:before="120" w:after="200" w:line="360" w:lineRule="auto"/>
              <w:jc w:val="both"/>
              <w:rPr>
                <w:rFonts w:eastAsiaTheme="minorEastAsia"/>
                <w:color w:val="000000" w:themeColor="text1"/>
                <w:sz w:val="24"/>
                <w:szCs w:val="24"/>
              </w:rPr>
            </w:pPr>
            <w:r w:rsidRPr="5A06B4E6">
              <w:rPr>
                <w:rFonts w:eastAsiaTheme="minorEastAsia"/>
                <w:color w:val="000000" w:themeColor="text1"/>
                <w:sz w:val="24"/>
                <w:szCs w:val="24"/>
              </w:rPr>
              <w:t>Fórmula de Cálculo: Soma do número de turmas disponibilizadas.</w:t>
            </w:r>
          </w:p>
        </w:tc>
      </w:tr>
    </w:tbl>
    <w:p w14:paraId="7BE5D441" w14:textId="71060BD6" w:rsidR="5A06B4E6" w:rsidRDefault="5A06B4E6" w:rsidP="5A06B4E6">
      <w:pPr>
        <w:jc w:val="both"/>
        <w:rPr>
          <w:rFonts w:eastAsiaTheme="minorEastAsia"/>
          <w:sz w:val="24"/>
          <w:szCs w:val="24"/>
        </w:rPr>
      </w:pPr>
    </w:p>
    <w:p w14:paraId="6F1BBBF3" w14:textId="787EB6B1" w:rsidR="5A06B4E6" w:rsidRDefault="5A06B4E6" w:rsidP="5A06B4E6">
      <w:pPr>
        <w:spacing w:after="0" w:line="276" w:lineRule="auto"/>
        <w:ind w:right="-1"/>
        <w:jc w:val="both"/>
        <w:rPr>
          <w:rFonts w:eastAsiaTheme="minorEastAsia"/>
          <w:color w:val="000000" w:themeColor="text1"/>
          <w:sz w:val="24"/>
          <w:szCs w:val="24"/>
        </w:rPr>
      </w:pPr>
    </w:p>
    <w:p w14:paraId="6E01D623" w14:textId="17EFB8FB" w:rsidR="082B7181" w:rsidRDefault="082B7181" w:rsidP="00572C80">
      <w:pPr>
        <w:pStyle w:val="PargrafodaLista"/>
        <w:numPr>
          <w:ilvl w:val="2"/>
          <w:numId w:val="6"/>
        </w:numPr>
        <w:spacing w:after="0" w:line="276" w:lineRule="auto"/>
        <w:ind w:right="-1"/>
        <w:jc w:val="both"/>
        <w:rPr>
          <w:rFonts w:eastAsiaTheme="minorEastAsia"/>
          <w:color w:val="000000" w:themeColor="text1"/>
          <w:sz w:val="24"/>
          <w:szCs w:val="24"/>
        </w:rPr>
      </w:pPr>
      <w:r w:rsidRPr="5A06B4E6">
        <w:rPr>
          <w:rFonts w:eastAsiaTheme="minorEastAsia"/>
          <w:b/>
          <w:bCs/>
          <w:color w:val="000000" w:themeColor="text1"/>
          <w:sz w:val="24"/>
          <w:szCs w:val="24"/>
        </w:rPr>
        <w:t>Metas qualitativas</w:t>
      </w:r>
    </w:p>
    <w:p w14:paraId="5C8CC72E" w14:textId="53DBA7CC" w:rsidR="5A06B4E6" w:rsidRDefault="5A06B4E6" w:rsidP="5A06B4E6">
      <w:pPr>
        <w:spacing w:before="120" w:after="0" w:line="360" w:lineRule="auto"/>
        <w:jc w:val="both"/>
        <w:rPr>
          <w:rFonts w:eastAsiaTheme="minorEastAsia"/>
          <w:color w:val="000000" w:themeColor="text1"/>
          <w:sz w:val="24"/>
          <w:szCs w:val="24"/>
        </w:rPr>
      </w:pPr>
    </w:p>
    <w:p w14:paraId="040E6349" w14:textId="78125549" w:rsidR="082B7181" w:rsidRDefault="082B7181" w:rsidP="5A06B4E6">
      <w:pPr>
        <w:spacing w:after="0" w:line="360" w:lineRule="auto"/>
        <w:ind w:right="-1" w:firstLine="708"/>
        <w:jc w:val="both"/>
        <w:rPr>
          <w:rFonts w:eastAsiaTheme="minorEastAsia"/>
          <w:color w:val="000000" w:themeColor="text1"/>
          <w:sz w:val="24"/>
          <w:szCs w:val="24"/>
        </w:rPr>
      </w:pPr>
      <w:r w:rsidRPr="5A06B4E6">
        <w:rPr>
          <w:rFonts w:eastAsiaTheme="minorEastAsia"/>
          <w:color w:val="000000" w:themeColor="text1"/>
          <w:sz w:val="24"/>
          <w:szCs w:val="24"/>
        </w:rPr>
        <w:t xml:space="preserve">O plano de trabalho deverá conter as metas qualitativas do projeto e deverá conter no mínimo meta relativa ao índice de satisfação dos participantes participaram diretamente das atividades, conforme abaixo. </w:t>
      </w:r>
    </w:p>
    <w:p w14:paraId="3959517E" w14:textId="5855D6F3" w:rsidR="082B7181" w:rsidRDefault="082B7181" w:rsidP="5A06B4E6">
      <w:pPr>
        <w:spacing w:after="0" w:line="360" w:lineRule="auto"/>
        <w:ind w:right="-1" w:firstLine="708"/>
        <w:jc w:val="both"/>
        <w:rPr>
          <w:rFonts w:eastAsiaTheme="minorEastAsia"/>
          <w:color w:val="000000" w:themeColor="text1"/>
          <w:sz w:val="24"/>
          <w:szCs w:val="24"/>
        </w:rPr>
      </w:pPr>
      <w:r w:rsidRPr="5A06B4E6">
        <w:rPr>
          <w:rFonts w:eastAsiaTheme="minorEastAsia"/>
          <w:color w:val="000000" w:themeColor="text1"/>
          <w:sz w:val="24"/>
          <w:szCs w:val="24"/>
        </w:rPr>
        <w:t>Indicadores: o plano de trabalho deverá conter os indicadores por meio dos quais o alcance das metas qualitativas será medido. O plano de trabalho deverá conter no mínimo os indicadores de percentual de satisfação ótimo ou bom maior que 75% (em uma escala de 5 gradações (péssimo; ruim; regular; bom; ótimo). O indicador será medido por pesquisas e questionários respondidos pelos munícipes.</w:t>
      </w:r>
    </w:p>
    <w:p w14:paraId="739442BB" w14:textId="122B1624" w:rsidR="082B7181" w:rsidRDefault="082B7181" w:rsidP="5A06B4E6">
      <w:pPr>
        <w:spacing w:after="0" w:line="360" w:lineRule="auto"/>
        <w:ind w:right="-1" w:firstLine="708"/>
        <w:jc w:val="both"/>
        <w:rPr>
          <w:rFonts w:eastAsiaTheme="minorEastAsia"/>
          <w:color w:val="000000" w:themeColor="text1"/>
          <w:sz w:val="24"/>
          <w:szCs w:val="24"/>
        </w:rPr>
      </w:pPr>
      <w:r w:rsidRPr="5A06B4E6">
        <w:rPr>
          <w:rFonts w:eastAsiaTheme="minorEastAsia"/>
          <w:color w:val="000000" w:themeColor="text1"/>
          <w:sz w:val="24"/>
          <w:szCs w:val="24"/>
        </w:rPr>
        <w:t xml:space="preserve">O plano de trabalho deverá também conter a meta utilizada pela metodologia NPS (Net Promoter Score). A metodologia parte da pergunta “Em uma escala de 0 a 10, quanto você recomendaria a empresa para um amigo?”. </w:t>
      </w:r>
    </w:p>
    <w:p w14:paraId="3CA5E843" w14:textId="7655B620" w:rsidR="082B7181" w:rsidRDefault="082B7181" w:rsidP="5A06B4E6">
      <w:pPr>
        <w:spacing w:after="0" w:line="360" w:lineRule="auto"/>
        <w:ind w:right="-1" w:firstLine="708"/>
        <w:jc w:val="both"/>
        <w:rPr>
          <w:rFonts w:eastAsiaTheme="minorEastAsia"/>
          <w:color w:val="000000" w:themeColor="text1"/>
          <w:sz w:val="24"/>
          <w:szCs w:val="24"/>
        </w:rPr>
      </w:pPr>
      <w:r w:rsidRPr="5A06B4E6">
        <w:rPr>
          <w:rFonts w:eastAsiaTheme="minorEastAsia"/>
          <w:color w:val="000000" w:themeColor="text1"/>
          <w:sz w:val="24"/>
          <w:szCs w:val="24"/>
        </w:rPr>
        <w:t>A partir dessa pergunta, os respondentes são classificados em:</w:t>
      </w:r>
    </w:p>
    <w:p w14:paraId="42E08963" w14:textId="44073293" w:rsidR="082B7181" w:rsidRDefault="082B7181" w:rsidP="5A06B4E6">
      <w:pPr>
        <w:spacing w:after="0" w:line="360" w:lineRule="auto"/>
        <w:ind w:right="-1" w:firstLine="708"/>
        <w:jc w:val="both"/>
        <w:rPr>
          <w:rFonts w:eastAsiaTheme="minorEastAsia"/>
          <w:color w:val="000000" w:themeColor="text1"/>
          <w:sz w:val="24"/>
          <w:szCs w:val="24"/>
        </w:rPr>
      </w:pPr>
      <w:r w:rsidRPr="5A06B4E6">
        <w:rPr>
          <w:rFonts w:eastAsiaTheme="minorEastAsia"/>
          <w:color w:val="000000" w:themeColor="text1"/>
          <w:sz w:val="24"/>
          <w:szCs w:val="24"/>
        </w:rPr>
        <w:t>Detratores: aqueles que avaliaram o projeto com nota de 0 a 6;</w:t>
      </w:r>
    </w:p>
    <w:p w14:paraId="5BDB2706" w14:textId="4FEBFFD4" w:rsidR="082B7181" w:rsidRDefault="082B7181" w:rsidP="5A06B4E6">
      <w:pPr>
        <w:spacing w:after="0" w:line="360" w:lineRule="auto"/>
        <w:ind w:right="-1" w:firstLine="708"/>
        <w:jc w:val="both"/>
        <w:rPr>
          <w:rFonts w:eastAsiaTheme="minorEastAsia"/>
          <w:color w:val="000000" w:themeColor="text1"/>
          <w:sz w:val="24"/>
          <w:szCs w:val="24"/>
        </w:rPr>
      </w:pPr>
      <w:r w:rsidRPr="5A06B4E6">
        <w:rPr>
          <w:rFonts w:eastAsiaTheme="minorEastAsia"/>
          <w:color w:val="000000" w:themeColor="text1"/>
          <w:sz w:val="24"/>
          <w:szCs w:val="24"/>
        </w:rPr>
        <w:t>Neutros: aqueles que avaliaram o projeto com nota de 7 a 8;</w:t>
      </w:r>
    </w:p>
    <w:p w14:paraId="264DA333" w14:textId="6F7A570B" w:rsidR="082B7181" w:rsidRDefault="082B7181" w:rsidP="5A06B4E6">
      <w:pPr>
        <w:spacing w:after="0" w:line="360" w:lineRule="auto"/>
        <w:ind w:right="-1" w:firstLine="708"/>
        <w:jc w:val="both"/>
        <w:rPr>
          <w:rFonts w:eastAsiaTheme="minorEastAsia"/>
          <w:color w:val="000000" w:themeColor="text1"/>
          <w:sz w:val="24"/>
          <w:szCs w:val="24"/>
        </w:rPr>
      </w:pPr>
      <w:r w:rsidRPr="5A06B4E6">
        <w:rPr>
          <w:rFonts w:eastAsiaTheme="minorEastAsia"/>
          <w:color w:val="000000" w:themeColor="text1"/>
          <w:sz w:val="24"/>
          <w:szCs w:val="24"/>
        </w:rPr>
        <w:t>Promotores: aqueles que avaliaram o projeto com nota de 9 a 10;</w:t>
      </w:r>
    </w:p>
    <w:p w14:paraId="16E9695A" w14:textId="3DE2EFE1" w:rsidR="082B7181" w:rsidRDefault="082B7181" w:rsidP="5A06B4E6">
      <w:pPr>
        <w:spacing w:after="0" w:line="360" w:lineRule="auto"/>
        <w:ind w:right="-1" w:firstLine="708"/>
        <w:jc w:val="both"/>
        <w:rPr>
          <w:rFonts w:eastAsiaTheme="minorEastAsia"/>
          <w:color w:val="000000" w:themeColor="text1"/>
          <w:sz w:val="24"/>
          <w:szCs w:val="24"/>
        </w:rPr>
      </w:pPr>
      <w:r w:rsidRPr="5A06B4E6">
        <w:rPr>
          <w:rFonts w:eastAsiaTheme="minorEastAsia"/>
          <w:color w:val="000000" w:themeColor="text1"/>
          <w:sz w:val="24"/>
          <w:szCs w:val="24"/>
        </w:rPr>
        <w:t>Por fim, o cálculo do NPS é feito pela seguinte fórmula</w:t>
      </w:r>
      <w:r w:rsidR="772D3C8F" w:rsidRPr="5A06B4E6">
        <w:rPr>
          <w:rFonts w:eastAsiaTheme="minorEastAsia"/>
          <w:color w:val="000000" w:themeColor="text1"/>
          <w:sz w:val="24"/>
          <w:szCs w:val="24"/>
        </w:rPr>
        <w:t>:</w:t>
      </w:r>
    </w:p>
    <w:p w14:paraId="779C88D4" w14:textId="685EDF3E" w:rsidR="082B7181" w:rsidRDefault="082B7181" w:rsidP="5A06B4E6">
      <w:pPr>
        <w:spacing w:after="200" w:line="360" w:lineRule="auto"/>
        <w:jc w:val="center"/>
        <w:rPr>
          <w:rFonts w:eastAsiaTheme="minorEastAsia"/>
          <w:b/>
          <w:bCs/>
          <w:color w:val="000000" w:themeColor="text1"/>
          <w:sz w:val="24"/>
          <w:szCs w:val="24"/>
        </w:rPr>
      </w:pPr>
      <w:r w:rsidRPr="5A06B4E6">
        <w:rPr>
          <w:rFonts w:eastAsiaTheme="minorEastAsia"/>
          <w:b/>
          <w:bCs/>
          <w:color w:val="000000" w:themeColor="text1"/>
          <w:sz w:val="24"/>
          <w:szCs w:val="24"/>
        </w:rPr>
        <w:t>% total de promotores−% total de detratores</w:t>
      </w:r>
    </w:p>
    <w:p w14:paraId="7C6BD340" w14:textId="68555D57" w:rsidR="5A06B4E6" w:rsidRDefault="5A06B4E6" w:rsidP="5A06B4E6">
      <w:pPr>
        <w:spacing w:after="0" w:line="276" w:lineRule="auto"/>
        <w:ind w:right="-1"/>
        <w:jc w:val="both"/>
        <w:rPr>
          <w:rFonts w:eastAsiaTheme="minorEastAsia"/>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30"/>
        <w:gridCol w:w="4230"/>
      </w:tblGrid>
      <w:tr w:rsidR="5A06B4E6" w14:paraId="112EA475" w14:textId="77777777" w:rsidTr="5A06B4E6">
        <w:trPr>
          <w:trHeight w:val="300"/>
        </w:trPr>
        <w:tc>
          <w:tcPr>
            <w:tcW w:w="423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90" w:type="dxa"/>
              <w:right w:w="90" w:type="dxa"/>
            </w:tcMar>
          </w:tcPr>
          <w:p w14:paraId="3A711DEE" w14:textId="48C04687" w:rsidR="5A06B4E6" w:rsidRDefault="5A06B4E6" w:rsidP="5A06B4E6">
            <w:pPr>
              <w:spacing w:after="0" w:line="360" w:lineRule="auto"/>
              <w:ind w:right="-1"/>
              <w:jc w:val="both"/>
              <w:rPr>
                <w:rFonts w:eastAsiaTheme="minorEastAsia"/>
                <w:sz w:val="24"/>
                <w:szCs w:val="24"/>
              </w:rPr>
            </w:pPr>
            <w:r w:rsidRPr="5A06B4E6">
              <w:rPr>
                <w:rFonts w:eastAsiaTheme="minorEastAsia"/>
                <w:sz w:val="24"/>
                <w:szCs w:val="24"/>
              </w:rPr>
              <w:t>Verificador de Metas</w:t>
            </w:r>
          </w:p>
        </w:tc>
        <w:tc>
          <w:tcPr>
            <w:tcW w:w="423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90" w:type="dxa"/>
              <w:right w:w="90" w:type="dxa"/>
            </w:tcMar>
          </w:tcPr>
          <w:p w14:paraId="6147F8A2" w14:textId="381E8576" w:rsidR="5A06B4E6" w:rsidRDefault="5A06B4E6" w:rsidP="5A06B4E6">
            <w:pPr>
              <w:spacing w:after="0" w:line="360" w:lineRule="auto"/>
              <w:ind w:right="-1"/>
              <w:jc w:val="both"/>
              <w:rPr>
                <w:rFonts w:eastAsiaTheme="minorEastAsia"/>
                <w:sz w:val="24"/>
                <w:szCs w:val="24"/>
              </w:rPr>
            </w:pPr>
            <w:r w:rsidRPr="5A06B4E6">
              <w:rPr>
                <w:rFonts w:eastAsiaTheme="minorEastAsia"/>
                <w:sz w:val="24"/>
                <w:szCs w:val="24"/>
              </w:rPr>
              <w:t>Indicadores</w:t>
            </w:r>
          </w:p>
        </w:tc>
      </w:tr>
      <w:tr w:rsidR="5A06B4E6" w14:paraId="72493C16" w14:textId="77777777" w:rsidTr="5A06B4E6">
        <w:trPr>
          <w:trHeight w:val="300"/>
        </w:trPr>
        <w:tc>
          <w:tcPr>
            <w:tcW w:w="4230"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38AF0FB" w14:textId="502F09DA" w:rsidR="5A06B4E6" w:rsidRDefault="5A06B4E6" w:rsidP="5A06B4E6">
            <w:pPr>
              <w:spacing w:before="120" w:after="200" w:line="360" w:lineRule="auto"/>
              <w:jc w:val="both"/>
              <w:rPr>
                <w:rFonts w:eastAsiaTheme="minorEastAsia"/>
                <w:sz w:val="24"/>
                <w:szCs w:val="24"/>
              </w:rPr>
            </w:pPr>
            <w:r w:rsidRPr="5A06B4E6">
              <w:rPr>
                <w:rFonts w:eastAsiaTheme="minorEastAsia"/>
                <w:sz w:val="24"/>
                <w:szCs w:val="24"/>
              </w:rPr>
              <w:t>75% de satisfação - bom ou ótimo - em relação aos equipamentos utilizados no projeto</w:t>
            </w:r>
          </w:p>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14:paraId="5D122A1F" w14:textId="07162C2F" w:rsidR="5A06B4E6" w:rsidRDefault="5A06B4E6" w:rsidP="5A06B4E6">
            <w:pPr>
              <w:spacing w:before="120" w:after="200" w:line="360" w:lineRule="auto"/>
              <w:jc w:val="both"/>
              <w:rPr>
                <w:rFonts w:eastAsiaTheme="minorEastAsia"/>
                <w:sz w:val="24"/>
                <w:szCs w:val="24"/>
              </w:rPr>
            </w:pPr>
            <w:r w:rsidRPr="5A06B4E6">
              <w:rPr>
                <w:rFonts w:eastAsiaTheme="minorEastAsia"/>
                <w:sz w:val="24"/>
                <w:szCs w:val="24"/>
              </w:rPr>
              <w:t xml:space="preserve">Unidade de Medida: percentual de respondentes como ótimo ou bom </w:t>
            </w:r>
          </w:p>
        </w:tc>
      </w:tr>
      <w:tr w:rsidR="5A06B4E6" w14:paraId="4E979A5C" w14:textId="77777777" w:rsidTr="5A06B4E6">
        <w:trPr>
          <w:trHeight w:val="300"/>
        </w:trPr>
        <w:tc>
          <w:tcPr>
            <w:tcW w:w="4230" w:type="dxa"/>
            <w:vMerge/>
            <w:tcBorders>
              <w:left w:val="single" w:sz="0" w:space="0" w:color="auto"/>
              <w:right w:val="single" w:sz="0" w:space="0" w:color="auto"/>
            </w:tcBorders>
            <w:vAlign w:val="center"/>
          </w:tcPr>
          <w:p w14:paraId="7C6A5C51" w14:textId="77777777" w:rsidR="00B84109" w:rsidRDefault="00B84109"/>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14:paraId="5121ABAE" w14:textId="37656660" w:rsidR="5A06B4E6" w:rsidRDefault="5A06B4E6" w:rsidP="5A06B4E6">
            <w:pPr>
              <w:spacing w:before="120" w:after="200" w:line="360" w:lineRule="auto"/>
              <w:jc w:val="both"/>
              <w:rPr>
                <w:rFonts w:eastAsiaTheme="minorEastAsia"/>
                <w:sz w:val="24"/>
                <w:szCs w:val="24"/>
              </w:rPr>
            </w:pPr>
            <w:r w:rsidRPr="5A06B4E6">
              <w:rPr>
                <w:rFonts w:eastAsiaTheme="minorEastAsia"/>
                <w:sz w:val="24"/>
                <w:szCs w:val="24"/>
              </w:rPr>
              <w:t>Fonte de dados: Questionário de Satisfação a ser aplicado pela SEME</w:t>
            </w:r>
          </w:p>
        </w:tc>
      </w:tr>
      <w:tr w:rsidR="5A06B4E6" w14:paraId="23AE2D3F" w14:textId="77777777" w:rsidTr="5A06B4E6">
        <w:trPr>
          <w:trHeight w:val="795"/>
        </w:trPr>
        <w:tc>
          <w:tcPr>
            <w:tcW w:w="4230" w:type="dxa"/>
            <w:vMerge/>
            <w:tcBorders>
              <w:top w:val="single" w:sz="0" w:space="0" w:color="auto"/>
              <w:left w:val="single" w:sz="0" w:space="0" w:color="auto"/>
              <w:bottom w:val="single" w:sz="0" w:space="0" w:color="auto"/>
              <w:right w:val="single" w:sz="0" w:space="0" w:color="auto"/>
            </w:tcBorders>
            <w:vAlign w:val="center"/>
          </w:tcPr>
          <w:p w14:paraId="4068334D" w14:textId="77777777" w:rsidR="00B84109" w:rsidRDefault="00B84109"/>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14:paraId="41EF701B" w14:textId="16C6A4D9" w:rsidR="5A06B4E6" w:rsidRDefault="5A06B4E6" w:rsidP="5A06B4E6">
            <w:pPr>
              <w:spacing w:before="120" w:after="200" w:line="360" w:lineRule="auto"/>
              <w:jc w:val="both"/>
              <w:rPr>
                <w:rFonts w:eastAsiaTheme="minorEastAsia"/>
                <w:sz w:val="24"/>
                <w:szCs w:val="24"/>
              </w:rPr>
            </w:pPr>
            <w:r w:rsidRPr="5A06B4E6">
              <w:rPr>
                <w:rFonts w:eastAsiaTheme="minorEastAsia"/>
                <w:sz w:val="24"/>
                <w:szCs w:val="24"/>
              </w:rPr>
              <w:t>Fórmula de Cálculo: Soma da quantidade de respondentes ótimo e bons dividido pelo total de questionários respondidos (péssimo; ruim; regular, bom e ótimo).</w:t>
            </w:r>
          </w:p>
        </w:tc>
      </w:tr>
    </w:tbl>
    <w:p w14:paraId="51A84DEA" w14:textId="1D003B94" w:rsidR="5A06B4E6" w:rsidRDefault="5A06B4E6" w:rsidP="5A06B4E6">
      <w:pPr>
        <w:spacing w:after="0" w:line="360" w:lineRule="auto"/>
        <w:ind w:right="-1"/>
        <w:jc w:val="both"/>
        <w:rPr>
          <w:rFonts w:eastAsiaTheme="minorEastAsia"/>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30"/>
        <w:gridCol w:w="4230"/>
      </w:tblGrid>
      <w:tr w:rsidR="5A06B4E6" w14:paraId="42076309" w14:textId="77777777" w:rsidTr="5A06B4E6">
        <w:trPr>
          <w:trHeight w:val="300"/>
        </w:trPr>
        <w:tc>
          <w:tcPr>
            <w:tcW w:w="4230"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A435620" w14:textId="7F974AC0" w:rsidR="5A06B4E6" w:rsidRDefault="5A06B4E6" w:rsidP="5A06B4E6">
            <w:pPr>
              <w:spacing w:before="120" w:after="200" w:line="360" w:lineRule="auto"/>
              <w:jc w:val="both"/>
              <w:rPr>
                <w:rFonts w:eastAsiaTheme="minorEastAsia"/>
                <w:sz w:val="24"/>
                <w:szCs w:val="24"/>
              </w:rPr>
            </w:pPr>
            <w:r w:rsidRPr="5A06B4E6">
              <w:rPr>
                <w:rFonts w:eastAsiaTheme="minorEastAsia"/>
                <w:sz w:val="24"/>
                <w:szCs w:val="24"/>
              </w:rPr>
              <w:t>75% de satisfação - bom ou ótimo - em relação aos materiais utilizados no projeto</w:t>
            </w:r>
          </w:p>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14:paraId="764AD304" w14:textId="49434591" w:rsidR="5A06B4E6" w:rsidRDefault="5A06B4E6" w:rsidP="5A06B4E6">
            <w:pPr>
              <w:spacing w:before="120" w:after="200" w:line="360" w:lineRule="auto"/>
              <w:jc w:val="both"/>
              <w:rPr>
                <w:rFonts w:eastAsiaTheme="minorEastAsia"/>
                <w:sz w:val="24"/>
                <w:szCs w:val="24"/>
              </w:rPr>
            </w:pPr>
            <w:r w:rsidRPr="5A06B4E6">
              <w:rPr>
                <w:rFonts w:eastAsiaTheme="minorEastAsia"/>
                <w:sz w:val="24"/>
                <w:szCs w:val="24"/>
              </w:rPr>
              <w:t xml:space="preserve">Unidade de Medida: percentual de respondentes como ótimo ou bom </w:t>
            </w:r>
          </w:p>
        </w:tc>
      </w:tr>
      <w:tr w:rsidR="5A06B4E6" w14:paraId="2DD992E6" w14:textId="77777777" w:rsidTr="5A06B4E6">
        <w:trPr>
          <w:trHeight w:val="300"/>
        </w:trPr>
        <w:tc>
          <w:tcPr>
            <w:tcW w:w="4230" w:type="dxa"/>
            <w:vMerge/>
            <w:tcBorders>
              <w:left w:val="single" w:sz="0" w:space="0" w:color="auto"/>
              <w:right w:val="single" w:sz="0" w:space="0" w:color="auto"/>
            </w:tcBorders>
            <w:vAlign w:val="center"/>
          </w:tcPr>
          <w:p w14:paraId="5259B6D8" w14:textId="77777777" w:rsidR="00B84109" w:rsidRDefault="00B84109"/>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14:paraId="61B82F52" w14:textId="218F5588" w:rsidR="5A06B4E6" w:rsidRDefault="5A06B4E6" w:rsidP="5A06B4E6">
            <w:pPr>
              <w:spacing w:before="120" w:after="200" w:line="360" w:lineRule="auto"/>
              <w:jc w:val="both"/>
              <w:rPr>
                <w:rFonts w:eastAsiaTheme="minorEastAsia"/>
                <w:sz w:val="24"/>
                <w:szCs w:val="24"/>
              </w:rPr>
            </w:pPr>
            <w:r w:rsidRPr="5A06B4E6">
              <w:rPr>
                <w:rFonts w:eastAsiaTheme="minorEastAsia"/>
                <w:sz w:val="24"/>
                <w:szCs w:val="24"/>
              </w:rPr>
              <w:t>Fonte de dados: Questionário de Satisfação a ser aplicado pela SEME</w:t>
            </w:r>
          </w:p>
        </w:tc>
      </w:tr>
      <w:tr w:rsidR="5A06B4E6" w14:paraId="4FAE8F41" w14:textId="77777777" w:rsidTr="5A06B4E6">
        <w:trPr>
          <w:trHeight w:val="795"/>
        </w:trPr>
        <w:tc>
          <w:tcPr>
            <w:tcW w:w="4230" w:type="dxa"/>
            <w:vMerge/>
            <w:tcBorders>
              <w:top w:val="single" w:sz="0" w:space="0" w:color="auto"/>
              <w:left w:val="single" w:sz="0" w:space="0" w:color="auto"/>
              <w:bottom w:val="single" w:sz="0" w:space="0" w:color="auto"/>
              <w:right w:val="single" w:sz="0" w:space="0" w:color="auto"/>
            </w:tcBorders>
            <w:vAlign w:val="center"/>
          </w:tcPr>
          <w:p w14:paraId="0E21B973" w14:textId="77777777" w:rsidR="00B84109" w:rsidRDefault="00B84109"/>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14:paraId="777EC650" w14:textId="3A01831A" w:rsidR="5A06B4E6" w:rsidRDefault="5A06B4E6" w:rsidP="5A06B4E6">
            <w:pPr>
              <w:spacing w:before="120" w:after="200" w:line="360" w:lineRule="auto"/>
              <w:jc w:val="both"/>
              <w:rPr>
                <w:rFonts w:eastAsiaTheme="minorEastAsia"/>
                <w:sz w:val="24"/>
                <w:szCs w:val="24"/>
              </w:rPr>
            </w:pPr>
            <w:r w:rsidRPr="5A06B4E6">
              <w:rPr>
                <w:rFonts w:eastAsiaTheme="minorEastAsia"/>
                <w:sz w:val="24"/>
                <w:szCs w:val="24"/>
              </w:rPr>
              <w:t>Fórmula de Cálculo: Soma da quantidade de respondentes ótimo e bons dividido pelo total de questionários respondidos (péssimo; ruim; regular, bom e ótimo).</w:t>
            </w:r>
          </w:p>
        </w:tc>
      </w:tr>
    </w:tbl>
    <w:p w14:paraId="4C169354" w14:textId="4EE7834B" w:rsidR="5A06B4E6" w:rsidRDefault="5A06B4E6" w:rsidP="5A06B4E6">
      <w:pPr>
        <w:spacing w:after="0" w:line="360" w:lineRule="auto"/>
        <w:ind w:right="-1"/>
        <w:jc w:val="both"/>
        <w:rPr>
          <w:rFonts w:eastAsiaTheme="minorEastAsia"/>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30"/>
        <w:gridCol w:w="4230"/>
      </w:tblGrid>
      <w:tr w:rsidR="5A06B4E6" w14:paraId="6FEA7E82" w14:textId="77777777" w:rsidTr="5A06B4E6">
        <w:trPr>
          <w:trHeight w:val="300"/>
        </w:trPr>
        <w:tc>
          <w:tcPr>
            <w:tcW w:w="4230"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97A708B" w14:textId="75156874" w:rsidR="5A06B4E6" w:rsidRDefault="5A06B4E6" w:rsidP="5A06B4E6">
            <w:pPr>
              <w:spacing w:before="120" w:after="200" w:line="360" w:lineRule="auto"/>
              <w:jc w:val="both"/>
              <w:rPr>
                <w:rFonts w:eastAsiaTheme="minorEastAsia"/>
                <w:sz w:val="24"/>
                <w:szCs w:val="24"/>
              </w:rPr>
            </w:pPr>
            <w:r w:rsidRPr="5A06B4E6">
              <w:rPr>
                <w:rFonts w:eastAsiaTheme="minorEastAsia"/>
                <w:sz w:val="24"/>
                <w:szCs w:val="24"/>
              </w:rPr>
              <w:t>75% de satisfação - bom ou ótimo - em relação aos profissionais que prestaram atendimento no projeto</w:t>
            </w:r>
          </w:p>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14:paraId="264F6062" w14:textId="61EA0956" w:rsidR="5A06B4E6" w:rsidRDefault="5A06B4E6" w:rsidP="5A06B4E6">
            <w:pPr>
              <w:spacing w:before="120" w:after="200" w:line="360" w:lineRule="auto"/>
              <w:jc w:val="both"/>
              <w:rPr>
                <w:rFonts w:eastAsiaTheme="minorEastAsia"/>
                <w:sz w:val="24"/>
                <w:szCs w:val="24"/>
              </w:rPr>
            </w:pPr>
            <w:r w:rsidRPr="5A06B4E6">
              <w:rPr>
                <w:rFonts w:eastAsiaTheme="minorEastAsia"/>
                <w:sz w:val="24"/>
                <w:szCs w:val="24"/>
              </w:rPr>
              <w:t xml:space="preserve">Unidade de Medida: percentual de respondentes como ótimo ou bom </w:t>
            </w:r>
          </w:p>
        </w:tc>
      </w:tr>
      <w:tr w:rsidR="5A06B4E6" w14:paraId="3848C633" w14:textId="77777777" w:rsidTr="5A06B4E6">
        <w:trPr>
          <w:trHeight w:val="300"/>
        </w:trPr>
        <w:tc>
          <w:tcPr>
            <w:tcW w:w="4230" w:type="dxa"/>
            <w:vMerge/>
            <w:tcBorders>
              <w:left w:val="single" w:sz="0" w:space="0" w:color="auto"/>
              <w:right w:val="single" w:sz="0" w:space="0" w:color="auto"/>
            </w:tcBorders>
            <w:vAlign w:val="center"/>
          </w:tcPr>
          <w:p w14:paraId="7A8A082B" w14:textId="77777777" w:rsidR="00B84109" w:rsidRDefault="00B84109"/>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14:paraId="79B9A002" w14:textId="4EF55460" w:rsidR="5A06B4E6" w:rsidRDefault="5A06B4E6" w:rsidP="5A06B4E6">
            <w:pPr>
              <w:spacing w:before="120" w:after="200" w:line="360" w:lineRule="auto"/>
              <w:jc w:val="both"/>
              <w:rPr>
                <w:rFonts w:eastAsiaTheme="minorEastAsia"/>
                <w:sz w:val="24"/>
                <w:szCs w:val="24"/>
              </w:rPr>
            </w:pPr>
            <w:r w:rsidRPr="5A06B4E6">
              <w:rPr>
                <w:rFonts w:eastAsiaTheme="minorEastAsia"/>
                <w:sz w:val="24"/>
                <w:szCs w:val="24"/>
              </w:rPr>
              <w:t>Fonte de dados: Questionário de Satisfação a ser aplicado pela SEME</w:t>
            </w:r>
          </w:p>
        </w:tc>
      </w:tr>
      <w:tr w:rsidR="5A06B4E6" w14:paraId="3A8AB2DA" w14:textId="77777777" w:rsidTr="5A06B4E6">
        <w:trPr>
          <w:trHeight w:val="795"/>
        </w:trPr>
        <w:tc>
          <w:tcPr>
            <w:tcW w:w="4230" w:type="dxa"/>
            <w:vMerge/>
            <w:tcBorders>
              <w:top w:val="single" w:sz="0" w:space="0" w:color="auto"/>
              <w:left w:val="single" w:sz="0" w:space="0" w:color="auto"/>
              <w:bottom w:val="single" w:sz="0" w:space="0" w:color="auto"/>
              <w:right w:val="single" w:sz="0" w:space="0" w:color="auto"/>
            </w:tcBorders>
            <w:vAlign w:val="center"/>
          </w:tcPr>
          <w:p w14:paraId="1B474C41" w14:textId="77777777" w:rsidR="00B84109" w:rsidRDefault="00B84109"/>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14:paraId="3FE37739" w14:textId="6DDEB26B" w:rsidR="5A06B4E6" w:rsidRDefault="5A06B4E6" w:rsidP="5A06B4E6">
            <w:pPr>
              <w:spacing w:before="120" w:after="200" w:line="360" w:lineRule="auto"/>
              <w:jc w:val="both"/>
              <w:rPr>
                <w:rFonts w:eastAsiaTheme="minorEastAsia"/>
                <w:sz w:val="24"/>
                <w:szCs w:val="24"/>
              </w:rPr>
            </w:pPr>
            <w:r w:rsidRPr="5A06B4E6">
              <w:rPr>
                <w:rFonts w:eastAsiaTheme="minorEastAsia"/>
                <w:sz w:val="24"/>
                <w:szCs w:val="24"/>
              </w:rPr>
              <w:t>Fórmula de Cálculo: Soma da quantidade de respondentes ótimo e bons dividido pelo total de questionários respondidos (péssimo; ruim; regular, bom e ótimo).</w:t>
            </w:r>
          </w:p>
        </w:tc>
      </w:tr>
    </w:tbl>
    <w:p w14:paraId="0D9295CD" w14:textId="65D2EAAB" w:rsidR="5A06B4E6" w:rsidRDefault="5A06B4E6" w:rsidP="5A06B4E6">
      <w:pPr>
        <w:spacing w:after="0" w:line="360" w:lineRule="auto"/>
        <w:ind w:right="-1"/>
        <w:jc w:val="both"/>
        <w:rPr>
          <w:rFonts w:eastAsiaTheme="minorEastAsia"/>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30"/>
        <w:gridCol w:w="4230"/>
      </w:tblGrid>
      <w:tr w:rsidR="5A06B4E6" w14:paraId="52F23758" w14:textId="77777777" w:rsidTr="5A06B4E6">
        <w:trPr>
          <w:trHeight w:val="300"/>
        </w:trPr>
        <w:tc>
          <w:tcPr>
            <w:tcW w:w="4230"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0B489BB" w14:textId="3A65796F" w:rsidR="5A06B4E6" w:rsidRDefault="5A06B4E6" w:rsidP="5A06B4E6">
            <w:pPr>
              <w:spacing w:before="120" w:after="200" w:line="360" w:lineRule="auto"/>
              <w:jc w:val="both"/>
              <w:rPr>
                <w:rFonts w:eastAsiaTheme="minorEastAsia"/>
                <w:sz w:val="24"/>
                <w:szCs w:val="24"/>
              </w:rPr>
            </w:pPr>
            <w:r w:rsidRPr="5A06B4E6">
              <w:rPr>
                <w:rFonts w:eastAsiaTheme="minorEastAsia"/>
                <w:sz w:val="24"/>
                <w:szCs w:val="24"/>
              </w:rPr>
              <w:t>NPS = 60</w:t>
            </w:r>
          </w:p>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14:paraId="7F7B2973" w14:textId="67B45F55" w:rsidR="5A06B4E6" w:rsidRDefault="5A06B4E6" w:rsidP="5A06B4E6">
            <w:pPr>
              <w:spacing w:before="120" w:after="200" w:line="360" w:lineRule="auto"/>
              <w:jc w:val="both"/>
              <w:rPr>
                <w:rFonts w:eastAsiaTheme="minorEastAsia"/>
                <w:sz w:val="24"/>
                <w:szCs w:val="24"/>
              </w:rPr>
            </w:pPr>
            <w:r w:rsidRPr="5A06B4E6">
              <w:rPr>
                <w:rFonts w:eastAsiaTheme="minorEastAsia"/>
                <w:sz w:val="24"/>
                <w:szCs w:val="24"/>
              </w:rPr>
              <w:t xml:space="preserve">Unidade de Medida: percentual de respondentes com nota 9 e 10 menos o percentual de respondentes com nota de 0 a 6 </w:t>
            </w:r>
          </w:p>
        </w:tc>
      </w:tr>
      <w:tr w:rsidR="5A06B4E6" w14:paraId="45BBD3E5" w14:textId="77777777" w:rsidTr="5A06B4E6">
        <w:trPr>
          <w:trHeight w:val="300"/>
        </w:trPr>
        <w:tc>
          <w:tcPr>
            <w:tcW w:w="4230" w:type="dxa"/>
            <w:vMerge/>
            <w:tcBorders>
              <w:left w:val="single" w:sz="0" w:space="0" w:color="auto"/>
              <w:right w:val="single" w:sz="0" w:space="0" w:color="auto"/>
            </w:tcBorders>
            <w:vAlign w:val="center"/>
          </w:tcPr>
          <w:p w14:paraId="50E4F209" w14:textId="77777777" w:rsidR="00B84109" w:rsidRDefault="00B84109"/>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14:paraId="69DD4398" w14:textId="47352636" w:rsidR="5A06B4E6" w:rsidRDefault="5A06B4E6" w:rsidP="5A06B4E6">
            <w:pPr>
              <w:spacing w:before="120" w:after="200" w:line="360" w:lineRule="auto"/>
              <w:jc w:val="both"/>
              <w:rPr>
                <w:rFonts w:eastAsiaTheme="minorEastAsia"/>
                <w:sz w:val="24"/>
                <w:szCs w:val="24"/>
              </w:rPr>
            </w:pPr>
            <w:r w:rsidRPr="5A06B4E6">
              <w:rPr>
                <w:rFonts w:eastAsiaTheme="minorEastAsia"/>
                <w:sz w:val="24"/>
                <w:szCs w:val="24"/>
              </w:rPr>
              <w:t>Fonte de dados: Questionário de Satisfação a ser aplicado pela SEME</w:t>
            </w:r>
          </w:p>
        </w:tc>
      </w:tr>
      <w:tr w:rsidR="5A06B4E6" w14:paraId="02231D2B" w14:textId="77777777" w:rsidTr="5A06B4E6">
        <w:trPr>
          <w:trHeight w:val="795"/>
        </w:trPr>
        <w:tc>
          <w:tcPr>
            <w:tcW w:w="4230" w:type="dxa"/>
            <w:vMerge/>
            <w:tcBorders>
              <w:top w:val="single" w:sz="0" w:space="0" w:color="auto"/>
              <w:left w:val="single" w:sz="0" w:space="0" w:color="auto"/>
              <w:bottom w:val="single" w:sz="0" w:space="0" w:color="auto"/>
              <w:right w:val="single" w:sz="0" w:space="0" w:color="auto"/>
            </w:tcBorders>
            <w:vAlign w:val="center"/>
          </w:tcPr>
          <w:p w14:paraId="16377011" w14:textId="77777777" w:rsidR="00B84109" w:rsidRDefault="00B84109"/>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14:paraId="391FD2CE" w14:textId="6760E577" w:rsidR="5A06B4E6" w:rsidRDefault="5A06B4E6" w:rsidP="5A06B4E6">
            <w:pPr>
              <w:spacing w:before="120" w:after="200" w:line="360" w:lineRule="auto"/>
              <w:jc w:val="both"/>
              <w:rPr>
                <w:rFonts w:eastAsiaTheme="minorEastAsia"/>
                <w:sz w:val="24"/>
                <w:szCs w:val="24"/>
              </w:rPr>
            </w:pPr>
            <w:r w:rsidRPr="5A06B4E6">
              <w:rPr>
                <w:rFonts w:eastAsiaTheme="minorEastAsia"/>
                <w:sz w:val="24"/>
                <w:szCs w:val="24"/>
              </w:rPr>
              <w:t>Fórmula de Cálculo: percentual de respondentes que deram nota 9 e 10 subtraído do percentual de respondentes que deram nota de 0 a 6 à pergunta “Em uma escala de zero a dez, qual a probabilidade de você indicar esse evento/projeto/atividade a um amigo ou conhecido?”</w:t>
            </w:r>
          </w:p>
          <w:p w14:paraId="5016008B" w14:textId="33D15F8B" w:rsidR="5A06B4E6" w:rsidRDefault="5A06B4E6" w:rsidP="5A06B4E6">
            <w:pPr>
              <w:spacing w:before="120" w:after="200" w:line="360" w:lineRule="auto"/>
              <w:jc w:val="both"/>
              <w:rPr>
                <w:rFonts w:eastAsiaTheme="minorEastAsia"/>
                <w:sz w:val="24"/>
                <w:szCs w:val="24"/>
              </w:rPr>
            </w:pPr>
          </w:p>
        </w:tc>
      </w:tr>
    </w:tbl>
    <w:p w14:paraId="2A7FAE59" w14:textId="3682BD63" w:rsidR="5A06B4E6" w:rsidRDefault="5A06B4E6" w:rsidP="5A06B4E6">
      <w:pPr>
        <w:spacing w:after="0" w:line="276" w:lineRule="auto"/>
        <w:ind w:right="-1"/>
        <w:jc w:val="both"/>
        <w:rPr>
          <w:rFonts w:eastAsiaTheme="minorEastAsia"/>
          <w:color w:val="000000" w:themeColor="text1"/>
          <w:sz w:val="24"/>
          <w:szCs w:val="24"/>
        </w:rPr>
      </w:pPr>
    </w:p>
    <w:p w14:paraId="1740FCA5" w14:textId="2AB4B79A" w:rsidR="44E8E814" w:rsidRDefault="44E8E814" w:rsidP="17BBD810">
      <w:pPr>
        <w:spacing w:after="0" w:line="360" w:lineRule="auto"/>
        <w:ind w:right="-1" w:firstLine="708"/>
        <w:jc w:val="both"/>
        <w:rPr>
          <w:rFonts w:eastAsiaTheme="minorEastAsia"/>
          <w:color w:val="000000" w:themeColor="text1"/>
          <w:sz w:val="24"/>
          <w:szCs w:val="24"/>
        </w:rPr>
      </w:pPr>
      <w:r w:rsidRPr="17BBD810">
        <w:rPr>
          <w:rFonts w:eastAsiaTheme="minorEastAsia"/>
          <w:color w:val="000000" w:themeColor="text1"/>
          <w:sz w:val="24"/>
          <w:szCs w:val="24"/>
        </w:rPr>
        <w:t>Quando da celebração do acordo, a SEME fornecerá à entidade parceria o formulário de avaliação qualitativa do projeto por meio de link de pesquisa. A entidade proponente pode incluir metas adicionais para melhor aferição do projeto.</w:t>
      </w:r>
    </w:p>
    <w:p w14:paraId="2F19BB8F" w14:textId="7E59F5D4" w:rsidR="44E8E814" w:rsidRDefault="44E8E814" w:rsidP="5A06B4E6">
      <w:pPr>
        <w:spacing w:after="0" w:line="360" w:lineRule="auto"/>
        <w:ind w:right="-1" w:firstLine="708"/>
        <w:jc w:val="both"/>
        <w:rPr>
          <w:rFonts w:eastAsiaTheme="minorEastAsia"/>
          <w:color w:val="000000" w:themeColor="text1"/>
          <w:sz w:val="24"/>
          <w:szCs w:val="24"/>
        </w:rPr>
      </w:pPr>
      <w:r w:rsidRPr="5A06B4E6">
        <w:rPr>
          <w:rFonts w:eastAsiaTheme="minorEastAsia"/>
          <w:color w:val="000000" w:themeColor="text1"/>
          <w:sz w:val="24"/>
          <w:szCs w:val="24"/>
        </w:rPr>
        <w:t>A entidade poderá aplicar a pesquisa diretamente por meio do envio do link ou por meio físico (ou outro que entenda o melhor meio de aplicação), mas deverá ao final entregar a pesquisa com as respostas preenchidas digitalmente no link enviado.</w:t>
      </w:r>
    </w:p>
    <w:p w14:paraId="0274E396" w14:textId="32F8EE39" w:rsidR="44E8E814" w:rsidRDefault="44E8E814" w:rsidP="00572C80">
      <w:pPr>
        <w:pStyle w:val="PargrafodaLista"/>
        <w:numPr>
          <w:ilvl w:val="0"/>
          <w:numId w:val="5"/>
        </w:numPr>
        <w:spacing w:before="120" w:after="200" w:line="360" w:lineRule="auto"/>
        <w:jc w:val="both"/>
        <w:rPr>
          <w:rFonts w:eastAsiaTheme="minorEastAsia"/>
          <w:color w:val="000000" w:themeColor="text1"/>
          <w:sz w:val="24"/>
          <w:szCs w:val="24"/>
        </w:rPr>
      </w:pPr>
      <w:r w:rsidRPr="5A06B4E6">
        <w:rPr>
          <w:rFonts w:eastAsiaTheme="minorEastAsia"/>
          <w:b/>
          <w:bCs/>
          <w:color w:val="000000" w:themeColor="text1"/>
          <w:sz w:val="24"/>
          <w:szCs w:val="24"/>
        </w:rPr>
        <w:t>Diretrizes programáticas e requisitos mínimos para elaboração da proposta do plano de trabalho.</w:t>
      </w:r>
    </w:p>
    <w:p w14:paraId="27534B35" w14:textId="0A3D7528" w:rsidR="44E8E814" w:rsidRDefault="44E8E814" w:rsidP="00572C80">
      <w:pPr>
        <w:pStyle w:val="PargrafodaLista"/>
        <w:numPr>
          <w:ilvl w:val="0"/>
          <w:numId w:val="4"/>
        </w:numPr>
        <w:spacing w:before="120" w:after="200" w:line="360" w:lineRule="auto"/>
        <w:jc w:val="both"/>
        <w:rPr>
          <w:rFonts w:eastAsiaTheme="minorEastAsia"/>
          <w:color w:val="000000" w:themeColor="text1"/>
          <w:sz w:val="24"/>
          <w:szCs w:val="24"/>
        </w:rPr>
      </w:pPr>
      <w:r w:rsidRPr="5A06B4E6">
        <w:rPr>
          <w:rFonts w:eastAsiaTheme="minorEastAsia"/>
          <w:b/>
          <w:bCs/>
          <w:color w:val="000000" w:themeColor="text1"/>
          <w:sz w:val="24"/>
          <w:szCs w:val="24"/>
        </w:rPr>
        <w:t>Público-alvo</w:t>
      </w:r>
    </w:p>
    <w:p w14:paraId="4A511270" w14:textId="7184CB9D" w:rsidR="44E8E814" w:rsidRDefault="44E8E814" w:rsidP="17BBD810">
      <w:pPr>
        <w:spacing w:before="120" w:after="200" w:line="360" w:lineRule="auto"/>
        <w:ind w:firstLine="601"/>
        <w:jc w:val="both"/>
        <w:rPr>
          <w:rFonts w:eastAsiaTheme="minorEastAsia"/>
          <w:color w:val="000000" w:themeColor="text1"/>
          <w:sz w:val="24"/>
          <w:szCs w:val="24"/>
        </w:rPr>
      </w:pPr>
      <w:r w:rsidRPr="17BBD810">
        <w:rPr>
          <w:rFonts w:eastAsiaTheme="minorEastAsia"/>
          <w:color w:val="000000" w:themeColor="text1"/>
          <w:sz w:val="24"/>
          <w:szCs w:val="24"/>
        </w:rPr>
        <w:t xml:space="preserve">As propostas deverão mobilizar </w:t>
      </w:r>
      <w:r w:rsidR="3CD50076" w:rsidRPr="17BBD810">
        <w:rPr>
          <w:rFonts w:eastAsiaTheme="minorEastAsia"/>
          <w:color w:val="000000" w:themeColor="text1"/>
          <w:sz w:val="24"/>
          <w:szCs w:val="24"/>
        </w:rPr>
        <w:t xml:space="preserve">crianças e/ou adolescentes, </w:t>
      </w:r>
      <w:r w:rsidRPr="17BBD810">
        <w:rPr>
          <w:rFonts w:eastAsiaTheme="minorEastAsia"/>
          <w:color w:val="000000" w:themeColor="text1"/>
          <w:sz w:val="24"/>
          <w:szCs w:val="24"/>
        </w:rPr>
        <w:t>com medidas de acessibilidade para pessoas com deficiência ou mobilidade reduzida.</w:t>
      </w:r>
    </w:p>
    <w:p w14:paraId="66D821AC" w14:textId="75D7A599" w:rsidR="44E8E814" w:rsidRDefault="44E8E814" w:rsidP="00572C80">
      <w:pPr>
        <w:pStyle w:val="PargrafodaLista"/>
        <w:numPr>
          <w:ilvl w:val="0"/>
          <w:numId w:val="4"/>
        </w:numPr>
        <w:spacing w:before="120" w:after="200" w:line="360" w:lineRule="auto"/>
        <w:jc w:val="both"/>
        <w:rPr>
          <w:rFonts w:eastAsiaTheme="minorEastAsia"/>
          <w:color w:val="000000" w:themeColor="text1"/>
          <w:sz w:val="24"/>
          <w:szCs w:val="24"/>
        </w:rPr>
      </w:pPr>
      <w:r w:rsidRPr="5A06B4E6">
        <w:rPr>
          <w:rFonts w:eastAsiaTheme="minorEastAsia"/>
          <w:b/>
          <w:bCs/>
          <w:color w:val="000000" w:themeColor="text1"/>
          <w:sz w:val="24"/>
          <w:szCs w:val="24"/>
        </w:rPr>
        <w:t>Atividades a serem oferecidas</w:t>
      </w:r>
    </w:p>
    <w:p w14:paraId="4B47CF20" w14:textId="41445B40" w:rsidR="44E8E814" w:rsidRDefault="44E8E814" w:rsidP="5A06B4E6">
      <w:pPr>
        <w:spacing w:before="120" w:after="200" w:line="360" w:lineRule="auto"/>
        <w:ind w:firstLine="601"/>
        <w:jc w:val="both"/>
        <w:rPr>
          <w:rFonts w:eastAsiaTheme="minorEastAsia"/>
          <w:color w:val="000000" w:themeColor="text1"/>
          <w:sz w:val="24"/>
          <w:szCs w:val="24"/>
        </w:rPr>
      </w:pPr>
      <w:r w:rsidRPr="5A06B4E6">
        <w:rPr>
          <w:rFonts w:eastAsiaTheme="minorEastAsia"/>
          <w:color w:val="000000" w:themeColor="text1"/>
          <w:sz w:val="24"/>
          <w:szCs w:val="24"/>
        </w:rPr>
        <w:t>A escolha da atividade oferecida é no intuito de desenvolver e ampliar a prática da Esgrima entre os munícipes, visto que a atividade é pouco difundida no Brasil. Ademais, a escolha por aulas é oportunizar para crianças</w:t>
      </w:r>
      <w:r w:rsidR="00242DA5">
        <w:rPr>
          <w:rFonts w:eastAsiaTheme="minorEastAsia"/>
          <w:color w:val="000000" w:themeColor="text1"/>
          <w:sz w:val="24"/>
          <w:szCs w:val="24"/>
        </w:rPr>
        <w:t xml:space="preserve"> e adolescentes</w:t>
      </w:r>
      <w:r w:rsidRPr="5A06B4E6">
        <w:rPr>
          <w:rFonts w:eastAsiaTheme="minorEastAsia"/>
          <w:color w:val="000000" w:themeColor="text1"/>
          <w:sz w:val="24"/>
          <w:szCs w:val="24"/>
        </w:rPr>
        <w:t xml:space="preserve"> da rede de ensino público da cidade de São Paulo a ampliação do conhecimento sobre diferentes formas de modalidades esportivas.</w:t>
      </w:r>
    </w:p>
    <w:p w14:paraId="3B691B9C" w14:textId="1F962E25" w:rsidR="44E8E814" w:rsidRDefault="37866B5B" w:rsidP="17BBD810">
      <w:pPr>
        <w:spacing w:before="120" w:after="0" w:line="360" w:lineRule="auto"/>
        <w:ind w:firstLine="601"/>
        <w:jc w:val="both"/>
        <w:rPr>
          <w:rFonts w:eastAsiaTheme="minorEastAsia"/>
          <w:color w:val="000000" w:themeColor="text1"/>
          <w:sz w:val="24"/>
          <w:szCs w:val="24"/>
          <w:highlight w:val="yellow"/>
        </w:rPr>
      </w:pPr>
      <w:r w:rsidRPr="17BBD810">
        <w:rPr>
          <w:rFonts w:eastAsiaTheme="minorEastAsia"/>
          <w:color w:val="000000" w:themeColor="text1"/>
          <w:sz w:val="24"/>
          <w:szCs w:val="24"/>
        </w:rPr>
        <w:t xml:space="preserve">Devem ser </w:t>
      </w:r>
      <w:r w:rsidR="44E8E814" w:rsidRPr="17BBD810">
        <w:rPr>
          <w:rFonts w:eastAsiaTheme="minorEastAsia"/>
          <w:color w:val="000000" w:themeColor="text1"/>
          <w:sz w:val="24"/>
          <w:szCs w:val="24"/>
        </w:rPr>
        <w:t xml:space="preserve">ofertadas </w:t>
      </w:r>
      <w:r w:rsidR="2F6FA6F5" w:rsidRPr="17BBD810">
        <w:rPr>
          <w:rFonts w:eastAsiaTheme="minorEastAsia"/>
          <w:color w:val="000000" w:themeColor="text1"/>
          <w:sz w:val="24"/>
          <w:szCs w:val="24"/>
        </w:rPr>
        <w:t xml:space="preserve">no mínimo </w:t>
      </w:r>
      <w:r w:rsidR="44E8E814" w:rsidRPr="17BBD810">
        <w:rPr>
          <w:rFonts w:eastAsiaTheme="minorEastAsia"/>
          <w:color w:val="000000" w:themeColor="text1"/>
          <w:sz w:val="24"/>
          <w:szCs w:val="24"/>
        </w:rPr>
        <w:t xml:space="preserve">30 (trinta) vagas, distribuídas em </w:t>
      </w:r>
      <w:r w:rsidR="141617FD" w:rsidRPr="17BBD810">
        <w:rPr>
          <w:rFonts w:eastAsiaTheme="minorEastAsia"/>
          <w:color w:val="000000" w:themeColor="text1"/>
          <w:sz w:val="24"/>
          <w:szCs w:val="24"/>
        </w:rPr>
        <w:t xml:space="preserve">no mínimo </w:t>
      </w:r>
      <w:r w:rsidR="44E8E814" w:rsidRPr="17BBD810">
        <w:rPr>
          <w:rFonts w:eastAsiaTheme="minorEastAsia"/>
          <w:color w:val="000000" w:themeColor="text1"/>
          <w:sz w:val="24"/>
          <w:szCs w:val="24"/>
        </w:rPr>
        <w:t>2 (duas) turmas com 15 (quinze) aluno cada, e organizadas em grupos classificados por faixa etária</w:t>
      </w:r>
      <w:r w:rsidR="4A72EE92" w:rsidRPr="17BBD810">
        <w:rPr>
          <w:rFonts w:eastAsiaTheme="minorEastAsia"/>
          <w:color w:val="000000" w:themeColor="text1"/>
          <w:sz w:val="24"/>
          <w:szCs w:val="24"/>
        </w:rPr>
        <w:t>.</w:t>
      </w:r>
    </w:p>
    <w:p w14:paraId="155EF493" w14:textId="4397BF2C" w:rsidR="44E8E814" w:rsidRDefault="44E8E814" w:rsidP="17BBD810">
      <w:pPr>
        <w:spacing w:before="120" w:after="200" w:line="360" w:lineRule="auto"/>
        <w:ind w:firstLine="601"/>
        <w:jc w:val="both"/>
        <w:rPr>
          <w:rFonts w:eastAsiaTheme="minorEastAsia"/>
          <w:color w:val="000000" w:themeColor="text1"/>
          <w:sz w:val="24"/>
          <w:szCs w:val="24"/>
          <w:highlight w:val="yellow"/>
        </w:rPr>
      </w:pPr>
      <w:r w:rsidRPr="17BBD810">
        <w:rPr>
          <w:rFonts w:eastAsiaTheme="minorEastAsia"/>
          <w:color w:val="000000" w:themeColor="text1"/>
          <w:sz w:val="24"/>
          <w:szCs w:val="24"/>
        </w:rPr>
        <w:t xml:space="preserve">As turmas são fixas e o acesso se dá via inscrição prévia no CEE Edson Arantes do Nascimento. </w:t>
      </w:r>
    </w:p>
    <w:p w14:paraId="2180802A" w14:textId="3C8195CB" w:rsidR="44E8E814" w:rsidRDefault="44E8E814" w:rsidP="00572C80">
      <w:pPr>
        <w:pStyle w:val="PargrafodaLista"/>
        <w:numPr>
          <w:ilvl w:val="0"/>
          <w:numId w:val="4"/>
        </w:numPr>
        <w:spacing w:before="120" w:after="200" w:line="360" w:lineRule="auto"/>
        <w:jc w:val="both"/>
        <w:rPr>
          <w:rFonts w:eastAsiaTheme="minorEastAsia"/>
          <w:color w:val="000000" w:themeColor="text1"/>
          <w:sz w:val="24"/>
          <w:szCs w:val="24"/>
        </w:rPr>
      </w:pPr>
      <w:r w:rsidRPr="5A06B4E6">
        <w:rPr>
          <w:rFonts w:eastAsiaTheme="minorEastAsia"/>
          <w:b/>
          <w:bCs/>
          <w:color w:val="000000" w:themeColor="text1"/>
          <w:sz w:val="24"/>
          <w:szCs w:val="24"/>
        </w:rPr>
        <w:t>Locais de execução</w:t>
      </w:r>
    </w:p>
    <w:p w14:paraId="6F9F30A9" w14:textId="6988A82D" w:rsidR="44E8E814" w:rsidRDefault="44E8E814" w:rsidP="5A06B4E6">
      <w:pPr>
        <w:spacing w:before="120" w:after="200" w:line="360" w:lineRule="auto"/>
        <w:ind w:firstLine="601"/>
        <w:jc w:val="both"/>
        <w:rPr>
          <w:rFonts w:eastAsiaTheme="minorEastAsia"/>
          <w:color w:val="000000" w:themeColor="text1"/>
          <w:sz w:val="24"/>
          <w:szCs w:val="24"/>
        </w:rPr>
      </w:pPr>
      <w:r w:rsidRPr="5A06B4E6">
        <w:rPr>
          <w:rFonts w:eastAsiaTheme="minorEastAsia"/>
          <w:color w:val="000000" w:themeColor="text1"/>
          <w:sz w:val="24"/>
          <w:szCs w:val="24"/>
        </w:rPr>
        <w:t>A SEME disponibilizará o local para a execução do projeto, sendo ele o CEE Edson Arantes do Nascimento.</w:t>
      </w:r>
    </w:p>
    <w:p w14:paraId="347AAD76" w14:textId="750CAA35" w:rsidR="44E8E814" w:rsidRDefault="44E8E814" w:rsidP="00572C80">
      <w:pPr>
        <w:pStyle w:val="PargrafodaLista"/>
        <w:numPr>
          <w:ilvl w:val="0"/>
          <w:numId w:val="4"/>
        </w:numPr>
        <w:spacing w:before="120" w:after="200" w:line="360" w:lineRule="auto"/>
        <w:jc w:val="both"/>
        <w:rPr>
          <w:rFonts w:eastAsiaTheme="minorEastAsia"/>
          <w:color w:val="000000" w:themeColor="text1"/>
          <w:sz w:val="24"/>
          <w:szCs w:val="24"/>
        </w:rPr>
      </w:pPr>
      <w:r w:rsidRPr="5A06B4E6">
        <w:rPr>
          <w:rFonts w:eastAsiaTheme="minorEastAsia"/>
          <w:b/>
          <w:bCs/>
          <w:color w:val="000000" w:themeColor="text1"/>
          <w:sz w:val="24"/>
          <w:szCs w:val="24"/>
        </w:rPr>
        <w:t>Vigência da Parceria e Datas de Execução</w:t>
      </w:r>
    </w:p>
    <w:p w14:paraId="1E5100B0" w14:textId="33F24ACD" w:rsidR="44E8E814" w:rsidRDefault="44E8E814" w:rsidP="17BBD810">
      <w:pPr>
        <w:spacing w:before="120" w:after="0" w:line="360" w:lineRule="auto"/>
        <w:ind w:firstLine="601"/>
        <w:jc w:val="both"/>
        <w:rPr>
          <w:rFonts w:eastAsiaTheme="minorEastAsia"/>
          <w:color w:val="000000" w:themeColor="text1"/>
          <w:sz w:val="24"/>
          <w:szCs w:val="24"/>
        </w:rPr>
      </w:pPr>
      <w:r w:rsidRPr="17BBD810">
        <w:rPr>
          <w:rFonts w:eastAsiaTheme="minorEastAsia"/>
          <w:color w:val="000000" w:themeColor="text1"/>
          <w:sz w:val="24"/>
          <w:szCs w:val="24"/>
        </w:rPr>
        <w:t xml:space="preserve"> A vigência do presente programa será de </w:t>
      </w:r>
      <w:r w:rsidR="774C831C" w:rsidRPr="17BBD810">
        <w:rPr>
          <w:rFonts w:eastAsiaTheme="minorEastAsia"/>
          <w:color w:val="000000" w:themeColor="text1"/>
          <w:sz w:val="24"/>
          <w:szCs w:val="24"/>
        </w:rPr>
        <w:t>60 meses.</w:t>
      </w:r>
    </w:p>
    <w:p w14:paraId="1B6885CB" w14:textId="7A063CD8" w:rsidR="44E8E814" w:rsidRDefault="44E8E814" w:rsidP="00572C80">
      <w:pPr>
        <w:pStyle w:val="PargrafodaLista"/>
        <w:numPr>
          <w:ilvl w:val="0"/>
          <w:numId w:val="4"/>
        </w:numPr>
        <w:spacing w:before="120" w:after="0" w:line="360" w:lineRule="auto"/>
        <w:jc w:val="both"/>
        <w:rPr>
          <w:rFonts w:eastAsiaTheme="minorEastAsia"/>
          <w:color w:val="000000" w:themeColor="text1"/>
          <w:sz w:val="24"/>
          <w:szCs w:val="24"/>
        </w:rPr>
      </w:pPr>
      <w:r w:rsidRPr="5A06B4E6">
        <w:rPr>
          <w:rFonts w:eastAsiaTheme="minorEastAsia"/>
          <w:b/>
          <w:bCs/>
          <w:color w:val="000000" w:themeColor="text1"/>
          <w:sz w:val="24"/>
          <w:szCs w:val="24"/>
        </w:rPr>
        <w:t>Plano de divulgação</w:t>
      </w:r>
    </w:p>
    <w:p w14:paraId="49BE4AC2" w14:textId="6400E754" w:rsidR="44E8E814" w:rsidRDefault="44E8E814" w:rsidP="5A06B4E6">
      <w:pPr>
        <w:spacing w:before="120" w:after="0" w:line="360" w:lineRule="auto"/>
        <w:ind w:firstLine="708"/>
        <w:jc w:val="both"/>
        <w:rPr>
          <w:rFonts w:eastAsiaTheme="minorEastAsia"/>
          <w:color w:val="000000" w:themeColor="text1"/>
          <w:sz w:val="24"/>
          <w:szCs w:val="24"/>
        </w:rPr>
      </w:pPr>
      <w:r w:rsidRPr="5A06B4E6">
        <w:rPr>
          <w:rFonts w:eastAsiaTheme="minorEastAsia"/>
          <w:color w:val="000000" w:themeColor="text1"/>
          <w:sz w:val="24"/>
          <w:szCs w:val="24"/>
        </w:rPr>
        <w:t>Em acordo com resultados d</w:t>
      </w:r>
      <w:r w:rsidR="23F68A45" w:rsidRPr="5A06B4E6">
        <w:rPr>
          <w:rFonts w:eastAsiaTheme="minorEastAsia"/>
          <w:color w:val="000000" w:themeColor="text1"/>
          <w:sz w:val="24"/>
          <w:szCs w:val="24"/>
        </w:rPr>
        <w:t>e</w:t>
      </w:r>
      <w:r w:rsidRPr="5A06B4E6">
        <w:rPr>
          <w:rFonts w:eastAsiaTheme="minorEastAsia"/>
          <w:color w:val="000000" w:themeColor="text1"/>
          <w:sz w:val="24"/>
          <w:szCs w:val="24"/>
        </w:rPr>
        <w:t xml:space="preserve"> pesquisa</w:t>
      </w:r>
      <w:r w:rsidR="03C2276E" w:rsidRPr="5A06B4E6">
        <w:rPr>
          <w:rFonts w:eastAsiaTheme="minorEastAsia"/>
          <w:color w:val="000000" w:themeColor="text1"/>
          <w:sz w:val="24"/>
          <w:szCs w:val="24"/>
        </w:rPr>
        <w:t>s</w:t>
      </w:r>
      <w:r w:rsidRPr="5A06B4E6">
        <w:rPr>
          <w:rFonts w:eastAsiaTheme="minorEastAsia"/>
          <w:color w:val="000000" w:themeColor="text1"/>
          <w:sz w:val="24"/>
          <w:szCs w:val="24"/>
        </w:rPr>
        <w:t xml:space="preserve"> de avaliação da implementação d</w:t>
      </w:r>
      <w:r w:rsidR="5DC953BA" w:rsidRPr="5A06B4E6">
        <w:rPr>
          <w:rFonts w:eastAsiaTheme="minorEastAsia"/>
          <w:color w:val="000000" w:themeColor="text1"/>
          <w:sz w:val="24"/>
          <w:szCs w:val="24"/>
        </w:rPr>
        <w:t>e programas no ano de 2022</w:t>
      </w:r>
      <w:r w:rsidRPr="5A06B4E6">
        <w:rPr>
          <w:rFonts w:eastAsiaTheme="minorEastAsia"/>
          <w:color w:val="000000" w:themeColor="text1"/>
          <w:sz w:val="24"/>
          <w:szCs w:val="24"/>
        </w:rPr>
        <w:t xml:space="preserve">, um dos pontos de maior atenção do projeto se refere à qualidade da divulgação do evento. </w:t>
      </w:r>
    </w:p>
    <w:p w14:paraId="2906CFD0" w14:textId="35A81947" w:rsidR="44E8E814" w:rsidRDefault="44E8E814" w:rsidP="5A06B4E6">
      <w:pPr>
        <w:spacing w:before="120" w:after="0" w:line="360" w:lineRule="auto"/>
        <w:ind w:firstLine="708"/>
        <w:jc w:val="both"/>
        <w:rPr>
          <w:rFonts w:eastAsiaTheme="minorEastAsia"/>
          <w:color w:val="000000" w:themeColor="text1"/>
          <w:sz w:val="24"/>
          <w:szCs w:val="24"/>
        </w:rPr>
      </w:pPr>
      <w:r w:rsidRPr="5A06B4E6">
        <w:rPr>
          <w:rFonts w:eastAsiaTheme="minorEastAsia"/>
          <w:color w:val="000000" w:themeColor="text1"/>
          <w:sz w:val="24"/>
          <w:szCs w:val="24"/>
        </w:rPr>
        <w:t>Assim, a proposta deve conter um plano de divulgação que tenha real potencial de gerar a lotação dos eventos e o consequente atingimento das metas quantitativas. A proposta deve lançar mão de soluções inovadoras e, tendo em vista a característica de evento local do programa, deve necessariamente propor solução de engajamento da população local e buscar parceiros locais estratégicos, tais como entidades, escolas, igrejas, etc. para potencializar a divulgação.</w:t>
      </w:r>
    </w:p>
    <w:p w14:paraId="4113ADD2" w14:textId="7C246ABE" w:rsidR="44E8E814" w:rsidRDefault="44E8E814" w:rsidP="5A06B4E6">
      <w:pPr>
        <w:spacing w:before="120" w:after="0" w:line="360" w:lineRule="auto"/>
        <w:ind w:firstLine="708"/>
        <w:jc w:val="both"/>
        <w:rPr>
          <w:rFonts w:eastAsiaTheme="minorEastAsia"/>
          <w:color w:val="000000" w:themeColor="text1"/>
          <w:sz w:val="24"/>
          <w:szCs w:val="24"/>
        </w:rPr>
      </w:pPr>
      <w:r w:rsidRPr="5A06B4E6">
        <w:rPr>
          <w:rFonts w:eastAsiaTheme="minorEastAsia"/>
          <w:color w:val="000000" w:themeColor="text1"/>
          <w:sz w:val="24"/>
          <w:szCs w:val="24"/>
        </w:rPr>
        <w:t>O plano de divulgação deve ser detalhado e poderá abranger:</w:t>
      </w:r>
    </w:p>
    <w:p w14:paraId="407FBC0E" w14:textId="2F3D0DE6" w:rsidR="44E8E814" w:rsidRDefault="44E8E814" w:rsidP="00572C80">
      <w:pPr>
        <w:pStyle w:val="PargrafodaLista"/>
        <w:numPr>
          <w:ilvl w:val="0"/>
          <w:numId w:val="3"/>
        </w:numPr>
        <w:spacing w:before="120" w:after="0" w:line="360" w:lineRule="auto"/>
        <w:jc w:val="both"/>
        <w:rPr>
          <w:rFonts w:eastAsiaTheme="minorEastAsia"/>
          <w:color w:val="000000" w:themeColor="text1"/>
          <w:sz w:val="24"/>
          <w:szCs w:val="24"/>
        </w:rPr>
      </w:pPr>
      <w:r w:rsidRPr="5A06B4E6">
        <w:rPr>
          <w:rFonts w:eastAsiaTheme="minorEastAsia"/>
          <w:color w:val="000000" w:themeColor="text1"/>
          <w:sz w:val="24"/>
          <w:szCs w:val="24"/>
        </w:rPr>
        <w:t>A expressa previsão de ações de articulação comunitária com o entorno.</w:t>
      </w:r>
    </w:p>
    <w:p w14:paraId="45DB69F3" w14:textId="415C3647" w:rsidR="44E8E814" w:rsidRDefault="44E8E814" w:rsidP="00572C80">
      <w:pPr>
        <w:pStyle w:val="PargrafodaLista"/>
        <w:numPr>
          <w:ilvl w:val="1"/>
          <w:numId w:val="3"/>
        </w:numPr>
        <w:spacing w:before="120" w:after="0" w:line="360" w:lineRule="auto"/>
        <w:jc w:val="both"/>
        <w:rPr>
          <w:rFonts w:eastAsiaTheme="minorEastAsia"/>
          <w:color w:val="000000" w:themeColor="text1"/>
          <w:sz w:val="24"/>
          <w:szCs w:val="24"/>
        </w:rPr>
      </w:pPr>
      <w:r w:rsidRPr="5A06B4E6">
        <w:rPr>
          <w:rFonts w:eastAsiaTheme="minorEastAsia"/>
          <w:color w:val="000000" w:themeColor="text1"/>
          <w:sz w:val="24"/>
          <w:szCs w:val="24"/>
        </w:rPr>
        <w:t>A entidade poderá prever visitas as instituições (escolas, igrejas, comércios, etc.) e associações locais, devendo indicar os locais que serão visitados e nos quais será feita a divulgação do evento;</w:t>
      </w:r>
    </w:p>
    <w:p w14:paraId="5F9A00C7" w14:textId="30E0528D" w:rsidR="44E8E814" w:rsidRDefault="44E8E814" w:rsidP="00572C80">
      <w:pPr>
        <w:pStyle w:val="PargrafodaLista"/>
        <w:numPr>
          <w:ilvl w:val="0"/>
          <w:numId w:val="3"/>
        </w:numPr>
        <w:spacing w:before="120" w:after="0" w:line="360" w:lineRule="auto"/>
        <w:jc w:val="both"/>
        <w:rPr>
          <w:rFonts w:eastAsiaTheme="minorEastAsia"/>
          <w:color w:val="000000" w:themeColor="text1"/>
          <w:sz w:val="24"/>
          <w:szCs w:val="24"/>
        </w:rPr>
      </w:pPr>
      <w:r w:rsidRPr="5A06B4E6">
        <w:rPr>
          <w:rFonts w:eastAsiaTheme="minorEastAsia"/>
          <w:color w:val="000000" w:themeColor="text1"/>
          <w:sz w:val="24"/>
          <w:szCs w:val="24"/>
        </w:rPr>
        <w:t>A expressa previsão de divulgação nos locais de realização dos eventos.</w:t>
      </w:r>
    </w:p>
    <w:p w14:paraId="42388147" w14:textId="2EEB6923" w:rsidR="44E8E814" w:rsidRDefault="44E8E814" w:rsidP="00572C80">
      <w:pPr>
        <w:pStyle w:val="PargrafodaLista"/>
        <w:numPr>
          <w:ilvl w:val="1"/>
          <w:numId w:val="3"/>
        </w:numPr>
        <w:spacing w:before="120" w:after="0" w:line="360" w:lineRule="auto"/>
        <w:jc w:val="both"/>
        <w:rPr>
          <w:rFonts w:eastAsiaTheme="minorEastAsia"/>
          <w:color w:val="000000" w:themeColor="text1"/>
          <w:sz w:val="24"/>
          <w:szCs w:val="24"/>
        </w:rPr>
      </w:pPr>
      <w:r w:rsidRPr="5A06B4E6">
        <w:rPr>
          <w:rFonts w:eastAsiaTheme="minorEastAsia"/>
          <w:color w:val="000000" w:themeColor="text1"/>
          <w:sz w:val="24"/>
          <w:szCs w:val="24"/>
        </w:rPr>
        <w:t>A divulgação no local poderá ser feita de diversas formas, tais como a disponibilização de panfletos, cartazes, faixas e banners.</w:t>
      </w:r>
    </w:p>
    <w:p w14:paraId="487F1270" w14:textId="2299851C" w:rsidR="44E8E814" w:rsidRDefault="44E8E814" w:rsidP="00572C80">
      <w:pPr>
        <w:pStyle w:val="PargrafodaLista"/>
        <w:numPr>
          <w:ilvl w:val="1"/>
          <w:numId w:val="3"/>
        </w:numPr>
        <w:spacing w:before="120" w:after="0" w:line="360" w:lineRule="auto"/>
        <w:jc w:val="both"/>
        <w:rPr>
          <w:rFonts w:eastAsiaTheme="minorEastAsia"/>
          <w:color w:val="000000" w:themeColor="text1"/>
          <w:sz w:val="24"/>
          <w:szCs w:val="24"/>
        </w:rPr>
      </w:pPr>
      <w:r w:rsidRPr="5A06B4E6">
        <w:rPr>
          <w:rFonts w:eastAsiaTheme="minorEastAsia"/>
          <w:color w:val="000000" w:themeColor="text1"/>
          <w:sz w:val="24"/>
          <w:szCs w:val="24"/>
        </w:rPr>
        <w:t>A divulgação no local poderá prever outras formas de publicidade das ações públicas, tais como demonstrações de parte do escopo que estará presente no programa. A entidade deve buscar soluções criativas que cativem o público-alvo a participar do programa.</w:t>
      </w:r>
    </w:p>
    <w:p w14:paraId="5C20C072" w14:textId="6661275E" w:rsidR="44E8E814" w:rsidRDefault="44E8E814" w:rsidP="00572C80">
      <w:pPr>
        <w:pStyle w:val="PargrafodaLista"/>
        <w:numPr>
          <w:ilvl w:val="0"/>
          <w:numId w:val="3"/>
        </w:numPr>
        <w:spacing w:before="120" w:after="0" w:line="360" w:lineRule="auto"/>
        <w:jc w:val="both"/>
        <w:rPr>
          <w:rFonts w:eastAsiaTheme="minorEastAsia"/>
          <w:color w:val="000000" w:themeColor="text1"/>
          <w:sz w:val="24"/>
          <w:szCs w:val="24"/>
        </w:rPr>
      </w:pPr>
      <w:r w:rsidRPr="5A06B4E6">
        <w:rPr>
          <w:rFonts w:eastAsiaTheme="minorEastAsia"/>
          <w:color w:val="000000" w:themeColor="text1"/>
          <w:sz w:val="24"/>
          <w:szCs w:val="24"/>
        </w:rPr>
        <w:t>A divulgação em mídia local online ou impressa (Portais, sites esportivos e/ou Jornais de Bairro).</w:t>
      </w:r>
    </w:p>
    <w:p w14:paraId="01A5C187" w14:textId="35B05470" w:rsidR="44E8E814" w:rsidRDefault="44E8E814" w:rsidP="00572C80">
      <w:pPr>
        <w:pStyle w:val="PargrafodaLista"/>
        <w:numPr>
          <w:ilvl w:val="0"/>
          <w:numId w:val="3"/>
        </w:numPr>
        <w:spacing w:before="120" w:after="0" w:line="360" w:lineRule="auto"/>
        <w:jc w:val="both"/>
        <w:rPr>
          <w:rFonts w:eastAsiaTheme="minorEastAsia"/>
          <w:color w:val="000000" w:themeColor="text1"/>
          <w:sz w:val="24"/>
          <w:szCs w:val="24"/>
        </w:rPr>
      </w:pPr>
      <w:r w:rsidRPr="5A06B4E6">
        <w:rPr>
          <w:rFonts w:eastAsiaTheme="minorEastAsia"/>
          <w:color w:val="000000" w:themeColor="text1"/>
          <w:sz w:val="24"/>
          <w:szCs w:val="24"/>
        </w:rPr>
        <w:t xml:space="preserve">A previsão de ações de divulgação online. </w:t>
      </w:r>
    </w:p>
    <w:p w14:paraId="462016EC" w14:textId="3AAA17F5" w:rsidR="44E8E814" w:rsidRDefault="44E8E814" w:rsidP="00572C80">
      <w:pPr>
        <w:pStyle w:val="PargrafodaLista"/>
        <w:numPr>
          <w:ilvl w:val="1"/>
          <w:numId w:val="3"/>
        </w:numPr>
        <w:spacing w:before="120" w:after="0" w:line="360" w:lineRule="auto"/>
        <w:jc w:val="both"/>
        <w:rPr>
          <w:rFonts w:eastAsiaTheme="minorEastAsia"/>
          <w:color w:val="000000" w:themeColor="text1"/>
          <w:sz w:val="24"/>
          <w:szCs w:val="24"/>
        </w:rPr>
      </w:pPr>
      <w:r w:rsidRPr="5A06B4E6">
        <w:rPr>
          <w:rFonts w:eastAsiaTheme="minorEastAsia"/>
          <w:color w:val="000000" w:themeColor="text1"/>
          <w:sz w:val="24"/>
          <w:szCs w:val="24"/>
        </w:rPr>
        <w:t>A entidade deverá fazer a produção gráfica de posts para redes sociais;</w:t>
      </w:r>
    </w:p>
    <w:p w14:paraId="2A9A715E" w14:textId="0F11F67B" w:rsidR="44E8E814" w:rsidRDefault="44E8E814" w:rsidP="00572C80">
      <w:pPr>
        <w:pStyle w:val="PargrafodaLista"/>
        <w:numPr>
          <w:ilvl w:val="1"/>
          <w:numId w:val="3"/>
        </w:numPr>
        <w:spacing w:before="120" w:after="0" w:line="360" w:lineRule="auto"/>
        <w:jc w:val="both"/>
        <w:rPr>
          <w:rFonts w:eastAsiaTheme="minorEastAsia"/>
          <w:color w:val="000000" w:themeColor="text1"/>
          <w:sz w:val="24"/>
          <w:szCs w:val="24"/>
        </w:rPr>
      </w:pPr>
      <w:r w:rsidRPr="5A06B4E6">
        <w:rPr>
          <w:rFonts w:eastAsiaTheme="minorEastAsia"/>
          <w:color w:val="000000" w:themeColor="text1"/>
          <w:sz w:val="24"/>
          <w:szCs w:val="24"/>
        </w:rPr>
        <w:t>Estes posts deverão ser compartilhados nas redes sociais da entidade;</w:t>
      </w:r>
    </w:p>
    <w:p w14:paraId="0F55DD32" w14:textId="0B4AB8F1" w:rsidR="44E8E814" w:rsidRDefault="44E8E814" w:rsidP="00572C80">
      <w:pPr>
        <w:pStyle w:val="PargrafodaLista"/>
        <w:numPr>
          <w:ilvl w:val="1"/>
          <w:numId w:val="3"/>
        </w:numPr>
        <w:spacing w:before="120" w:after="0" w:line="360" w:lineRule="auto"/>
        <w:jc w:val="both"/>
        <w:rPr>
          <w:rFonts w:eastAsiaTheme="minorEastAsia"/>
          <w:color w:val="000000" w:themeColor="text1"/>
          <w:sz w:val="24"/>
          <w:szCs w:val="24"/>
        </w:rPr>
      </w:pPr>
      <w:r w:rsidRPr="5A06B4E6">
        <w:rPr>
          <w:rFonts w:eastAsiaTheme="minorEastAsia"/>
          <w:color w:val="000000" w:themeColor="text1"/>
          <w:sz w:val="24"/>
          <w:szCs w:val="24"/>
        </w:rPr>
        <w:t>A entidade deverá efetivar campanhas de posts patrocinados centrados no público-alvo do entorno das ações;</w:t>
      </w:r>
    </w:p>
    <w:p w14:paraId="57B7F092" w14:textId="5E5C2659" w:rsidR="44E8E814" w:rsidRDefault="44E8E814" w:rsidP="00572C80">
      <w:pPr>
        <w:pStyle w:val="PargrafodaLista"/>
        <w:numPr>
          <w:ilvl w:val="1"/>
          <w:numId w:val="3"/>
        </w:numPr>
        <w:spacing w:before="120" w:after="0" w:line="360" w:lineRule="auto"/>
        <w:jc w:val="both"/>
        <w:rPr>
          <w:rFonts w:eastAsiaTheme="minorEastAsia"/>
          <w:color w:val="000000" w:themeColor="text1"/>
          <w:sz w:val="24"/>
          <w:szCs w:val="24"/>
        </w:rPr>
      </w:pPr>
      <w:r w:rsidRPr="5A06B4E6">
        <w:rPr>
          <w:rFonts w:eastAsiaTheme="minorEastAsia"/>
          <w:color w:val="000000" w:themeColor="text1"/>
          <w:sz w:val="24"/>
          <w:szCs w:val="24"/>
        </w:rPr>
        <w:t>Todas as artes deverão ser entregues à SEME previamente à postagem.</w:t>
      </w:r>
    </w:p>
    <w:p w14:paraId="2644423A" w14:textId="562357B3" w:rsidR="44E8E814" w:rsidRDefault="44E8E814" w:rsidP="00572C80">
      <w:pPr>
        <w:pStyle w:val="PargrafodaLista"/>
        <w:numPr>
          <w:ilvl w:val="0"/>
          <w:numId w:val="3"/>
        </w:numPr>
        <w:spacing w:before="120" w:after="0" w:line="360" w:lineRule="auto"/>
        <w:jc w:val="both"/>
        <w:rPr>
          <w:rFonts w:eastAsiaTheme="minorEastAsia"/>
          <w:color w:val="000000" w:themeColor="text1"/>
          <w:sz w:val="24"/>
          <w:szCs w:val="24"/>
        </w:rPr>
      </w:pPr>
      <w:r w:rsidRPr="5A06B4E6">
        <w:rPr>
          <w:rFonts w:eastAsiaTheme="minorEastAsia"/>
          <w:color w:val="000000" w:themeColor="text1"/>
          <w:sz w:val="24"/>
          <w:szCs w:val="24"/>
        </w:rPr>
        <w:t>Para projetos que possuam múltiplas datas, a entidade deve fazer a cobertura fotográfica e filmagem, elaborando vídeo de divulgação do evento, que terá de ser entregue à SEME e deverá ser utilizado pela própria entidade para a divulgação das ações posteriores.</w:t>
      </w:r>
    </w:p>
    <w:p w14:paraId="730B7A65" w14:textId="3AB68FAF" w:rsidR="44E8E814" w:rsidRDefault="44E8E814" w:rsidP="00572C80">
      <w:pPr>
        <w:pStyle w:val="PargrafodaLista"/>
        <w:numPr>
          <w:ilvl w:val="0"/>
          <w:numId w:val="3"/>
        </w:numPr>
        <w:spacing w:before="120" w:after="0" w:line="360" w:lineRule="auto"/>
        <w:jc w:val="both"/>
        <w:rPr>
          <w:rFonts w:eastAsiaTheme="minorEastAsia"/>
          <w:color w:val="000000" w:themeColor="text1"/>
          <w:sz w:val="24"/>
          <w:szCs w:val="24"/>
        </w:rPr>
      </w:pPr>
      <w:r w:rsidRPr="5A06B4E6">
        <w:rPr>
          <w:rFonts w:eastAsiaTheme="minorEastAsia"/>
          <w:color w:val="000000" w:themeColor="text1"/>
          <w:sz w:val="24"/>
          <w:szCs w:val="24"/>
        </w:rPr>
        <w:t>A expressa previsão de produção de website com todas as informações do programa.</w:t>
      </w:r>
    </w:p>
    <w:p w14:paraId="720C4FF5" w14:textId="7C4A9881" w:rsidR="44E8E814" w:rsidRDefault="44E8E814" w:rsidP="00572C80">
      <w:pPr>
        <w:pStyle w:val="PargrafodaLista"/>
        <w:numPr>
          <w:ilvl w:val="0"/>
          <w:numId w:val="3"/>
        </w:numPr>
        <w:spacing w:before="120" w:after="0" w:line="360" w:lineRule="auto"/>
        <w:jc w:val="both"/>
        <w:rPr>
          <w:rFonts w:eastAsiaTheme="minorEastAsia"/>
          <w:color w:val="000000" w:themeColor="text1"/>
          <w:sz w:val="24"/>
          <w:szCs w:val="24"/>
        </w:rPr>
      </w:pPr>
      <w:r w:rsidRPr="5A06B4E6">
        <w:rPr>
          <w:rFonts w:eastAsiaTheme="minorEastAsia"/>
          <w:color w:val="000000" w:themeColor="text1"/>
          <w:sz w:val="24"/>
          <w:szCs w:val="24"/>
        </w:rPr>
        <w:t xml:space="preserve">Busque a contratação de influencers digitais relacionados à temática do programa para expansão do alcance da divulgação. </w:t>
      </w:r>
    </w:p>
    <w:p w14:paraId="6EEC490C" w14:textId="2F824536" w:rsidR="44E8E814" w:rsidRDefault="44E8E814" w:rsidP="00572C80">
      <w:pPr>
        <w:pStyle w:val="PargrafodaLista"/>
        <w:numPr>
          <w:ilvl w:val="0"/>
          <w:numId w:val="3"/>
        </w:numPr>
        <w:spacing w:before="120" w:after="0" w:line="360" w:lineRule="auto"/>
        <w:jc w:val="both"/>
        <w:rPr>
          <w:rFonts w:eastAsiaTheme="minorEastAsia"/>
          <w:color w:val="000000" w:themeColor="text1"/>
          <w:sz w:val="24"/>
          <w:szCs w:val="24"/>
        </w:rPr>
      </w:pPr>
      <w:r w:rsidRPr="5A06B4E6">
        <w:rPr>
          <w:rFonts w:eastAsiaTheme="minorEastAsia"/>
          <w:color w:val="000000" w:themeColor="text1"/>
          <w:sz w:val="24"/>
          <w:szCs w:val="24"/>
        </w:rPr>
        <w:t>A SEME entregará à entidade um qrcode que direcionará à programação das demais atividades da SEME. A entidade deverá integrar o qr code às comunicações do projeto.</w:t>
      </w:r>
    </w:p>
    <w:p w14:paraId="311C3861" w14:textId="38E7E4FD" w:rsidR="44E8E814" w:rsidRDefault="44E8E814" w:rsidP="5A06B4E6">
      <w:pPr>
        <w:spacing w:before="120" w:after="0" w:line="360" w:lineRule="auto"/>
        <w:jc w:val="both"/>
        <w:rPr>
          <w:rFonts w:eastAsiaTheme="minorEastAsia"/>
          <w:color w:val="000000" w:themeColor="text1"/>
          <w:sz w:val="24"/>
          <w:szCs w:val="24"/>
        </w:rPr>
      </w:pPr>
      <w:r w:rsidRPr="5A06B4E6">
        <w:rPr>
          <w:rFonts w:eastAsiaTheme="minorEastAsia"/>
          <w:color w:val="000000" w:themeColor="text1"/>
          <w:sz w:val="24"/>
          <w:szCs w:val="24"/>
        </w:rPr>
        <w:t>Adicionalmente, a entidade deverá seguir as seguintes regras no âmbito das ações de comunicação do projeto:</w:t>
      </w:r>
    </w:p>
    <w:p w14:paraId="2FC5E936" w14:textId="107E54C8" w:rsidR="44E8E814" w:rsidRDefault="44E8E814" w:rsidP="00572C80">
      <w:pPr>
        <w:pStyle w:val="PargrafodaLista"/>
        <w:numPr>
          <w:ilvl w:val="0"/>
          <w:numId w:val="2"/>
        </w:numPr>
        <w:spacing w:before="120" w:after="0" w:line="360" w:lineRule="auto"/>
        <w:jc w:val="both"/>
        <w:rPr>
          <w:rFonts w:eastAsiaTheme="minorEastAsia"/>
          <w:color w:val="000000" w:themeColor="text1"/>
          <w:sz w:val="24"/>
          <w:szCs w:val="24"/>
        </w:rPr>
      </w:pPr>
      <w:r w:rsidRPr="5A06B4E6">
        <w:rPr>
          <w:rFonts w:eastAsiaTheme="minorEastAsia"/>
          <w:color w:val="000000" w:themeColor="text1"/>
          <w:sz w:val="24"/>
          <w:szCs w:val="24"/>
        </w:rPr>
        <w:t xml:space="preserve">Todas as ações de comunicação deverão ser previamente enviadas para o e-mail </w:t>
      </w:r>
      <w:hyperlink r:id="rId11">
        <w:r w:rsidRPr="5A06B4E6">
          <w:rPr>
            <w:rStyle w:val="Hyperlink"/>
            <w:rFonts w:eastAsiaTheme="minorEastAsia"/>
            <w:sz w:val="24"/>
            <w:szCs w:val="24"/>
          </w:rPr>
          <w:t>esportessaopaulo@prefeitura.sp.gov.br</w:t>
        </w:r>
      </w:hyperlink>
      <w:r w:rsidRPr="5A06B4E6">
        <w:rPr>
          <w:rFonts w:eastAsiaTheme="minorEastAsia"/>
          <w:color w:val="000000" w:themeColor="text1"/>
          <w:sz w:val="24"/>
          <w:szCs w:val="24"/>
        </w:rPr>
        <w:t xml:space="preserve"> e deverão ser previamente aprovadas pela equipe de comunicação da SEME.</w:t>
      </w:r>
    </w:p>
    <w:p w14:paraId="101EC587" w14:textId="092DB054" w:rsidR="44E8E814" w:rsidRDefault="44E8E814" w:rsidP="00572C80">
      <w:pPr>
        <w:pStyle w:val="PargrafodaLista"/>
        <w:numPr>
          <w:ilvl w:val="0"/>
          <w:numId w:val="2"/>
        </w:numPr>
        <w:spacing w:before="120" w:after="0" w:line="360" w:lineRule="auto"/>
        <w:jc w:val="both"/>
        <w:rPr>
          <w:rFonts w:eastAsiaTheme="minorEastAsia"/>
          <w:color w:val="000000" w:themeColor="text1"/>
          <w:sz w:val="24"/>
          <w:szCs w:val="24"/>
        </w:rPr>
      </w:pPr>
      <w:r w:rsidRPr="5A06B4E6">
        <w:rPr>
          <w:rFonts w:eastAsiaTheme="minorEastAsia"/>
          <w:color w:val="000000" w:themeColor="text1"/>
          <w:sz w:val="24"/>
          <w:szCs w:val="24"/>
        </w:rPr>
        <w:t>Quando da assinatura do acordo, será entregue à entidade o guia de identidade visual do projeto, que deverá ser seguido pela entidade. Caso não haja um guia de identidade visual do projeto, a entidade será avisada da inexistência e deverá propor um projeto gráfico para o programa.</w:t>
      </w:r>
    </w:p>
    <w:p w14:paraId="27D96745" w14:textId="349F6A50" w:rsidR="44E8E814" w:rsidRDefault="44E8E814" w:rsidP="00572C80">
      <w:pPr>
        <w:pStyle w:val="PargrafodaLista"/>
        <w:numPr>
          <w:ilvl w:val="0"/>
          <w:numId w:val="2"/>
        </w:numPr>
        <w:spacing w:before="120" w:after="0" w:line="360" w:lineRule="auto"/>
        <w:jc w:val="both"/>
        <w:rPr>
          <w:rFonts w:eastAsiaTheme="minorEastAsia"/>
          <w:color w:val="000000" w:themeColor="text1"/>
          <w:sz w:val="24"/>
          <w:szCs w:val="24"/>
        </w:rPr>
      </w:pPr>
      <w:r w:rsidRPr="5A06B4E6">
        <w:rPr>
          <w:rFonts w:eastAsiaTheme="minorEastAsia"/>
          <w:color w:val="000000" w:themeColor="text1"/>
          <w:sz w:val="24"/>
          <w:szCs w:val="24"/>
        </w:rPr>
        <w:t>Releases pré, durante e pós-evento com as principais informações da ação citada como: data, horário, locais / equipamentos da SEME, público-alvo, estimativa de participantes, ferramentas utilizadas (raquete, cama elástica, rede de vôlei, brinquedos infláveis, etc), atividades ministradas e outras informações, breve histórico do evento.</w:t>
      </w:r>
    </w:p>
    <w:p w14:paraId="79B51714" w14:textId="26FDC50B" w:rsidR="44E8E814" w:rsidRDefault="44E8E814" w:rsidP="00572C80">
      <w:pPr>
        <w:pStyle w:val="PargrafodaLista"/>
        <w:numPr>
          <w:ilvl w:val="0"/>
          <w:numId w:val="2"/>
        </w:numPr>
        <w:spacing w:after="200" w:line="360" w:lineRule="auto"/>
        <w:jc w:val="both"/>
        <w:rPr>
          <w:rFonts w:eastAsiaTheme="minorEastAsia"/>
          <w:color w:val="000000" w:themeColor="text1"/>
          <w:sz w:val="24"/>
          <w:szCs w:val="24"/>
        </w:rPr>
      </w:pPr>
      <w:r w:rsidRPr="5A06B4E6">
        <w:rPr>
          <w:rFonts w:eastAsiaTheme="minorEastAsia"/>
          <w:color w:val="000000" w:themeColor="text1"/>
          <w:sz w:val="24"/>
          <w:szCs w:val="24"/>
        </w:rPr>
        <w:t>Acrescentar dentro das comunicações visuais as escritas para engajamento e crescimento dos seguidores das redes sociais da SEME “Siga a SEME nas redes sociais”</w:t>
      </w:r>
    </w:p>
    <w:p w14:paraId="326BBEE8" w14:textId="04F75297" w:rsidR="44E8E814" w:rsidRDefault="44E8E814" w:rsidP="00572C80">
      <w:pPr>
        <w:pStyle w:val="PargrafodaLista"/>
        <w:numPr>
          <w:ilvl w:val="0"/>
          <w:numId w:val="2"/>
        </w:numPr>
        <w:spacing w:after="200" w:line="360" w:lineRule="auto"/>
        <w:jc w:val="both"/>
        <w:rPr>
          <w:rFonts w:eastAsiaTheme="minorEastAsia"/>
          <w:color w:val="000000" w:themeColor="text1"/>
          <w:sz w:val="24"/>
          <w:szCs w:val="24"/>
        </w:rPr>
      </w:pPr>
      <w:r w:rsidRPr="5A06B4E6">
        <w:rPr>
          <w:rFonts w:eastAsiaTheme="minorEastAsia"/>
          <w:color w:val="000000" w:themeColor="text1"/>
          <w:sz w:val="24"/>
          <w:szCs w:val="24"/>
        </w:rPr>
        <w:t>Instagram:</w:t>
      </w:r>
      <w:hyperlink r:id="rId12">
        <w:r w:rsidRPr="5A06B4E6">
          <w:rPr>
            <w:rStyle w:val="Hyperlink"/>
            <w:rFonts w:eastAsiaTheme="minorEastAsia"/>
            <w:sz w:val="24"/>
            <w:szCs w:val="24"/>
          </w:rPr>
          <w:t xml:space="preserve"> https://instagram.com/semesportes?igshid=ZDdkNTZiNTM</w:t>
        </w:r>
      </w:hyperlink>
    </w:p>
    <w:p w14:paraId="7165ADA7" w14:textId="16E56A46" w:rsidR="44E8E814" w:rsidRDefault="44E8E814" w:rsidP="00572C80">
      <w:pPr>
        <w:pStyle w:val="PargrafodaLista"/>
        <w:numPr>
          <w:ilvl w:val="0"/>
          <w:numId w:val="2"/>
        </w:numPr>
        <w:spacing w:after="200" w:line="360" w:lineRule="auto"/>
        <w:jc w:val="both"/>
        <w:rPr>
          <w:rFonts w:eastAsiaTheme="minorEastAsia"/>
          <w:color w:val="000000" w:themeColor="text1"/>
          <w:sz w:val="24"/>
          <w:szCs w:val="24"/>
        </w:rPr>
      </w:pPr>
      <w:r w:rsidRPr="5A06B4E6">
        <w:rPr>
          <w:rFonts w:eastAsiaTheme="minorEastAsia"/>
          <w:color w:val="000000" w:themeColor="text1"/>
          <w:sz w:val="24"/>
          <w:szCs w:val="24"/>
        </w:rPr>
        <w:t>Facebook:</w:t>
      </w:r>
      <w:hyperlink r:id="rId13">
        <w:r w:rsidRPr="5A06B4E6">
          <w:rPr>
            <w:rStyle w:val="Hyperlink"/>
            <w:rFonts w:eastAsiaTheme="minorEastAsia"/>
            <w:sz w:val="24"/>
            <w:szCs w:val="24"/>
          </w:rPr>
          <w:t xml:space="preserve"> https://m.facebook.com/135093593333045/</w:t>
        </w:r>
      </w:hyperlink>
      <w:r w:rsidRPr="5A06B4E6">
        <w:rPr>
          <w:rFonts w:eastAsiaTheme="minorEastAsia"/>
          <w:color w:val="000000" w:themeColor="text1"/>
          <w:sz w:val="24"/>
          <w:szCs w:val="24"/>
        </w:rPr>
        <w:t xml:space="preserve">  </w:t>
      </w:r>
    </w:p>
    <w:p w14:paraId="2F41F382" w14:textId="6DC82C22" w:rsidR="44E8E814" w:rsidRDefault="44E8E814" w:rsidP="00572C80">
      <w:pPr>
        <w:pStyle w:val="PargrafodaLista"/>
        <w:numPr>
          <w:ilvl w:val="0"/>
          <w:numId w:val="2"/>
        </w:numPr>
        <w:spacing w:after="200" w:line="360" w:lineRule="auto"/>
        <w:jc w:val="both"/>
        <w:rPr>
          <w:rFonts w:eastAsiaTheme="minorEastAsia"/>
          <w:color w:val="000000" w:themeColor="text1"/>
          <w:sz w:val="24"/>
          <w:szCs w:val="24"/>
        </w:rPr>
      </w:pPr>
      <w:r w:rsidRPr="5A06B4E6">
        <w:rPr>
          <w:rFonts w:eastAsiaTheme="minorEastAsia"/>
          <w:color w:val="000000" w:themeColor="text1"/>
          <w:sz w:val="24"/>
          <w:szCs w:val="24"/>
        </w:rPr>
        <w:t xml:space="preserve">Twitter:  </w:t>
      </w:r>
      <w:hyperlink r:id="rId14">
        <w:r w:rsidRPr="5A06B4E6">
          <w:rPr>
            <w:rStyle w:val="Hyperlink"/>
            <w:rFonts w:eastAsiaTheme="minorEastAsia"/>
            <w:sz w:val="24"/>
            <w:szCs w:val="24"/>
          </w:rPr>
          <w:t>https://twitter.com/semesportes?t=KQXFP_33wb_UHVh8MilYGQ&amp;s=08</w:t>
        </w:r>
      </w:hyperlink>
    </w:p>
    <w:p w14:paraId="16A747E5" w14:textId="09F33F26" w:rsidR="5A06B4E6" w:rsidRDefault="5A06B4E6" w:rsidP="5A06B4E6">
      <w:pPr>
        <w:spacing w:before="120" w:after="0" w:line="360" w:lineRule="auto"/>
        <w:jc w:val="both"/>
        <w:rPr>
          <w:rFonts w:eastAsiaTheme="minorEastAsia"/>
          <w:color w:val="000000" w:themeColor="text1"/>
          <w:sz w:val="24"/>
          <w:szCs w:val="24"/>
        </w:rPr>
      </w:pPr>
    </w:p>
    <w:p w14:paraId="3176CCED" w14:textId="5125FF4B" w:rsidR="44E8E814" w:rsidRDefault="44E8E814" w:rsidP="00572C80">
      <w:pPr>
        <w:pStyle w:val="PargrafodaLista"/>
        <w:numPr>
          <w:ilvl w:val="0"/>
          <w:numId w:val="4"/>
        </w:numPr>
        <w:spacing w:before="120" w:after="0" w:line="360" w:lineRule="auto"/>
        <w:jc w:val="both"/>
        <w:rPr>
          <w:rFonts w:eastAsiaTheme="minorEastAsia"/>
          <w:color w:val="000000" w:themeColor="text1"/>
          <w:sz w:val="24"/>
          <w:szCs w:val="24"/>
        </w:rPr>
      </w:pPr>
      <w:r w:rsidRPr="5A06B4E6">
        <w:rPr>
          <w:rFonts w:eastAsiaTheme="minorEastAsia"/>
          <w:b/>
          <w:bCs/>
          <w:color w:val="000000" w:themeColor="text1"/>
          <w:sz w:val="24"/>
          <w:szCs w:val="24"/>
        </w:rPr>
        <w:t>Diretrizes e requisitos mínimos</w:t>
      </w:r>
    </w:p>
    <w:p w14:paraId="05BFB7CD" w14:textId="21A93C5A" w:rsidR="44E8E814" w:rsidRDefault="44E8E814" w:rsidP="5A06B4E6">
      <w:pPr>
        <w:spacing w:before="120" w:after="0" w:line="360" w:lineRule="auto"/>
        <w:ind w:firstLine="601"/>
        <w:jc w:val="both"/>
        <w:rPr>
          <w:rFonts w:eastAsiaTheme="minorEastAsia"/>
          <w:color w:val="000000" w:themeColor="text1"/>
          <w:sz w:val="24"/>
          <w:szCs w:val="24"/>
        </w:rPr>
      </w:pPr>
      <w:r w:rsidRPr="5A06B4E6">
        <w:rPr>
          <w:rFonts w:eastAsiaTheme="minorEastAsia"/>
          <w:color w:val="000000" w:themeColor="text1"/>
          <w:sz w:val="24"/>
          <w:szCs w:val="24"/>
        </w:rPr>
        <w:t>O projeto a ser apresentado deverá demonstrar o nexo de realidade do objeto com as metas a serem atingidas, bem como os indicadores para sua aferição.</w:t>
      </w:r>
    </w:p>
    <w:p w14:paraId="7DDEF848" w14:textId="27D4F52A" w:rsidR="44E8E814" w:rsidRDefault="44E8E814" w:rsidP="17BBD810">
      <w:pPr>
        <w:spacing w:before="120" w:after="0" w:line="360" w:lineRule="auto"/>
        <w:ind w:firstLine="601"/>
        <w:jc w:val="both"/>
        <w:rPr>
          <w:rFonts w:eastAsiaTheme="minorEastAsia"/>
          <w:color w:val="000000" w:themeColor="text1"/>
          <w:sz w:val="24"/>
          <w:szCs w:val="24"/>
        </w:rPr>
      </w:pPr>
      <w:commentRangeStart w:id="3"/>
      <w:r w:rsidRPr="17BBD810">
        <w:rPr>
          <w:rFonts w:eastAsiaTheme="minorEastAsia"/>
          <w:color w:val="000000" w:themeColor="text1"/>
          <w:sz w:val="24"/>
          <w:szCs w:val="24"/>
        </w:rPr>
        <w:t>Deverá indicar, ainda, as ações previstas de aquisição de material de consumo, locação de equipamentos e prestação de serviços.</w:t>
      </w:r>
      <w:commentRangeEnd w:id="3"/>
      <w:r>
        <w:commentReference w:id="3"/>
      </w:r>
    </w:p>
    <w:p w14:paraId="55ABB915" w14:textId="65F79774" w:rsidR="44E8E814" w:rsidRDefault="44E8E814" w:rsidP="5A06B4E6">
      <w:pPr>
        <w:spacing w:before="120" w:after="0" w:line="360" w:lineRule="auto"/>
        <w:ind w:firstLine="601"/>
        <w:jc w:val="both"/>
        <w:rPr>
          <w:rFonts w:eastAsiaTheme="minorEastAsia"/>
          <w:color w:val="000000" w:themeColor="text1"/>
          <w:sz w:val="24"/>
          <w:szCs w:val="24"/>
        </w:rPr>
      </w:pPr>
      <w:r w:rsidRPr="5A06B4E6">
        <w:rPr>
          <w:rFonts w:eastAsiaTheme="minorEastAsia"/>
          <w:color w:val="000000" w:themeColor="text1"/>
          <w:sz w:val="24"/>
          <w:szCs w:val="24"/>
        </w:rPr>
        <w:t>O Plano de Trabalho deverá conter a justificativa do projeto, as estratégias a serem utilizadas, as metas qualitativas e quantitativas e indicadores de avaliação.</w:t>
      </w:r>
    </w:p>
    <w:p w14:paraId="6D8CF265" w14:textId="3DD9C942" w:rsidR="44E8E814" w:rsidRDefault="44E8E814" w:rsidP="5A06B4E6">
      <w:pPr>
        <w:spacing w:before="120" w:after="0" w:line="360" w:lineRule="auto"/>
        <w:ind w:firstLine="601"/>
        <w:jc w:val="both"/>
        <w:rPr>
          <w:rFonts w:eastAsiaTheme="minorEastAsia"/>
          <w:color w:val="000000" w:themeColor="text1"/>
          <w:sz w:val="24"/>
          <w:szCs w:val="24"/>
        </w:rPr>
      </w:pPr>
      <w:r w:rsidRPr="5A06B4E6">
        <w:rPr>
          <w:rFonts w:eastAsiaTheme="minorEastAsia"/>
          <w:color w:val="000000" w:themeColor="text1"/>
          <w:sz w:val="24"/>
          <w:szCs w:val="24"/>
        </w:rPr>
        <w:t xml:space="preserve">A proposta deverá conter no mínimo as metas definidas no item </w:t>
      </w:r>
      <w:r w:rsidR="641FE564" w:rsidRPr="5A06B4E6">
        <w:rPr>
          <w:rFonts w:eastAsiaTheme="minorEastAsia"/>
          <w:color w:val="000000" w:themeColor="text1"/>
          <w:sz w:val="24"/>
          <w:szCs w:val="24"/>
        </w:rPr>
        <w:t>5</w:t>
      </w:r>
      <w:r w:rsidRPr="5A06B4E6">
        <w:rPr>
          <w:rFonts w:eastAsiaTheme="minorEastAsia"/>
          <w:color w:val="000000" w:themeColor="text1"/>
          <w:sz w:val="24"/>
          <w:szCs w:val="24"/>
        </w:rPr>
        <w:t>, podendo apresentar metas adicionais.</w:t>
      </w:r>
    </w:p>
    <w:p w14:paraId="5873C0C0" w14:textId="1A9E1E11" w:rsidR="44E8E814" w:rsidRDefault="44E8E814" w:rsidP="5A06B4E6">
      <w:pPr>
        <w:spacing w:before="120" w:after="0" w:line="360" w:lineRule="auto"/>
        <w:ind w:firstLine="601"/>
        <w:jc w:val="both"/>
        <w:rPr>
          <w:rFonts w:eastAsiaTheme="minorEastAsia"/>
          <w:color w:val="000000" w:themeColor="text1"/>
          <w:sz w:val="24"/>
          <w:szCs w:val="24"/>
        </w:rPr>
      </w:pPr>
      <w:r w:rsidRPr="5A06B4E6">
        <w:rPr>
          <w:rFonts w:eastAsiaTheme="minorEastAsia"/>
          <w:color w:val="000000" w:themeColor="text1"/>
          <w:sz w:val="24"/>
          <w:szCs w:val="24"/>
        </w:rPr>
        <w:t>Para o projeto é vedada a realização de eventos demonstrativos, bem como qualquer tipo de cobrança para que o munícipe participe. O projeto é totalmente gratuito para a população e o poder público.</w:t>
      </w:r>
    </w:p>
    <w:p w14:paraId="3EEDF24A" w14:textId="01F3CC0F" w:rsidR="44E8E814" w:rsidRDefault="44E8E814" w:rsidP="17BBD810">
      <w:pPr>
        <w:spacing w:before="120" w:after="0" w:line="360" w:lineRule="auto"/>
        <w:ind w:firstLine="601"/>
        <w:jc w:val="both"/>
        <w:rPr>
          <w:rFonts w:eastAsiaTheme="minorEastAsia"/>
          <w:color w:val="000000" w:themeColor="text1"/>
          <w:sz w:val="24"/>
          <w:szCs w:val="24"/>
        </w:rPr>
      </w:pPr>
      <w:r w:rsidRPr="17BBD810">
        <w:rPr>
          <w:rFonts w:eastAsiaTheme="minorEastAsia"/>
          <w:color w:val="000000" w:themeColor="text1"/>
          <w:sz w:val="24"/>
          <w:szCs w:val="24"/>
        </w:rPr>
        <w:t>Atender todos os requisitos e as exigências da Lei Federal 13.019/2014, Decreto Municipal 57.575/2016 e Portaria 27/SEME/2017, que estabelecem o regime jurídico das parcerias entre a administração pública municipal e as organizações da sociedade civil.</w:t>
      </w:r>
    </w:p>
    <w:p w14:paraId="3514A2C9" w14:textId="54F68539" w:rsidR="44E8E814" w:rsidRDefault="44E8E814" w:rsidP="5A06B4E6">
      <w:pPr>
        <w:spacing w:before="120" w:after="0" w:line="360" w:lineRule="auto"/>
        <w:ind w:firstLine="601"/>
        <w:jc w:val="both"/>
        <w:rPr>
          <w:rFonts w:eastAsiaTheme="minorEastAsia"/>
          <w:color w:val="000000" w:themeColor="text1"/>
          <w:sz w:val="24"/>
          <w:szCs w:val="24"/>
        </w:rPr>
      </w:pPr>
      <w:r w:rsidRPr="5A06B4E6">
        <w:rPr>
          <w:rFonts w:eastAsiaTheme="minorEastAsia"/>
          <w:color w:val="000000" w:themeColor="text1"/>
          <w:sz w:val="24"/>
          <w:szCs w:val="24"/>
        </w:rPr>
        <w:t>Executar o objeto de acordo com as propostas apresentadas e o plano de trabalho aprovado e entregar o local das atividades nas condições físicas que receberem.</w:t>
      </w:r>
    </w:p>
    <w:p w14:paraId="749704E6" w14:textId="32C9018B" w:rsidR="44E8E814" w:rsidRDefault="44E8E814" w:rsidP="5A06B4E6">
      <w:pPr>
        <w:spacing w:before="120" w:after="0" w:line="360" w:lineRule="auto"/>
        <w:ind w:firstLine="601"/>
        <w:jc w:val="both"/>
        <w:rPr>
          <w:rFonts w:eastAsiaTheme="minorEastAsia"/>
          <w:color w:val="000000" w:themeColor="text1"/>
          <w:sz w:val="24"/>
          <w:szCs w:val="24"/>
        </w:rPr>
      </w:pPr>
      <w:r w:rsidRPr="5A06B4E6">
        <w:rPr>
          <w:rFonts w:eastAsiaTheme="minorEastAsia"/>
          <w:color w:val="000000" w:themeColor="text1"/>
          <w:sz w:val="24"/>
          <w:szCs w:val="24"/>
        </w:rPr>
        <w:t>Cumprir as metas quantitativas e qualitativas estipuladas no plano de trabalho aprovado e constantes no acordo de cooperação firmado.</w:t>
      </w:r>
    </w:p>
    <w:p w14:paraId="06CDA588" w14:textId="79BE73E9" w:rsidR="44E8E814" w:rsidRDefault="44E8E814" w:rsidP="5A06B4E6">
      <w:pPr>
        <w:spacing w:before="120" w:after="0" w:line="360" w:lineRule="auto"/>
        <w:ind w:firstLine="601"/>
        <w:jc w:val="both"/>
        <w:rPr>
          <w:rFonts w:eastAsiaTheme="minorEastAsia"/>
          <w:color w:val="000000" w:themeColor="text1"/>
          <w:sz w:val="24"/>
          <w:szCs w:val="24"/>
        </w:rPr>
      </w:pPr>
      <w:r w:rsidRPr="5A06B4E6">
        <w:rPr>
          <w:rFonts w:eastAsiaTheme="minorEastAsia"/>
          <w:color w:val="000000" w:themeColor="text1"/>
          <w:sz w:val="24"/>
          <w:szCs w:val="24"/>
        </w:rPr>
        <w:t>Atender a convocação para reuniões junto à SEME quando solicitado.</w:t>
      </w:r>
    </w:p>
    <w:p w14:paraId="59F12107" w14:textId="3AC50617" w:rsidR="44E8E814" w:rsidRDefault="44E8E814" w:rsidP="5A06B4E6">
      <w:pPr>
        <w:spacing w:before="120" w:after="0" w:line="360" w:lineRule="auto"/>
        <w:ind w:firstLine="601"/>
        <w:jc w:val="both"/>
        <w:rPr>
          <w:rFonts w:eastAsiaTheme="minorEastAsia"/>
          <w:color w:val="000000" w:themeColor="text1"/>
          <w:sz w:val="24"/>
          <w:szCs w:val="24"/>
        </w:rPr>
      </w:pPr>
      <w:r w:rsidRPr="5A06B4E6">
        <w:rPr>
          <w:rFonts w:eastAsiaTheme="minorEastAsia"/>
          <w:color w:val="000000" w:themeColor="text1"/>
          <w:sz w:val="24"/>
          <w:szCs w:val="24"/>
        </w:rPr>
        <w:t>Obedecer ao Plano de Comunicação Visual - A inserção de nomes e logos de organizadores, patrocinadores e apoiadores na comunicação visual de eventos realizados em espaços públicos ou privados visíveis de logradouro público deverá atender o disposto na Resolução SMDU. CPPU/020/2015, além de utilizar os layouts e design determinado pela assessoria de comunicação da SEME.</w:t>
      </w:r>
    </w:p>
    <w:p w14:paraId="3B391186" w14:textId="256B6B3C" w:rsidR="44E8E814" w:rsidRDefault="44E8E814" w:rsidP="5A06B4E6">
      <w:pPr>
        <w:spacing w:before="120" w:after="0" w:line="360" w:lineRule="auto"/>
        <w:ind w:firstLine="630"/>
        <w:jc w:val="both"/>
        <w:rPr>
          <w:rFonts w:eastAsiaTheme="minorEastAsia"/>
          <w:color w:val="000000" w:themeColor="text1"/>
          <w:sz w:val="24"/>
          <w:szCs w:val="24"/>
        </w:rPr>
      </w:pPr>
      <w:r w:rsidRPr="5A06B4E6">
        <w:rPr>
          <w:rFonts w:eastAsiaTheme="minorEastAsia"/>
          <w:color w:val="000000" w:themeColor="text1"/>
          <w:sz w:val="24"/>
          <w:szCs w:val="24"/>
        </w:rPr>
        <w:t>A entidade deverá conduzir processo de avaliação qualitativa de todos os eventos realizados.</w:t>
      </w:r>
    </w:p>
    <w:p w14:paraId="42FBF404" w14:textId="6FF321EF" w:rsidR="44E8E814" w:rsidRDefault="44E8E814" w:rsidP="2A347ACE">
      <w:pPr>
        <w:spacing w:before="120" w:after="0" w:line="360" w:lineRule="auto"/>
        <w:ind w:firstLine="630"/>
        <w:jc w:val="both"/>
        <w:rPr>
          <w:rFonts w:eastAsiaTheme="minorEastAsia"/>
          <w:color w:val="000000" w:themeColor="text1"/>
          <w:sz w:val="24"/>
          <w:szCs w:val="24"/>
        </w:rPr>
      </w:pPr>
      <w:r w:rsidRPr="2A347ACE">
        <w:rPr>
          <w:rFonts w:eastAsiaTheme="minorEastAsia"/>
          <w:color w:val="000000" w:themeColor="text1"/>
          <w:sz w:val="24"/>
          <w:szCs w:val="24"/>
        </w:rPr>
        <w:t> </w:t>
      </w:r>
    </w:p>
    <w:p w14:paraId="5AB5573E" w14:textId="5C5B2B3F" w:rsidR="44E8E814" w:rsidRDefault="44E8E814" w:rsidP="00572C80">
      <w:pPr>
        <w:pStyle w:val="PargrafodaLista"/>
        <w:numPr>
          <w:ilvl w:val="0"/>
          <w:numId w:val="5"/>
        </w:numPr>
        <w:spacing w:before="120" w:after="0" w:line="360" w:lineRule="auto"/>
        <w:jc w:val="both"/>
        <w:rPr>
          <w:rFonts w:eastAsiaTheme="minorEastAsia"/>
          <w:color w:val="000000" w:themeColor="text1"/>
          <w:sz w:val="24"/>
          <w:szCs w:val="24"/>
        </w:rPr>
      </w:pPr>
      <w:r w:rsidRPr="5A06B4E6">
        <w:rPr>
          <w:rFonts w:eastAsiaTheme="minorEastAsia"/>
          <w:b/>
          <w:bCs/>
          <w:color w:val="000000" w:themeColor="text1"/>
          <w:sz w:val="24"/>
          <w:szCs w:val="24"/>
        </w:rPr>
        <w:t>Recurso para execução</w:t>
      </w:r>
    </w:p>
    <w:p w14:paraId="36F58873" w14:textId="7040D735" w:rsidR="062F6787" w:rsidRDefault="062F6787" w:rsidP="5A06B4E6">
      <w:pPr>
        <w:spacing w:before="120" w:after="0" w:line="360" w:lineRule="auto"/>
        <w:ind w:firstLine="601"/>
        <w:jc w:val="both"/>
        <w:rPr>
          <w:rFonts w:eastAsiaTheme="minorEastAsia"/>
          <w:color w:val="000000" w:themeColor="text1"/>
          <w:sz w:val="24"/>
          <w:szCs w:val="24"/>
        </w:rPr>
      </w:pPr>
      <w:r w:rsidRPr="5A06B4E6">
        <w:rPr>
          <w:rFonts w:eastAsiaTheme="minorEastAsia"/>
          <w:color w:val="000000" w:themeColor="text1"/>
          <w:sz w:val="24"/>
          <w:szCs w:val="24"/>
        </w:rPr>
        <w:t>Este instrumento não em repasse de recursos entre os partícipes, responsabilizando-se cada um por suas próprias despesas para o adimplemento importa das obrigações ajustadas no presente acordo de cooperação;</w:t>
      </w:r>
    </w:p>
    <w:p w14:paraId="2E7BCA8A" w14:textId="78F8CF43" w:rsidR="5A06B4E6" w:rsidRDefault="5A06B4E6" w:rsidP="5A06B4E6">
      <w:pPr>
        <w:jc w:val="both"/>
        <w:rPr>
          <w:rFonts w:eastAsiaTheme="minorEastAsia"/>
          <w:sz w:val="24"/>
          <w:szCs w:val="24"/>
        </w:rPr>
      </w:pPr>
    </w:p>
    <w:sectPr w:rsidR="5A06B4E6">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aria Alice Medeiros Damasceno" w:date="2023-07-24T15:26:00Z" w:initials="MD">
    <w:p w14:paraId="0CBAE8C8" w14:textId="2462D0D0" w:rsidR="5A06B4E6" w:rsidRDefault="5A06B4E6">
      <w:r>
        <w:rPr>
          <w:color w:val="2B579A"/>
          <w:shd w:val="clear" w:color="auto" w:fill="E6E6E6"/>
        </w:rPr>
        <w:fldChar w:fldCharType="begin"/>
      </w:r>
      <w:r>
        <w:instrText xml:space="preserve"> HYPERLINK "mailto:lfchaves@PREFEITURA.SP.GOV.BR"</w:instrText>
      </w:r>
      <w:bookmarkStart w:id="2" w:name="_@_0A85387AE82540988BCD6F0C32DE37B7Z"/>
      <w:r>
        <w:rPr>
          <w:color w:val="2B579A"/>
          <w:shd w:val="clear" w:color="auto" w:fill="E6E6E6"/>
        </w:rPr>
        <w:fldChar w:fldCharType="separate"/>
      </w:r>
      <w:bookmarkEnd w:id="2"/>
      <w:r w:rsidRPr="5A06B4E6">
        <w:rPr>
          <w:rStyle w:val="Meno1"/>
          <w:noProof/>
        </w:rPr>
        <w:t>@Luan Ferraz Chaves</w:t>
      </w:r>
      <w:r>
        <w:rPr>
          <w:color w:val="2B579A"/>
          <w:shd w:val="clear" w:color="auto" w:fill="E6E6E6"/>
        </w:rPr>
        <w:fldChar w:fldCharType="end"/>
      </w:r>
      <w:r>
        <w:t xml:space="preserve"> confirmar</w:t>
      </w:r>
      <w:r>
        <w:annotationRef/>
      </w:r>
      <w:r>
        <w:annotationRef/>
      </w:r>
    </w:p>
  </w:comment>
  <w:comment w:id="3" w:author="Maria Alice Medeiros Damasceno" w:date="2023-07-24T15:35:00Z" w:initials="MD">
    <w:p w14:paraId="399A3D3A" w14:textId="5A54F1CB" w:rsidR="5A06B4E6" w:rsidRDefault="5A06B4E6">
      <w:r>
        <w:t xml:space="preserve">Deixa esse ponto? </w:t>
      </w:r>
      <w:r>
        <w:rPr>
          <w:color w:val="2B579A"/>
          <w:shd w:val="clear" w:color="auto" w:fill="E6E6E6"/>
        </w:rPr>
        <w:fldChar w:fldCharType="begin"/>
      </w:r>
      <w:r>
        <w:instrText xml:space="preserve"> HYPERLINK "mailto:lfchaves@PREFEITURA.SP.GOV.BR"</w:instrText>
      </w:r>
      <w:bookmarkStart w:id="4" w:name="_@_CA16EAAC689B482CBA7648269530E424Z"/>
      <w:r>
        <w:rPr>
          <w:color w:val="2B579A"/>
          <w:shd w:val="clear" w:color="auto" w:fill="E6E6E6"/>
        </w:rPr>
        <w:fldChar w:fldCharType="separate"/>
      </w:r>
      <w:bookmarkEnd w:id="4"/>
      <w:r w:rsidRPr="5A06B4E6">
        <w:rPr>
          <w:rStyle w:val="Meno1"/>
          <w:noProof/>
        </w:rPr>
        <w:t>@Luan Ferraz Chaves</w:t>
      </w:r>
      <w:r>
        <w:rPr>
          <w:color w:val="2B579A"/>
          <w:shd w:val="clear" w:color="auto" w:fill="E6E6E6"/>
        </w:rPr>
        <w:fldChar w:fldCharType="end"/>
      </w:r>
      <w:r>
        <w:t xml:space="preserve"> </w:t>
      </w:r>
      <w:r>
        <w:annotationRef/>
      </w: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BAE8C8" w15:done="1"/>
  <w15:commentEx w15:paraId="399A3D3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F20B07D" w16cex:dateUtc="2023-07-24T18:26:00Z"/>
  <w16cex:commentExtensible w16cex:durableId="067B1C04" w16cex:dateUtc="2023-07-24T1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BAE8C8" w16cid:durableId="4F20B07D"/>
  <w16cid:commentId w16cid:paraId="399A3D3A" w16cid:durableId="067B1C0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T9z6aEm5VWvDoF" int2:id="zLnuNbI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A2D80"/>
    <w:multiLevelType w:val="hybridMultilevel"/>
    <w:tmpl w:val="FDD2100E"/>
    <w:lvl w:ilvl="0" w:tplc="62108B26">
      <w:start w:val="1"/>
      <w:numFmt w:val="decimal"/>
      <w:lvlText w:val="%1."/>
      <w:lvlJc w:val="left"/>
      <w:pPr>
        <w:ind w:left="720" w:hanging="360"/>
      </w:pPr>
    </w:lvl>
    <w:lvl w:ilvl="1" w:tplc="9ABA5190">
      <w:start w:val="1"/>
      <w:numFmt w:val="lowerLetter"/>
      <w:lvlText w:val="%2."/>
      <w:lvlJc w:val="left"/>
      <w:pPr>
        <w:ind w:left="1440" w:hanging="360"/>
      </w:pPr>
    </w:lvl>
    <w:lvl w:ilvl="2" w:tplc="6B18EFE8">
      <w:start w:val="1"/>
      <w:numFmt w:val="lowerRoman"/>
      <w:lvlText w:val="%3."/>
      <w:lvlJc w:val="right"/>
      <w:pPr>
        <w:ind w:left="2160" w:hanging="180"/>
      </w:pPr>
    </w:lvl>
    <w:lvl w:ilvl="3" w:tplc="4D460604">
      <w:start w:val="1"/>
      <w:numFmt w:val="decimal"/>
      <w:lvlText w:val="%4."/>
      <w:lvlJc w:val="left"/>
      <w:pPr>
        <w:ind w:left="2880" w:hanging="360"/>
      </w:pPr>
    </w:lvl>
    <w:lvl w:ilvl="4" w:tplc="3B72011C">
      <w:start w:val="1"/>
      <w:numFmt w:val="lowerLetter"/>
      <w:lvlText w:val="%5."/>
      <w:lvlJc w:val="left"/>
      <w:pPr>
        <w:ind w:left="3600" w:hanging="360"/>
      </w:pPr>
    </w:lvl>
    <w:lvl w:ilvl="5" w:tplc="F09AF76A">
      <w:start w:val="1"/>
      <w:numFmt w:val="lowerRoman"/>
      <w:lvlText w:val="%6."/>
      <w:lvlJc w:val="right"/>
      <w:pPr>
        <w:ind w:left="4320" w:hanging="180"/>
      </w:pPr>
    </w:lvl>
    <w:lvl w:ilvl="6" w:tplc="53ECE8D4">
      <w:start w:val="1"/>
      <w:numFmt w:val="decimal"/>
      <w:lvlText w:val="%7."/>
      <w:lvlJc w:val="left"/>
      <w:pPr>
        <w:ind w:left="5040" w:hanging="360"/>
      </w:pPr>
    </w:lvl>
    <w:lvl w:ilvl="7" w:tplc="BC6E5A12">
      <w:start w:val="1"/>
      <w:numFmt w:val="lowerLetter"/>
      <w:lvlText w:val="%8."/>
      <w:lvlJc w:val="left"/>
      <w:pPr>
        <w:ind w:left="5760" w:hanging="360"/>
      </w:pPr>
    </w:lvl>
    <w:lvl w:ilvl="8" w:tplc="F3D6067A">
      <w:start w:val="1"/>
      <w:numFmt w:val="lowerRoman"/>
      <w:lvlText w:val="%9."/>
      <w:lvlJc w:val="right"/>
      <w:pPr>
        <w:ind w:left="6480" w:hanging="180"/>
      </w:pPr>
    </w:lvl>
  </w:abstractNum>
  <w:abstractNum w:abstractNumId="1">
    <w:nsid w:val="066B5DDE"/>
    <w:multiLevelType w:val="hybridMultilevel"/>
    <w:tmpl w:val="6A7EE5B4"/>
    <w:lvl w:ilvl="0" w:tplc="DA28DDC2">
      <w:start w:val="2"/>
      <w:numFmt w:val="decimal"/>
      <w:lvlText w:val="%1."/>
      <w:lvlJc w:val="left"/>
      <w:pPr>
        <w:ind w:left="720" w:hanging="360"/>
      </w:pPr>
    </w:lvl>
    <w:lvl w:ilvl="1" w:tplc="E3BA02B4">
      <w:start w:val="1"/>
      <w:numFmt w:val="lowerLetter"/>
      <w:lvlText w:val="%2."/>
      <w:lvlJc w:val="left"/>
      <w:pPr>
        <w:ind w:left="1440" w:hanging="360"/>
      </w:pPr>
    </w:lvl>
    <w:lvl w:ilvl="2" w:tplc="05AA9EF0">
      <w:start w:val="1"/>
      <w:numFmt w:val="lowerRoman"/>
      <w:lvlText w:val="%3."/>
      <w:lvlJc w:val="right"/>
      <w:pPr>
        <w:ind w:left="2160" w:hanging="180"/>
      </w:pPr>
    </w:lvl>
    <w:lvl w:ilvl="3" w:tplc="F2F41460">
      <w:start w:val="1"/>
      <w:numFmt w:val="decimal"/>
      <w:lvlText w:val="%4."/>
      <w:lvlJc w:val="left"/>
      <w:pPr>
        <w:ind w:left="2880" w:hanging="360"/>
      </w:pPr>
    </w:lvl>
    <w:lvl w:ilvl="4" w:tplc="18F23D34">
      <w:start w:val="1"/>
      <w:numFmt w:val="lowerLetter"/>
      <w:lvlText w:val="%5."/>
      <w:lvlJc w:val="left"/>
      <w:pPr>
        <w:ind w:left="3600" w:hanging="360"/>
      </w:pPr>
    </w:lvl>
    <w:lvl w:ilvl="5" w:tplc="59A44828">
      <w:start w:val="1"/>
      <w:numFmt w:val="lowerRoman"/>
      <w:lvlText w:val="%6."/>
      <w:lvlJc w:val="right"/>
      <w:pPr>
        <w:ind w:left="4320" w:hanging="180"/>
      </w:pPr>
    </w:lvl>
    <w:lvl w:ilvl="6" w:tplc="8976DD62">
      <w:start w:val="1"/>
      <w:numFmt w:val="decimal"/>
      <w:lvlText w:val="%7."/>
      <w:lvlJc w:val="left"/>
      <w:pPr>
        <w:ind w:left="5040" w:hanging="360"/>
      </w:pPr>
    </w:lvl>
    <w:lvl w:ilvl="7" w:tplc="8A624CC4">
      <w:start w:val="1"/>
      <w:numFmt w:val="lowerLetter"/>
      <w:lvlText w:val="%8."/>
      <w:lvlJc w:val="left"/>
      <w:pPr>
        <w:ind w:left="5760" w:hanging="360"/>
      </w:pPr>
    </w:lvl>
    <w:lvl w:ilvl="8" w:tplc="6B2E5AA6">
      <w:start w:val="1"/>
      <w:numFmt w:val="lowerRoman"/>
      <w:lvlText w:val="%9."/>
      <w:lvlJc w:val="right"/>
      <w:pPr>
        <w:ind w:left="6480" w:hanging="180"/>
      </w:pPr>
    </w:lvl>
  </w:abstractNum>
  <w:abstractNum w:abstractNumId="2">
    <w:nsid w:val="0AA65E2A"/>
    <w:multiLevelType w:val="multilevel"/>
    <w:tmpl w:val="5F943BFC"/>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E04BC92"/>
    <w:multiLevelType w:val="hybridMultilevel"/>
    <w:tmpl w:val="82E87622"/>
    <w:lvl w:ilvl="0" w:tplc="980464E2">
      <w:start w:val="1"/>
      <w:numFmt w:val="lowerLetter"/>
      <w:lvlText w:val="%1."/>
      <w:lvlJc w:val="left"/>
      <w:pPr>
        <w:ind w:left="720" w:hanging="360"/>
      </w:pPr>
    </w:lvl>
    <w:lvl w:ilvl="1" w:tplc="98E65AD2">
      <w:start w:val="1"/>
      <w:numFmt w:val="lowerLetter"/>
      <w:lvlText w:val="%2."/>
      <w:lvlJc w:val="left"/>
      <w:pPr>
        <w:ind w:left="1440" w:hanging="360"/>
      </w:pPr>
    </w:lvl>
    <w:lvl w:ilvl="2" w:tplc="BE3C99CA">
      <w:start w:val="1"/>
      <w:numFmt w:val="lowerRoman"/>
      <w:lvlText w:val="%3."/>
      <w:lvlJc w:val="right"/>
      <w:pPr>
        <w:ind w:left="2160" w:hanging="180"/>
      </w:pPr>
    </w:lvl>
    <w:lvl w:ilvl="3" w:tplc="57720534">
      <w:start w:val="1"/>
      <w:numFmt w:val="decimal"/>
      <w:lvlText w:val="%4."/>
      <w:lvlJc w:val="left"/>
      <w:pPr>
        <w:ind w:left="2880" w:hanging="360"/>
      </w:pPr>
    </w:lvl>
    <w:lvl w:ilvl="4" w:tplc="FEA254A2">
      <w:start w:val="1"/>
      <w:numFmt w:val="lowerLetter"/>
      <w:lvlText w:val="%5."/>
      <w:lvlJc w:val="left"/>
      <w:pPr>
        <w:ind w:left="3600" w:hanging="360"/>
      </w:pPr>
    </w:lvl>
    <w:lvl w:ilvl="5" w:tplc="30C8D7AE">
      <w:start w:val="1"/>
      <w:numFmt w:val="lowerRoman"/>
      <w:lvlText w:val="%6."/>
      <w:lvlJc w:val="right"/>
      <w:pPr>
        <w:ind w:left="4320" w:hanging="180"/>
      </w:pPr>
    </w:lvl>
    <w:lvl w:ilvl="6" w:tplc="ED8CC0C6">
      <w:start w:val="1"/>
      <w:numFmt w:val="decimal"/>
      <w:lvlText w:val="%7."/>
      <w:lvlJc w:val="left"/>
      <w:pPr>
        <w:ind w:left="5040" w:hanging="360"/>
      </w:pPr>
    </w:lvl>
    <w:lvl w:ilvl="7" w:tplc="E3BE9536">
      <w:start w:val="1"/>
      <w:numFmt w:val="lowerLetter"/>
      <w:lvlText w:val="%8."/>
      <w:lvlJc w:val="left"/>
      <w:pPr>
        <w:ind w:left="5760" w:hanging="360"/>
      </w:pPr>
    </w:lvl>
    <w:lvl w:ilvl="8" w:tplc="E31C4DE8">
      <w:start w:val="1"/>
      <w:numFmt w:val="lowerRoman"/>
      <w:lvlText w:val="%9."/>
      <w:lvlJc w:val="right"/>
      <w:pPr>
        <w:ind w:left="6480" w:hanging="180"/>
      </w:pPr>
    </w:lvl>
  </w:abstractNum>
  <w:abstractNum w:abstractNumId="4">
    <w:nsid w:val="15699E79"/>
    <w:multiLevelType w:val="hybridMultilevel"/>
    <w:tmpl w:val="A17A75FC"/>
    <w:lvl w:ilvl="0" w:tplc="E7A89A8C">
      <w:start w:val="1"/>
      <w:numFmt w:val="bullet"/>
      <w:lvlText w:val=""/>
      <w:lvlJc w:val="left"/>
      <w:pPr>
        <w:ind w:left="720" w:hanging="360"/>
      </w:pPr>
      <w:rPr>
        <w:rFonts w:ascii="Symbol" w:hAnsi="Symbol" w:hint="default"/>
      </w:rPr>
    </w:lvl>
    <w:lvl w:ilvl="1" w:tplc="6C50BC18">
      <w:start w:val="1"/>
      <w:numFmt w:val="bullet"/>
      <w:lvlText w:val="o"/>
      <w:lvlJc w:val="left"/>
      <w:pPr>
        <w:ind w:left="1440" w:hanging="360"/>
      </w:pPr>
      <w:rPr>
        <w:rFonts w:ascii="Courier New" w:hAnsi="Courier New" w:hint="default"/>
      </w:rPr>
    </w:lvl>
    <w:lvl w:ilvl="2" w:tplc="68784F3E">
      <w:start w:val="1"/>
      <w:numFmt w:val="bullet"/>
      <w:lvlText w:val=""/>
      <w:lvlJc w:val="left"/>
      <w:pPr>
        <w:ind w:left="2160" w:hanging="360"/>
      </w:pPr>
      <w:rPr>
        <w:rFonts w:ascii="Wingdings" w:hAnsi="Wingdings" w:hint="default"/>
      </w:rPr>
    </w:lvl>
    <w:lvl w:ilvl="3" w:tplc="95205444">
      <w:start w:val="1"/>
      <w:numFmt w:val="bullet"/>
      <w:lvlText w:val=""/>
      <w:lvlJc w:val="left"/>
      <w:pPr>
        <w:ind w:left="2880" w:hanging="360"/>
      </w:pPr>
      <w:rPr>
        <w:rFonts w:ascii="Symbol" w:hAnsi="Symbol" w:hint="default"/>
      </w:rPr>
    </w:lvl>
    <w:lvl w:ilvl="4" w:tplc="3D6A824A">
      <w:start w:val="1"/>
      <w:numFmt w:val="bullet"/>
      <w:lvlText w:val="o"/>
      <w:lvlJc w:val="left"/>
      <w:pPr>
        <w:ind w:left="3600" w:hanging="360"/>
      </w:pPr>
      <w:rPr>
        <w:rFonts w:ascii="Courier New" w:hAnsi="Courier New" w:hint="default"/>
      </w:rPr>
    </w:lvl>
    <w:lvl w:ilvl="5" w:tplc="E5989572">
      <w:start w:val="1"/>
      <w:numFmt w:val="bullet"/>
      <w:lvlText w:val=""/>
      <w:lvlJc w:val="left"/>
      <w:pPr>
        <w:ind w:left="4320" w:hanging="360"/>
      </w:pPr>
      <w:rPr>
        <w:rFonts w:ascii="Wingdings" w:hAnsi="Wingdings" w:hint="default"/>
      </w:rPr>
    </w:lvl>
    <w:lvl w:ilvl="6" w:tplc="B8701B3E">
      <w:start w:val="1"/>
      <w:numFmt w:val="bullet"/>
      <w:lvlText w:val=""/>
      <w:lvlJc w:val="left"/>
      <w:pPr>
        <w:ind w:left="5040" w:hanging="360"/>
      </w:pPr>
      <w:rPr>
        <w:rFonts w:ascii="Symbol" w:hAnsi="Symbol" w:hint="default"/>
      </w:rPr>
    </w:lvl>
    <w:lvl w:ilvl="7" w:tplc="90DEF8B6">
      <w:start w:val="1"/>
      <w:numFmt w:val="bullet"/>
      <w:lvlText w:val="o"/>
      <w:lvlJc w:val="left"/>
      <w:pPr>
        <w:ind w:left="5760" w:hanging="360"/>
      </w:pPr>
      <w:rPr>
        <w:rFonts w:ascii="Courier New" w:hAnsi="Courier New" w:hint="default"/>
      </w:rPr>
    </w:lvl>
    <w:lvl w:ilvl="8" w:tplc="0A84B6C6">
      <w:start w:val="1"/>
      <w:numFmt w:val="bullet"/>
      <w:lvlText w:val=""/>
      <w:lvlJc w:val="left"/>
      <w:pPr>
        <w:ind w:left="6480" w:hanging="360"/>
      </w:pPr>
      <w:rPr>
        <w:rFonts w:ascii="Wingdings" w:hAnsi="Wingdings" w:hint="default"/>
      </w:rPr>
    </w:lvl>
  </w:abstractNum>
  <w:abstractNum w:abstractNumId="5">
    <w:nsid w:val="1ECF76B9"/>
    <w:multiLevelType w:val="hybridMultilevel"/>
    <w:tmpl w:val="008EB2B2"/>
    <w:lvl w:ilvl="0" w:tplc="E328FB80">
      <w:start w:val="1"/>
      <w:numFmt w:val="decimal"/>
      <w:lvlText w:val="%1."/>
      <w:lvlJc w:val="left"/>
      <w:pPr>
        <w:ind w:left="720" w:hanging="360"/>
      </w:pPr>
    </w:lvl>
    <w:lvl w:ilvl="1" w:tplc="1556FB20">
      <w:start w:val="1"/>
      <w:numFmt w:val="lowerLetter"/>
      <w:lvlText w:val="%2."/>
      <w:lvlJc w:val="left"/>
      <w:pPr>
        <w:ind w:left="1440" w:hanging="360"/>
      </w:pPr>
    </w:lvl>
    <w:lvl w:ilvl="2" w:tplc="B916313C">
      <w:start w:val="1"/>
      <w:numFmt w:val="lowerRoman"/>
      <w:lvlText w:val="%3."/>
      <w:lvlJc w:val="right"/>
      <w:pPr>
        <w:ind w:left="2160" w:hanging="180"/>
      </w:pPr>
    </w:lvl>
    <w:lvl w:ilvl="3" w:tplc="4B3251AE">
      <w:start w:val="1"/>
      <w:numFmt w:val="decimal"/>
      <w:lvlText w:val="%4."/>
      <w:lvlJc w:val="left"/>
      <w:pPr>
        <w:ind w:left="2880" w:hanging="360"/>
      </w:pPr>
    </w:lvl>
    <w:lvl w:ilvl="4" w:tplc="D4E0403A">
      <w:start w:val="1"/>
      <w:numFmt w:val="lowerLetter"/>
      <w:lvlText w:val="%5."/>
      <w:lvlJc w:val="left"/>
      <w:pPr>
        <w:ind w:left="3600" w:hanging="360"/>
      </w:pPr>
    </w:lvl>
    <w:lvl w:ilvl="5" w:tplc="6212D06A">
      <w:start w:val="1"/>
      <w:numFmt w:val="lowerRoman"/>
      <w:lvlText w:val="%6."/>
      <w:lvlJc w:val="right"/>
      <w:pPr>
        <w:ind w:left="4320" w:hanging="180"/>
      </w:pPr>
    </w:lvl>
    <w:lvl w:ilvl="6" w:tplc="05669C44">
      <w:start w:val="1"/>
      <w:numFmt w:val="decimal"/>
      <w:lvlText w:val="%7."/>
      <w:lvlJc w:val="left"/>
      <w:pPr>
        <w:ind w:left="5040" w:hanging="360"/>
      </w:pPr>
    </w:lvl>
    <w:lvl w:ilvl="7" w:tplc="4316F644">
      <w:start w:val="1"/>
      <w:numFmt w:val="lowerLetter"/>
      <w:lvlText w:val="%8."/>
      <w:lvlJc w:val="left"/>
      <w:pPr>
        <w:ind w:left="5760" w:hanging="360"/>
      </w:pPr>
    </w:lvl>
    <w:lvl w:ilvl="8" w:tplc="39700052">
      <w:start w:val="1"/>
      <w:numFmt w:val="lowerRoman"/>
      <w:lvlText w:val="%9."/>
      <w:lvlJc w:val="right"/>
      <w:pPr>
        <w:ind w:left="6480" w:hanging="180"/>
      </w:pPr>
    </w:lvl>
  </w:abstractNum>
  <w:abstractNum w:abstractNumId="6">
    <w:nsid w:val="21705060"/>
    <w:multiLevelType w:val="hybridMultilevel"/>
    <w:tmpl w:val="2C9A767E"/>
    <w:lvl w:ilvl="0" w:tplc="5C28F068">
      <w:start w:val="7"/>
      <w:numFmt w:val="decimal"/>
      <w:lvlText w:val="%1."/>
      <w:lvlJc w:val="left"/>
      <w:pPr>
        <w:ind w:left="720" w:hanging="360"/>
      </w:pPr>
    </w:lvl>
    <w:lvl w:ilvl="1" w:tplc="88DA7D58">
      <w:start w:val="1"/>
      <w:numFmt w:val="lowerLetter"/>
      <w:lvlText w:val="%2."/>
      <w:lvlJc w:val="left"/>
      <w:pPr>
        <w:ind w:left="1440" w:hanging="360"/>
      </w:pPr>
    </w:lvl>
    <w:lvl w:ilvl="2" w:tplc="222401B6">
      <w:start w:val="1"/>
      <w:numFmt w:val="lowerRoman"/>
      <w:lvlText w:val="%3."/>
      <w:lvlJc w:val="right"/>
      <w:pPr>
        <w:ind w:left="2160" w:hanging="180"/>
      </w:pPr>
    </w:lvl>
    <w:lvl w:ilvl="3" w:tplc="FB904D52">
      <w:start w:val="1"/>
      <w:numFmt w:val="decimal"/>
      <w:lvlText w:val="%4."/>
      <w:lvlJc w:val="left"/>
      <w:pPr>
        <w:ind w:left="2880" w:hanging="360"/>
      </w:pPr>
    </w:lvl>
    <w:lvl w:ilvl="4" w:tplc="A8D44766">
      <w:start w:val="1"/>
      <w:numFmt w:val="lowerLetter"/>
      <w:lvlText w:val="%5."/>
      <w:lvlJc w:val="left"/>
      <w:pPr>
        <w:ind w:left="3600" w:hanging="360"/>
      </w:pPr>
    </w:lvl>
    <w:lvl w:ilvl="5" w:tplc="A00A1776">
      <w:start w:val="1"/>
      <w:numFmt w:val="lowerRoman"/>
      <w:lvlText w:val="%6."/>
      <w:lvlJc w:val="right"/>
      <w:pPr>
        <w:ind w:left="4320" w:hanging="180"/>
      </w:pPr>
    </w:lvl>
    <w:lvl w:ilvl="6" w:tplc="7ADEFBDE">
      <w:start w:val="1"/>
      <w:numFmt w:val="decimal"/>
      <w:lvlText w:val="%7."/>
      <w:lvlJc w:val="left"/>
      <w:pPr>
        <w:ind w:left="5040" w:hanging="360"/>
      </w:pPr>
    </w:lvl>
    <w:lvl w:ilvl="7" w:tplc="1EAE4C70">
      <w:start w:val="1"/>
      <w:numFmt w:val="lowerLetter"/>
      <w:lvlText w:val="%8."/>
      <w:lvlJc w:val="left"/>
      <w:pPr>
        <w:ind w:left="5760" w:hanging="360"/>
      </w:pPr>
    </w:lvl>
    <w:lvl w:ilvl="8" w:tplc="E66E8528">
      <w:start w:val="1"/>
      <w:numFmt w:val="lowerRoman"/>
      <w:lvlText w:val="%9."/>
      <w:lvlJc w:val="right"/>
      <w:pPr>
        <w:ind w:left="6480" w:hanging="180"/>
      </w:pPr>
    </w:lvl>
  </w:abstractNum>
  <w:abstractNum w:abstractNumId="7">
    <w:nsid w:val="272DEDD9"/>
    <w:multiLevelType w:val="hybridMultilevel"/>
    <w:tmpl w:val="6D40CE8C"/>
    <w:lvl w:ilvl="0" w:tplc="453A1D94">
      <w:start w:val="1"/>
      <w:numFmt w:val="bullet"/>
      <w:lvlText w:val=""/>
      <w:lvlJc w:val="left"/>
      <w:pPr>
        <w:ind w:left="720" w:hanging="360"/>
      </w:pPr>
      <w:rPr>
        <w:rFonts w:ascii="Symbol" w:hAnsi="Symbol" w:hint="default"/>
      </w:rPr>
    </w:lvl>
    <w:lvl w:ilvl="1" w:tplc="1A08E6FE">
      <w:start w:val="1"/>
      <w:numFmt w:val="bullet"/>
      <w:lvlText w:val="o"/>
      <w:lvlJc w:val="left"/>
      <w:pPr>
        <w:ind w:left="1440" w:hanging="360"/>
      </w:pPr>
      <w:rPr>
        <w:rFonts w:ascii="Courier New" w:hAnsi="Courier New" w:hint="default"/>
      </w:rPr>
    </w:lvl>
    <w:lvl w:ilvl="2" w:tplc="29DC30CA">
      <w:start w:val="1"/>
      <w:numFmt w:val="bullet"/>
      <w:lvlText w:val=""/>
      <w:lvlJc w:val="left"/>
      <w:pPr>
        <w:ind w:left="2160" w:hanging="360"/>
      </w:pPr>
      <w:rPr>
        <w:rFonts w:ascii="Wingdings" w:hAnsi="Wingdings" w:hint="default"/>
      </w:rPr>
    </w:lvl>
    <w:lvl w:ilvl="3" w:tplc="19BA535C">
      <w:start w:val="1"/>
      <w:numFmt w:val="bullet"/>
      <w:lvlText w:val=""/>
      <w:lvlJc w:val="left"/>
      <w:pPr>
        <w:ind w:left="2880" w:hanging="360"/>
      </w:pPr>
      <w:rPr>
        <w:rFonts w:ascii="Symbol" w:hAnsi="Symbol" w:hint="default"/>
      </w:rPr>
    </w:lvl>
    <w:lvl w:ilvl="4" w:tplc="7F38279E">
      <w:start w:val="1"/>
      <w:numFmt w:val="bullet"/>
      <w:lvlText w:val="o"/>
      <w:lvlJc w:val="left"/>
      <w:pPr>
        <w:ind w:left="3600" w:hanging="360"/>
      </w:pPr>
      <w:rPr>
        <w:rFonts w:ascii="Courier New" w:hAnsi="Courier New" w:hint="default"/>
      </w:rPr>
    </w:lvl>
    <w:lvl w:ilvl="5" w:tplc="2B3E2E32">
      <w:start w:val="1"/>
      <w:numFmt w:val="bullet"/>
      <w:lvlText w:val=""/>
      <w:lvlJc w:val="left"/>
      <w:pPr>
        <w:ind w:left="4320" w:hanging="360"/>
      </w:pPr>
      <w:rPr>
        <w:rFonts w:ascii="Wingdings" w:hAnsi="Wingdings" w:hint="default"/>
      </w:rPr>
    </w:lvl>
    <w:lvl w:ilvl="6" w:tplc="8E92FED2">
      <w:start w:val="1"/>
      <w:numFmt w:val="bullet"/>
      <w:lvlText w:val=""/>
      <w:lvlJc w:val="left"/>
      <w:pPr>
        <w:ind w:left="5040" w:hanging="360"/>
      </w:pPr>
      <w:rPr>
        <w:rFonts w:ascii="Symbol" w:hAnsi="Symbol" w:hint="default"/>
      </w:rPr>
    </w:lvl>
    <w:lvl w:ilvl="7" w:tplc="89FE5584">
      <w:start w:val="1"/>
      <w:numFmt w:val="bullet"/>
      <w:lvlText w:val="o"/>
      <w:lvlJc w:val="left"/>
      <w:pPr>
        <w:ind w:left="5760" w:hanging="360"/>
      </w:pPr>
      <w:rPr>
        <w:rFonts w:ascii="Courier New" w:hAnsi="Courier New" w:hint="default"/>
      </w:rPr>
    </w:lvl>
    <w:lvl w:ilvl="8" w:tplc="045C9FDE">
      <w:start w:val="1"/>
      <w:numFmt w:val="bullet"/>
      <w:lvlText w:val=""/>
      <w:lvlJc w:val="left"/>
      <w:pPr>
        <w:ind w:left="6480" w:hanging="360"/>
      </w:pPr>
      <w:rPr>
        <w:rFonts w:ascii="Wingdings" w:hAnsi="Wingdings" w:hint="default"/>
      </w:rPr>
    </w:lvl>
  </w:abstractNum>
  <w:abstractNum w:abstractNumId="8">
    <w:nsid w:val="2DAA4A0A"/>
    <w:multiLevelType w:val="hybridMultilevel"/>
    <w:tmpl w:val="669033F2"/>
    <w:lvl w:ilvl="0" w:tplc="4290F486">
      <w:start w:val="1"/>
      <w:numFmt w:val="decimal"/>
      <w:lvlText w:val="%1."/>
      <w:lvlJc w:val="left"/>
      <w:pPr>
        <w:ind w:left="720" w:hanging="360"/>
      </w:pPr>
    </w:lvl>
    <w:lvl w:ilvl="1" w:tplc="52E21282">
      <w:start w:val="1"/>
      <w:numFmt w:val="lowerLetter"/>
      <w:lvlText w:val="%2."/>
      <w:lvlJc w:val="left"/>
      <w:pPr>
        <w:ind w:left="1440" w:hanging="360"/>
      </w:pPr>
    </w:lvl>
    <w:lvl w:ilvl="2" w:tplc="7F207534">
      <w:start w:val="1"/>
      <w:numFmt w:val="lowerRoman"/>
      <w:lvlText w:val="%3."/>
      <w:lvlJc w:val="right"/>
      <w:pPr>
        <w:ind w:left="2160" w:hanging="180"/>
      </w:pPr>
    </w:lvl>
    <w:lvl w:ilvl="3" w:tplc="BAC47C4C">
      <w:start w:val="1"/>
      <w:numFmt w:val="decimal"/>
      <w:lvlText w:val="%4."/>
      <w:lvlJc w:val="left"/>
      <w:pPr>
        <w:ind w:left="2880" w:hanging="360"/>
      </w:pPr>
    </w:lvl>
    <w:lvl w:ilvl="4" w:tplc="E09E9E60">
      <w:start w:val="1"/>
      <w:numFmt w:val="lowerLetter"/>
      <w:lvlText w:val="%5."/>
      <w:lvlJc w:val="left"/>
      <w:pPr>
        <w:ind w:left="3600" w:hanging="360"/>
      </w:pPr>
    </w:lvl>
    <w:lvl w:ilvl="5" w:tplc="5A2EF5C4">
      <w:start w:val="1"/>
      <w:numFmt w:val="lowerRoman"/>
      <w:lvlText w:val="%6."/>
      <w:lvlJc w:val="right"/>
      <w:pPr>
        <w:ind w:left="4320" w:hanging="180"/>
      </w:pPr>
    </w:lvl>
    <w:lvl w:ilvl="6" w:tplc="1696F64A">
      <w:start w:val="1"/>
      <w:numFmt w:val="decimal"/>
      <w:lvlText w:val="%7."/>
      <w:lvlJc w:val="left"/>
      <w:pPr>
        <w:ind w:left="5040" w:hanging="360"/>
      </w:pPr>
    </w:lvl>
    <w:lvl w:ilvl="7" w:tplc="03C291F6">
      <w:start w:val="1"/>
      <w:numFmt w:val="lowerLetter"/>
      <w:lvlText w:val="%8."/>
      <w:lvlJc w:val="left"/>
      <w:pPr>
        <w:ind w:left="5760" w:hanging="360"/>
      </w:pPr>
    </w:lvl>
    <w:lvl w:ilvl="8" w:tplc="16680256">
      <w:start w:val="1"/>
      <w:numFmt w:val="lowerRoman"/>
      <w:lvlText w:val="%9."/>
      <w:lvlJc w:val="right"/>
      <w:pPr>
        <w:ind w:left="6480" w:hanging="180"/>
      </w:pPr>
    </w:lvl>
  </w:abstractNum>
  <w:abstractNum w:abstractNumId="9">
    <w:nsid w:val="36E5BDBD"/>
    <w:multiLevelType w:val="hybridMultilevel"/>
    <w:tmpl w:val="D9C6184A"/>
    <w:lvl w:ilvl="0" w:tplc="14BE2A2E">
      <w:start w:val="1"/>
      <w:numFmt w:val="decimal"/>
      <w:lvlText w:val="%1."/>
      <w:lvlJc w:val="left"/>
      <w:pPr>
        <w:ind w:left="720" w:hanging="360"/>
      </w:pPr>
    </w:lvl>
    <w:lvl w:ilvl="1" w:tplc="86607DBC">
      <w:start w:val="1"/>
      <w:numFmt w:val="lowerLetter"/>
      <w:lvlText w:val="%2."/>
      <w:lvlJc w:val="left"/>
      <w:pPr>
        <w:ind w:left="1440" w:hanging="360"/>
      </w:pPr>
    </w:lvl>
    <w:lvl w:ilvl="2" w:tplc="31E21576">
      <w:start w:val="2"/>
      <w:numFmt w:val="lowerRoman"/>
      <w:lvlText w:val="%3."/>
      <w:lvlJc w:val="right"/>
      <w:pPr>
        <w:ind w:left="2160" w:hanging="180"/>
      </w:pPr>
    </w:lvl>
    <w:lvl w:ilvl="3" w:tplc="C5B0A372">
      <w:start w:val="1"/>
      <w:numFmt w:val="decimal"/>
      <w:lvlText w:val="%4."/>
      <w:lvlJc w:val="left"/>
      <w:pPr>
        <w:ind w:left="2880" w:hanging="360"/>
      </w:pPr>
    </w:lvl>
    <w:lvl w:ilvl="4" w:tplc="E9CE0020">
      <w:start w:val="1"/>
      <w:numFmt w:val="lowerLetter"/>
      <w:lvlText w:val="%5."/>
      <w:lvlJc w:val="left"/>
      <w:pPr>
        <w:ind w:left="3600" w:hanging="360"/>
      </w:pPr>
    </w:lvl>
    <w:lvl w:ilvl="5" w:tplc="0D3AAABE">
      <w:start w:val="1"/>
      <w:numFmt w:val="lowerRoman"/>
      <w:lvlText w:val="%6."/>
      <w:lvlJc w:val="right"/>
      <w:pPr>
        <w:ind w:left="4320" w:hanging="180"/>
      </w:pPr>
    </w:lvl>
    <w:lvl w:ilvl="6" w:tplc="A7969888">
      <w:start w:val="1"/>
      <w:numFmt w:val="decimal"/>
      <w:lvlText w:val="%7."/>
      <w:lvlJc w:val="left"/>
      <w:pPr>
        <w:ind w:left="5040" w:hanging="360"/>
      </w:pPr>
    </w:lvl>
    <w:lvl w:ilvl="7" w:tplc="1FDA610E">
      <w:start w:val="1"/>
      <w:numFmt w:val="lowerLetter"/>
      <w:lvlText w:val="%8."/>
      <w:lvlJc w:val="left"/>
      <w:pPr>
        <w:ind w:left="5760" w:hanging="360"/>
      </w:pPr>
    </w:lvl>
    <w:lvl w:ilvl="8" w:tplc="B16875B4">
      <w:start w:val="1"/>
      <w:numFmt w:val="lowerRoman"/>
      <w:lvlText w:val="%9."/>
      <w:lvlJc w:val="right"/>
      <w:pPr>
        <w:ind w:left="6480" w:hanging="180"/>
      </w:pPr>
    </w:lvl>
  </w:abstractNum>
  <w:abstractNum w:abstractNumId="10">
    <w:nsid w:val="48002F69"/>
    <w:multiLevelType w:val="hybridMultilevel"/>
    <w:tmpl w:val="DF3C7BB0"/>
    <w:lvl w:ilvl="0" w:tplc="6EA2D5CE">
      <w:start w:val="1"/>
      <w:numFmt w:val="decimal"/>
      <w:lvlText w:val="%1."/>
      <w:lvlJc w:val="left"/>
      <w:pPr>
        <w:ind w:left="720" w:hanging="360"/>
      </w:pPr>
    </w:lvl>
    <w:lvl w:ilvl="1" w:tplc="F794A928">
      <w:start w:val="1"/>
      <w:numFmt w:val="lowerLetter"/>
      <w:lvlText w:val="%2."/>
      <w:lvlJc w:val="left"/>
      <w:pPr>
        <w:ind w:left="1440" w:hanging="360"/>
      </w:pPr>
    </w:lvl>
    <w:lvl w:ilvl="2" w:tplc="134CBCC8">
      <w:start w:val="1"/>
      <w:numFmt w:val="lowerRoman"/>
      <w:lvlText w:val="%3."/>
      <w:lvlJc w:val="right"/>
      <w:pPr>
        <w:ind w:left="2160" w:hanging="180"/>
      </w:pPr>
    </w:lvl>
    <w:lvl w:ilvl="3" w:tplc="F474B4DA">
      <w:start w:val="1"/>
      <w:numFmt w:val="decimal"/>
      <w:lvlText w:val="%4."/>
      <w:lvlJc w:val="left"/>
      <w:pPr>
        <w:ind w:left="2880" w:hanging="360"/>
      </w:pPr>
    </w:lvl>
    <w:lvl w:ilvl="4" w:tplc="976CB182">
      <w:start w:val="1"/>
      <w:numFmt w:val="lowerLetter"/>
      <w:lvlText w:val="%5."/>
      <w:lvlJc w:val="left"/>
      <w:pPr>
        <w:ind w:left="3600" w:hanging="360"/>
      </w:pPr>
    </w:lvl>
    <w:lvl w:ilvl="5" w:tplc="43B25928">
      <w:start w:val="1"/>
      <w:numFmt w:val="lowerRoman"/>
      <w:lvlText w:val="%6."/>
      <w:lvlJc w:val="right"/>
      <w:pPr>
        <w:ind w:left="4320" w:hanging="180"/>
      </w:pPr>
    </w:lvl>
    <w:lvl w:ilvl="6" w:tplc="D9BCB4F4">
      <w:start w:val="1"/>
      <w:numFmt w:val="decimal"/>
      <w:lvlText w:val="%7."/>
      <w:lvlJc w:val="left"/>
      <w:pPr>
        <w:ind w:left="5040" w:hanging="360"/>
      </w:pPr>
    </w:lvl>
    <w:lvl w:ilvl="7" w:tplc="839C68BC">
      <w:start w:val="1"/>
      <w:numFmt w:val="lowerLetter"/>
      <w:lvlText w:val="%8."/>
      <w:lvlJc w:val="left"/>
      <w:pPr>
        <w:ind w:left="5760" w:hanging="360"/>
      </w:pPr>
    </w:lvl>
    <w:lvl w:ilvl="8" w:tplc="57A49544">
      <w:start w:val="1"/>
      <w:numFmt w:val="lowerRoman"/>
      <w:lvlText w:val="%9."/>
      <w:lvlJc w:val="right"/>
      <w:pPr>
        <w:ind w:left="6480" w:hanging="180"/>
      </w:pPr>
    </w:lvl>
  </w:abstractNum>
  <w:abstractNum w:abstractNumId="11">
    <w:nsid w:val="49860677"/>
    <w:multiLevelType w:val="multilevel"/>
    <w:tmpl w:val="0D4EB3F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EAB4C59"/>
    <w:multiLevelType w:val="hybridMultilevel"/>
    <w:tmpl w:val="C9A692C0"/>
    <w:lvl w:ilvl="0" w:tplc="4C50F78E">
      <w:start w:val="1"/>
      <w:numFmt w:val="bullet"/>
      <w:lvlText w:val=""/>
      <w:lvlJc w:val="left"/>
      <w:pPr>
        <w:ind w:left="720" w:hanging="360"/>
      </w:pPr>
      <w:rPr>
        <w:rFonts w:ascii="Symbol" w:hAnsi="Symbol" w:hint="default"/>
      </w:rPr>
    </w:lvl>
    <w:lvl w:ilvl="1" w:tplc="B1B28F44">
      <w:start w:val="1"/>
      <w:numFmt w:val="bullet"/>
      <w:lvlText w:val="o"/>
      <w:lvlJc w:val="left"/>
      <w:pPr>
        <w:ind w:left="1440" w:hanging="360"/>
      </w:pPr>
      <w:rPr>
        <w:rFonts w:ascii="Courier New" w:hAnsi="Courier New" w:hint="default"/>
      </w:rPr>
    </w:lvl>
    <w:lvl w:ilvl="2" w:tplc="9EB29532">
      <w:start w:val="1"/>
      <w:numFmt w:val="bullet"/>
      <w:lvlText w:val=""/>
      <w:lvlJc w:val="left"/>
      <w:pPr>
        <w:ind w:left="2160" w:hanging="360"/>
      </w:pPr>
      <w:rPr>
        <w:rFonts w:ascii="Wingdings" w:hAnsi="Wingdings" w:hint="default"/>
      </w:rPr>
    </w:lvl>
    <w:lvl w:ilvl="3" w:tplc="30B270FC">
      <w:start w:val="1"/>
      <w:numFmt w:val="bullet"/>
      <w:lvlText w:val=""/>
      <w:lvlJc w:val="left"/>
      <w:pPr>
        <w:ind w:left="2880" w:hanging="360"/>
      </w:pPr>
      <w:rPr>
        <w:rFonts w:ascii="Symbol" w:hAnsi="Symbol" w:hint="default"/>
      </w:rPr>
    </w:lvl>
    <w:lvl w:ilvl="4" w:tplc="CED69A9C">
      <w:start w:val="1"/>
      <w:numFmt w:val="bullet"/>
      <w:lvlText w:val="o"/>
      <w:lvlJc w:val="left"/>
      <w:pPr>
        <w:ind w:left="3600" w:hanging="360"/>
      </w:pPr>
      <w:rPr>
        <w:rFonts w:ascii="Courier New" w:hAnsi="Courier New" w:hint="default"/>
      </w:rPr>
    </w:lvl>
    <w:lvl w:ilvl="5" w:tplc="BDF85784">
      <w:start w:val="1"/>
      <w:numFmt w:val="bullet"/>
      <w:lvlText w:val=""/>
      <w:lvlJc w:val="left"/>
      <w:pPr>
        <w:ind w:left="4320" w:hanging="360"/>
      </w:pPr>
      <w:rPr>
        <w:rFonts w:ascii="Wingdings" w:hAnsi="Wingdings" w:hint="default"/>
      </w:rPr>
    </w:lvl>
    <w:lvl w:ilvl="6" w:tplc="DFEC036E">
      <w:start w:val="1"/>
      <w:numFmt w:val="bullet"/>
      <w:lvlText w:val=""/>
      <w:lvlJc w:val="left"/>
      <w:pPr>
        <w:ind w:left="5040" w:hanging="360"/>
      </w:pPr>
      <w:rPr>
        <w:rFonts w:ascii="Symbol" w:hAnsi="Symbol" w:hint="default"/>
      </w:rPr>
    </w:lvl>
    <w:lvl w:ilvl="7" w:tplc="05C80C36">
      <w:start w:val="1"/>
      <w:numFmt w:val="bullet"/>
      <w:lvlText w:val="o"/>
      <w:lvlJc w:val="left"/>
      <w:pPr>
        <w:ind w:left="5760" w:hanging="360"/>
      </w:pPr>
      <w:rPr>
        <w:rFonts w:ascii="Courier New" w:hAnsi="Courier New" w:hint="default"/>
      </w:rPr>
    </w:lvl>
    <w:lvl w:ilvl="8" w:tplc="DB5AC618">
      <w:start w:val="1"/>
      <w:numFmt w:val="bullet"/>
      <w:lvlText w:val=""/>
      <w:lvlJc w:val="left"/>
      <w:pPr>
        <w:ind w:left="6480" w:hanging="360"/>
      </w:pPr>
      <w:rPr>
        <w:rFonts w:ascii="Wingdings" w:hAnsi="Wingdings" w:hint="default"/>
      </w:rPr>
    </w:lvl>
  </w:abstractNum>
  <w:abstractNum w:abstractNumId="13">
    <w:nsid w:val="5DE547D1"/>
    <w:multiLevelType w:val="hybridMultilevel"/>
    <w:tmpl w:val="52E699EA"/>
    <w:lvl w:ilvl="0" w:tplc="228E0E0C">
      <w:start w:val="1"/>
      <w:numFmt w:val="lowerLetter"/>
      <w:lvlText w:val="%1."/>
      <w:lvlJc w:val="left"/>
      <w:pPr>
        <w:ind w:left="720" w:hanging="360"/>
      </w:pPr>
    </w:lvl>
    <w:lvl w:ilvl="1" w:tplc="4A8C308C">
      <w:start w:val="1"/>
      <w:numFmt w:val="lowerLetter"/>
      <w:lvlText w:val="%2."/>
      <w:lvlJc w:val="left"/>
      <w:pPr>
        <w:ind w:left="1440" w:hanging="360"/>
      </w:pPr>
    </w:lvl>
    <w:lvl w:ilvl="2" w:tplc="F4AC1476">
      <w:start w:val="1"/>
      <w:numFmt w:val="lowerRoman"/>
      <w:lvlText w:val="%3."/>
      <w:lvlJc w:val="right"/>
      <w:pPr>
        <w:ind w:left="2160" w:hanging="180"/>
      </w:pPr>
    </w:lvl>
    <w:lvl w:ilvl="3" w:tplc="3990D7C8">
      <w:start w:val="1"/>
      <w:numFmt w:val="decimal"/>
      <w:lvlText w:val="%4."/>
      <w:lvlJc w:val="left"/>
      <w:pPr>
        <w:ind w:left="2880" w:hanging="360"/>
      </w:pPr>
    </w:lvl>
    <w:lvl w:ilvl="4" w:tplc="C554E1F2">
      <w:start w:val="1"/>
      <w:numFmt w:val="lowerLetter"/>
      <w:lvlText w:val="%5."/>
      <w:lvlJc w:val="left"/>
      <w:pPr>
        <w:ind w:left="3600" w:hanging="360"/>
      </w:pPr>
    </w:lvl>
    <w:lvl w:ilvl="5" w:tplc="9C2814B8">
      <w:start w:val="1"/>
      <w:numFmt w:val="lowerRoman"/>
      <w:lvlText w:val="%6."/>
      <w:lvlJc w:val="right"/>
      <w:pPr>
        <w:ind w:left="4320" w:hanging="180"/>
      </w:pPr>
    </w:lvl>
    <w:lvl w:ilvl="6" w:tplc="39803844">
      <w:start w:val="1"/>
      <w:numFmt w:val="decimal"/>
      <w:lvlText w:val="%7."/>
      <w:lvlJc w:val="left"/>
      <w:pPr>
        <w:ind w:left="5040" w:hanging="360"/>
      </w:pPr>
    </w:lvl>
    <w:lvl w:ilvl="7" w:tplc="1A9C438A">
      <w:start w:val="1"/>
      <w:numFmt w:val="lowerLetter"/>
      <w:lvlText w:val="%8."/>
      <w:lvlJc w:val="left"/>
      <w:pPr>
        <w:ind w:left="5760" w:hanging="360"/>
      </w:pPr>
    </w:lvl>
    <w:lvl w:ilvl="8" w:tplc="613256B0">
      <w:start w:val="1"/>
      <w:numFmt w:val="lowerRoman"/>
      <w:lvlText w:val="%9."/>
      <w:lvlJc w:val="right"/>
      <w:pPr>
        <w:ind w:left="6480" w:hanging="180"/>
      </w:pPr>
    </w:lvl>
  </w:abstractNum>
  <w:abstractNum w:abstractNumId="14">
    <w:nsid w:val="6A5814AF"/>
    <w:multiLevelType w:val="hybridMultilevel"/>
    <w:tmpl w:val="03BE06E6"/>
    <w:lvl w:ilvl="0" w:tplc="F97E1066">
      <w:start w:val="1"/>
      <w:numFmt w:val="bullet"/>
      <w:lvlText w:val=""/>
      <w:lvlJc w:val="left"/>
      <w:pPr>
        <w:ind w:left="720" w:hanging="360"/>
      </w:pPr>
      <w:rPr>
        <w:rFonts w:ascii="Symbol" w:hAnsi="Symbol" w:hint="default"/>
      </w:rPr>
    </w:lvl>
    <w:lvl w:ilvl="1" w:tplc="8BFA8294">
      <w:start w:val="1"/>
      <w:numFmt w:val="bullet"/>
      <w:lvlText w:val="o"/>
      <w:lvlJc w:val="left"/>
      <w:pPr>
        <w:ind w:left="1440" w:hanging="360"/>
      </w:pPr>
      <w:rPr>
        <w:rFonts w:ascii="Courier New" w:hAnsi="Courier New" w:hint="default"/>
      </w:rPr>
    </w:lvl>
    <w:lvl w:ilvl="2" w:tplc="C748B038">
      <w:start w:val="1"/>
      <w:numFmt w:val="bullet"/>
      <w:lvlText w:val=""/>
      <w:lvlJc w:val="left"/>
      <w:pPr>
        <w:ind w:left="2160" w:hanging="360"/>
      </w:pPr>
      <w:rPr>
        <w:rFonts w:ascii="Wingdings" w:hAnsi="Wingdings" w:hint="default"/>
      </w:rPr>
    </w:lvl>
    <w:lvl w:ilvl="3" w:tplc="F146AAF2">
      <w:start w:val="1"/>
      <w:numFmt w:val="bullet"/>
      <w:lvlText w:val=""/>
      <w:lvlJc w:val="left"/>
      <w:pPr>
        <w:ind w:left="2880" w:hanging="360"/>
      </w:pPr>
      <w:rPr>
        <w:rFonts w:ascii="Symbol" w:hAnsi="Symbol" w:hint="default"/>
      </w:rPr>
    </w:lvl>
    <w:lvl w:ilvl="4" w:tplc="827C5B18">
      <w:start w:val="1"/>
      <w:numFmt w:val="bullet"/>
      <w:lvlText w:val="o"/>
      <w:lvlJc w:val="left"/>
      <w:pPr>
        <w:ind w:left="3600" w:hanging="360"/>
      </w:pPr>
      <w:rPr>
        <w:rFonts w:ascii="Courier New" w:hAnsi="Courier New" w:hint="default"/>
      </w:rPr>
    </w:lvl>
    <w:lvl w:ilvl="5" w:tplc="3A02BA62">
      <w:start w:val="1"/>
      <w:numFmt w:val="bullet"/>
      <w:lvlText w:val=""/>
      <w:lvlJc w:val="left"/>
      <w:pPr>
        <w:ind w:left="4320" w:hanging="360"/>
      </w:pPr>
      <w:rPr>
        <w:rFonts w:ascii="Wingdings" w:hAnsi="Wingdings" w:hint="default"/>
      </w:rPr>
    </w:lvl>
    <w:lvl w:ilvl="6" w:tplc="B306602E">
      <w:start w:val="1"/>
      <w:numFmt w:val="bullet"/>
      <w:lvlText w:val=""/>
      <w:lvlJc w:val="left"/>
      <w:pPr>
        <w:ind w:left="5040" w:hanging="360"/>
      </w:pPr>
      <w:rPr>
        <w:rFonts w:ascii="Symbol" w:hAnsi="Symbol" w:hint="default"/>
      </w:rPr>
    </w:lvl>
    <w:lvl w:ilvl="7" w:tplc="5B82E13E">
      <w:start w:val="1"/>
      <w:numFmt w:val="bullet"/>
      <w:lvlText w:val="o"/>
      <w:lvlJc w:val="left"/>
      <w:pPr>
        <w:ind w:left="5760" w:hanging="360"/>
      </w:pPr>
      <w:rPr>
        <w:rFonts w:ascii="Courier New" w:hAnsi="Courier New" w:hint="default"/>
      </w:rPr>
    </w:lvl>
    <w:lvl w:ilvl="8" w:tplc="AF086126">
      <w:start w:val="1"/>
      <w:numFmt w:val="bullet"/>
      <w:lvlText w:val=""/>
      <w:lvlJc w:val="left"/>
      <w:pPr>
        <w:ind w:left="6480" w:hanging="360"/>
      </w:pPr>
      <w:rPr>
        <w:rFonts w:ascii="Wingdings" w:hAnsi="Wingdings" w:hint="default"/>
      </w:rPr>
    </w:lvl>
  </w:abstractNum>
  <w:abstractNum w:abstractNumId="15">
    <w:nsid w:val="7AB1A735"/>
    <w:multiLevelType w:val="hybridMultilevel"/>
    <w:tmpl w:val="6EBA77FA"/>
    <w:lvl w:ilvl="0" w:tplc="33F0CBAA">
      <w:start w:val="1"/>
      <w:numFmt w:val="decimal"/>
      <w:lvlText w:val="%1."/>
      <w:lvlJc w:val="left"/>
      <w:pPr>
        <w:ind w:left="720" w:hanging="360"/>
      </w:pPr>
    </w:lvl>
    <w:lvl w:ilvl="1" w:tplc="C74650B0">
      <w:start w:val="1"/>
      <w:numFmt w:val="lowerLetter"/>
      <w:lvlText w:val="%2."/>
      <w:lvlJc w:val="left"/>
      <w:pPr>
        <w:ind w:left="1440" w:hanging="360"/>
      </w:pPr>
    </w:lvl>
    <w:lvl w:ilvl="2" w:tplc="C6B0056E">
      <w:start w:val="1"/>
      <w:numFmt w:val="lowerRoman"/>
      <w:lvlText w:val="%3."/>
      <w:lvlJc w:val="right"/>
      <w:pPr>
        <w:ind w:left="2160" w:hanging="180"/>
      </w:pPr>
    </w:lvl>
    <w:lvl w:ilvl="3" w:tplc="97983F3C">
      <w:start w:val="1"/>
      <w:numFmt w:val="decimal"/>
      <w:lvlText w:val="%4."/>
      <w:lvlJc w:val="left"/>
      <w:pPr>
        <w:ind w:left="2880" w:hanging="360"/>
      </w:pPr>
    </w:lvl>
    <w:lvl w:ilvl="4" w:tplc="4762F9A2">
      <w:start w:val="1"/>
      <w:numFmt w:val="lowerLetter"/>
      <w:lvlText w:val="%5."/>
      <w:lvlJc w:val="left"/>
      <w:pPr>
        <w:ind w:left="3600" w:hanging="360"/>
      </w:pPr>
    </w:lvl>
    <w:lvl w:ilvl="5" w:tplc="44106AB8">
      <w:start w:val="1"/>
      <w:numFmt w:val="lowerRoman"/>
      <w:lvlText w:val="%6."/>
      <w:lvlJc w:val="right"/>
      <w:pPr>
        <w:ind w:left="4320" w:hanging="180"/>
      </w:pPr>
    </w:lvl>
    <w:lvl w:ilvl="6" w:tplc="A502CFA4">
      <w:start w:val="1"/>
      <w:numFmt w:val="decimal"/>
      <w:lvlText w:val="%7."/>
      <w:lvlJc w:val="left"/>
      <w:pPr>
        <w:ind w:left="5040" w:hanging="360"/>
      </w:pPr>
    </w:lvl>
    <w:lvl w:ilvl="7" w:tplc="67F6A8DA">
      <w:start w:val="1"/>
      <w:numFmt w:val="lowerLetter"/>
      <w:lvlText w:val="%8."/>
      <w:lvlJc w:val="left"/>
      <w:pPr>
        <w:ind w:left="5760" w:hanging="360"/>
      </w:pPr>
    </w:lvl>
    <w:lvl w:ilvl="8" w:tplc="42CC14AC">
      <w:start w:val="1"/>
      <w:numFmt w:val="lowerRoman"/>
      <w:lvlText w:val="%9."/>
      <w:lvlJc w:val="right"/>
      <w:pPr>
        <w:ind w:left="6480" w:hanging="180"/>
      </w:pPr>
    </w:lvl>
  </w:abstractNum>
  <w:num w:numId="1">
    <w:abstractNumId w:val="8"/>
  </w:num>
  <w:num w:numId="2">
    <w:abstractNumId w:val="4"/>
  </w:num>
  <w:num w:numId="3">
    <w:abstractNumId w:val="12"/>
  </w:num>
  <w:num w:numId="4">
    <w:abstractNumId w:val="3"/>
  </w:num>
  <w:num w:numId="5">
    <w:abstractNumId w:val="6"/>
  </w:num>
  <w:num w:numId="6">
    <w:abstractNumId w:val="9"/>
  </w:num>
  <w:num w:numId="7">
    <w:abstractNumId w:val="0"/>
  </w:num>
  <w:num w:numId="8">
    <w:abstractNumId w:val="14"/>
  </w:num>
  <w:num w:numId="9">
    <w:abstractNumId w:val="13"/>
  </w:num>
  <w:num w:numId="10">
    <w:abstractNumId w:val="10"/>
  </w:num>
  <w:num w:numId="11">
    <w:abstractNumId w:val="1"/>
  </w:num>
  <w:num w:numId="12">
    <w:abstractNumId w:val="5"/>
  </w:num>
  <w:num w:numId="13">
    <w:abstractNumId w:val="7"/>
  </w:num>
  <w:num w:numId="14">
    <w:abstractNumId w:val="15"/>
  </w:num>
  <w:num w:numId="15">
    <w:abstractNumId w:val="2"/>
  </w:num>
  <w:num w:numId="16">
    <w:abstractNumId w:val="11"/>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Alice Medeiros Damasceno">
    <w15:presenceInfo w15:providerId="AD" w15:userId="S::malicedamasceno@prefeitura.sp.gov.br::ba6eb83a-eca9-40d9-92c8-a29a971115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0D6694A"/>
    <w:rsid w:val="001B4662"/>
    <w:rsid w:val="001C762C"/>
    <w:rsid w:val="00242DA5"/>
    <w:rsid w:val="003B397C"/>
    <w:rsid w:val="0047574C"/>
    <w:rsid w:val="00532263"/>
    <w:rsid w:val="00572C80"/>
    <w:rsid w:val="005C0D9D"/>
    <w:rsid w:val="00755F83"/>
    <w:rsid w:val="008004F0"/>
    <w:rsid w:val="00852878"/>
    <w:rsid w:val="008856EC"/>
    <w:rsid w:val="00902DF5"/>
    <w:rsid w:val="00A50DD0"/>
    <w:rsid w:val="00B84109"/>
    <w:rsid w:val="00C014CE"/>
    <w:rsid w:val="00C2A44E"/>
    <w:rsid w:val="01141808"/>
    <w:rsid w:val="011A328B"/>
    <w:rsid w:val="015AD5D4"/>
    <w:rsid w:val="01C38CA8"/>
    <w:rsid w:val="01EF5583"/>
    <w:rsid w:val="020E2719"/>
    <w:rsid w:val="02331F5A"/>
    <w:rsid w:val="025E74AF"/>
    <w:rsid w:val="0288C642"/>
    <w:rsid w:val="02AFF1BE"/>
    <w:rsid w:val="02D213AD"/>
    <w:rsid w:val="02EE7922"/>
    <w:rsid w:val="0311661B"/>
    <w:rsid w:val="032F8148"/>
    <w:rsid w:val="0351D80E"/>
    <w:rsid w:val="03C2276E"/>
    <w:rsid w:val="03F725DF"/>
    <w:rsid w:val="0419E0DF"/>
    <w:rsid w:val="044F6A9A"/>
    <w:rsid w:val="048860D3"/>
    <w:rsid w:val="04B524C4"/>
    <w:rsid w:val="04C24CFD"/>
    <w:rsid w:val="04E46C5B"/>
    <w:rsid w:val="05713E76"/>
    <w:rsid w:val="059A6360"/>
    <w:rsid w:val="062A0ACC"/>
    <w:rsid w:val="062F6787"/>
    <w:rsid w:val="06314B05"/>
    <w:rsid w:val="063DFDBC"/>
    <w:rsid w:val="0693D1C3"/>
    <w:rsid w:val="06BEB9D4"/>
    <w:rsid w:val="072A1B00"/>
    <w:rsid w:val="072D3578"/>
    <w:rsid w:val="0755CDE7"/>
    <w:rsid w:val="079F07C1"/>
    <w:rsid w:val="07A40BA3"/>
    <w:rsid w:val="07CA83E4"/>
    <w:rsid w:val="081023FD"/>
    <w:rsid w:val="082B7181"/>
    <w:rsid w:val="08634148"/>
    <w:rsid w:val="08C8F715"/>
    <w:rsid w:val="09069397"/>
    <w:rsid w:val="097F3005"/>
    <w:rsid w:val="09A05421"/>
    <w:rsid w:val="09F1E052"/>
    <w:rsid w:val="0A10A21A"/>
    <w:rsid w:val="0AACBEC2"/>
    <w:rsid w:val="0AAD4E93"/>
    <w:rsid w:val="0AC5CE92"/>
    <w:rsid w:val="0ACDA65A"/>
    <w:rsid w:val="0AF4E1EB"/>
    <w:rsid w:val="0B2FCBE8"/>
    <w:rsid w:val="0C11E3BA"/>
    <w:rsid w:val="0C1E1476"/>
    <w:rsid w:val="0C6976BB"/>
    <w:rsid w:val="0C94A1A8"/>
    <w:rsid w:val="0CDBBE05"/>
    <w:rsid w:val="0D0F86E9"/>
    <w:rsid w:val="0D3507D0"/>
    <w:rsid w:val="0DBAB96D"/>
    <w:rsid w:val="0E07C4C4"/>
    <w:rsid w:val="0EAFBD48"/>
    <w:rsid w:val="0EB4B02E"/>
    <w:rsid w:val="0EF87A05"/>
    <w:rsid w:val="0F282793"/>
    <w:rsid w:val="0F45F31F"/>
    <w:rsid w:val="0F4E7AFC"/>
    <w:rsid w:val="0FAAE631"/>
    <w:rsid w:val="0FABB9D9"/>
    <w:rsid w:val="0FAD70E9"/>
    <w:rsid w:val="0FBD6C9E"/>
    <w:rsid w:val="101953DE"/>
    <w:rsid w:val="1078197C"/>
    <w:rsid w:val="10A5561C"/>
    <w:rsid w:val="112C64F6"/>
    <w:rsid w:val="114799CD"/>
    <w:rsid w:val="115F0403"/>
    <w:rsid w:val="11B1C237"/>
    <w:rsid w:val="11B8753E"/>
    <w:rsid w:val="121086FB"/>
    <w:rsid w:val="124C0849"/>
    <w:rsid w:val="1267EC0C"/>
    <w:rsid w:val="1269ADA7"/>
    <w:rsid w:val="1290736A"/>
    <w:rsid w:val="12A56D18"/>
    <w:rsid w:val="12DABA5D"/>
    <w:rsid w:val="12F68451"/>
    <w:rsid w:val="130B5388"/>
    <w:rsid w:val="134D9298"/>
    <w:rsid w:val="1367D0A7"/>
    <w:rsid w:val="1380F904"/>
    <w:rsid w:val="13AED077"/>
    <w:rsid w:val="141617FD"/>
    <w:rsid w:val="1429FAF1"/>
    <w:rsid w:val="1496A4C5"/>
    <w:rsid w:val="14D895AF"/>
    <w:rsid w:val="14E393D2"/>
    <w:rsid w:val="14E962F9"/>
    <w:rsid w:val="158BAB52"/>
    <w:rsid w:val="15EB449D"/>
    <w:rsid w:val="160F0968"/>
    <w:rsid w:val="163E9B05"/>
    <w:rsid w:val="165D3A6F"/>
    <w:rsid w:val="16A69974"/>
    <w:rsid w:val="16BE21CC"/>
    <w:rsid w:val="16E083AC"/>
    <w:rsid w:val="172CD4FE"/>
    <w:rsid w:val="1747E479"/>
    <w:rsid w:val="1776330F"/>
    <w:rsid w:val="17BBD810"/>
    <w:rsid w:val="17CD4E8A"/>
    <w:rsid w:val="17FECBE6"/>
    <w:rsid w:val="180C6284"/>
    <w:rsid w:val="180DA174"/>
    <w:rsid w:val="18E8F85D"/>
    <w:rsid w:val="19237069"/>
    <w:rsid w:val="195F8987"/>
    <w:rsid w:val="199FF050"/>
    <w:rsid w:val="19BF2A50"/>
    <w:rsid w:val="19D7122B"/>
    <w:rsid w:val="19E7F660"/>
    <w:rsid w:val="1A32ABD3"/>
    <w:rsid w:val="1A4D4A82"/>
    <w:rsid w:val="1A599F63"/>
    <w:rsid w:val="1A79991E"/>
    <w:rsid w:val="1B2035F6"/>
    <w:rsid w:val="1B85D462"/>
    <w:rsid w:val="1BA819FC"/>
    <w:rsid w:val="1BB9E25C"/>
    <w:rsid w:val="1BE2EF62"/>
    <w:rsid w:val="1C0C81B6"/>
    <w:rsid w:val="1CC0A3AB"/>
    <w:rsid w:val="1CCF4122"/>
    <w:rsid w:val="1CE253CB"/>
    <w:rsid w:val="1CEE670C"/>
    <w:rsid w:val="1D0EB2ED"/>
    <w:rsid w:val="1D2C6AD1"/>
    <w:rsid w:val="1D7DEF17"/>
    <w:rsid w:val="1DEB7F69"/>
    <w:rsid w:val="1E3B04C8"/>
    <w:rsid w:val="1F1A9024"/>
    <w:rsid w:val="1F51A5F3"/>
    <w:rsid w:val="1F7B9504"/>
    <w:rsid w:val="1FB6B0E5"/>
    <w:rsid w:val="1FCFB2DA"/>
    <w:rsid w:val="1FDE826B"/>
    <w:rsid w:val="1FEF4F00"/>
    <w:rsid w:val="201F60A5"/>
    <w:rsid w:val="20354409"/>
    <w:rsid w:val="204544FC"/>
    <w:rsid w:val="205A66B2"/>
    <w:rsid w:val="205FA366"/>
    <w:rsid w:val="20FFD4D0"/>
    <w:rsid w:val="211C5026"/>
    <w:rsid w:val="212B7269"/>
    <w:rsid w:val="2132D695"/>
    <w:rsid w:val="219A38C4"/>
    <w:rsid w:val="21A82BD4"/>
    <w:rsid w:val="21B74DA4"/>
    <w:rsid w:val="21C9A92C"/>
    <w:rsid w:val="225F69DC"/>
    <w:rsid w:val="227A88A1"/>
    <w:rsid w:val="23156477"/>
    <w:rsid w:val="2365798D"/>
    <w:rsid w:val="23F68A45"/>
    <w:rsid w:val="243D0DE6"/>
    <w:rsid w:val="243E9AA7"/>
    <w:rsid w:val="2494B252"/>
    <w:rsid w:val="250149EE"/>
    <w:rsid w:val="251AB504"/>
    <w:rsid w:val="25420302"/>
    <w:rsid w:val="256F15B4"/>
    <w:rsid w:val="25C6A45E"/>
    <w:rsid w:val="25E3DCA2"/>
    <w:rsid w:val="25EBBE39"/>
    <w:rsid w:val="25F73292"/>
    <w:rsid w:val="2612E0A7"/>
    <w:rsid w:val="264207A8"/>
    <w:rsid w:val="26741767"/>
    <w:rsid w:val="26875954"/>
    <w:rsid w:val="268F6059"/>
    <w:rsid w:val="26CE91B6"/>
    <w:rsid w:val="26DDD363"/>
    <w:rsid w:val="27153582"/>
    <w:rsid w:val="279302F3"/>
    <w:rsid w:val="27CBEDEC"/>
    <w:rsid w:val="28101B13"/>
    <w:rsid w:val="2830FD2A"/>
    <w:rsid w:val="283B6DB0"/>
    <w:rsid w:val="286B8270"/>
    <w:rsid w:val="2872BF85"/>
    <w:rsid w:val="28AB01FC"/>
    <w:rsid w:val="28BFDED3"/>
    <w:rsid w:val="28EFB88A"/>
    <w:rsid w:val="2935637C"/>
    <w:rsid w:val="2963F5CA"/>
    <w:rsid w:val="296F0109"/>
    <w:rsid w:val="297347D1"/>
    <w:rsid w:val="29938344"/>
    <w:rsid w:val="29AC31E8"/>
    <w:rsid w:val="29B8B8DF"/>
    <w:rsid w:val="29CCCD8B"/>
    <w:rsid w:val="29D4BB11"/>
    <w:rsid w:val="2A347ACE"/>
    <w:rsid w:val="2A62E891"/>
    <w:rsid w:val="2A6B31BE"/>
    <w:rsid w:val="2A8D2952"/>
    <w:rsid w:val="2ACB06BF"/>
    <w:rsid w:val="2B3A8F28"/>
    <w:rsid w:val="2B45166D"/>
    <w:rsid w:val="2B57313F"/>
    <w:rsid w:val="2BBECB4F"/>
    <w:rsid w:val="2BC5F6F1"/>
    <w:rsid w:val="2BFA3689"/>
    <w:rsid w:val="2C2A4557"/>
    <w:rsid w:val="2C475AFE"/>
    <w:rsid w:val="2C69BD96"/>
    <w:rsid w:val="2C83F196"/>
    <w:rsid w:val="2C9BCC1B"/>
    <w:rsid w:val="2D52C5C0"/>
    <w:rsid w:val="2D87C5F8"/>
    <w:rsid w:val="2DB0B5B2"/>
    <w:rsid w:val="2DE6D3B5"/>
    <w:rsid w:val="2DFF714D"/>
    <w:rsid w:val="2E1ACA70"/>
    <w:rsid w:val="2E2053D9"/>
    <w:rsid w:val="2E2A228D"/>
    <w:rsid w:val="2E3E1FEB"/>
    <w:rsid w:val="2E4B7EC6"/>
    <w:rsid w:val="2E7288DB"/>
    <w:rsid w:val="2EA7E45D"/>
    <w:rsid w:val="2EA82C34"/>
    <w:rsid w:val="2F41FE5F"/>
    <w:rsid w:val="2F5BED17"/>
    <w:rsid w:val="2F6FA6F5"/>
    <w:rsid w:val="2F82A416"/>
    <w:rsid w:val="2F9B41AE"/>
    <w:rsid w:val="2FD20B1C"/>
    <w:rsid w:val="2FD5976D"/>
    <w:rsid w:val="305F15B9"/>
    <w:rsid w:val="30639316"/>
    <w:rsid w:val="309988C5"/>
    <w:rsid w:val="30A1B5E3"/>
    <w:rsid w:val="30D6694A"/>
    <w:rsid w:val="30E46579"/>
    <w:rsid w:val="31197A02"/>
    <w:rsid w:val="318E2CEB"/>
    <w:rsid w:val="31977C0A"/>
    <w:rsid w:val="31B99F47"/>
    <w:rsid w:val="31C2C0CD"/>
    <w:rsid w:val="31C65CC2"/>
    <w:rsid w:val="31E281D8"/>
    <w:rsid w:val="3238A6B5"/>
    <w:rsid w:val="3255A49F"/>
    <w:rsid w:val="32FD4992"/>
    <w:rsid w:val="3306B6C7"/>
    <w:rsid w:val="330A7234"/>
    <w:rsid w:val="332DB255"/>
    <w:rsid w:val="335A840C"/>
    <w:rsid w:val="3369BCA7"/>
    <w:rsid w:val="339D431C"/>
    <w:rsid w:val="33B8504A"/>
    <w:rsid w:val="33BE886B"/>
    <w:rsid w:val="3402C8AE"/>
    <w:rsid w:val="340BF1D4"/>
    <w:rsid w:val="34565FCD"/>
    <w:rsid w:val="346EB2D1"/>
    <w:rsid w:val="34996411"/>
    <w:rsid w:val="34A492CB"/>
    <w:rsid w:val="34AD616F"/>
    <w:rsid w:val="34F33E59"/>
    <w:rsid w:val="34FA618F"/>
    <w:rsid w:val="350F3D88"/>
    <w:rsid w:val="3519FD98"/>
    <w:rsid w:val="352CBFC1"/>
    <w:rsid w:val="3546D106"/>
    <w:rsid w:val="35BF01E1"/>
    <w:rsid w:val="35D89184"/>
    <w:rsid w:val="3615542C"/>
    <w:rsid w:val="3699CDE5"/>
    <w:rsid w:val="36E07FA9"/>
    <w:rsid w:val="370692CA"/>
    <w:rsid w:val="3744E14E"/>
    <w:rsid w:val="375DAF00"/>
    <w:rsid w:val="37866B5B"/>
    <w:rsid w:val="37875E98"/>
    <w:rsid w:val="37F4C34F"/>
    <w:rsid w:val="37FEE1D8"/>
    <w:rsid w:val="3846C6E5"/>
    <w:rsid w:val="384F0E7A"/>
    <w:rsid w:val="38A7F298"/>
    <w:rsid w:val="38F9E816"/>
    <w:rsid w:val="395C21BC"/>
    <w:rsid w:val="39687A03"/>
    <w:rsid w:val="39B230CA"/>
    <w:rsid w:val="39C37B97"/>
    <w:rsid w:val="3A2A903D"/>
    <w:rsid w:val="3A4029B2"/>
    <w:rsid w:val="3ADDF455"/>
    <w:rsid w:val="3AE93ED2"/>
    <w:rsid w:val="3B0117A6"/>
    <w:rsid w:val="3B037A96"/>
    <w:rsid w:val="3B15A54E"/>
    <w:rsid w:val="3B5A88DD"/>
    <w:rsid w:val="3C036D74"/>
    <w:rsid w:val="3C108D25"/>
    <w:rsid w:val="3C1386D4"/>
    <w:rsid w:val="3C6C82B5"/>
    <w:rsid w:val="3CB12F7E"/>
    <w:rsid w:val="3CB769D4"/>
    <w:rsid w:val="3CCC9638"/>
    <w:rsid w:val="3CD50076"/>
    <w:rsid w:val="3CE9D18C"/>
    <w:rsid w:val="3CF6D873"/>
    <w:rsid w:val="3CF7C9FA"/>
    <w:rsid w:val="3D0BDF92"/>
    <w:rsid w:val="3D8CAABB"/>
    <w:rsid w:val="3DA9C024"/>
    <w:rsid w:val="3DD96AA1"/>
    <w:rsid w:val="3DE3C000"/>
    <w:rsid w:val="3E7BEF4B"/>
    <w:rsid w:val="3E829CED"/>
    <w:rsid w:val="3F0C8FDB"/>
    <w:rsid w:val="3F3A4088"/>
    <w:rsid w:val="3F67D98D"/>
    <w:rsid w:val="3F9871A6"/>
    <w:rsid w:val="3F98EA94"/>
    <w:rsid w:val="3FB5D68F"/>
    <w:rsid w:val="3FB952FE"/>
    <w:rsid w:val="3FC2152F"/>
    <w:rsid w:val="3FD1426A"/>
    <w:rsid w:val="4008F284"/>
    <w:rsid w:val="404297C0"/>
    <w:rsid w:val="40B79A15"/>
    <w:rsid w:val="40D610E9"/>
    <w:rsid w:val="40E8271C"/>
    <w:rsid w:val="40E83A70"/>
    <w:rsid w:val="418EA1DA"/>
    <w:rsid w:val="419837C0"/>
    <w:rsid w:val="422FDB61"/>
    <w:rsid w:val="423A6BCD"/>
    <w:rsid w:val="42680C99"/>
    <w:rsid w:val="426915D2"/>
    <w:rsid w:val="427E3079"/>
    <w:rsid w:val="42C3A3F7"/>
    <w:rsid w:val="42E4EDFA"/>
    <w:rsid w:val="43225576"/>
    <w:rsid w:val="433ABCAA"/>
    <w:rsid w:val="43705A38"/>
    <w:rsid w:val="437257FD"/>
    <w:rsid w:val="439740D1"/>
    <w:rsid w:val="43A32EF3"/>
    <w:rsid w:val="43DA1F2A"/>
    <w:rsid w:val="43EC7691"/>
    <w:rsid w:val="43EFB958"/>
    <w:rsid w:val="441B77CB"/>
    <w:rsid w:val="44230C05"/>
    <w:rsid w:val="44B52B91"/>
    <w:rsid w:val="44C572DF"/>
    <w:rsid w:val="44E8E814"/>
    <w:rsid w:val="4516A4DC"/>
    <w:rsid w:val="457D77EF"/>
    <w:rsid w:val="4580C5D6"/>
    <w:rsid w:val="45CE75AC"/>
    <w:rsid w:val="464696E6"/>
    <w:rsid w:val="4696785D"/>
    <w:rsid w:val="46E6A224"/>
    <w:rsid w:val="46F1044C"/>
    <w:rsid w:val="4719F1F5"/>
    <w:rsid w:val="471F8F46"/>
    <w:rsid w:val="473B7DBC"/>
    <w:rsid w:val="47F23C56"/>
    <w:rsid w:val="47FBBF08"/>
    <w:rsid w:val="4805F518"/>
    <w:rsid w:val="484274CB"/>
    <w:rsid w:val="484B3794"/>
    <w:rsid w:val="4867AA46"/>
    <w:rsid w:val="488B0C2D"/>
    <w:rsid w:val="493A92E0"/>
    <w:rsid w:val="4A1E42E6"/>
    <w:rsid w:val="4A26DC8E"/>
    <w:rsid w:val="4A6BC8E5"/>
    <w:rsid w:val="4A72EE92"/>
    <w:rsid w:val="4A91B7A2"/>
    <w:rsid w:val="4AB2A80A"/>
    <w:rsid w:val="4B9C78F7"/>
    <w:rsid w:val="4BA50792"/>
    <w:rsid w:val="4BAC2186"/>
    <w:rsid w:val="4BC99DB7"/>
    <w:rsid w:val="4C3EBF8B"/>
    <w:rsid w:val="4C55102D"/>
    <w:rsid w:val="4C5EA073"/>
    <w:rsid w:val="4CB3B84F"/>
    <w:rsid w:val="4D4320CD"/>
    <w:rsid w:val="4D95DBC4"/>
    <w:rsid w:val="4D9EE749"/>
    <w:rsid w:val="4E33A667"/>
    <w:rsid w:val="4E395CDA"/>
    <w:rsid w:val="4E617DDA"/>
    <w:rsid w:val="4EEAA058"/>
    <w:rsid w:val="4F126A59"/>
    <w:rsid w:val="4F31196D"/>
    <w:rsid w:val="4F8D1A27"/>
    <w:rsid w:val="4FA1AEFD"/>
    <w:rsid w:val="502E1D64"/>
    <w:rsid w:val="5036E05A"/>
    <w:rsid w:val="505F0952"/>
    <w:rsid w:val="50A56B9F"/>
    <w:rsid w:val="50A6F653"/>
    <w:rsid w:val="50E0D276"/>
    <w:rsid w:val="516A3876"/>
    <w:rsid w:val="51D9F431"/>
    <w:rsid w:val="51EE805C"/>
    <w:rsid w:val="51FAD9B3"/>
    <w:rsid w:val="52144916"/>
    <w:rsid w:val="52397A28"/>
    <w:rsid w:val="5253C8A2"/>
    <w:rsid w:val="526241ED"/>
    <w:rsid w:val="52901234"/>
    <w:rsid w:val="52DB63B8"/>
    <w:rsid w:val="5307178A"/>
    <w:rsid w:val="5334EEFD"/>
    <w:rsid w:val="5377A878"/>
    <w:rsid w:val="537DFC89"/>
    <w:rsid w:val="538AB35C"/>
    <w:rsid w:val="53CD5626"/>
    <w:rsid w:val="53D166B5"/>
    <w:rsid w:val="542E2B0D"/>
    <w:rsid w:val="54314A69"/>
    <w:rsid w:val="54441EEF"/>
    <w:rsid w:val="549345BB"/>
    <w:rsid w:val="5497542D"/>
    <w:rsid w:val="54A1D938"/>
    <w:rsid w:val="54AA900C"/>
    <w:rsid w:val="54C230E3"/>
    <w:rsid w:val="5518EAA3"/>
    <w:rsid w:val="55396A85"/>
    <w:rsid w:val="553B2EE9"/>
    <w:rsid w:val="556D4DDB"/>
    <w:rsid w:val="5586E5D3"/>
    <w:rsid w:val="55D41809"/>
    <w:rsid w:val="56084AAA"/>
    <w:rsid w:val="563FACCB"/>
    <w:rsid w:val="565E6F66"/>
    <w:rsid w:val="56DB3F10"/>
    <w:rsid w:val="56DF9A71"/>
    <w:rsid w:val="56EB3082"/>
    <w:rsid w:val="574A9599"/>
    <w:rsid w:val="5752D695"/>
    <w:rsid w:val="577BA0CF"/>
    <w:rsid w:val="57AAC104"/>
    <w:rsid w:val="5888AB01"/>
    <w:rsid w:val="58B1CFEF"/>
    <w:rsid w:val="58E343DF"/>
    <w:rsid w:val="591A0E09"/>
    <w:rsid w:val="5944B5CD"/>
    <w:rsid w:val="599DF074"/>
    <w:rsid w:val="5A06B4E6"/>
    <w:rsid w:val="5A26B8A9"/>
    <w:rsid w:val="5A308B3A"/>
    <w:rsid w:val="5AF43E07"/>
    <w:rsid w:val="5B47EE68"/>
    <w:rsid w:val="5B6FAE2D"/>
    <w:rsid w:val="5BF21CE7"/>
    <w:rsid w:val="5C1FFADD"/>
    <w:rsid w:val="5C2DAC51"/>
    <w:rsid w:val="5C6CAF4F"/>
    <w:rsid w:val="5C9A0684"/>
    <w:rsid w:val="5CAEEE4F"/>
    <w:rsid w:val="5CB0DE5C"/>
    <w:rsid w:val="5CB5156D"/>
    <w:rsid w:val="5CC25B03"/>
    <w:rsid w:val="5D6AAEFC"/>
    <w:rsid w:val="5DBBCB3E"/>
    <w:rsid w:val="5DC953BA"/>
    <w:rsid w:val="5DCD1A18"/>
    <w:rsid w:val="5DD69F30"/>
    <w:rsid w:val="5E17DF19"/>
    <w:rsid w:val="5E366EBD"/>
    <w:rsid w:val="5E8D8CA8"/>
    <w:rsid w:val="5F1F4FC9"/>
    <w:rsid w:val="5F4F1607"/>
    <w:rsid w:val="5FB7C261"/>
    <w:rsid w:val="5FECB62F"/>
    <w:rsid w:val="6024062C"/>
    <w:rsid w:val="602AD8FC"/>
    <w:rsid w:val="6036A8F9"/>
    <w:rsid w:val="6115FF40"/>
    <w:rsid w:val="613AE38F"/>
    <w:rsid w:val="61BD5B6D"/>
    <w:rsid w:val="61E05685"/>
    <w:rsid w:val="61FB0426"/>
    <w:rsid w:val="621640DA"/>
    <w:rsid w:val="627876D6"/>
    <w:rsid w:val="62E84508"/>
    <w:rsid w:val="62EB503C"/>
    <w:rsid w:val="63412443"/>
    <w:rsid w:val="6347DAF6"/>
    <w:rsid w:val="63746D2C"/>
    <w:rsid w:val="63DF5B06"/>
    <w:rsid w:val="63E62D9A"/>
    <w:rsid w:val="63ED617E"/>
    <w:rsid w:val="641FE564"/>
    <w:rsid w:val="6438779A"/>
    <w:rsid w:val="64570605"/>
    <w:rsid w:val="648384A8"/>
    <w:rsid w:val="649D46BF"/>
    <w:rsid w:val="64A7ADA3"/>
    <w:rsid w:val="64AC8873"/>
    <w:rsid w:val="64B044EB"/>
    <w:rsid w:val="64DC9F9C"/>
    <w:rsid w:val="64EED0AE"/>
    <w:rsid w:val="64F06FEF"/>
    <w:rsid w:val="653298AD"/>
    <w:rsid w:val="6569FB28"/>
    <w:rsid w:val="6583BD9D"/>
    <w:rsid w:val="6609DEA2"/>
    <w:rsid w:val="664DA6A1"/>
    <w:rsid w:val="66ACCD67"/>
    <w:rsid w:val="66C3E312"/>
    <w:rsid w:val="66C4DF31"/>
    <w:rsid w:val="67093B66"/>
    <w:rsid w:val="675A27EC"/>
    <w:rsid w:val="67A5AF03"/>
    <w:rsid w:val="67DD5379"/>
    <w:rsid w:val="67E419D1"/>
    <w:rsid w:val="68056B83"/>
    <w:rsid w:val="682779BC"/>
    <w:rsid w:val="6897E0A1"/>
    <w:rsid w:val="68EB9FE8"/>
    <w:rsid w:val="68ECD8A8"/>
    <w:rsid w:val="691A8B5F"/>
    <w:rsid w:val="693B53E3"/>
    <w:rsid w:val="699B3049"/>
    <w:rsid w:val="69E1562A"/>
    <w:rsid w:val="6A40E294"/>
    <w:rsid w:val="6A4DEF11"/>
    <w:rsid w:val="6A8A3ABF"/>
    <w:rsid w:val="6AA988B9"/>
    <w:rsid w:val="6AB65BC0"/>
    <w:rsid w:val="6AD590AD"/>
    <w:rsid w:val="6AFCB1C5"/>
    <w:rsid w:val="6B3700AA"/>
    <w:rsid w:val="6B7D78AB"/>
    <w:rsid w:val="6C8767CA"/>
    <w:rsid w:val="6C8A6EC1"/>
    <w:rsid w:val="6D1662B0"/>
    <w:rsid w:val="6D2860EE"/>
    <w:rsid w:val="6D2F29EF"/>
    <w:rsid w:val="6D38741D"/>
    <w:rsid w:val="6D391FCD"/>
    <w:rsid w:val="6D3F3E29"/>
    <w:rsid w:val="6D52A8E9"/>
    <w:rsid w:val="6D5CDA8B"/>
    <w:rsid w:val="6D9E5899"/>
    <w:rsid w:val="6DF8D5A2"/>
    <w:rsid w:val="6E022FE0"/>
    <w:rsid w:val="6E0C5683"/>
    <w:rsid w:val="6E1BCBED"/>
    <w:rsid w:val="6E1E3278"/>
    <w:rsid w:val="6E225402"/>
    <w:rsid w:val="6E4E3330"/>
    <w:rsid w:val="6E70B197"/>
    <w:rsid w:val="6E88BDA0"/>
    <w:rsid w:val="6EDD5C94"/>
    <w:rsid w:val="6F9E0EC4"/>
    <w:rsid w:val="6FC5179B"/>
    <w:rsid w:val="6FCA8061"/>
    <w:rsid w:val="6FE8C328"/>
    <w:rsid w:val="6FE974D2"/>
    <w:rsid w:val="700773CC"/>
    <w:rsid w:val="70152327"/>
    <w:rsid w:val="70A4B5B1"/>
    <w:rsid w:val="713836E3"/>
    <w:rsid w:val="71FD0101"/>
    <w:rsid w:val="720DFF1F"/>
    <w:rsid w:val="722D2CF5"/>
    <w:rsid w:val="7263C1A6"/>
    <w:rsid w:val="729F417E"/>
    <w:rsid w:val="72FB54CB"/>
    <w:rsid w:val="72FC33AA"/>
    <w:rsid w:val="73211594"/>
    <w:rsid w:val="7322B9B0"/>
    <w:rsid w:val="738D0013"/>
    <w:rsid w:val="73A8D706"/>
    <w:rsid w:val="73E3C1B1"/>
    <w:rsid w:val="74464853"/>
    <w:rsid w:val="747CAA27"/>
    <w:rsid w:val="74A039D6"/>
    <w:rsid w:val="74BD9F98"/>
    <w:rsid w:val="74CAAEE0"/>
    <w:rsid w:val="7521B844"/>
    <w:rsid w:val="7566849B"/>
    <w:rsid w:val="7596F839"/>
    <w:rsid w:val="76000A39"/>
    <w:rsid w:val="768AEBE3"/>
    <w:rsid w:val="76936BD7"/>
    <w:rsid w:val="772D3C8F"/>
    <w:rsid w:val="774C831C"/>
    <w:rsid w:val="779C9B95"/>
    <w:rsid w:val="77B44AE9"/>
    <w:rsid w:val="78079774"/>
    <w:rsid w:val="780D5F34"/>
    <w:rsid w:val="7856FE7A"/>
    <w:rsid w:val="785D6CB9"/>
    <w:rsid w:val="78C40372"/>
    <w:rsid w:val="79053AA6"/>
    <w:rsid w:val="792BC8AD"/>
    <w:rsid w:val="792E31AB"/>
    <w:rsid w:val="79767D11"/>
    <w:rsid w:val="79BF4D34"/>
    <w:rsid w:val="79D2CF08"/>
    <w:rsid w:val="79E6B6AD"/>
    <w:rsid w:val="79F069A0"/>
    <w:rsid w:val="79F93D1A"/>
    <w:rsid w:val="7A095958"/>
    <w:rsid w:val="7A2F6B79"/>
    <w:rsid w:val="7A4B5020"/>
    <w:rsid w:val="7A5760F3"/>
    <w:rsid w:val="7A75AFDA"/>
    <w:rsid w:val="7B1C8B57"/>
    <w:rsid w:val="7BB2A5B3"/>
    <w:rsid w:val="7C18545F"/>
    <w:rsid w:val="7C2DD245"/>
    <w:rsid w:val="7D46F34C"/>
    <w:rsid w:val="7D63B305"/>
    <w:rsid w:val="7D8338B9"/>
    <w:rsid w:val="7E39480B"/>
    <w:rsid w:val="7E55FDCF"/>
    <w:rsid w:val="7E5E10B8"/>
    <w:rsid w:val="7E9847EA"/>
    <w:rsid w:val="7EC11696"/>
    <w:rsid w:val="7F1F091A"/>
    <w:rsid w:val="7F4FC245"/>
    <w:rsid w:val="7F6365B6"/>
    <w:rsid w:val="7F7896DA"/>
    <w:rsid w:val="7F867154"/>
    <w:rsid w:val="7FC716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6694A"/>
  <w15:chartTrackingRefBased/>
  <w15:docId w15:val="{56CB2FED-7F84-4700-896E-96D055686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normaltextrun">
    <w:name w:val="normaltextrun"/>
    <w:basedOn w:val="Fontepargpadro"/>
    <w:uiPriority w:val="1"/>
    <w:rsid w:val="3615542C"/>
  </w:style>
  <w:style w:type="character" w:customStyle="1" w:styleId="eop">
    <w:name w:val="eop"/>
    <w:basedOn w:val="Fontepargpadro"/>
    <w:uiPriority w:val="1"/>
    <w:rsid w:val="3615542C"/>
  </w:style>
  <w:style w:type="paragraph" w:customStyle="1" w:styleId="paragraph">
    <w:name w:val="paragraph"/>
    <w:basedOn w:val="Normal"/>
    <w:uiPriority w:val="1"/>
    <w:rsid w:val="3615542C"/>
    <w:pPr>
      <w:spacing w:beforeAutospacing="1" w:afterAutospacing="1"/>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pPr>
      <w:ind w:left="720"/>
      <w:contextualSpacing/>
    </w:pPr>
  </w:style>
  <w:style w:type="table" w:styleId="Tabelacomgrade">
    <w:name w:val="Table Grid"/>
    <w:basedOn w:val="Tabela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Fontepargpadro"/>
    <w:uiPriority w:val="99"/>
    <w:unhideWhenUsed/>
    <w:rPr>
      <w:color w:val="0563C1" w:themeColor="hyperlink"/>
      <w:u w:val="single"/>
    </w:rPr>
  </w:style>
  <w:style w:type="paragraph" w:customStyle="1" w:styleId="TableParagraph">
    <w:name w:val="Table Paragraph"/>
    <w:basedOn w:val="Normal"/>
    <w:uiPriority w:val="1"/>
    <w:qFormat/>
    <w:rsid w:val="2872BF85"/>
    <w:pPr>
      <w:widowControl w:val="0"/>
      <w:spacing w:after="0"/>
    </w:pPr>
    <w:rPr>
      <w:rFonts w:ascii="Arial MT" w:eastAsia="Arial MT" w:hAnsi="Arial MT" w:cs="Arial MT"/>
    </w:rPr>
  </w:style>
  <w:style w:type="paragraph" w:customStyle="1" w:styleId="Default">
    <w:name w:val="Default"/>
    <w:basedOn w:val="Normal"/>
    <w:uiPriority w:val="1"/>
    <w:rsid w:val="2872BF85"/>
    <w:pPr>
      <w:spacing w:after="0"/>
    </w:pPr>
    <w:rPr>
      <w:rFonts w:ascii="Verdana" w:eastAsiaTheme="minorEastAsia" w:hAnsi="Verdana" w:cs="Verdana"/>
      <w:color w:val="000000" w:themeColor="text1"/>
      <w:sz w:val="24"/>
      <w:szCs w:val="24"/>
    </w:rPr>
  </w:style>
  <w:style w:type="character" w:customStyle="1" w:styleId="Ttulo1Char">
    <w:name w:val="Título 1 Char"/>
    <w:basedOn w:val="Fontepargpadro"/>
    <w:link w:val="Ttulo1"/>
    <w:uiPriority w:val="9"/>
    <w:rPr>
      <w:rFonts w:asciiTheme="majorHAnsi" w:eastAsiaTheme="majorEastAsia" w:hAnsiTheme="majorHAnsi" w:cstheme="majorBidi"/>
      <w:color w:val="2F5496" w:themeColor="accent1" w:themeShade="BF"/>
      <w:sz w:val="32"/>
      <w:szCs w:val="32"/>
    </w:rPr>
  </w:style>
  <w:style w:type="character" w:customStyle="1" w:styleId="Meno1">
    <w:name w:val="Menção1"/>
    <w:basedOn w:val="Fontepargpadro"/>
    <w:uiPriority w:val="99"/>
    <w:unhideWhenUsed/>
    <w:rPr>
      <w:color w:val="2B579A"/>
      <w:shd w:val="clear" w:color="auto" w:fill="E6E6E6"/>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character" w:customStyle="1" w:styleId="fontstyle01">
    <w:name w:val="fontstyle01"/>
    <w:basedOn w:val="Fontepargpadro"/>
    <w:rsid w:val="00755F83"/>
    <w:rPr>
      <w:rFonts w:ascii="Arial-BoldMT" w:hAnsi="Arial-BoldMT" w:hint="default"/>
      <w:b/>
      <w:bCs/>
      <w:i w:val="0"/>
      <w:iCs w:val="0"/>
      <w:color w:val="000000"/>
      <w:sz w:val="22"/>
      <w:szCs w:val="22"/>
    </w:rPr>
  </w:style>
  <w:style w:type="paragraph" w:styleId="Reviso">
    <w:name w:val="Revision"/>
    <w:hidden/>
    <w:uiPriority w:val="99"/>
    <w:semiHidden/>
    <w:rsid w:val="008528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megabinete@prefeitura.sp.gov.br" TargetMode="External"/><Relationship Id="rId13" Type="http://schemas.openxmlformats.org/officeDocument/2006/relationships/hyperlink" Target="https://m.facebook.com/135093593333045/" TargetMode="External"/><Relationship Id="rId18" Type="http://schemas.microsoft.com/office/2018/08/relationships/commentsExtensible" Target="commentsExtensible.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mailto:semegabinete@prefeitura.sp.gov.br" TargetMode="External"/><Relationship Id="rId12" Type="http://schemas.openxmlformats.org/officeDocument/2006/relationships/hyperlink" Target="https://instagram.com/semesportes?igshid=ZDdkNTZiNTM"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20"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hyperlink" Target="http://www.planalto.gov.br/ccivil_03/_ato2011-2014/2014/lei/l13019.htm" TargetMode="External"/><Relationship Id="rId11" Type="http://schemas.openxmlformats.org/officeDocument/2006/relationships/hyperlink" Target="mailto:esportessaopaulo@prefeitura.sp.gov.br" TargetMode="External"/><Relationship Id="rId5" Type="http://schemas.openxmlformats.org/officeDocument/2006/relationships/hyperlink" Target="mailto:semegabinete@prefeitura.sp.gov.br" TargetMode="Externa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s://twitter.com/semesportes?t=KQXFP_33wb_UHVh8MilYGQ&amp;s=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19137</Words>
  <Characters>103344</Characters>
  <Application>Microsoft Office Word</Application>
  <DocSecurity>0</DocSecurity>
  <Lines>861</Lines>
  <Paragraphs>244</Paragraphs>
  <ScaleCrop>false</ScaleCrop>
  <Company/>
  <LinksUpToDate>false</LinksUpToDate>
  <CharactersWithSpaces>122237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Alice Medeiros Damasceno</dc:creator>
  <cp:keywords/>
  <dc:description/>
  <cp:lastModifiedBy>Guilherme Barcellos Anhe</cp:lastModifiedBy>
  <cp:revision>10</cp:revision>
  <dcterms:created xsi:type="dcterms:W3CDTF">2023-08-15T19:42:00Z</dcterms:created>
  <dcterms:modified xsi:type="dcterms:W3CDTF">2023-10-16T23:21:00Z</dcterms:modified>
</cp:coreProperties>
</file>