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B63CA8A" w14:paraId="1EAEA363" wp14:textId="59AE5CBA">
      <w:pPr>
        <w:spacing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</w:pPr>
      <w:r w:rsidRPr="1B2602C2" w:rsidR="0D0B776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ATA 6° REUNIÃO </w:t>
      </w:r>
      <w:r w:rsidRPr="1B2602C2" w:rsidR="4C9F01F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ORDINÁRIA </w:t>
      </w:r>
      <w:r w:rsidRPr="1B2602C2" w:rsidR="0D0B776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>DO CONSELHO MUNICIPAL DOS POVOS INDÍGENAS</w:t>
      </w:r>
    </w:p>
    <w:p xmlns:wp14="http://schemas.microsoft.com/office/word/2010/wordml" w:rsidP="2B63CA8A" w14:paraId="0547EC17" wp14:textId="60DD63C5">
      <w:pPr>
        <w:spacing w:line="276" w:lineRule="auto"/>
        <w:jc w:val="both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</w:pPr>
      <w:r w:rsidRPr="2B63CA8A" w:rsidR="08EC216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 xml:space="preserve">Pautas: </w:t>
      </w:r>
      <w:r w:rsidRPr="2B63CA8A" w:rsidR="41FCFD5C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  <w:bookmarkStart w:name="_Int_RhfmP47L" w:id="271708386"/>
      <w:r w:rsidRPr="2B63CA8A" w:rsidR="6C3D4FCC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Agosto</w:t>
      </w:r>
      <w:bookmarkEnd w:id="271708386"/>
      <w:r w:rsidRPr="2B63CA8A" w:rsidR="6C3D4FCC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Indígena</w:t>
      </w:r>
    </w:p>
    <w:p xmlns:wp14="http://schemas.microsoft.com/office/word/2010/wordml" w:rsidP="2B63CA8A" w14:paraId="5AB1F9AA" wp14:textId="452415F5">
      <w:pPr>
        <w:spacing w:line="276" w:lineRule="auto"/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1B2602C2" w:rsidR="0D0B776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Participantes do governo:</w:t>
      </w:r>
      <w:r w:rsidRPr="1B2602C2" w:rsidR="0D0B776C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 </w:t>
      </w:r>
      <w:r w:rsidRPr="1B2602C2" w:rsidR="7C38E4C5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1B2602C2" w:rsidR="0D0B776C">
        <w:rPr>
          <w:rFonts w:ascii="Calibri" w:hAnsi="Calibri" w:eastAsia="Calibri" w:cs="Calibri"/>
          <w:noProof w:val="0"/>
          <w:sz w:val="24"/>
          <w:szCs w:val="24"/>
          <w:lang w:val="pt-BR"/>
        </w:rPr>
        <w:t>Wilma Tanaka (conselheira representante da SMADS),</w:t>
      </w:r>
      <w:r w:rsidRPr="1B2602C2" w:rsidR="73482655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1B2602C2" w:rsidR="4C545A4D">
        <w:rPr>
          <w:rFonts w:ascii="Calibri" w:hAnsi="Calibri" w:eastAsia="Calibri" w:cs="Calibri"/>
          <w:noProof w:val="0"/>
          <w:sz w:val="24"/>
          <w:szCs w:val="24"/>
          <w:lang w:val="pt-BR"/>
        </w:rPr>
        <w:t>Wagneyza</w:t>
      </w:r>
      <w:r w:rsidRPr="1B2602C2" w:rsidR="4C545A4D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Fernandes (</w:t>
      </w:r>
      <w:r w:rsidRPr="1B2602C2" w:rsidR="21A33BD5">
        <w:rPr>
          <w:rFonts w:ascii="Calibri" w:hAnsi="Calibri" w:eastAsia="Calibri" w:cs="Calibri"/>
          <w:noProof w:val="0"/>
          <w:sz w:val="24"/>
          <w:szCs w:val="24"/>
          <w:lang w:val="pt-BR"/>
        </w:rPr>
        <w:t>Titular,</w:t>
      </w:r>
      <w:r w:rsidRPr="1B2602C2" w:rsidR="0442CE57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1B2602C2" w:rsidR="4C545A4D">
        <w:rPr>
          <w:rFonts w:ascii="Calibri" w:hAnsi="Calibri" w:eastAsia="Calibri" w:cs="Calibri"/>
          <w:noProof w:val="0"/>
          <w:sz w:val="24"/>
          <w:szCs w:val="24"/>
          <w:lang w:val="pt-BR"/>
        </w:rPr>
        <w:t>Assessora</w:t>
      </w:r>
      <w:r w:rsidRPr="1B2602C2" w:rsidR="4C545A4D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1B2602C2" w:rsidR="0191A336">
        <w:rPr>
          <w:rFonts w:ascii="Calibri" w:hAnsi="Calibri" w:eastAsia="Calibri" w:cs="Calibri"/>
          <w:noProof w:val="0"/>
          <w:sz w:val="24"/>
          <w:szCs w:val="24"/>
          <w:lang w:val="pt-BR"/>
        </w:rPr>
        <w:t>SMDHC</w:t>
      </w:r>
      <w:r w:rsidRPr="1B2602C2" w:rsidR="4C545A4D">
        <w:rPr>
          <w:rFonts w:ascii="Calibri" w:hAnsi="Calibri" w:eastAsia="Calibri" w:cs="Calibri"/>
          <w:noProof w:val="0"/>
          <w:sz w:val="24"/>
          <w:szCs w:val="24"/>
          <w:lang w:val="pt-BR"/>
        </w:rPr>
        <w:t>)</w:t>
      </w:r>
      <w:r w:rsidRPr="1B2602C2" w:rsidR="0A5E7F66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João Batista </w:t>
      </w:r>
      <w:r w:rsidRPr="1B2602C2" w:rsidR="14495D3B">
        <w:rPr>
          <w:rFonts w:ascii="Calibri" w:hAnsi="Calibri" w:eastAsia="Calibri" w:cs="Calibri"/>
          <w:noProof w:val="0"/>
          <w:sz w:val="24"/>
          <w:szCs w:val="24"/>
          <w:lang w:val="pt-BR"/>
        </w:rPr>
        <w:t>(</w:t>
      </w:r>
      <w:r w:rsidRPr="1B2602C2" w:rsidR="0A5E7F66">
        <w:rPr>
          <w:rFonts w:ascii="Calibri" w:hAnsi="Calibri" w:eastAsia="Calibri" w:cs="Calibri"/>
          <w:noProof w:val="0"/>
          <w:sz w:val="24"/>
          <w:szCs w:val="24"/>
          <w:lang w:val="pt-BR"/>
        </w:rPr>
        <w:t>SMADS</w:t>
      </w:r>
      <w:r w:rsidRPr="1B2602C2" w:rsidR="3032F933">
        <w:rPr>
          <w:rFonts w:ascii="Calibri" w:hAnsi="Calibri" w:eastAsia="Calibri" w:cs="Calibri"/>
          <w:noProof w:val="0"/>
          <w:sz w:val="24"/>
          <w:szCs w:val="24"/>
          <w:lang w:val="pt-BR"/>
        </w:rPr>
        <w:t>)</w:t>
      </w:r>
      <w:r w:rsidRPr="1B2602C2" w:rsidR="46A5E470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Meire Ellen (CPDDH/SMDHC)</w:t>
      </w:r>
    </w:p>
    <w:p xmlns:wp14="http://schemas.microsoft.com/office/word/2010/wordml" w:rsidP="128DECFD" w14:paraId="47C66B03" wp14:textId="053EC374">
      <w:pPr>
        <w:spacing w:line="276" w:lineRule="auto"/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128DECFD" w:rsidR="08EC216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Participantes da sociedade civil:</w:t>
      </w:r>
      <w:r w:rsidRPr="128DECFD" w:rsidR="08EC2160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Avani Florentino de Oliveira Fulni-ô (Presidente do COMPISP e representante do povo Fulni-ô</w:t>
      </w:r>
      <w:r w:rsidRPr="128DECFD" w:rsidR="73B310C0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, </w:t>
      </w:r>
      <w:r w:rsidRPr="128DECFD" w:rsidR="08EC2160">
        <w:rPr>
          <w:rFonts w:ascii="Calibri" w:hAnsi="Calibri" w:eastAsia="Calibri" w:cs="Calibri"/>
          <w:noProof w:val="0"/>
          <w:sz w:val="24"/>
          <w:szCs w:val="24"/>
          <w:lang w:val="pt-BR"/>
        </w:rPr>
        <w:t>Iradzu</w:t>
      </w:r>
      <w:r w:rsidRPr="128DECFD" w:rsidR="08EC2160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Kariri-</w:t>
      </w:r>
      <w:r w:rsidRPr="128DECFD" w:rsidR="08EC2160">
        <w:rPr>
          <w:rFonts w:ascii="Calibri" w:hAnsi="Calibri" w:eastAsia="Calibri" w:cs="Calibri"/>
          <w:noProof w:val="0"/>
          <w:sz w:val="24"/>
          <w:szCs w:val="24"/>
          <w:lang w:val="pt-BR"/>
        </w:rPr>
        <w:t>Xocó</w:t>
      </w:r>
      <w:r w:rsidRPr="128DECFD" w:rsidR="08EC2160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(conselheiro representante do povo Kariri-</w:t>
      </w:r>
      <w:r w:rsidRPr="128DECFD" w:rsidR="08EC2160">
        <w:rPr>
          <w:rFonts w:ascii="Calibri" w:hAnsi="Calibri" w:eastAsia="Calibri" w:cs="Calibri"/>
          <w:noProof w:val="0"/>
          <w:sz w:val="24"/>
          <w:szCs w:val="24"/>
          <w:lang w:val="pt-BR"/>
        </w:rPr>
        <w:t>Xocó</w:t>
      </w:r>
      <w:r w:rsidRPr="128DECFD" w:rsidR="08EC2160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), Pedro Pankararé (conselheiro representante do povo Pankararé), </w:t>
      </w:r>
      <w:r w:rsidRPr="128DECFD" w:rsidR="08EC2160">
        <w:rPr>
          <w:rFonts w:ascii="Calibri" w:hAnsi="Calibri" w:eastAsia="Calibri" w:cs="Calibri"/>
          <w:noProof w:val="0"/>
          <w:sz w:val="24"/>
          <w:szCs w:val="24"/>
          <w:lang w:val="pt-BR"/>
        </w:rPr>
        <w:t>Mirindju</w:t>
      </w:r>
      <w:r w:rsidRPr="128DECFD" w:rsidR="08EC2160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(conselheiro representante do povo </w:t>
      </w:r>
      <w:r w:rsidRPr="128DECFD" w:rsidR="08EC2160">
        <w:rPr>
          <w:rFonts w:ascii="Calibri" w:hAnsi="Calibri" w:eastAsia="Calibri" w:cs="Calibri"/>
          <w:noProof w:val="0"/>
          <w:sz w:val="24"/>
          <w:szCs w:val="24"/>
          <w:lang w:val="pt-BR"/>
        </w:rPr>
        <w:t>Mbya</w:t>
      </w:r>
      <w:r w:rsidRPr="128DECFD" w:rsidR="08EC2160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-Guarani), Sandro (conselheiro suplente representante do povo </w:t>
      </w:r>
      <w:r w:rsidRPr="128DECFD" w:rsidR="08EC2160">
        <w:rPr>
          <w:rFonts w:ascii="Calibri" w:hAnsi="Calibri" w:eastAsia="Calibri" w:cs="Calibri"/>
          <w:noProof w:val="0"/>
          <w:sz w:val="24"/>
          <w:szCs w:val="24"/>
          <w:lang w:val="pt-BR"/>
        </w:rPr>
        <w:t>Mbya</w:t>
      </w:r>
      <w:r w:rsidRPr="128DECFD" w:rsidR="08EC2160">
        <w:rPr>
          <w:rFonts w:ascii="Calibri" w:hAnsi="Calibri" w:eastAsia="Calibri" w:cs="Calibri"/>
          <w:noProof w:val="0"/>
          <w:sz w:val="24"/>
          <w:szCs w:val="24"/>
          <w:lang w:val="pt-BR"/>
        </w:rPr>
        <w:t>-Guarani)</w:t>
      </w:r>
      <w:r w:rsidRPr="128DECFD" w:rsidR="1CD8353A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, Bernarda (Guarani </w:t>
      </w:r>
      <w:r w:rsidRPr="128DECFD" w:rsidR="1CD8353A">
        <w:rPr>
          <w:rFonts w:ascii="Calibri" w:hAnsi="Calibri" w:eastAsia="Calibri" w:cs="Calibri"/>
          <w:noProof w:val="0"/>
          <w:sz w:val="24"/>
          <w:szCs w:val="24"/>
          <w:lang w:val="pt-BR"/>
        </w:rPr>
        <w:t>Mbya</w:t>
      </w:r>
      <w:r w:rsidRPr="128DECFD" w:rsidR="1CD8353A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). </w:t>
      </w:r>
    </w:p>
    <w:p xmlns:wp14="http://schemas.microsoft.com/office/word/2010/wordml" w:rsidP="1B2602C2" w14:paraId="2EC9ADC2" wp14:textId="7A9104CE">
      <w:pPr>
        <w:pStyle w:val="Normal"/>
        <w:spacing w:line="276" w:lineRule="auto"/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1B2602C2" w:rsidR="6CA13B7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Demais participantes (reunião aberta para servidores e sociedade civil presencial</w:t>
      </w:r>
      <w:r w:rsidRPr="1B2602C2" w:rsidR="5010526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:</w:t>
      </w:r>
      <w:r w:rsidRPr="1B2602C2" w:rsidR="0D0B776C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1B2602C2" w:rsidR="729CFC9D">
        <w:rPr>
          <w:rFonts w:ascii="Calibri" w:hAnsi="Calibri" w:eastAsia="Calibri" w:cs="Calibri"/>
          <w:noProof w:val="0"/>
          <w:sz w:val="24"/>
          <w:szCs w:val="24"/>
          <w:lang w:val="pt-BR"/>
        </w:rPr>
        <w:t>Milena Cristina (</w:t>
      </w:r>
      <w:r w:rsidRPr="1B2602C2" w:rsidR="1417BC28">
        <w:rPr>
          <w:rFonts w:ascii="Calibri" w:hAnsi="Calibri" w:eastAsia="Calibri" w:cs="Calibri"/>
          <w:noProof w:val="0"/>
          <w:sz w:val="24"/>
          <w:szCs w:val="24"/>
          <w:lang w:val="pt-BR"/>
        </w:rPr>
        <w:t>Coordenadora</w:t>
      </w:r>
      <w:r w:rsidRPr="1B2602C2" w:rsidR="729CFC9D">
        <w:rPr>
          <w:rFonts w:ascii="Calibri" w:hAnsi="Calibri" w:eastAsia="Calibri" w:cs="Calibri"/>
          <w:noProof w:val="0"/>
          <w:sz w:val="24"/>
          <w:szCs w:val="24"/>
          <w:lang w:val="pt-BR"/>
        </w:rPr>
        <w:t>/COPIND/SMDHC)</w:t>
      </w:r>
      <w:r w:rsidRPr="1B2602C2" w:rsidR="0817215F">
        <w:rPr>
          <w:rFonts w:ascii="Calibri" w:hAnsi="Calibri" w:eastAsia="Calibri" w:cs="Calibri"/>
          <w:noProof w:val="0"/>
          <w:sz w:val="24"/>
          <w:szCs w:val="24"/>
          <w:lang w:val="pt-BR"/>
        </w:rPr>
        <w:t>,</w:t>
      </w:r>
      <w:r w:rsidRPr="1B2602C2" w:rsidR="09A0C7A4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Ellen Souza (Ass</w:t>
      </w:r>
      <w:r w:rsidRPr="1B2602C2" w:rsidR="3FD5338C">
        <w:rPr>
          <w:rFonts w:ascii="Calibri" w:hAnsi="Calibri" w:eastAsia="Calibri" w:cs="Calibri"/>
          <w:noProof w:val="0"/>
          <w:sz w:val="24"/>
          <w:szCs w:val="24"/>
          <w:lang w:val="pt-BR"/>
        </w:rPr>
        <w:t>e</w:t>
      </w:r>
      <w:r w:rsidRPr="1B2602C2" w:rsidR="09A0C7A4">
        <w:rPr>
          <w:rFonts w:ascii="Calibri" w:hAnsi="Calibri" w:eastAsia="Calibri" w:cs="Calibri"/>
          <w:noProof w:val="0"/>
          <w:sz w:val="24"/>
          <w:szCs w:val="24"/>
          <w:lang w:val="pt-BR"/>
        </w:rPr>
        <w:t>ss</w:t>
      </w:r>
      <w:r w:rsidRPr="1B2602C2" w:rsidR="196175C3">
        <w:rPr>
          <w:rFonts w:ascii="Calibri" w:hAnsi="Calibri" w:eastAsia="Calibri" w:cs="Calibri"/>
          <w:noProof w:val="0"/>
          <w:sz w:val="24"/>
          <w:szCs w:val="24"/>
          <w:lang w:val="pt-BR"/>
        </w:rPr>
        <w:t>o</w:t>
      </w:r>
      <w:r w:rsidRPr="1B2602C2" w:rsidR="09A0C7A4">
        <w:rPr>
          <w:rFonts w:ascii="Calibri" w:hAnsi="Calibri" w:eastAsia="Calibri" w:cs="Calibri"/>
          <w:noProof w:val="0"/>
          <w:sz w:val="24"/>
          <w:szCs w:val="24"/>
          <w:lang w:val="pt-BR"/>
        </w:rPr>
        <w:t>ra</w:t>
      </w:r>
      <w:r w:rsidRPr="1B2602C2" w:rsidR="15096B40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1B2602C2" w:rsidR="08009027">
        <w:rPr>
          <w:rFonts w:ascii="Calibri" w:hAnsi="Calibri" w:eastAsia="Calibri" w:cs="Calibri"/>
          <w:noProof w:val="0"/>
          <w:sz w:val="24"/>
          <w:szCs w:val="24"/>
          <w:lang w:val="pt-BR"/>
        </w:rPr>
        <w:t>CPDDH</w:t>
      </w:r>
      <w:r w:rsidRPr="1B2602C2" w:rsidR="1FBAEDBB">
        <w:rPr>
          <w:rFonts w:ascii="Calibri" w:hAnsi="Calibri" w:eastAsia="Calibri" w:cs="Calibri"/>
          <w:noProof w:val="0"/>
          <w:sz w:val="24"/>
          <w:szCs w:val="24"/>
          <w:lang w:val="pt-BR"/>
        </w:rPr>
        <w:t>/SMDHC</w:t>
      </w:r>
      <w:r w:rsidRPr="1B2602C2" w:rsidR="08009027">
        <w:rPr>
          <w:rFonts w:ascii="Calibri" w:hAnsi="Calibri" w:eastAsia="Calibri" w:cs="Calibri"/>
          <w:noProof w:val="0"/>
          <w:sz w:val="24"/>
          <w:szCs w:val="24"/>
          <w:lang w:val="pt-BR"/>
        </w:rPr>
        <w:t>),</w:t>
      </w:r>
      <w:r w:rsidRPr="1B2602C2" w:rsidR="2EDB03CC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Maria Eduarda (DPS/SMDHC), </w:t>
      </w:r>
      <w:r w:rsidRPr="1B2602C2" w:rsidR="2EDB03CC">
        <w:rPr>
          <w:rFonts w:ascii="Calibri" w:hAnsi="Calibri" w:eastAsia="Calibri" w:cs="Calibri"/>
          <w:noProof w:val="0"/>
          <w:sz w:val="24"/>
          <w:szCs w:val="24"/>
          <w:lang w:val="pt-BR"/>
        </w:rPr>
        <w:t>Kauã</w:t>
      </w:r>
      <w:r w:rsidRPr="1B2602C2" w:rsidR="2EDB03CC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Sabino Condenso (Assessor DPS), </w:t>
      </w:r>
      <w:r w:rsidRPr="1B2602C2" w:rsidR="0D0B776C">
        <w:rPr>
          <w:rFonts w:ascii="Calibri" w:hAnsi="Calibri" w:eastAsia="Calibri" w:cs="Calibri"/>
          <w:noProof w:val="0"/>
          <w:sz w:val="24"/>
          <w:szCs w:val="24"/>
          <w:lang w:val="pt-BR"/>
        </w:rPr>
        <w:t>Akayse</w:t>
      </w:r>
      <w:r w:rsidRPr="1B2602C2" w:rsidR="0D0B776C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Florentino de Almeida (indígena Fulni-ô), G</w:t>
      </w:r>
      <w:r w:rsidRPr="1B2602C2" w:rsidR="1544F553">
        <w:rPr>
          <w:rFonts w:ascii="Calibri" w:hAnsi="Calibri" w:eastAsia="Calibri" w:cs="Calibri"/>
          <w:noProof w:val="0"/>
          <w:sz w:val="24"/>
          <w:szCs w:val="24"/>
          <w:lang w:val="pt-BR"/>
        </w:rPr>
        <w:t>leice</w:t>
      </w:r>
      <w:r w:rsidRPr="1B2602C2" w:rsidR="0D0B776C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(</w:t>
      </w:r>
      <w:r w:rsidRPr="1B2602C2" w:rsidR="33A5EFC8">
        <w:rPr>
          <w:rFonts w:ascii="Calibri" w:hAnsi="Calibri" w:eastAsia="Calibri" w:cs="Calibri"/>
          <w:noProof w:val="0"/>
          <w:sz w:val="24"/>
          <w:szCs w:val="24"/>
          <w:lang w:val="pt-BR"/>
        </w:rPr>
        <w:t>Advogada</w:t>
      </w:r>
      <w:r w:rsidRPr="1B2602C2" w:rsidR="0D0B776C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), </w:t>
      </w:r>
      <w:r w:rsidRPr="1B2602C2" w:rsidR="507FA4B6">
        <w:rPr>
          <w:rFonts w:ascii="Calibri" w:hAnsi="Calibri" w:eastAsia="Calibri" w:cs="Calibri"/>
          <w:noProof w:val="0"/>
          <w:sz w:val="24"/>
          <w:szCs w:val="24"/>
          <w:lang w:val="pt-BR"/>
        </w:rPr>
        <w:t>K</w:t>
      </w:r>
      <w:r w:rsidRPr="1B2602C2" w:rsidR="0D0B776C">
        <w:rPr>
          <w:rFonts w:ascii="Calibri" w:hAnsi="Calibri" w:eastAsia="Calibri" w:cs="Calibri"/>
          <w:noProof w:val="0"/>
          <w:sz w:val="24"/>
          <w:szCs w:val="24"/>
          <w:lang w:val="pt-BR"/>
        </w:rPr>
        <w:t>araí</w:t>
      </w:r>
      <w:r w:rsidRPr="1B2602C2" w:rsidR="5BD09EC8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1B2602C2" w:rsidR="73BC3DCE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(UPEI) </w:t>
      </w:r>
      <w:r w:rsidRPr="1B2602C2" w:rsidR="342C75BE">
        <w:rPr>
          <w:rFonts w:ascii="Calibri" w:hAnsi="Calibri" w:eastAsia="Calibri" w:cs="Calibri"/>
          <w:noProof w:val="0"/>
          <w:sz w:val="24"/>
          <w:szCs w:val="24"/>
          <w:lang w:val="pt-BR"/>
        </w:rPr>
        <w:t>Kaiê</w:t>
      </w:r>
      <w:r w:rsidRPr="1B2602C2" w:rsidR="48EC016F">
        <w:rPr>
          <w:rFonts w:ascii="Calibri" w:hAnsi="Calibri" w:eastAsia="Calibri" w:cs="Calibri"/>
          <w:noProof w:val="0"/>
          <w:sz w:val="24"/>
          <w:szCs w:val="24"/>
          <w:lang w:val="pt-BR"/>
        </w:rPr>
        <w:t>,</w:t>
      </w:r>
      <w:r w:rsidRPr="1B2602C2" w:rsidR="342C75BE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(Povo Kariri-</w:t>
      </w:r>
      <w:r w:rsidRPr="1B2602C2" w:rsidR="342C75BE">
        <w:rPr>
          <w:rFonts w:ascii="Calibri" w:hAnsi="Calibri" w:eastAsia="Calibri" w:cs="Calibri"/>
          <w:noProof w:val="0"/>
          <w:sz w:val="24"/>
          <w:szCs w:val="24"/>
          <w:lang w:val="pt-BR"/>
        </w:rPr>
        <w:t>Xocó</w:t>
      </w:r>
      <w:r w:rsidRPr="1B2602C2" w:rsidR="342C75BE">
        <w:rPr>
          <w:rFonts w:ascii="Calibri" w:hAnsi="Calibri" w:eastAsia="Calibri" w:cs="Calibri"/>
          <w:noProof w:val="0"/>
          <w:sz w:val="24"/>
          <w:szCs w:val="24"/>
          <w:lang w:val="pt-BR"/>
        </w:rPr>
        <w:t>)</w:t>
      </w:r>
      <w:r w:rsidRPr="1B2602C2" w:rsidR="66FA357A">
        <w:rPr>
          <w:rFonts w:ascii="Calibri" w:hAnsi="Calibri" w:eastAsia="Calibri" w:cs="Calibri"/>
          <w:noProof w:val="0"/>
          <w:sz w:val="24"/>
          <w:szCs w:val="24"/>
          <w:lang w:val="pt-BR"/>
        </w:rPr>
        <w:t>,</w:t>
      </w:r>
      <w:r w:rsidRPr="1B2602C2" w:rsidR="342C75BE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1B2602C2" w:rsidR="342C75BE">
        <w:rPr>
          <w:rFonts w:ascii="Calibri" w:hAnsi="Calibri" w:eastAsia="Calibri" w:cs="Calibri"/>
          <w:noProof w:val="0"/>
          <w:sz w:val="24"/>
          <w:szCs w:val="24"/>
          <w:lang w:val="pt-BR"/>
        </w:rPr>
        <w:t>Awrin</w:t>
      </w:r>
      <w:r w:rsidRPr="1B2602C2" w:rsidR="6292822F">
        <w:rPr>
          <w:rFonts w:ascii="Calibri" w:hAnsi="Calibri" w:eastAsia="Calibri" w:cs="Calibri"/>
          <w:noProof w:val="0"/>
          <w:sz w:val="24"/>
          <w:szCs w:val="24"/>
          <w:lang w:val="pt-BR"/>
        </w:rPr>
        <w:t>ã</w:t>
      </w:r>
      <w:r w:rsidRPr="1B2602C2" w:rsidR="342C75BE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(Povo Ka</w:t>
      </w:r>
      <w:r w:rsidRPr="1B2602C2" w:rsidR="0EA7A13A">
        <w:rPr>
          <w:rFonts w:ascii="Calibri" w:hAnsi="Calibri" w:eastAsia="Calibri" w:cs="Calibri"/>
          <w:noProof w:val="0"/>
          <w:sz w:val="24"/>
          <w:szCs w:val="24"/>
          <w:lang w:val="pt-BR"/>
        </w:rPr>
        <w:t>riri-</w:t>
      </w:r>
      <w:r w:rsidRPr="1B2602C2" w:rsidR="0EA7A13A">
        <w:rPr>
          <w:rFonts w:ascii="Calibri" w:hAnsi="Calibri" w:eastAsia="Calibri" w:cs="Calibri"/>
          <w:noProof w:val="0"/>
          <w:sz w:val="24"/>
          <w:szCs w:val="24"/>
          <w:lang w:val="pt-BR"/>
        </w:rPr>
        <w:t>Xocó</w:t>
      </w:r>
      <w:r w:rsidRPr="1B2602C2" w:rsidR="0EA7A13A">
        <w:rPr>
          <w:rFonts w:ascii="Calibri" w:hAnsi="Calibri" w:eastAsia="Calibri" w:cs="Calibri"/>
          <w:noProof w:val="0"/>
          <w:sz w:val="24"/>
          <w:szCs w:val="24"/>
          <w:lang w:val="pt-BR"/>
        </w:rPr>
        <w:t>)</w:t>
      </w:r>
      <w:r w:rsidRPr="1B2602C2" w:rsidR="5824B7DE">
        <w:rPr>
          <w:rFonts w:ascii="Calibri" w:hAnsi="Calibri" w:eastAsia="Calibri" w:cs="Calibri"/>
          <w:noProof w:val="0"/>
          <w:sz w:val="24"/>
          <w:szCs w:val="24"/>
          <w:lang w:val="pt-BR"/>
        </w:rPr>
        <w:t>.</w:t>
      </w:r>
    </w:p>
    <w:p xmlns:wp14="http://schemas.microsoft.com/office/word/2010/wordml" w:rsidP="1B2602C2" w14:paraId="1E207724" wp14:textId="48CFB23A">
      <w:pPr>
        <w:pStyle w:val="Normal"/>
        <w:spacing w:line="276" w:lineRule="auto"/>
        <w:jc w:val="both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</w:pPr>
      <w:r w:rsidRPr="1B2602C2" w:rsidR="0D0B776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Às 1</w:t>
      </w:r>
      <w:r w:rsidRPr="1B2602C2" w:rsidR="6276836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3</w:t>
      </w:r>
      <w:r w:rsidRPr="1B2602C2" w:rsidR="0D0B776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h</w:t>
      </w:r>
      <w:r w:rsidRPr="1B2602C2" w:rsidR="6E3D4D1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27</w:t>
      </w:r>
      <w:r w:rsidRPr="1B2602C2" w:rsidR="0D0B776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 xml:space="preserve"> do dia </w:t>
      </w:r>
      <w:r w:rsidRPr="1B2602C2" w:rsidR="33262D5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 xml:space="preserve">27 </w:t>
      </w:r>
      <w:r w:rsidRPr="1B2602C2" w:rsidR="0D0B776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 xml:space="preserve">do mês de </w:t>
      </w:r>
      <w:r w:rsidRPr="1B2602C2" w:rsidR="186792E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 xml:space="preserve">junho </w:t>
      </w:r>
      <w:r w:rsidRPr="1B2602C2" w:rsidR="0D0B776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do ano de 2023</w:t>
      </w:r>
      <w:r w:rsidRPr="1B2602C2" w:rsidR="357C026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 xml:space="preserve"> iniciou a 6ª Reunião Ordinária de COMPIPS de 2023</w:t>
      </w:r>
      <w:r w:rsidRPr="1B2602C2" w:rsidR="6E594A5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 xml:space="preserve">. </w:t>
      </w:r>
    </w:p>
    <w:p w:rsidR="1B2602C2" w:rsidP="1B2602C2" w:rsidRDefault="1B2602C2" w14:paraId="27596B24" w14:textId="3CBE5D25">
      <w:pPr>
        <w:pStyle w:val="Normal"/>
        <w:spacing w:line="276" w:lineRule="auto"/>
        <w:jc w:val="both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</w:pPr>
    </w:p>
    <w:p w:rsidR="1118B66F" w:rsidP="1B2602C2" w:rsidRDefault="1118B66F" w14:paraId="45DE4E5C" w14:textId="4E7A26DA">
      <w:pPr>
        <w:pStyle w:val="Normal"/>
        <w:spacing w:line="276" w:lineRule="auto"/>
        <w:jc w:val="both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</w:pPr>
      <w:r w:rsidRPr="1B2602C2" w:rsidR="1118B66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Informes</w:t>
      </w:r>
      <w:r w:rsidRPr="1B2602C2" w:rsidR="7510A22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 xml:space="preserve"> compartilhados pela Coordenação:</w:t>
      </w:r>
    </w:p>
    <w:p w:rsidR="61F5F5F6" w:rsidP="2B63CA8A" w:rsidRDefault="61F5F5F6" w14:paraId="0F2C7971" w14:textId="3762C2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058BA2C1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single"/>
          <w:lang w:val="pt-BR"/>
        </w:rPr>
        <w:t>Cidade Solidária</w:t>
      </w:r>
      <w:r w:rsidRPr="1B2602C2" w:rsidR="77B7B6C5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single"/>
          <w:lang w:val="pt-BR"/>
        </w:rPr>
        <w:t>:</w:t>
      </w:r>
      <w:r w:rsidRPr="1B2602C2" w:rsidR="77B7B6C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  <w:r w:rsidRPr="1B2602C2" w:rsidR="47A7505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foi i</w:t>
      </w:r>
      <w:r w:rsidRPr="1B2602C2" w:rsidR="77B7B6C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nformado que</w:t>
      </w:r>
      <w:r w:rsidRPr="1B2602C2" w:rsidR="55CB54B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a Coordenadora </w:t>
      </w:r>
      <w:r w:rsidRPr="1B2602C2" w:rsidR="210AFFD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do Programa Cidade Solidária t</w:t>
      </w:r>
      <w:r w:rsidRPr="1B2602C2" w:rsidR="4E4545F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e</w:t>
      </w:r>
      <w:r w:rsidRPr="1B2602C2" w:rsidR="210AFFD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m interesse em dialogar com </w:t>
      </w:r>
      <w:r w:rsidRPr="1B2602C2" w:rsidR="3E3B7A1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as lideranças do</w:t>
      </w:r>
      <w:r w:rsidRPr="1B2602C2" w:rsidR="210AFFD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Conselho do Povos Indígenas para estudar a</w:t>
      </w:r>
      <w:r w:rsidRPr="1B2602C2" w:rsidR="2D23B76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possibilidades de montar cestas que atendam melhor a população Indígena. </w:t>
      </w:r>
    </w:p>
    <w:p w:rsidR="61F5F5F6" w:rsidP="2B63CA8A" w:rsidRDefault="61F5F5F6" w14:paraId="0FF35FE1" w14:textId="3B04090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058BA2C1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single"/>
          <w:lang w:val="pt-BR"/>
        </w:rPr>
        <w:t>Ano Novo Andino</w:t>
      </w:r>
      <w:r w:rsidRPr="1B2602C2" w:rsidR="4A12EB76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single"/>
          <w:lang w:val="pt-BR"/>
        </w:rPr>
        <w:t>, Amazônico - Afro</w:t>
      </w:r>
      <w:r w:rsidRPr="1B2602C2" w:rsidR="63CD03B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: </w:t>
      </w:r>
      <w:r w:rsidRPr="1B2602C2" w:rsidR="709B96A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Foi i</w:t>
      </w:r>
      <w:r w:rsidRPr="1B2602C2" w:rsidR="63CD03B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nformado sobre a participação</w:t>
      </w:r>
      <w:r w:rsidRPr="1B2602C2" w:rsidR="78020C2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das Coordenações de Povos Indígenas</w:t>
      </w:r>
      <w:r w:rsidRPr="1B2602C2" w:rsidR="449E71D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e</w:t>
      </w:r>
      <w:r w:rsidRPr="1B2602C2" w:rsidR="78020C2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de Imigrantes</w:t>
      </w:r>
      <w:r w:rsidRPr="1B2602C2" w:rsidR="593A07B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, junto</w:t>
      </w:r>
      <w:r w:rsidRPr="1B2602C2" w:rsidR="78020C2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da Secretária</w:t>
      </w:r>
      <w:r w:rsidRPr="1B2602C2" w:rsidR="4D5DE0F9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de SMDHC</w:t>
      </w:r>
      <w:r w:rsidRPr="1B2602C2" w:rsidR="78020C2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  <w:r w:rsidRPr="1B2602C2" w:rsidR="63CD03B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no </w:t>
      </w:r>
      <w:r w:rsidRPr="1B2602C2" w:rsidR="5E03310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evento supracitado</w:t>
      </w:r>
      <w:r w:rsidRPr="1B2602C2" w:rsidR="63CD03B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. </w:t>
      </w:r>
    </w:p>
    <w:p w:rsidR="61F5F5F6" w:rsidP="2B63CA8A" w:rsidRDefault="61F5F5F6" w14:paraId="791238A2" w14:textId="342F440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058BA2C1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single"/>
          <w:lang w:val="pt-BR"/>
        </w:rPr>
        <w:t>Atas Publicadas</w:t>
      </w:r>
      <w:r w:rsidRPr="1B2602C2" w:rsidR="18AE6A85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single"/>
          <w:lang w:val="pt-BR"/>
        </w:rPr>
        <w:t>:</w:t>
      </w:r>
      <w:r w:rsidRPr="1B2602C2" w:rsidR="18AE6A8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Informativo Sobre as ATAS</w:t>
      </w:r>
      <w:r w:rsidRPr="1B2602C2" w:rsidR="5123971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referente ao mês de abril e maio</w:t>
      </w:r>
      <w:r w:rsidRPr="1B2602C2" w:rsidR="18AE6A8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que foram </w:t>
      </w:r>
      <w:r w:rsidRPr="1B2602C2" w:rsidR="28722F8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publicados</w:t>
      </w:r>
      <w:r w:rsidRPr="1B2602C2" w:rsidR="0DD5656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e estão disponíveis no Site da prefeitura, bem como as atualizações</w:t>
      </w:r>
      <w:r w:rsidRPr="1B2602C2" w:rsidR="563209A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do mesmo</w:t>
      </w:r>
      <w:r w:rsidRPr="1B2602C2" w:rsidR="4B5D5BC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com os dados dos indicados </w:t>
      </w:r>
      <w:r w:rsidRPr="1B2602C2" w:rsidR="4938C3B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dos conselheiros </w:t>
      </w:r>
      <w:r w:rsidRPr="1B2602C2" w:rsidR="4B5D5BC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das demais secretarias </w:t>
      </w:r>
      <w:r w:rsidRPr="1B2602C2" w:rsidR="6413624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que </w:t>
      </w:r>
      <w:r w:rsidRPr="1B2602C2" w:rsidR="6413624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compõe</w:t>
      </w:r>
      <w:r w:rsidRPr="1B2602C2" w:rsidR="6413624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COMPISP.</w:t>
      </w:r>
    </w:p>
    <w:p w:rsidR="61F5F5F6" w:rsidP="1B2602C2" w:rsidRDefault="61F5F5F6" w14:paraId="0ACE3433" w14:textId="1F64860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058BA2C1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single"/>
          <w:lang w:val="pt-BR"/>
        </w:rPr>
        <w:t>Museo das Culturas Indígenas</w:t>
      </w:r>
      <w:r w:rsidRPr="1B2602C2" w:rsidR="5DF99A3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: Recebemos </w:t>
      </w:r>
      <w:r w:rsidRPr="1B2602C2" w:rsidR="77EB9A8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o convite d</w:t>
      </w:r>
      <w:r w:rsidRPr="1B2602C2" w:rsidR="1026793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o</w:t>
      </w:r>
      <w:r w:rsidRPr="1B2602C2" w:rsidR="77EB9A8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Museo das Culturas Indígenas referente a</w:t>
      </w:r>
      <w:r w:rsidRPr="1B2602C2" w:rsidR="25DA6F0C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o lançamento da exposição “ </w:t>
      </w:r>
      <w:r w:rsidRPr="1B2602C2" w:rsidR="25DA6F0C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Mymbaí</w:t>
      </w:r>
      <w:r w:rsidRPr="1B2602C2" w:rsidR="54F0F40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”</w:t>
      </w:r>
      <w:r w:rsidRPr="1B2602C2" w:rsidR="713934B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, bem como a participação na celebração de 1 ano do mesmo.</w:t>
      </w:r>
      <w:r w:rsidRPr="1B2602C2" w:rsidR="54F0F40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</w:p>
    <w:p w:rsidR="1BE9FFD1" w:rsidP="1B2602C2" w:rsidRDefault="1BE9FFD1" w14:paraId="5BC4016D" w14:textId="4C44FAD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left="720" w:right="0" w:hanging="360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0A59311D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single"/>
          <w:lang w:val="pt-BR"/>
        </w:rPr>
        <w:t>Entrega das Cestas</w:t>
      </w:r>
      <w:r w:rsidRPr="1B2602C2" w:rsidR="2B082B6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: Fo</w:t>
      </w:r>
      <w:r w:rsidRPr="1B2602C2" w:rsidR="03F0B4D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ram</w:t>
      </w:r>
      <w:r w:rsidRPr="1B2602C2" w:rsidR="2B082B6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  <w:r w:rsidRPr="1B2602C2" w:rsidR="12EFEDF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realizadas </w:t>
      </w:r>
      <w:r w:rsidRPr="1B2602C2" w:rsidR="1A2F4AF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as</w:t>
      </w:r>
      <w:r w:rsidRPr="1B2602C2" w:rsidR="37234D0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entreg</w:t>
      </w:r>
      <w:r w:rsidRPr="1B2602C2" w:rsidR="4D9DA50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as das cestas</w:t>
      </w:r>
      <w:r w:rsidRPr="1B2602C2" w:rsidR="37234D0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à população Indígena em situação de vulnerabilidade.</w:t>
      </w:r>
      <w:r w:rsidRPr="1B2602C2" w:rsidR="5DDA9B1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Nesse diálogo foi apresentado uma demanda sobre 76 famílias </w:t>
      </w:r>
      <w:r w:rsidRPr="1B2602C2" w:rsidR="2F74A4E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Pankararu</w:t>
      </w:r>
      <w:r w:rsidRPr="1B2602C2" w:rsidR="0D8B58D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. A</w:t>
      </w:r>
      <w:r w:rsidRPr="1B2602C2" w:rsidR="3580C3B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Avani ficou de mandar por </w:t>
      </w:r>
      <w:r w:rsidRPr="1B2602C2" w:rsidR="3580C3B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email</w:t>
      </w:r>
      <w:r w:rsidRPr="1B2602C2" w:rsidR="3580C3B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para a Coorde</w:t>
      </w:r>
      <w:r w:rsidRPr="1B2602C2" w:rsidR="0708BE5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nação, sendo orientada do procedimento para incluir as pessoas Indígenas no recebimento de</w:t>
      </w:r>
      <w:r w:rsidRPr="1B2602C2" w:rsidR="7ED915F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cestas com dados tais como, liderança responsável pelo recebimento, dados da mesma, endereço de entrega e q</w:t>
      </w:r>
      <w:r w:rsidRPr="1B2602C2" w:rsidR="032D31C9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uantidade de famílias a serem atendidas pelo programa</w:t>
      </w:r>
      <w:r w:rsidRPr="1B2602C2" w:rsidR="0708BE5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. </w:t>
      </w:r>
    </w:p>
    <w:p w:rsidR="1BE9FFD1" w:rsidP="2B63CA8A" w:rsidRDefault="1BE9FFD1" w14:paraId="500AE1C6" w14:textId="3DB9C8B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0A59311D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single"/>
          <w:lang w:val="pt-BR"/>
        </w:rPr>
        <w:t>Acompanhamento</w:t>
      </w:r>
      <w:r w:rsidRPr="1B2602C2" w:rsidR="71F6EB8E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single"/>
          <w:lang w:val="pt-BR"/>
        </w:rPr>
        <w:t xml:space="preserve"> da execução da </w:t>
      </w:r>
      <w:r w:rsidRPr="1B2602C2" w:rsidR="71F6EB8E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single"/>
          <w:lang w:val="pt-BR"/>
        </w:rPr>
        <w:t>emenda</w:t>
      </w:r>
      <w:r w:rsidRPr="1B2602C2" w:rsidR="71F6EB8E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single"/>
          <w:lang w:val="pt-BR"/>
        </w:rPr>
        <w:t xml:space="preserve"> parlamentar</w:t>
      </w:r>
      <w:r w:rsidRPr="1B2602C2" w:rsidR="0A59311D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single"/>
          <w:lang w:val="pt-BR"/>
        </w:rPr>
        <w:t xml:space="preserve"> </w:t>
      </w:r>
      <w:r w:rsidRPr="1B2602C2" w:rsidR="16A5950E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single"/>
          <w:lang w:val="pt-BR"/>
        </w:rPr>
        <w:t>direcionada à</w:t>
      </w:r>
      <w:r w:rsidRPr="1B2602C2" w:rsidR="0A59311D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single"/>
          <w:lang w:val="pt-BR"/>
        </w:rPr>
        <w:t xml:space="preserve"> OSC OIA</w:t>
      </w:r>
      <w:r w:rsidRPr="1B2602C2" w:rsidR="1386460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: </w:t>
      </w:r>
      <w:r w:rsidRPr="1B2602C2" w:rsidR="093C7BB9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Informado sobre o acompanhamento que a Coordenação está re</w:t>
      </w:r>
      <w:r w:rsidRPr="1B2602C2" w:rsidR="20DF6C2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alizando com OIA para o saneamento do território Guarani </w:t>
      </w:r>
      <w:r w:rsidRPr="1B2602C2" w:rsidR="5522FC4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na </w:t>
      </w:r>
      <w:r w:rsidRPr="1B2602C2" w:rsidR="5522FC4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Tenodé</w:t>
      </w:r>
      <w:r w:rsidRPr="1B2602C2" w:rsidR="5522FC4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Porã.</w:t>
      </w:r>
      <w:r w:rsidRPr="1B2602C2" w:rsidR="7FB9286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</w:p>
    <w:p w:rsidR="2B63CA8A" w:rsidP="1B2602C2" w:rsidRDefault="2B63CA8A" w14:paraId="1FE75C90" w14:textId="634BC996">
      <w:pPr>
        <w:pStyle w:val="ListParagraph"/>
        <w:numPr>
          <w:ilvl w:val="0"/>
          <w:numId w:val="1"/>
        </w:numPr>
        <w:spacing w:line="276" w:lineRule="auto"/>
        <w:ind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0A59311D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single"/>
          <w:lang w:val="pt-BR"/>
        </w:rPr>
        <w:t>Quesito Raça/cor</w:t>
      </w:r>
      <w:r w:rsidRPr="1B2602C2" w:rsidR="64586B5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: </w:t>
      </w:r>
      <w:r w:rsidRPr="1B2602C2" w:rsidR="45E71AC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Foi </w:t>
      </w:r>
      <w:r w:rsidRPr="1B2602C2" w:rsidR="45E71AC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in</w:t>
      </w:r>
      <w:r w:rsidRPr="1B2602C2" w:rsidR="0343510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f</w:t>
      </w:r>
      <w:r w:rsidRPr="1B2602C2" w:rsidR="64586B5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o</w:t>
      </w:r>
      <w:r w:rsidRPr="1B2602C2" w:rsidR="1EDE988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rmado</w:t>
      </w:r>
      <w:r w:rsidRPr="1B2602C2" w:rsidR="1EDE988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s</w:t>
      </w:r>
      <w:r w:rsidRPr="1B2602C2" w:rsidR="64586B5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o</w:t>
      </w:r>
      <w:r w:rsidRPr="1B2602C2" w:rsidR="64586B5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br</w:t>
      </w:r>
      <w:r w:rsidRPr="1B2602C2" w:rsidR="64586B5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e</w:t>
      </w:r>
      <w:r w:rsidRPr="1B2602C2" w:rsidR="64586B5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  <w:r w:rsidRPr="1B2602C2" w:rsidR="3A2E46F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a disc</w:t>
      </w:r>
      <w:r w:rsidRPr="1B2602C2" w:rsidR="3A2E46F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u</w:t>
      </w:r>
      <w:r w:rsidRPr="1B2602C2" w:rsidR="3A2E46F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ssã</w:t>
      </w:r>
      <w:r w:rsidRPr="1B2602C2" w:rsidR="3A2E46F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o </w:t>
      </w:r>
      <w:r w:rsidRPr="1B2602C2" w:rsidR="3A2E46F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entre </w:t>
      </w:r>
      <w:r w:rsidRPr="1B2602C2" w:rsidR="3A2E46F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a</w:t>
      </w:r>
      <w:r w:rsidRPr="1B2602C2" w:rsidR="3A2E46F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s</w:t>
      </w:r>
      <w:r w:rsidRPr="1B2602C2" w:rsidR="3A2E46F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  <w:r w:rsidRPr="1B2602C2" w:rsidR="3A2E46F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Coo</w:t>
      </w:r>
      <w:r w:rsidRPr="1B2602C2" w:rsidR="3A2E46F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r</w:t>
      </w:r>
      <w:r w:rsidRPr="1B2602C2" w:rsidR="3A2E46F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d</w:t>
      </w:r>
      <w:r w:rsidRPr="1B2602C2" w:rsidR="3A2E46F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e</w:t>
      </w:r>
      <w:r w:rsidRPr="1B2602C2" w:rsidR="3A2E46F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n</w:t>
      </w:r>
      <w:r w:rsidRPr="1B2602C2" w:rsidR="3A2E46F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a</w:t>
      </w:r>
      <w:r w:rsidRPr="1B2602C2" w:rsidR="3A2E46F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çõ</w:t>
      </w:r>
      <w:r w:rsidRPr="1B2602C2" w:rsidR="3A2E46F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e</w:t>
      </w:r>
      <w:r w:rsidRPr="1B2602C2" w:rsidR="3A2E46F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s </w:t>
      </w:r>
      <w:r w:rsidRPr="1B2602C2" w:rsidR="3A2E46F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d</w:t>
      </w:r>
      <w:r w:rsidRPr="1B2602C2" w:rsidR="3A2E46F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e</w:t>
      </w:r>
      <w:r w:rsidRPr="1B2602C2" w:rsidR="64586B5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  <w:r w:rsidRPr="1B2602C2" w:rsidR="2E7EF30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I</w:t>
      </w:r>
      <w:r w:rsidRPr="1B2602C2" w:rsidR="2E7EF30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g</w:t>
      </w:r>
      <w:r w:rsidRPr="1B2602C2" w:rsidR="2E7EF30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ualdade Racial e de Povos Indígenas no que tange o “</w:t>
      </w:r>
      <w:r w:rsidRPr="1B2602C2" w:rsidR="64586B5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Quesito Raça/Cor</w:t>
      </w:r>
      <w:r w:rsidRPr="1B2602C2" w:rsidR="6393EE1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”</w:t>
      </w:r>
      <w:r w:rsidRPr="1B2602C2" w:rsidR="64586B5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, </w:t>
      </w:r>
      <w:r w:rsidRPr="1B2602C2" w:rsidR="77D1BA7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nesse sentido </w:t>
      </w:r>
      <w:r w:rsidRPr="1B2602C2" w:rsidR="64586B5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foi compartilhado com o conselho </w:t>
      </w:r>
      <w:r w:rsidRPr="1B2602C2" w:rsidR="291F654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sobre a importância de se pautar esse tema em reunião ordinária e para isso foi proposto que o mesmo conv</w:t>
      </w:r>
      <w:r w:rsidRPr="1B2602C2" w:rsidR="3E1ECCC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idasse grupos ou pessoas especialistas </w:t>
      </w:r>
      <w:r w:rsidRPr="1B2602C2" w:rsidR="3E1ECCC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nos assuntos</w:t>
      </w:r>
      <w:r w:rsidRPr="1B2602C2" w:rsidR="3E1ECCC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para compor nas discussões.</w:t>
      </w:r>
      <w:r w:rsidRPr="1B2602C2" w:rsidR="291F654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</w:p>
    <w:p w:rsidR="18610B0B" w:rsidP="1B2602C2" w:rsidRDefault="18610B0B" w14:paraId="560A3C59" w14:textId="052B3E31">
      <w:pPr>
        <w:pStyle w:val="Normal"/>
        <w:spacing w:line="276" w:lineRule="auto"/>
        <w:jc w:val="both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</w:pPr>
      <w:r w:rsidRPr="1B2602C2" w:rsidR="18610B0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Informes compartilhados pela Presidente:</w:t>
      </w:r>
    </w:p>
    <w:p w:rsidR="18610B0B" w:rsidP="1B2602C2" w:rsidRDefault="18610B0B" w14:paraId="69668DC6" w14:textId="2C81C7D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left="720" w:right="0" w:hanging="360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18610B0B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single"/>
          <w:lang w:val="pt-BR"/>
        </w:rPr>
        <w:t>Entrega das Cestas</w:t>
      </w:r>
      <w:r w:rsidRPr="1B2602C2" w:rsidR="18610B0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: Foi apresentado a solicitação de entrega de </w:t>
      </w:r>
      <w:r w:rsidRPr="1B2602C2" w:rsidR="5832C35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cestas</w:t>
      </w:r>
      <w:r w:rsidRPr="1B2602C2" w:rsidR="18610B0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para 76 famílias Pankararu, ainda não assistidas pelo programa</w:t>
      </w:r>
      <w:r w:rsidRPr="1B2602C2" w:rsidR="58D9B6B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Cidade Solid</w:t>
      </w:r>
      <w:r w:rsidRPr="1B2602C2" w:rsidR="5973D29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á</w:t>
      </w:r>
      <w:r w:rsidRPr="1B2602C2" w:rsidR="58D9B6B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ria</w:t>
      </w:r>
      <w:r w:rsidRPr="1B2602C2" w:rsidR="18610B0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. A Avani </w:t>
      </w:r>
      <w:r w:rsidRPr="1B2602C2" w:rsidR="45936B39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enviará</w:t>
      </w:r>
      <w:r w:rsidRPr="1B2602C2" w:rsidR="18610B0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p</w:t>
      </w:r>
      <w:r w:rsidRPr="1B2602C2" w:rsidR="18610B0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o</w:t>
      </w:r>
      <w:r w:rsidRPr="1B2602C2" w:rsidR="18610B0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r</w:t>
      </w:r>
      <w:r w:rsidRPr="1B2602C2" w:rsidR="18610B0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  <w:r w:rsidRPr="1B2602C2" w:rsidR="18610B0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e</w:t>
      </w:r>
      <w:r w:rsidRPr="1B2602C2" w:rsidR="18610B0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m</w:t>
      </w:r>
      <w:r w:rsidRPr="1B2602C2" w:rsidR="18610B0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a</w:t>
      </w:r>
      <w:r w:rsidRPr="1B2602C2" w:rsidR="18610B0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i</w:t>
      </w:r>
      <w:r w:rsidRPr="1B2602C2" w:rsidR="18610B0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l</w:t>
      </w:r>
      <w:r w:rsidRPr="1B2602C2" w:rsidR="18610B0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  <w:r w:rsidRPr="1B2602C2" w:rsidR="18610B0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p</w:t>
      </w:r>
      <w:r w:rsidRPr="1B2602C2" w:rsidR="18610B0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a</w:t>
      </w:r>
      <w:r w:rsidRPr="1B2602C2" w:rsidR="18610B0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r</w:t>
      </w:r>
      <w:r w:rsidRPr="1B2602C2" w:rsidR="18610B0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a a Coordenação</w:t>
      </w:r>
      <w:r w:rsidRPr="1B2602C2" w:rsidR="7411575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tal demanda</w:t>
      </w:r>
      <w:r w:rsidRPr="1B2602C2" w:rsidR="18610B0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, sendo orientada do procedimento para incluir as pessoas Indígenas no recebimento de cestas com dados tais como, liderança responsável pelo recebimento, dados da mesma</w:t>
      </w:r>
      <w:r w:rsidRPr="1B2602C2" w:rsidR="18610B0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, endereço de entrega e quantidade de famílias a serem atendidas pelo programa.</w:t>
      </w:r>
    </w:p>
    <w:p w:rsidR="1B2602C2" w:rsidP="1B2602C2" w:rsidRDefault="1B2602C2" w14:paraId="5EA4689A" w14:textId="787BF83E">
      <w:pPr>
        <w:pStyle w:val="Normal"/>
        <w:spacing w:line="276" w:lineRule="auto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</w:p>
    <w:p w:rsidR="2AE54ECC" w:rsidP="2B63CA8A" w:rsidRDefault="2AE54ECC" w14:paraId="6621C665" w14:textId="2EA34471">
      <w:pPr>
        <w:pStyle w:val="Normal"/>
        <w:spacing w:line="276" w:lineRule="auto"/>
        <w:ind w:left="0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31AE83D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Retorno das Discussões:</w:t>
      </w:r>
    </w:p>
    <w:p w:rsidR="03FB656A" w:rsidP="1B2602C2" w:rsidRDefault="03FB656A" w14:paraId="7F711D67" w14:textId="6D966659">
      <w:pPr>
        <w:pStyle w:val="Normal"/>
        <w:spacing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3F0ABCB9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Iradiz</w:t>
      </w:r>
      <w:r w:rsidRPr="1B2602C2" w:rsidR="163A93F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ú</w:t>
      </w:r>
      <w:r w:rsidRPr="1B2602C2" w:rsidR="3F0ABCB9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discorre sobre não concordar com reuniões híbridas, vez que se faz necessário que o colegiado tenha responsabilidade em reservar a data e o horário das reuniões de conselho para</w:t>
      </w:r>
      <w:r w:rsidRPr="1B2602C2" w:rsidR="10658C0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estarem presentes</w:t>
      </w:r>
      <w:r w:rsidRPr="1B2602C2" w:rsidR="3AD3CF6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.</w:t>
      </w:r>
    </w:p>
    <w:p w:rsidR="03FB656A" w:rsidP="1B2602C2" w:rsidRDefault="03FB656A" w14:paraId="1C948B64" w14:textId="0E4A29FC">
      <w:pPr>
        <w:pStyle w:val="Normal"/>
        <w:spacing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3AD3CF6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Milena explica que de fato não há previsão em regimento interno para esse formato de reunião, no entanto, devido </w:t>
      </w:r>
      <w:r w:rsidRPr="1B2602C2" w:rsidR="21AEF2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à</w:t>
      </w:r>
      <w:r w:rsidRPr="1B2602C2" w:rsidR="3AD3CF6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falta de </w:t>
      </w:r>
      <w:r w:rsidRPr="1B2602C2" w:rsidR="1AE6D6B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quórum</w:t>
      </w:r>
      <w:r w:rsidRPr="1B2602C2" w:rsidR="3AD3CF6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  <w:r w:rsidRPr="1B2602C2" w:rsidR="5854A1A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mínimo</w:t>
      </w:r>
      <w:r w:rsidRPr="1B2602C2" w:rsidR="4F294B5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para a reunião da mesma</w:t>
      </w:r>
      <w:r w:rsidRPr="1B2602C2" w:rsidR="4C8445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, tanto por governo, quanto por sociedade civil, foi proposto tal dispositivo de reunião para que assim pudesse seguir com a reunião ordinária, principalmente entendendo a dificuldade de locomoção para </w:t>
      </w:r>
      <w:r w:rsidRPr="1B2602C2" w:rsidR="460B91E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as lideranças Guaranis do extremo sul de São Paulo (quando a reunião ocorre na SMDHC), mas para os demais em contexto urbano estarem (quando as r</w:t>
      </w:r>
      <w:r w:rsidRPr="1B2602C2" w:rsidR="721C76B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euniões ocorrem no extremo sul de São Paulo) vez que as reuniões ocorrem de forma </w:t>
      </w:r>
      <w:r w:rsidRPr="1B2602C2" w:rsidR="4754053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itinerante</w:t>
      </w:r>
      <w:r w:rsidRPr="1B2602C2" w:rsidR="721C76B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.</w:t>
      </w:r>
    </w:p>
    <w:p w:rsidR="03FB656A" w:rsidP="1B2602C2" w:rsidRDefault="03FB656A" w14:paraId="4D815C56" w14:textId="4DF5471A">
      <w:pPr>
        <w:pStyle w:val="Normal"/>
        <w:spacing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64655479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Também foi exposto</w:t>
      </w:r>
      <w:r w:rsidRPr="1B2602C2" w:rsidR="06E9FD7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sobre todos esses acordos estarem dispostos em </w:t>
      </w:r>
      <w:r w:rsidRPr="1B2602C2" w:rsidR="06E9FD7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ATAs</w:t>
      </w:r>
      <w:r w:rsidRPr="1B2602C2" w:rsidR="06E9FD7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das reuniões ordinárias de COMPIS</w:t>
      </w:r>
      <w:r w:rsidRPr="1B2602C2" w:rsidR="04FB02E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P, sendo deliberados pelos presentes.</w:t>
      </w:r>
    </w:p>
    <w:p w:rsidR="03FB656A" w:rsidP="1B2602C2" w:rsidRDefault="03FB656A" w14:paraId="20741FF8" w14:textId="394DE385">
      <w:pPr>
        <w:pStyle w:val="Normal"/>
        <w:spacing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04FB02E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Nesse sentido foi votado pelos presentes que as reuniões seguirão apenas de forma presencial nos locais indicados no cronograma de reuniõ</w:t>
      </w:r>
      <w:r w:rsidRPr="1B2602C2" w:rsidR="7FCDF7C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es COMPISP, enviado em janeiro/2023 para o colegiado. Entendendo </w:t>
      </w:r>
      <w:r w:rsidRPr="1B2602C2" w:rsidR="71800C5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o desdobramento em caso de ausência </w:t>
      </w:r>
      <w:r w:rsidRPr="1B2602C2" w:rsidR="2600C5CC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de quórum</w:t>
      </w:r>
      <w:r w:rsidRPr="1B2602C2" w:rsidR="7FCDF7C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mínimo para a realização da mesma</w:t>
      </w:r>
      <w:r w:rsidRPr="1B2602C2" w:rsidR="65211099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.</w:t>
      </w:r>
    </w:p>
    <w:p w:rsidR="03FB656A" w:rsidP="1B2602C2" w:rsidRDefault="03FB656A" w14:paraId="793ED07A" w14:textId="7F5D0471">
      <w:pPr>
        <w:pStyle w:val="Normal"/>
        <w:spacing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00AD63C9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Por fim, Milena informa que esse acordo será seguido a par</w:t>
      </w:r>
      <w:r w:rsidRPr="1B2602C2" w:rsidR="7411557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tir da próxima reunião, que nesta a sala online seguirá aberta, mas sem a gravação</w:t>
      </w:r>
      <w:r w:rsidRPr="1B2602C2" w:rsidR="6001040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. </w:t>
      </w:r>
    </w:p>
    <w:p w:rsidR="03FB656A" w:rsidP="1B2602C2" w:rsidRDefault="03FB656A" w14:paraId="1E03BB8C" w14:textId="32697952">
      <w:pPr>
        <w:pStyle w:val="Normal"/>
        <w:spacing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6001040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Aproveita ainda para explanar sobre a </w:t>
      </w:r>
      <w:r w:rsidRPr="1B2602C2" w:rsidR="08A459F9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ausência</w:t>
      </w:r>
      <w:r w:rsidRPr="1B2602C2" w:rsidR="6001040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de </w:t>
      </w:r>
      <w:r w:rsidRPr="1B2602C2" w:rsidR="6001040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Secretari</w:t>
      </w:r>
      <w:r w:rsidRPr="1B2602C2" w:rsidR="6001040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a Executiva em COMPISP, ficando de forma volunt</w:t>
      </w:r>
      <w:r w:rsidRPr="1B2602C2" w:rsidR="6A09B6F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ária para a coordenação redigir a ATA, </w:t>
      </w:r>
      <w:r w:rsidRPr="1B2602C2" w:rsidR="6608E0A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então</w:t>
      </w:r>
      <w:r w:rsidRPr="1B2602C2" w:rsidR="6A09B6F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questiona se o colegiado tem interesse em rodiziar essa função, </w:t>
      </w:r>
      <w:r w:rsidRPr="1B2602C2" w:rsidR="06553F9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no entanto não houve </w:t>
      </w:r>
      <w:r w:rsidRPr="1B2602C2" w:rsidR="4F6C8C1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quaisquer manifestações</w:t>
      </w:r>
      <w:r w:rsidRPr="1B2602C2" w:rsidR="06553F9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de voluntários para essa função</w:t>
      </w:r>
      <w:r w:rsidRPr="1B2602C2" w:rsidR="1D1FB8AC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.</w:t>
      </w:r>
    </w:p>
    <w:p w:rsidR="03FB656A" w:rsidP="1B2602C2" w:rsidRDefault="03FB656A" w14:paraId="2B60EC34" w14:textId="1B9A1A52">
      <w:pPr>
        <w:pStyle w:val="Normal"/>
        <w:spacing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1D1FB8AC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S</w:t>
      </w:r>
      <w:r w:rsidRPr="1B2602C2" w:rsidR="06553F9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eguindo</w:t>
      </w:r>
      <w:r w:rsidRPr="1B2602C2" w:rsidR="2ED5FA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a cargo</w:t>
      </w:r>
      <w:r w:rsidRPr="1B2602C2" w:rsidR="06553F9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  <w:r w:rsidRPr="1B2602C2" w:rsidR="06553F9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a Coordenação</w:t>
      </w:r>
      <w:r w:rsidRPr="1B2602C2" w:rsidR="25FF5F3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de forma voluntária a</w:t>
      </w:r>
      <w:r w:rsidRPr="1B2602C2" w:rsidR="06553F9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  <w:r w:rsidRPr="1B2602C2" w:rsidR="06553F9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responsáve</w:t>
      </w:r>
      <w:r w:rsidRPr="1B2602C2" w:rsidR="29B95F3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l</w:t>
      </w:r>
      <w:r w:rsidRPr="1B2602C2" w:rsidR="06553F9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para</w:t>
      </w:r>
      <w:r w:rsidRPr="1B2602C2" w:rsidR="2C63805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escrever a ATA nos seguintes acordos: 5 dias úteis para escrita da mesma, encaminhar para o </w:t>
      </w:r>
      <w:r w:rsidRPr="1B2602C2" w:rsidR="2C63805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email</w:t>
      </w:r>
      <w:r w:rsidRPr="1B2602C2" w:rsidR="2C63805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de COMPISP e no grupo </w:t>
      </w:r>
      <w:r w:rsidRPr="1B2602C2" w:rsidR="22943DB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de WhatsApp dos conselheiros avaliarem e validarem em até 5 dias úteis a contar da data do envio, não havendo </w:t>
      </w:r>
      <w:r w:rsidRPr="1B2602C2" w:rsidR="61D7C23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manifestações contrarias</w:t>
      </w:r>
      <w:r w:rsidRPr="1B2602C2" w:rsidR="22943DB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no descrito em ATA</w:t>
      </w:r>
      <w:r w:rsidRPr="1B2602C2" w:rsidR="4A31BEF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, </w:t>
      </w:r>
      <w:r w:rsidRPr="1B2602C2" w:rsidR="0AA4D82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a mesma dera-se </w:t>
      </w:r>
      <w:r w:rsidRPr="1B2602C2" w:rsidR="44BD704C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por aprovada</w:t>
      </w:r>
      <w:r w:rsidRPr="1B2602C2" w:rsidR="44E558F9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, seguindo para publicação em Diário Oficial e página do Conselho</w:t>
      </w:r>
      <w:r w:rsidRPr="1B2602C2" w:rsidR="42A9791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.</w:t>
      </w:r>
    </w:p>
    <w:p w:rsidR="03FB656A" w:rsidP="2B63CA8A" w:rsidRDefault="03FB656A" w14:paraId="3AABA0A0" w14:textId="1CF3FDAC">
      <w:pPr>
        <w:pStyle w:val="Normal"/>
        <w:spacing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2B00441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A presidente do Conselho</w:t>
      </w:r>
      <w:r w:rsidRPr="1B2602C2" w:rsidR="2AEEAF5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Avani</w:t>
      </w:r>
      <w:r w:rsidRPr="1B2602C2" w:rsidR="4FB54D3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discorre sobre</w:t>
      </w:r>
      <w:r w:rsidRPr="1B2602C2" w:rsidR="2B00441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uso d</w:t>
      </w:r>
      <w:r w:rsidRPr="1B2602C2" w:rsidR="6DAA012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e sua</w:t>
      </w:r>
      <w:r w:rsidRPr="1B2602C2" w:rsidR="2B00441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  <w:r w:rsidRPr="1B2602C2" w:rsidR="6873611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i</w:t>
      </w:r>
      <w:r w:rsidRPr="1B2602C2" w:rsidR="2B00441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magem referentes </w:t>
      </w:r>
      <w:r w:rsidRPr="1B2602C2" w:rsidR="7177775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aos vídeos </w:t>
      </w:r>
      <w:r w:rsidRPr="1B2602C2" w:rsidR="307DB54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das reuniões</w:t>
      </w:r>
      <w:r w:rsidRPr="1B2602C2" w:rsidR="44BA10D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do Conselho do mês de abril e </w:t>
      </w:r>
      <w:r w:rsidRPr="1B2602C2" w:rsidR="3734CF49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maio </w:t>
      </w:r>
      <w:r w:rsidRPr="1B2602C2" w:rsidR="1366082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de 2023 </w:t>
      </w:r>
      <w:r w:rsidRPr="1B2602C2" w:rsidR="5864CB9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que </w:t>
      </w:r>
      <w:r w:rsidRPr="1B2602C2" w:rsidR="6759AA6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foram publicados</w:t>
      </w:r>
      <w:r w:rsidRPr="1B2602C2" w:rsidR="33730CC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  <w:r w:rsidRPr="1B2602C2" w:rsidR="60725A9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no</w:t>
      </w:r>
      <w:r w:rsidRPr="1B2602C2" w:rsidR="60725A9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  <w:r w:rsidRPr="1B2602C2" w:rsidR="60725A9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site da prefeitu</w:t>
      </w:r>
      <w:r w:rsidRPr="1B2602C2" w:rsidR="7363F39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ra</w:t>
      </w:r>
      <w:r w:rsidRPr="1B2602C2" w:rsidR="3D9D2E5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e disponibilizadas pelo link para COMPISP</w:t>
      </w:r>
      <w:r w:rsidRPr="1B2602C2" w:rsidR="7363F39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, </w:t>
      </w:r>
      <w:r w:rsidRPr="1B2602C2" w:rsidR="5F09B8B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a </w:t>
      </w:r>
      <w:r w:rsidRPr="1B2602C2" w:rsidR="0D9639F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C</w:t>
      </w:r>
      <w:r w:rsidRPr="1B2602C2" w:rsidR="5F09B8B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oordenadora</w:t>
      </w:r>
      <w:r w:rsidRPr="1B2602C2" w:rsidR="265BD51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Milena</w:t>
      </w:r>
      <w:r w:rsidRPr="1B2602C2" w:rsidR="5F09B8B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explica que no mês de </w:t>
      </w:r>
      <w:r w:rsidRPr="1B2602C2" w:rsidR="54CAEEC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maio devido </w:t>
      </w:r>
      <w:r w:rsidRPr="1B2602C2" w:rsidR="5F09B8B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não te</w:t>
      </w:r>
      <w:r w:rsidRPr="1B2602C2" w:rsidR="1B59B2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r</w:t>
      </w:r>
      <w:r w:rsidRPr="1B2602C2" w:rsidR="5F09B8B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consenso</w:t>
      </w:r>
      <w:r w:rsidRPr="1B2602C2" w:rsidR="4B7A4A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de como</w:t>
      </w:r>
      <w:r w:rsidRPr="1B2602C2" w:rsidR="3B34E90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a ATA</w:t>
      </w:r>
      <w:r w:rsidRPr="1B2602C2" w:rsidR="4B7A4A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  <w:r w:rsidRPr="1B2602C2" w:rsidR="4B7A4A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foi escrita</w:t>
      </w:r>
      <w:r w:rsidRPr="1B2602C2" w:rsidR="4B7A4A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, a mesma foi </w:t>
      </w:r>
      <w:r w:rsidRPr="1B2602C2" w:rsidR="2053505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transcrita na integra do áudio</w:t>
      </w:r>
      <w:r w:rsidRPr="1B2602C2" w:rsidR="2684E69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com minutagem</w:t>
      </w:r>
      <w:r w:rsidRPr="1B2602C2" w:rsidR="2053505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, por orientação do </w:t>
      </w:r>
      <w:r w:rsidRPr="1B2602C2" w:rsidR="1C5232B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Gabinete e</w:t>
      </w:r>
      <w:r w:rsidRPr="1B2602C2" w:rsidR="1C5232B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  <w:r w:rsidRPr="1B2602C2" w:rsidR="2053505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foi publicado o v</w:t>
      </w:r>
      <w:r w:rsidRPr="1B2602C2" w:rsidR="45B8F65C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ídeo no site</w:t>
      </w:r>
      <w:r w:rsidRPr="1B2602C2" w:rsidR="24BFC77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para que não haja dúvidas referente a</w:t>
      </w:r>
      <w:r w:rsidRPr="1B2602C2" w:rsidR="028D924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o conteúdo desta reunião</w:t>
      </w:r>
      <w:r w:rsidRPr="1B2602C2" w:rsidR="24BFC77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. Na </w:t>
      </w:r>
      <w:r w:rsidRPr="1B2602C2" w:rsidR="3CB83E7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reunião d</w:t>
      </w:r>
      <w:r w:rsidRPr="1B2602C2" w:rsidR="3CB83E7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e </w:t>
      </w:r>
      <w:r w:rsidRPr="1B2602C2" w:rsidR="7A562AB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maio</w:t>
      </w:r>
      <w:r w:rsidRPr="1B2602C2" w:rsidR="3B10877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  <w:r w:rsidRPr="1B2602C2" w:rsidR="2C9AB35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o vídeo foi publicado a pedido da presidente do conselho. </w:t>
      </w:r>
    </w:p>
    <w:p w:rsidR="2AE54ECC" w:rsidP="2B63CA8A" w:rsidRDefault="2AE54ECC" w14:paraId="13AD9BF9" w14:textId="55BA1F65">
      <w:pPr>
        <w:pStyle w:val="Normal"/>
        <w:spacing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31AE83D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Pedro explica </w:t>
      </w:r>
      <w:r w:rsidRPr="1B2602C2" w:rsidR="63574CB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sobre a importância de uma orientação do qu</w:t>
      </w:r>
      <w:r w:rsidRPr="1B2602C2" w:rsidR="3A20CC8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esito raça/cor </w:t>
      </w:r>
      <w:r w:rsidRPr="1B2602C2" w:rsidR="63574CB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para o servidor público no </w:t>
      </w:r>
      <w:r w:rsidRPr="1B2602C2" w:rsidR="55BEB47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atendimento aos </w:t>
      </w:r>
      <w:r w:rsidRPr="1B2602C2" w:rsidR="245C084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povos </w:t>
      </w:r>
      <w:r w:rsidRPr="1B2602C2" w:rsidR="55BEB47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indígenas em equipamentos públicos</w:t>
      </w:r>
      <w:r w:rsidRPr="1B2602C2" w:rsidR="725702E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,</w:t>
      </w:r>
      <w:r w:rsidRPr="1B2602C2" w:rsidR="2030F8D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  <w:r w:rsidRPr="1B2602C2" w:rsidR="55BEB47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e</w:t>
      </w:r>
      <w:r w:rsidRPr="1B2602C2" w:rsidR="78923F9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xplicando de maneira geral a partir de sua experiência na área da saúde como funciona a leitura </w:t>
      </w:r>
      <w:r w:rsidRPr="1B2602C2" w:rsidR="358B2B6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social do Indígena. </w:t>
      </w:r>
      <w:r w:rsidRPr="1B2602C2" w:rsidR="419B2EC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Houve uma sugestão da </w:t>
      </w:r>
      <w:r w:rsidRPr="1B2602C2" w:rsidR="419B2EC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A</w:t>
      </w:r>
      <w:r w:rsidRPr="1B2602C2" w:rsidR="419B2EC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kayse</w:t>
      </w:r>
      <w:r w:rsidRPr="1B2602C2" w:rsidR="419B2EC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  <w:r w:rsidRPr="1B2602C2" w:rsidR="419B2EC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que o conselho poderia dar uma formação para os servidores da saúde. </w:t>
      </w:r>
    </w:p>
    <w:p w:rsidR="0395D77F" w:rsidP="2B63CA8A" w:rsidRDefault="0395D77F" w14:paraId="4C34005F" w14:textId="25C58975">
      <w:pPr>
        <w:pStyle w:val="Normal"/>
        <w:spacing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1837BCC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Wilma, </w:t>
      </w:r>
      <w:r w:rsidRPr="1B2602C2" w:rsidR="09B9B08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aponta </w:t>
      </w:r>
      <w:r w:rsidRPr="1B2602C2" w:rsidR="1837BCC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que o Sistema não possui marcadores indígenas e o </w:t>
      </w:r>
      <w:r w:rsidRPr="1B2602C2" w:rsidR="56712F6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que os assistentes Sociais se deslocam até a residência </w:t>
      </w:r>
      <w:r w:rsidRPr="1B2602C2" w:rsidR="3EA5B4CC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das famílias indígenas </w:t>
      </w:r>
      <w:r w:rsidRPr="1B2602C2" w:rsidR="56712F6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para </w:t>
      </w:r>
      <w:r w:rsidRPr="1B2602C2" w:rsidR="7646526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poderem registrar</w:t>
      </w:r>
      <w:r w:rsidRPr="1B2602C2" w:rsidR="56712F6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e</w:t>
      </w:r>
      <w:r w:rsidRPr="1B2602C2" w:rsidR="56712F6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colocam </w:t>
      </w:r>
      <w:r w:rsidRPr="1B2602C2" w:rsidR="4BF125B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no sistema, Pedro compartilha a informação de é possível fazer a</w:t>
      </w:r>
      <w:r w:rsidRPr="1B2602C2" w:rsidR="2F304A2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lterar </w:t>
      </w:r>
      <w:r w:rsidRPr="1B2602C2" w:rsidR="243A93D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e colocar as Etnias d</w:t>
      </w:r>
      <w:r w:rsidRPr="1B2602C2" w:rsidR="2F304A2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os Card Único Nacional</w:t>
      </w:r>
      <w:r w:rsidRPr="1B2602C2" w:rsidR="6B28064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e surgiu a proposta de falar sobre a atualização </w:t>
      </w:r>
      <w:r w:rsidRPr="1B2602C2" w:rsidR="7D0E9E3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sobre como fazer. </w:t>
      </w:r>
    </w:p>
    <w:p w:rsidR="1B2602C2" w:rsidP="1B2602C2" w:rsidRDefault="1B2602C2" w14:paraId="02E529DA" w14:textId="65EFB14C">
      <w:pPr>
        <w:pStyle w:val="Normal"/>
        <w:spacing w:line="276" w:lineRule="auto"/>
        <w:ind w:left="0" w:firstLine="708"/>
        <w:jc w:val="both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</w:pPr>
    </w:p>
    <w:p w:rsidR="171F5D41" w:rsidP="2B63CA8A" w:rsidRDefault="171F5D41" w14:paraId="47E2C238" w14:textId="4BBE8AE9">
      <w:pPr>
        <w:pStyle w:val="Normal"/>
        <w:spacing w:line="276" w:lineRule="auto"/>
        <w:ind w:left="0" w:firstLine="708"/>
        <w:jc w:val="both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</w:pPr>
      <w:r w:rsidRPr="1B2602C2" w:rsidR="1E619B3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 xml:space="preserve">Pauta Única: </w:t>
      </w:r>
      <w:r w:rsidRPr="1B2602C2" w:rsidR="701A6A3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“</w:t>
      </w:r>
      <w:r w:rsidRPr="1B2602C2" w:rsidR="1E619B3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Agosto Indígena</w:t>
      </w:r>
      <w:r w:rsidRPr="1B2602C2" w:rsidR="274FC67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”</w:t>
      </w:r>
    </w:p>
    <w:p w:rsidR="5F85F971" w:rsidP="1B2602C2" w:rsidRDefault="5F85F971" w14:paraId="695DA479" w14:textId="2471B60E">
      <w:pPr>
        <w:pStyle w:val="Normal"/>
        <w:spacing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5F85F97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Foi apresentada a minuta de proposta do “</w:t>
      </w:r>
      <w:r w:rsidRPr="1B2602C2" w:rsidR="5F85F97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Agosto</w:t>
      </w:r>
      <w:r w:rsidRPr="1B2602C2" w:rsidR="5F85F97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Indígena” com as sugestões da COPIND/SMDHC</w:t>
      </w:r>
      <w:r w:rsidRPr="1B2602C2" w:rsidR="6FB9C65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para a</w:t>
      </w:r>
      <w:r w:rsidRPr="1B2602C2" w:rsidR="2F61FCE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construção desta proposta de atividade</w:t>
      </w:r>
      <w:r w:rsidRPr="1B2602C2" w:rsidR="47251A8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.</w:t>
      </w:r>
      <w:r w:rsidRPr="1B2602C2" w:rsidR="4C212E6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Bem como foi discutida e deliberada sobre as sugestões na construção da minuta. </w:t>
      </w:r>
    </w:p>
    <w:p w:rsidR="47251A8A" w:rsidP="1B2602C2" w:rsidRDefault="47251A8A" w14:paraId="7066F41A" w14:textId="2B6DEFCD">
      <w:pPr>
        <w:pStyle w:val="Normal"/>
        <w:spacing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47251A8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A mesma será validada em reunião online de alinhamento (próximo dia 30.06 às 14h00) com a presença de todos os povos ind</w:t>
      </w:r>
      <w:r w:rsidRPr="1B2602C2" w:rsidR="2BBE810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ígenas indicados na minuta, para que assim seja oficializado a construção da mesma. Assim o </w:t>
      </w:r>
      <w:r w:rsidRPr="1B2602C2" w:rsidR="0BBDEDC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documento será encaminhado por </w:t>
      </w:r>
      <w:r w:rsidRPr="1B2602C2" w:rsidR="0BBDEDC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ema</w:t>
      </w:r>
      <w:r w:rsidRPr="1B2602C2" w:rsidR="422C7E9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il</w:t>
      </w:r>
      <w:r w:rsidRPr="1B2602C2" w:rsidR="422C7E9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e para o grupo de WhatsApp dos Conselheiros.</w:t>
      </w:r>
    </w:p>
    <w:p w:rsidR="7AB5AB4A" w:rsidP="2B63CA8A" w:rsidRDefault="7AB5AB4A" w14:paraId="727B03FA" w14:textId="172FE2C8">
      <w:pPr>
        <w:pStyle w:val="Normal"/>
        <w:spacing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7A7C90D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 xml:space="preserve"> </w:t>
      </w:r>
    </w:p>
    <w:p w:rsidR="190FDD66" w:rsidP="1B2602C2" w:rsidRDefault="190FDD66" w14:paraId="53FB2171" w14:textId="45DF11F9">
      <w:pPr>
        <w:pStyle w:val="Normal"/>
        <w:spacing w:line="276" w:lineRule="auto"/>
        <w:ind w:left="0" w:firstLine="708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  <w:r w:rsidRPr="1B2602C2" w:rsidR="190FDD6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  <w:t>Encerramento da reunião de COMPISP às 16h37.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95"/>
        <w:gridCol w:w="4095"/>
        <w:gridCol w:w="1575"/>
        <w:gridCol w:w="1395"/>
        <w:gridCol w:w="855"/>
      </w:tblGrid>
      <w:tr w:rsidR="1B2602C2" w:rsidTr="1B2602C2" w14:paraId="3F728519">
        <w:trPr>
          <w:trHeight w:val="180"/>
        </w:trPr>
        <w:tc>
          <w:tcPr>
            <w:tcW w:w="4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1B2602C2" w:rsidP="1B2602C2" w:rsidRDefault="1B2602C2" w14:paraId="3679F4C7" w14:textId="53782FE9">
            <w:pPr>
              <w:spacing w:before="0" w:beforeAutospacing="off" w:after="0" w:afterAutospacing="off" w:line="257" w:lineRule="auto"/>
              <w:jc w:val="both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N.</w:t>
            </w:r>
          </w:p>
        </w:tc>
        <w:tc>
          <w:tcPr>
            <w:tcW w:w="40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1B2602C2" w:rsidP="1B2602C2" w:rsidRDefault="1B2602C2" w14:paraId="4AA64607" w14:textId="3EB58F76">
            <w:pPr>
              <w:spacing w:before="0" w:beforeAutospacing="off" w:after="0" w:afterAutospacing="off" w:line="257" w:lineRule="auto"/>
              <w:jc w:val="both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Descrição dos encaminhamentos </w:t>
            </w:r>
          </w:p>
        </w:tc>
        <w:tc>
          <w:tcPr>
            <w:tcW w:w="15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1B2602C2" w:rsidP="1B2602C2" w:rsidRDefault="1B2602C2" w14:paraId="150B5DAD" w14:textId="302CEDBC">
            <w:pPr>
              <w:spacing w:before="0" w:beforeAutospacing="off" w:after="0" w:afterAutospacing="off" w:line="257" w:lineRule="auto"/>
              <w:jc w:val="both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Responsável</w:t>
            </w:r>
          </w:p>
        </w:tc>
        <w:tc>
          <w:tcPr>
            <w:tcW w:w="225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1B2602C2" w:rsidP="1B2602C2" w:rsidRDefault="1B2602C2" w14:paraId="08115962" w14:textId="2FF25722">
            <w:pPr>
              <w:spacing w:before="0" w:beforeAutospacing="off" w:after="0" w:afterAutospacing="off" w:line="257" w:lineRule="auto"/>
              <w:jc w:val="both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Prazo </w:t>
            </w:r>
          </w:p>
        </w:tc>
      </w:tr>
      <w:tr w:rsidR="1B2602C2" w:rsidTr="1B2602C2" w14:paraId="4B868A94">
        <w:trPr>
          <w:trHeight w:val="300"/>
        </w:trPr>
        <w:tc>
          <w:tcPr>
            <w:tcW w:w="4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4A0C11F7" w14:textId="75266A7D">
            <w:pPr>
              <w:spacing w:before="0" w:beforeAutospacing="off" w:after="0" w:afterAutospacing="off" w:line="257" w:lineRule="auto"/>
              <w:jc w:val="both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color w:val="FF0000"/>
                <w:sz w:val="24"/>
                <w:szCs w:val="24"/>
              </w:rPr>
              <w:t>01</w:t>
            </w:r>
          </w:p>
        </w:tc>
        <w:tc>
          <w:tcPr>
            <w:tcW w:w="40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37991E85" w14:textId="2845034A">
            <w:pPr>
              <w:pStyle w:val="ListParagraph"/>
              <w:spacing w:before="0" w:beforeAutospacing="off" w:after="0" w:afterAutospacing="off"/>
              <w:rPr>
                <w:color w:val="FF0000"/>
              </w:rPr>
            </w:pPr>
          </w:p>
        </w:tc>
        <w:tc>
          <w:tcPr>
            <w:tcW w:w="15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26A208DA" w14:textId="29B7FEEA">
            <w:pPr>
              <w:spacing w:before="0" w:beforeAutospacing="off" w:after="0" w:afterAutospacing="off" w:line="257" w:lineRule="auto"/>
              <w:jc w:val="both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782D9B46" w14:textId="045EA266">
            <w:pPr>
              <w:spacing w:before="0" w:beforeAutospacing="off" w:after="0" w:afterAutospacing="off" w:line="257" w:lineRule="auto"/>
              <w:jc w:val="both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</w:p>
        </w:tc>
      </w:tr>
      <w:tr w:rsidR="1B2602C2" w:rsidTr="1B2602C2" w14:paraId="16F15BC4">
        <w:trPr>
          <w:trHeight w:val="300"/>
        </w:trPr>
        <w:tc>
          <w:tcPr>
            <w:tcW w:w="4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4E6279A3" w14:textId="2762AAB2">
            <w:pPr>
              <w:spacing w:before="0" w:beforeAutospacing="off" w:after="0" w:afterAutospacing="off"/>
              <w:jc w:val="both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color w:val="FF0000"/>
                <w:sz w:val="24"/>
                <w:szCs w:val="24"/>
              </w:rPr>
              <w:t>02</w:t>
            </w:r>
          </w:p>
        </w:tc>
        <w:tc>
          <w:tcPr>
            <w:tcW w:w="40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6EA1B7DE" w14:textId="6692A0FB">
            <w:pPr>
              <w:pStyle w:val="ListParagraph"/>
              <w:spacing w:before="0" w:beforeAutospacing="off" w:after="0" w:afterAutospacing="off"/>
              <w:rPr>
                <w:color w:val="FF0000"/>
              </w:rPr>
            </w:pPr>
          </w:p>
        </w:tc>
        <w:tc>
          <w:tcPr>
            <w:tcW w:w="15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026213FE" w14:textId="0BE0307D">
            <w:pPr>
              <w:spacing w:before="0" w:beforeAutospacing="off" w:after="0" w:afterAutospacing="off"/>
              <w:jc w:val="both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44B22441" w14:textId="4472C53A">
            <w:pPr>
              <w:spacing w:before="0" w:beforeAutospacing="off" w:after="0" w:afterAutospacing="off"/>
              <w:jc w:val="both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</w:p>
        </w:tc>
      </w:tr>
      <w:tr w:rsidR="1B2602C2" w:rsidTr="1B2602C2" w14:paraId="252484F1">
        <w:trPr>
          <w:trHeight w:val="300"/>
        </w:trPr>
        <w:tc>
          <w:tcPr>
            <w:tcW w:w="4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7FE5C166" w14:textId="3758A328">
            <w:pPr>
              <w:spacing w:before="0" w:beforeAutospacing="off" w:after="0" w:afterAutospacing="off"/>
              <w:jc w:val="both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color w:val="FF0000"/>
                <w:sz w:val="24"/>
                <w:szCs w:val="24"/>
              </w:rPr>
              <w:t>03</w:t>
            </w:r>
          </w:p>
        </w:tc>
        <w:tc>
          <w:tcPr>
            <w:tcW w:w="40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79362600" w14:textId="10D5C20D">
            <w:pPr>
              <w:spacing w:before="0" w:beforeAutospacing="off" w:after="0" w:afterAutospacing="off"/>
              <w:jc w:val="both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27C41194" w14:textId="68145554">
            <w:pPr>
              <w:spacing w:before="0" w:beforeAutospacing="off" w:after="0" w:afterAutospacing="off"/>
              <w:jc w:val="both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737BC28B" w14:textId="6878F321">
            <w:pPr>
              <w:spacing w:before="0" w:beforeAutospacing="off" w:after="0" w:afterAutospacing="off"/>
              <w:jc w:val="both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</w:p>
        </w:tc>
      </w:tr>
      <w:tr w:rsidR="1B2602C2" w:rsidTr="1B2602C2" w14:paraId="683E56B8">
        <w:trPr>
          <w:trHeight w:val="300"/>
        </w:trPr>
        <w:tc>
          <w:tcPr>
            <w:tcW w:w="4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0B8D669A" w14:textId="6BBA57B8">
            <w:pPr>
              <w:spacing w:before="0" w:beforeAutospacing="off" w:after="0" w:afterAutospacing="off"/>
              <w:jc w:val="both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color w:val="FF0000"/>
                <w:sz w:val="24"/>
                <w:szCs w:val="24"/>
              </w:rPr>
              <w:t>04</w:t>
            </w:r>
          </w:p>
        </w:tc>
        <w:tc>
          <w:tcPr>
            <w:tcW w:w="40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5609E652" w14:textId="353AB6A8">
            <w:pPr>
              <w:spacing w:before="0" w:beforeAutospacing="off" w:after="0" w:afterAutospacing="off"/>
              <w:jc w:val="both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6AF1CD09" w14:textId="5BB147DF">
            <w:pPr>
              <w:spacing w:before="0" w:beforeAutospacing="off" w:after="0" w:afterAutospacing="off"/>
              <w:jc w:val="both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3C73FC66" w14:textId="06440284">
            <w:pPr>
              <w:spacing w:before="0" w:beforeAutospacing="off" w:after="0" w:afterAutospacing="off"/>
              <w:jc w:val="both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</w:p>
        </w:tc>
      </w:tr>
      <w:tr w:rsidR="1B2602C2" w:rsidTr="1B2602C2" w14:paraId="7210017E">
        <w:trPr>
          <w:trHeight w:val="300"/>
        </w:trPr>
        <w:tc>
          <w:tcPr>
            <w:tcW w:w="4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24495B2A" w14:textId="065300BB">
            <w:pPr>
              <w:spacing w:before="0" w:beforeAutospacing="off" w:after="0" w:afterAutospacing="off"/>
              <w:jc w:val="both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color w:val="FF0000"/>
                <w:sz w:val="24"/>
                <w:szCs w:val="24"/>
              </w:rPr>
              <w:t>05</w:t>
            </w:r>
          </w:p>
        </w:tc>
        <w:tc>
          <w:tcPr>
            <w:tcW w:w="40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479947FC" w14:textId="4323313E">
            <w:pPr>
              <w:pStyle w:val="ListParagraph"/>
              <w:spacing w:before="0" w:beforeAutospacing="off" w:after="0" w:afterAutospacing="off"/>
              <w:rPr>
                <w:color w:val="FF0000"/>
              </w:rPr>
            </w:pPr>
          </w:p>
        </w:tc>
        <w:tc>
          <w:tcPr>
            <w:tcW w:w="15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7B3B46C7" w14:textId="5791FA26">
            <w:pPr>
              <w:spacing w:before="0" w:beforeAutospacing="off" w:after="0" w:afterAutospacing="off"/>
              <w:jc w:val="both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5623B150" w14:textId="55A2FA82">
            <w:pPr>
              <w:spacing w:before="0" w:beforeAutospacing="off" w:after="0" w:afterAutospacing="off"/>
              <w:jc w:val="both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</w:p>
        </w:tc>
      </w:tr>
      <w:tr w:rsidR="1B2602C2" w:rsidTr="1B2602C2" w14:paraId="46EFCFB9">
        <w:trPr>
          <w:wAfter w:w="855" w:type="dxa"/>
          <w:wBefore w:w="495" w:type="dxa"/>
          <w:gridAfter w:val="1"/>
          <w:gridBefore w:val="1"/>
          <w:trHeight w:val="300"/>
        </w:trPr>
        <w:tc>
          <w:tcPr>
            <w:tcW w:w="4095" w:type="dxa"/>
            <w:tcBorders>
              <w:top w:val="single" w:color="000000" w:themeColor="text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4883E6B6" w14:textId="14F58E9E">
            <w:pPr>
              <w:spacing w:before="0" w:beforeAutospacing="off" w:after="0" w:afterAutospacing="off" w:line="257" w:lineRule="auto"/>
              <w:jc w:val="both"/>
            </w:pPr>
            <w:r w:rsidRPr="1B2602C2" w:rsidR="1B2602C2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color="000000" w:themeColor="text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2602C2" w:rsidP="1B2602C2" w:rsidRDefault="1B2602C2" w14:paraId="0DDEAA67" w14:textId="065B1938">
            <w:pPr>
              <w:spacing w:before="0" w:beforeAutospacing="off" w:after="0" w:afterAutospacing="off" w:line="257" w:lineRule="auto"/>
              <w:jc w:val="both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70"/>
        <w:gridCol w:w="4645"/>
      </w:tblGrid>
      <w:tr w:rsidR="1B2602C2" w:rsidTr="221EA719" w14:paraId="4222ED03">
        <w:trPr>
          <w:trHeight w:val="300"/>
        </w:trPr>
        <w:tc>
          <w:tcPr>
            <w:tcW w:w="43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B2602C2" w:rsidP="1B2602C2" w:rsidRDefault="1B2602C2" w14:paraId="33EB8A15" w14:textId="25A94012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Avani Fulni-ô</w:t>
            </w:r>
          </w:p>
          <w:p w:rsidR="1B2602C2" w:rsidP="1B2602C2" w:rsidRDefault="1B2602C2" w14:paraId="3F85839B" w14:textId="3E65DF7C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Presidente do Conselho</w:t>
            </w:r>
          </w:p>
          <w:p w:rsidR="1B2602C2" w:rsidP="1B2602C2" w:rsidRDefault="1B2602C2" w14:paraId="78A5B437" w14:textId="089E43FF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1B2602C2" w:rsidP="1B2602C2" w:rsidRDefault="1B2602C2" w14:paraId="711AF460" w14:textId="4740DCC3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B2602C2" w:rsidP="1B2602C2" w:rsidRDefault="1B2602C2" w14:paraId="5003B99E" w14:textId="0F0886E6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Milena Cristina</w:t>
            </w:r>
          </w:p>
          <w:p w:rsidR="1B2602C2" w:rsidP="1B2602C2" w:rsidRDefault="1B2602C2" w14:paraId="267BB508" w14:textId="6F5DD5D1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Representante de Governo</w:t>
            </w:r>
          </w:p>
          <w:p w:rsidR="1B2602C2" w:rsidP="1B2602C2" w:rsidRDefault="1B2602C2" w14:paraId="61C37788" w14:textId="56F9B7F0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1B2602C2" w:rsidP="1B2602C2" w:rsidRDefault="1B2602C2" w14:paraId="184733E3" w14:textId="7539DF13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1B2602C2" w:rsidP="1B2602C2" w:rsidRDefault="1B2602C2" w14:paraId="2AB96D25" w14:textId="3A12C687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1B2602C2" w:rsidTr="221EA719" w14:paraId="201610FC">
        <w:trPr>
          <w:trHeight w:val="300"/>
        </w:trPr>
        <w:tc>
          <w:tcPr>
            <w:tcW w:w="43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B2602C2" w:rsidP="1B2602C2" w:rsidRDefault="1B2602C2" w14:paraId="247FEF86" w14:textId="01457FE8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Pedro Pankararé</w:t>
            </w:r>
          </w:p>
          <w:p w:rsidR="1B2602C2" w:rsidP="1B2602C2" w:rsidRDefault="1B2602C2" w14:paraId="48DB8E3C" w14:textId="17CE5983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Representante Sociedade Civil -Suplente</w:t>
            </w:r>
          </w:p>
          <w:p w:rsidR="1B2602C2" w:rsidP="1B2602C2" w:rsidRDefault="1B2602C2" w14:paraId="48B6446B" w14:textId="17C8DA8B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1B2602C2" w:rsidP="1B2602C2" w:rsidRDefault="1B2602C2" w14:paraId="0C17A9B7" w14:textId="386FD390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B2602C2" w:rsidP="1B2602C2" w:rsidRDefault="1B2602C2" w14:paraId="2CE302FF" w14:textId="45CD3D53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Wagneyza Fernandes</w:t>
            </w:r>
          </w:p>
          <w:p w:rsidR="1B2602C2" w:rsidP="1B2602C2" w:rsidRDefault="1B2602C2" w14:paraId="2E462DA3" w14:textId="3123091B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Representante de Governo – Titular SMDHC</w:t>
            </w:r>
          </w:p>
          <w:p w:rsidR="1B2602C2" w:rsidP="1B2602C2" w:rsidRDefault="1B2602C2" w14:paraId="0B78252C" w14:textId="25542D55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1B2602C2" w:rsidP="1B2602C2" w:rsidRDefault="1B2602C2" w14:paraId="46EDC632" w14:textId="50ACF73C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1B2602C2" w:rsidP="1B2602C2" w:rsidRDefault="1B2602C2" w14:paraId="4EE0E23C" w14:textId="4E525121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1B2602C2" w:rsidTr="221EA719" w14:paraId="100376E5">
        <w:trPr>
          <w:trHeight w:val="300"/>
        </w:trPr>
        <w:tc>
          <w:tcPr>
            <w:tcW w:w="43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B2602C2" w:rsidP="221EA719" w:rsidRDefault="1B2602C2" w14:paraId="31DD32DC" w14:textId="06DCC570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t-BR"/>
              </w:rPr>
            </w:pPr>
            <w:r w:rsidRPr="221EA719" w:rsidR="1251541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t-BR"/>
              </w:rPr>
              <w:t xml:space="preserve">Bernarda Guarani </w:t>
            </w:r>
            <w:r w:rsidRPr="221EA719" w:rsidR="1251541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t-BR"/>
              </w:rPr>
              <w:t>Mbya</w:t>
            </w:r>
            <w:r w:rsidRPr="221EA719" w:rsidR="1251541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t-BR"/>
              </w:rPr>
              <w:t>- Conselheira</w:t>
            </w:r>
          </w:p>
        </w:tc>
        <w:tc>
          <w:tcPr>
            <w:tcW w:w="46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B2602C2" w:rsidP="1B2602C2" w:rsidRDefault="1B2602C2" w14:paraId="117657D1" w14:textId="7A015D9B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Wilma Tanaka</w:t>
            </w:r>
          </w:p>
          <w:p w:rsidR="1B2602C2" w:rsidP="1B2602C2" w:rsidRDefault="1B2602C2" w14:paraId="1EB59820" w14:textId="34DAB07A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Representante de Governo – Suplente SMADS</w:t>
            </w:r>
          </w:p>
          <w:p w:rsidR="1B2602C2" w:rsidP="1B2602C2" w:rsidRDefault="1B2602C2" w14:paraId="3A0E82D3" w14:textId="23500BE8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1B2602C2" w:rsidP="1B2602C2" w:rsidRDefault="1B2602C2" w14:paraId="7D3B7940" w14:textId="4101592D">
            <w:pPr>
              <w:spacing w:before="0" w:beforeAutospacing="off" w:after="0" w:afterAutospacing="off"/>
              <w:jc w:val="center"/>
            </w:pPr>
            <w:r w:rsidRPr="221EA719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1B2602C2" w:rsidTr="221EA719" w14:paraId="1E6A245D">
        <w:trPr>
          <w:trHeight w:val="300"/>
        </w:trPr>
        <w:tc>
          <w:tcPr>
            <w:tcW w:w="43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B2602C2" w:rsidP="1B2602C2" w:rsidRDefault="1B2602C2" w14:paraId="55520F06" w14:textId="357783CB">
            <w:pPr>
              <w:spacing w:before="0" w:beforeAutospacing="off" w:after="0" w:afterAutospacing="off"/>
              <w:jc w:val="center"/>
            </w:pPr>
            <w:r w:rsidRPr="221EA719" w:rsidR="71BC29A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Yradzú Karirí Xocó</w:t>
            </w:r>
          </w:p>
          <w:p w:rsidR="1B2602C2" w:rsidP="1B2602C2" w:rsidRDefault="1B2602C2" w14:paraId="2FB88312" w14:textId="4715EC4A">
            <w:pPr>
              <w:spacing w:before="0" w:beforeAutospacing="off" w:after="0" w:afterAutospacing="off"/>
              <w:jc w:val="center"/>
            </w:pPr>
            <w:r w:rsidRPr="221EA719" w:rsidR="71BC29A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Representante Sociedade Civil – Titular</w:t>
            </w:r>
          </w:p>
          <w:p w:rsidR="1B2602C2" w:rsidP="221EA719" w:rsidRDefault="1B2602C2" w14:paraId="54CF6911" w14:textId="430ECC08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221EA719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B2602C2" w:rsidP="221EA719" w:rsidRDefault="1B2602C2" w14:paraId="22C37493" w14:textId="26E6BAC2">
            <w:pPr>
              <w:spacing w:before="0" w:beforeAutospacing="off" w:after="0" w:afterAutospacing="off" w:line="276" w:lineRule="auto"/>
              <w:jc w:val="both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t-BR"/>
              </w:rPr>
            </w:pPr>
            <w:r w:rsidRPr="221EA719" w:rsidR="1B7849F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t-BR"/>
              </w:rPr>
              <w:t xml:space="preserve">                   </w:t>
            </w:r>
            <w:r w:rsidRPr="221EA719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1B2602C2" w:rsidP="221EA719" w:rsidRDefault="1B2602C2" w14:paraId="2FC6587D" w14:textId="0C3CA76D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t-BR"/>
              </w:rPr>
            </w:pPr>
            <w:r w:rsidRPr="221EA719" w:rsidR="14BEC496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t-BR"/>
              </w:rPr>
              <w:t>João Batista Titular SMADS</w:t>
            </w:r>
          </w:p>
          <w:p w:rsidR="1B2602C2" w:rsidP="221EA719" w:rsidRDefault="1B2602C2" w14:paraId="1CF2D008" w14:textId="1669445B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t-BR"/>
              </w:rPr>
            </w:pPr>
            <w:r w:rsidRPr="221EA719" w:rsidR="14BEC496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t-BR"/>
              </w:rPr>
              <w:t>Representante do Governo</w:t>
            </w:r>
          </w:p>
        </w:tc>
      </w:tr>
      <w:tr w:rsidR="1B2602C2" w:rsidTr="221EA719" w14:paraId="5B0D33AB">
        <w:trPr>
          <w:trHeight w:val="300"/>
        </w:trPr>
        <w:tc>
          <w:tcPr>
            <w:tcW w:w="43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B2602C2" w:rsidP="1B2602C2" w:rsidRDefault="1B2602C2" w14:paraId="04FC644E" w14:textId="5ED4F0AE">
            <w:pPr>
              <w:spacing w:before="0" w:beforeAutospacing="off" w:after="0" w:afterAutospacing="off"/>
              <w:jc w:val="center"/>
            </w:pPr>
            <w:r w:rsidRPr="221EA719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1B2602C2" w:rsidP="1B2602C2" w:rsidRDefault="1B2602C2" w14:paraId="769D93CB" w14:textId="67BF3BAB">
            <w:pPr>
              <w:spacing w:before="0" w:beforeAutospacing="off" w:after="0" w:afterAutospacing="off"/>
              <w:jc w:val="center"/>
            </w:pPr>
            <w:r w:rsidRPr="221EA719" w:rsidR="50886E4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Nino – Guarani</w:t>
            </w:r>
          </w:p>
          <w:p w:rsidR="1B2602C2" w:rsidP="1B2602C2" w:rsidRDefault="1B2602C2" w14:paraId="5F96083E" w14:textId="0A0DA3C5">
            <w:pPr>
              <w:spacing w:before="0" w:beforeAutospacing="off" w:after="0" w:afterAutospacing="off"/>
              <w:jc w:val="center"/>
            </w:pPr>
            <w:r w:rsidRPr="221EA719" w:rsidR="50886E4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Representante Sociedade Civil – Titular</w:t>
            </w:r>
          </w:p>
          <w:p w:rsidR="1B2602C2" w:rsidP="1B2602C2" w:rsidRDefault="1B2602C2" w14:paraId="5BD134D3" w14:textId="69543DC5">
            <w:pPr>
              <w:spacing w:before="0" w:beforeAutospacing="off" w:after="0" w:afterAutospacing="off"/>
              <w:jc w:val="center"/>
            </w:pPr>
            <w:r w:rsidRPr="221EA719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B2602C2" w:rsidP="1B2602C2" w:rsidRDefault="1B2602C2" w14:paraId="24DF32E5" w14:textId="26A4C02C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1B2602C2" w:rsidP="1B2602C2" w:rsidRDefault="1B2602C2" w14:paraId="0DECBFF7" w14:textId="36EA0320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1B2602C2" w:rsidP="1B2602C2" w:rsidRDefault="1B2602C2" w14:paraId="26D32142" w14:textId="312CE248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1B2602C2" w:rsidTr="221EA719" w14:paraId="0DDE9B92">
        <w:trPr>
          <w:trHeight w:val="300"/>
        </w:trPr>
        <w:tc>
          <w:tcPr>
            <w:tcW w:w="43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B2602C2" w:rsidP="221EA719" w:rsidRDefault="1B2602C2" w14:paraId="495BD5DC" w14:textId="28E0811D">
            <w:pPr>
              <w:spacing w:before="0" w:beforeAutospacing="off" w:after="0" w:afterAutospacing="off" w:line="276" w:lineRule="auto"/>
              <w:jc w:val="both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t-BR"/>
              </w:rPr>
            </w:pPr>
            <w:r w:rsidRPr="221EA719" w:rsidR="590C9841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t-BR"/>
              </w:rPr>
              <w:t xml:space="preserve">       </w:t>
            </w:r>
            <w:r w:rsidRPr="221EA719" w:rsidR="52A601D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t-BR"/>
              </w:rPr>
              <w:t>Mirindju</w:t>
            </w:r>
            <w:r w:rsidRPr="221EA719" w:rsidR="28DBA87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t-BR"/>
              </w:rPr>
              <w:t xml:space="preserve"> – Guarani </w:t>
            </w:r>
            <w:r w:rsidRPr="221EA719" w:rsidR="28DBA87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t-BR"/>
              </w:rPr>
              <w:t>Mbya-</w:t>
            </w:r>
            <w:r w:rsidRPr="221EA719" w:rsidR="52A601D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t-BR"/>
              </w:rPr>
              <w:t xml:space="preserve">conselheiro </w:t>
            </w:r>
          </w:p>
          <w:p w:rsidR="1B2602C2" w:rsidP="221EA719" w:rsidRDefault="1B2602C2" w14:paraId="7C91A571" w14:textId="0F3FA1DF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B2602C2" w:rsidP="1B2602C2" w:rsidRDefault="1B2602C2" w14:paraId="59A27380" w14:textId="27BA6AC6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1B2602C2" w:rsidP="1B2602C2" w:rsidRDefault="1B2602C2" w14:paraId="69528AA7" w14:textId="08200386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1B2602C2" w:rsidP="1B2602C2" w:rsidRDefault="1B2602C2" w14:paraId="7EFB1E0B" w14:textId="21305856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1B2602C2" w:rsidTr="221EA719" w14:paraId="174B4C84">
        <w:trPr>
          <w:trHeight w:val="300"/>
        </w:trPr>
        <w:tc>
          <w:tcPr>
            <w:tcW w:w="43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B2602C2" w:rsidP="221EA719" w:rsidRDefault="1B2602C2" w14:paraId="366B9BF5" w14:textId="630E15D9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pt-BR"/>
              </w:rPr>
            </w:pPr>
            <w:r w:rsidRPr="221EA719" w:rsidR="1B2602C2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221EA719" w:rsidR="4D25979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t-BR"/>
              </w:rPr>
              <w:t xml:space="preserve">Sandro </w:t>
            </w:r>
            <w:r w:rsidRPr="221EA719" w:rsidR="3A12E0D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t-BR"/>
              </w:rPr>
              <w:t>-</w:t>
            </w:r>
            <w:r w:rsidRPr="221EA719" w:rsidR="4D25979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t-BR"/>
              </w:rPr>
              <w:t>conselheiro suplente.</w:t>
            </w:r>
          </w:p>
        </w:tc>
        <w:tc>
          <w:tcPr>
            <w:tcW w:w="46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B2602C2" w:rsidP="1B2602C2" w:rsidRDefault="1B2602C2" w14:paraId="14C0A8DE" w14:textId="7EC3942D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1B2602C2" w:rsidP="1B2602C2" w:rsidRDefault="1B2602C2" w14:paraId="21081E7F" w14:textId="7CEFBFC3">
            <w:pPr>
              <w:spacing w:before="0" w:beforeAutospacing="off" w:after="0" w:afterAutospacing="off"/>
              <w:jc w:val="center"/>
            </w:pPr>
            <w:r w:rsidRPr="1B2602C2" w:rsidR="1B2602C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1B2602C2" w:rsidP="1B2602C2" w:rsidRDefault="1B2602C2" w14:paraId="5087A4A4" w14:textId="011DF377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</w:tc>
      </w:tr>
    </w:tbl>
    <w:p w:rsidR="1B2602C2" w:rsidP="1B2602C2" w:rsidRDefault="1B2602C2" w14:paraId="7BB6E355" w14:textId="27086C2F">
      <w:pPr>
        <w:pStyle w:val="Normal"/>
        <w:spacing w:line="276" w:lineRule="auto"/>
        <w:jc w:val="both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t-B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RhfmP47L" int2:invalidationBookmarkName="" int2:hashCode="b+FCfBwvI8NncU" int2:id="yXbfpgka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318a97a1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bdb9981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ebc4c6f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4ef44e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07a5f3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3d613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99FBA5"/>
    <w:rsid w:val="001DDC5A"/>
    <w:rsid w:val="0024B09F"/>
    <w:rsid w:val="00AD63C9"/>
    <w:rsid w:val="012A067D"/>
    <w:rsid w:val="0191A336"/>
    <w:rsid w:val="01A9AD87"/>
    <w:rsid w:val="01F2EDE1"/>
    <w:rsid w:val="0240801E"/>
    <w:rsid w:val="027B36A3"/>
    <w:rsid w:val="027D6DDC"/>
    <w:rsid w:val="028D9241"/>
    <w:rsid w:val="02969639"/>
    <w:rsid w:val="02B9B88F"/>
    <w:rsid w:val="03007A46"/>
    <w:rsid w:val="0308BA65"/>
    <w:rsid w:val="030903A3"/>
    <w:rsid w:val="032D31C9"/>
    <w:rsid w:val="03435108"/>
    <w:rsid w:val="035F97CC"/>
    <w:rsid w:val="037F04F4"/>
    <w:rsid w:val="0395D77F"/>
    <w:rsid w:val="03CE1133"/>
    <w:rsid w:val="03D26FB6"/>
    <w:rsid w:val="03F0B4D1"/>
    <w:rsid w:val="03FB656A"/>
    <w:rsid w:val="0414DD87"/>
    <w:rsid w:val="04170704"/>
    <w:rsid w:val="04193E3D"/>
    <w:rsid w:val="0442CE57"/>
    <w:rsid w:val="04FB02EA"/>
    <w:rsid w:val="04FB682D"/>
    <w:rsid w:val="058BA2C1"/>
    <w:rsid w:val="05B2D765"/>
    <w:rsid w:val="05CE153D"/>
    <w:rsid w:val="062EDC0F"/>
    <w:rsid w:val="06553F98"/>
    <w:rsid w:val="06AC1AA8"/>
    <w:rsid w:val="06B30E31"/>
    <w:rsid w:val="06BE717E"/>
    <w:rsid w:val="06E9FD78"/>
    <w:rsid w:val="0708BE57"/>
    <w:rsid w:val="074EA7C6"/>
    <w:rsid w:val="0750DEFF"/>
    <w:rsid w:val="07818BC8"/>
    <w:rsid w:val="07944AD4"/>
    <w:rsid w:val="07DC2B88"/>
    <w:rsid w:val="08009027"/>
    <w:rsid w:val="0817215F"/>
    <w:rsid w:val="08A459F9"/>
    <w:rsid w:val="08EC2160"/>
    <w:rsid w:val="090242B9"/>
    <w:rsid w:val="093C7BB9"/>
    <w:rsid w:val="097FE96F"/>
    <w:rsid w:val="09A0C7A4"/>
    <w:rsid w:val="09B9B08B"/>
    <w:rsid w:val="09DC119D"/>
    <w:rsid w:val="09FDFFC6"/>
    <w:rsid w:val="0A59311D"/>
    <w:rsid w:val="0A5E7F66"/>
    <w:rsid w:val="0A64BA60"/>
    <w:rsid w:val="0AA4D82F"/>
    <w:rsid w:val="0B3B481D"/>
    <w:rsid w:val="0BBDEDC4"/>
    <w:rsid w:val="0C245022"/>
    <w:rsid w:val="0C3D787F"/>
    <w:rsid w:val="0C957273"/>
    <w:rsid w:val="0D0B776C"/>
    <w:rsid w:val="0D24FEAC"/>
    <w:rsid w:val="0D289C88"/>
    <w:rsid w:val="0D46DB5F"/>
    <w:rsid w:val="0D677310"/>
    <w:rsid w:val="0D731B8F"/>
    <w:rsid w:val="0D8B58D6"/>
    <w:rsid w:val="0D9639FA"/>
    <w:rsid w:val="0DD56567"/>
    <w:rsid w:val="0DD92722"/>
    <w:rsid w:val="0EA7A13A"/>
    <w:rsid w:val="0EF2E015"/>
    <w:rsid w:val="0EF8C36A"/>
    <w:rsid w:val="0F68AAA8"/>
    <w:rsid w:val="10267931"/>
    <w:rsid w:val="105D444C"/>
    <w:rsid w:val="10658C01"/>
    <w:rsid w:val="10AF1911"/>
    <w:rsid w:val="10DC682F"/>
    <w:rsid w:val="10F7C145"/>
    <w:rsid w:val="1118B66F"/>
    <w:rsid w:val="113BB9FA"/>
    <w:rsid w:val="11BFD151"/>
    <w:rsid w:val="1251541B"/>
    <w:rsid w:val="126FCC45"/>
    <w:rsid w:val="128DECFD"/>
    <w:rsid w:val="129303A6"/>
    <w:rsid w:val="12EFEDFB"/>
    <w:rsid w:val="13660821"/>
    <w:rsid w:val="137201DF"/>
    <w:rsid w:val="1386460E"/>
    <w:rsid w:val="13D992CD"/>
    <w:rsid w:val="1417BC28"/>
    <w:rsid w:val="14495D3B"/>
    <w:rsid w:val="144BEEFB"/>
    <w:rsid w:val="14BEC496"/>
    <w:rsid w:val="15096B40"/>
    <w:rsid w:val="1544F553"/>
    <w:rsid w:val="158D0907"/>
    <w:rsid w:val="15A76D07"/>
    <w:rsid w:val="163A93F3"/>
    <w:rsid w:val="1682079D"/>
    <w:rsid w:val="16A5950E"/>
    <w:rsid w:val="16BCC831"/>
    <w:rsid w:val="171F5D41"/>
    <w:rsid w:val="172A5BEB"/>
    <w:rsid w:val="17433D68"/>
    <w:rsid w:val="17C8583B"/>
    <w:rsid w:val="18378C40"/>
    <w:rsid w:val="1837BCCB"/>
    <w:rsid w:val="18610B0B"/>
    <w:rsid w:val="186792EC"/>
    <w:rsid w:val="18AE6A85"/>
    <w:rsid w:val="190FDD66"/>
    <w:rsid w:val="193524BC"/>
    <w:rsid w:val="193E2206"/>
    <w:rsid w:val="194463F0"/>
    <w:rsid w:val="196175C3"/>
    <w:rsid w:val="1964289C"/>
    <w:rsid w:val="1A2F4AFA"/>
    <w:rsid w:val="1A79A287"/>
    <w:rsid w:val="1AE6D6B8"/>
    <w:rsid w:val="1AFFF8FD"/>
    <w:rsid w:val="1B2602C2"/>
    <w:rsid w:val="1B59B2A3"/>
    <w:rsid w:val="1B7849F7"/>
    <w:rsid w:val="1BE9FFD1"/>
    <w:rsid w:val="1C1572E8"/>
    <w:rsid w:val="1C20959A"/>
    <w:rsid w:val="1C242EEF"/>
    <w:rsid w:val="1C5232BB"/>
    <w:rsid w:val="1C71A217"/>
    <w:rsid w:val="1CD8353A"/>
    <w:rsid w:val="1CF0DC72"/>
    <w:rsid w:val="1D1FB8AC"/>
    <w:rsid w:val="1D23670A"/>
    <w:rsid w:val="1D49D8C7"/>
    <w:rsid w:val="1D981AEC"/>
    <w:rsid w:val="1DB14349"/>
    <w:rsid w:val="1DCBC318"/>
    <w:rsid w:val="1E619B3C"/>
    <w:rsid w:val="1EDA648C"/>
    <w:rsid w:val="1EDE9884"/>
    <w:rsid w:val="1EE89DA6"/>
    <w:rsid w:val="1F4418F2"/>
    <w:rsid w:val="1F4D13AA"/>
    <w:rsid w:val="1FBAEDBB"/>
    <w:rsid w:val="2016E385"/>
    <w:rsid w:val="2030F8DB"/>
    <w:rsid w:val="20535052"/>
    <w:rsid w:val="2070914B"/>
    <w:rsid w:val="20CFBBAE"/>
    <w:rsid w:val="20DF6C22"/>
    <w:rsid w:val="210AFFD3"/>
    <w:rsid w:val="21593E6A"/>
    <w:rsid w:val="216FFE3C"/>
    <w:rsid w:val="21A33BD5"/>
    <w:rsid w:val="21AEF23B"/>
    <w:rsid w:val="21F2BD34"/>
    <w:rsid w:val="221EA719"/>
    <w:rsid w:val="22943DB3"/>
    <w:rsid w:val="238218CD"/>
    <w:rsid w:val="243A93DA"/>
    <w:rsid w:val="244E0024"/>
    <w:rsid w:val="245C0843"/>
    <w:rsid w:val="246679F6"/>
    <w:rsid w:val="24970EE0"/>
    <w:rsid w:val="24A6DB43"/>
    <w:rsid w:val="24BFC77D"/>
    <w:rsid w:val="2503CB9F"/>
    <w:rsid w:val="25280DED"/>
    <w:rsid w:val="2532C1D6"/>
    <w:rsid w:val="257CC4DA"/>
    <w:rsid w:val="25DA6F0C"/>
    <w:rsid w:val="25FF5F3A"/>
    <w:rsid w:val="2600C5CC"/>
    <w:rsid w:val="265BD510"/>
    <w:rsid w:val="2684E698"/>
    <w:rsid w:val="26E52E84"/>
    <w:rsid w:val="26F26352"/>
    <w:rsid w:val="27157A72"/>
    <w:rsid w:val="272F44DF"/>
    <w:rsid w:val="274FC672"/>
    <w:rsid w:val="27EC8E7C"/>
    <w:rsid w:val="285AE63C"/>
    <w:rsid w:val="285B4DF9"/>
    <w:rsid w:val="28722F8E"/>
    <w:rsid w:val="28DBA875"/>
    <w:rsid w:val="28F3F5F0"/>
    <w:rsid w:val="291ECFAA"/>
    <w:rsid w:val="291F654B"/>
    <w:rsid w:val="293805F0"/>
    <w:rsid w:val="293B85B1"/>
    <w:rsid w:val="29AFD020"/>
    <w:rsid w:val="29B95F34"/>
    <w:rsid w:val="29F6B69D"/>
    <w:rsid w:val="2A012941"/>
    <w:rsid w:val="2A66E5A1"/>
    <w:rsid w:val="2A86CB99"/>
    <w:rsid w:val="2A8FC651"/>
    <w:rsid w:val="2AD3D651"/>
    <w:rsid w:val="2AE54ECC"/>
    <w:rsid w:val="2AEBB993"/>
    <w:rsid w:val="2AEEAF58"/>
    <w:rsid w:val="2B004415"/>
    <w:rsid w:val="2B082B67"/>
    <w:rsid w:val="2B1FF452"/>
    <w:rsid w:val="2B63CA8A"/>
    <w:rsid w:val="2B7A2F77"/>
    <w:rsid w:val="2B8F61EB"/>
    <w:rsid w:val="2B9CF9A2"/>
    <w:rsid w:val="2BBE8102"/>
    <w:rsid w:val="2C02B602"/>
    <w:rsid w:val="2C161034"/>
    <w:rsid w:val="2C1A5BDB"/>
    <w:rsid w:val="2C2B96B2"/>
    <w:rsid w:val="2C5BAA4F"/>
    <w:rsid w:val="2C638055"/>
    <w:rsid w:val="2C9AB357"/>
    <w:rsid w:val="2CE300AE"/>
    <w:rsid w:val="2D23B767"/>
    <w:rsid w:val="2D58F9B6"/>
    <w:rsid w:val="2DB62C3C"/>
    <w:rsid w:val="2DBE6C5B"/>
    <w:rsid w:val="2DC76713"/>
    <w:rsid w:val="2DF77AB0"/>
    <w:rsid w:val="2E7EF30D"/>
    <w:rsid w:val="2EB16720"/>
    <w:rsid w:val="2ED5FAFE"/>
    <w:rsid w:val="2EDB03CC"/>
    <w:rsid w:val="2F011F2F"/>
    <w:rsid w:val="2F208C57"/>
    <w:rsid w:val="2F304A21"/>
    <w:rsid w:val="2F3A56C4"/>
    <w:rsid w:val="2F51FC9D"/>
    <w:rsid w:val="2F5A3CBC"/>
    <w:rsid w:val="2F61FCE1"/>
    <w:rsid w:val="2F74A4E3"/>
    <w:rsid w:val="2FD85313"/>
    <w:rsid w:val="3032F933"/>
    <w:rsid w:val="307DB541"/>
    <w:rsid w:val="30C8F7C3"/>
    <w:rsid w:val="312F1B72"/>
    <w:rsid w:val="31AE83D5"/>
    <w:rsid w:val="31E4ED12"/>
    <w:rsid w:val="324F76BF"/>
    <w:rsid w:val="3256A319"/>
    <w:rsid w:val="3257F5F2"/>
    <w:rsid w:val="32CAEBD3"/>
    <w:rsid w:val="32CF2CE6"/>
    <w:rsid w:val="330FF3D5"/>
    <w:rsid w:val="33262D50"/>
    <w:rsid w:val="3339F36F"/>
    <w:rsid w:val="33657398"/>
    <w:rsid w:val="336C7814"/>
    <w:rsid w:val="33730CC8"/>
    <w:rsid w:val="3376AE6F"/>
    <w:rsid w:val="3399D87F"/>
    <w:rsid w:val="33A5EFC8"/>
    <w:rsid w:val="33FF00FF"/>
    <w:rsid w:val="342C75BE"/>
    <w:rsid w:val="34E4666E"/>
    <w:rsid w:val="351C8DD4"/>
    <w:rsid w:val="357C026F"/>
    <w:rsid w:val="3580C3B7"/>
    <w:rsid w:val="358B2B64"/>
    <w:rsid w:val="367691F3"/>
    <w:rsid w:val="36DA0218"/>
    <w:rsid w:val="36FDE41F"/>
    <w:rsid w:val="37234D06"/>
    <w:rsid w:val="3734CF49"/>
    <w:rsid w:val="3735DF2F"/>
    <w:rsid w:val="37C3A04C"/>
    <w:rsid w:val="38F8DEE3"/>
    <w:rsid w:val="38FF12E1"/>
    <w:rsid w:val="398BE1C1"/>
    <w:rsid w:val="39E1579B"/>
    <w:rsid w:val="39EDDD79"/>
    <w:rsid w:val="39F419C7"/>
    <w:rsid w:val="3A12E0D7"/>
    <w:rsid w:val="3A14C7ED"/>
    <w:rsid w:val="3A20CC84"/>
    <w:rsid w:val="3A2E46F5"/>
    <w:rsid w:val="3A559B8F"/>
    <w:rsid w:val="3AD3CF6D"/>
    <w:rsid w:val="3AFA1195"/>
    <w:rsid w:val="3B108774"/>
    <w:rsid w:val="3B34E903"/>
    <w:rsid w:val="3B91538C"/>
    <w:rsid w:val="3C0EC8AD"/>
    <w:rsid w:val="3C8DB802"/>
    <w:rsid w:val="3CB12069"/>
    <w:rsid w:val="3CB83E78"/>
    <w:rsid w:val="3CCE2301"/>
    <w:rsid w:val="3D49439C"/>
    <w:rsid w:val="3D8D3C51"/>
    <w:rsid w:val="3D9D2E5E"/>
    <w:rsid w:val="3D9E69D9"/>
    <w:rsid w:val="3E19B973"/>
    <w:rsid w:val="3E1ECCC1"/>
    <w:rsid w:val="3E3B7A17"/>
    <w:rsid w:val="3E416BA5"/>
    <w:rsid w:val="3E8A5BE9"/>
    <w:rsid w:val="3EA5B4CC"/>
    <w:rsid w:val="3EB9B28F"/>
    <w:rsid w:val="3F0ABCB9"/>
    <w:rsid w:val="3F6E5EC2"/>
    <w:rsid w:val="3FD5338C"/>
    <w:rsid w:val="3FDFB131"/>
    <w:rsid w:val="3FEE76DD"/>
    <w:rsid w:val="40840971"/>
    <w:rsid w:val="409B8595"/>
    <w:rsid w:val="415B7EF4"/>
    <w:rsid w:val="41612925"/>
    <w:rsid w:val="419B2EC6"/>
    <w:rsid w:val="41FCFD5C"/>
    <w:rsid w:val="421CB4BF"/>
    <w:rsid w:val="421FD9D2"/>
    <w:rsid w:val="422C7E90"/>
    <w:rsid w:val="423ABCB0"/>
    <w:rsid w:val="42A97915"/>
    <w:rsid w:val="42B71CA3"/>
    <w:rsid w:val="42F74F55"/>
    <w:rsid w:val="430B03B7"/>
    <w:rsid w:val="4333D19A"/>
    <w:rsid w:val="439ECEC3"/>
    <w:rsid w:val="4400B235"/>
    <w:rsid w:val="443101BE"/>
    <w:rsid w:val="4499FBA5"/>
    <w:rsid w:val="449E71D0"/>
    <w:rsid w:val="44BA10D1"/>
    <w:rsid w:val="44BD704C"/>
    <w:rsid w:val="44CF6A69"/>
    <w:rsid w:val="44E2ABF5"/>
    <w:rsid w:val="44E558F9"/>
    <w:rsid w:val="451E6C3F"/>
    <w:rsid w:val="455B2FC2"/>
    <w:rsid w:val="4566EB55"/>
    <w:rsid w:val="45936B39"/>
    <w:rsid w:val="45B8F65C"/>
    <w:rsid w:val="45E71ACD"/>
    <w:rsid w:val="45F20259"/>
    <w:rsid w:val="460B91EF"/>
    <w:rsid w:val="4615C7BA"/>
    <w:rsid w:val="463717F0"/>
    <w:rsid w:val="46513C6C"/>
    <w:rsid w:val="469A56A8"/>
    <w:rsid w:val="46A5E470"/>
    <w:rsid w:val="46AC8F3E"/>
    <w:rsid w:val="47251A8A"/>
    <w:rsid w:val="4727540D"/>
    <w:rsid w:val="47312EE2"/>
    <w:rsid w:val="47540530"/>
    <w:rsid w:val="47A75051"/>
    <w:rsid w:val="47D2E851"/>
    <w:rsid w:val="47DF619E"/>
    <w:rsid w:val="48070B2B"/>
    <w:rsid w:val="485F07B9"/>
    <w:rsid w:val="48EC016F"/>
    <w:rsid w:val="4925EDED"/>
    <w:rsid w:val="4938C3B8"/>
    <w:rsid w:val="4942CB78"/>
    <w:rsid w:val="49623023"/>
    <w:rsid w:val="496EB8B2"/>
    <w:rsid w:val="4988DD2E"/>
    <w:rsid w:val="498948B8"/>
    <w:rsid w:val="49D94D78"/>
    <w:rsid w:val="4A12EB76"/>
    <w:rsid w:val="4A31BEFF"/>
    <w:rsid w:val="4A562656"/>
    <w:rsid w:val="4ADE9BD9"/>
    <w:rsid w:val="4AE938DD"/>
    <w:rsid w:val="4B5D5BCB"/>
    <w:rsid w:val="4B7A4AA3"/>
    <w:rsid w:val="4B8DADC3"/>
    <w:rsid w:val="4B959B49"/>
    <w:rsid w:val="4B96A87B"/>
    <w:rsid w:val="4BC9E3DD"/>
    <w:rsid w:val="4BF125B5"/>
    <w:rsid w:val="4C212E62"/>
    <w:rsid w:val="4C3482CE"/>
    <w:rsid w:val="4C545A4D"/>
    <w:rsid w:val="4C8445D2"/>
    <w:rsid w:val="4C9E319B"/>
    <w:rsid w:val="4C9F01F7"/>
    <w:rsid w:val="4D213E05"/>
    <w:rsid w:val="4D25979C"/>
    <w:rsid w:val="4D3278DC"/>
    <w:rsid w:val="4D5DE0F9"/>
    <w:rsid w:val="4D97C546"/>
    <w:rsid w:val="4D9DA501"/>
    <w:rsid w:val="4E420914"/>
    <w:rsid w:val="4E4545F2"/>
    <w:rsid w:val="4E50422E"/>
    <w:rsid w:val="4E668649"/>
    <w:rsid w:val="4E822F11"/>
    <w:rsid w:val="4F294B50"/>
    <w:rsid w:val="4F6C8C14"/>
    <w:rsid w:val="4F7C774E"/>
    <w:rsid w:val="4FA85B48"/>
    <w:rsid w:val="4FB54D33"/>
    <w:rsid w:val="4FD39B24"/>
    <w:rsid w:val="50105266"/>
    <w:rsid w:val="50720724"/>
    <w:rsid w:val="507FA4B6"/>
    <w:rsid w:val="50886E48"/>
    <w:rsid w:val="50CE3653"/>
    <w:rsid w:val="5117D775"/>
    <w:rsid w:val="5123971E"/>
    <w:rsid w:val="5134B500"/>
    <w:rsid w:val="51587A61"/>
    <w:rsid w:val="518DF02E"/>
    <w:rsid w:val="519584C5"/>
    <w:rsid w:val="51A0EE08"/>
    <w:rsid w:val="520DD785"/>
    <w:rsid w:val="52815137"/>
    <w:rsid w:val="52A601DD"/>
    <w:rsid w:val="53315526"/>
    <w:rsid w:val="5339A512"/>
    <w:rsid w:val="5355A034"/>
    <w:rsid w:val="53EDB7E6"/>
    <w:rsid w:val="53F71153"/>
    <w:rsid w:val="544EA7BF"/>
    <w:rsid w:val="54C4E568"/>
    <w:rsid w:val="54CAEEC7"/>
    <w:rsid w:val="54F0F40E"/>
    <w:rsid w:val="5522FC4D"/>
    <w:rsid w:val="559518ED"/>
    <w:rsid w:val="55B2A660"/>
    <w:rsid w:val="55BEB470"/>
    <w:rsid w:val="55CB54B0"/>
    <w:rsid w:val="563209A7"/>
    <w:rsid w:val="56712F66"/>
    <w:rsid w:val="568355B2"/>
    <w:rsid w:val="568D1800"/>
    <w:rsid w:val="56D84DF0"/>
    <w:rsid w:val="572D829C"/>
    <w:rsid w:val="57566447"/>
    <w:rsid w:val="57995B82"/>
    <w:rsid w:val="57ABE40A"/>
    <w:rsid w:val="57B3F5B8"/>
    <w:rsid w:val="57EB9DEC"/>
    <w:rsid w:val="5824B7DE"/>
    <w:rsid w:val="58251C7B"/>
    <w:rsid w:val="5832C358"/>
    <w:rsid w:val="5854A1AF"/>
    <w:rsid w:val="5864CB97"/>
    <w:rsid w:val="58C01FDB"/>
    <w:rsid w:val="58D9B6BE"/>
    <w:rsid w:val="58DF8C06"/>
    <w:rsid w:val="590C9841"/>
    <w:rsid w:val="593A07B3"/>
    <w:rsid w:val="5973D294"/>
    <w:rsid w:val="59CB4FA1"/>
    <w:rsid w:val="59F4AF6F"/>
    <w:rsid w:val="59F6C655"/>
    <w:rsid w:val="5A8A1F9F"/>
    <w:rsid w:val="5A8EE502"/>
    <w:rsid w:val="5AED2396"/>
    <w:rsid w:val="5BD09EC8"/>
    <w:rsid w:val="5C7F552D"/>
    <w:rsid w:val="5C9A880B"/>
    <w:rsid w:val="5CA31A8E"/>
    <w:rsid w:val="5D05B760"/>
    <w:rsid w:val="5D74A7AC"/>
    <w:rsid w:val="5D8D82D7"/>
    <w:rsid w:val="5DD61A02"/>
    <w:rsid w:val="5DDA9B17"/>
    <w:rsid w:val="5DF99A3E"/>
    <w:rsid w:val="5E033102"/>
    <w:rsid w:val="5E6583B9"/>
    <w:rsid w:val="5EC1F048"/>
    <w:rsid w:val="5F09B8B4"/>
    <w:rsid w:val="5F4E7DFF"/>
    <w:rsid w:val="5F61762C"/>
    <w:rsid w:val="5F85F971"/>
    <w:rsid w:val="5F947887"/>
    <w:rsid w:val="5FB6F5EF"/>
    <w:rsid w:val="5FD65A9A"/>
    <w:rsid w:val="5FF0BB84"/>
    <w:rsid w:val="5FF956C1"/>
    <w:rsid w:val="60010404"/>
    <w:rsid w:val="6016C67F"/>
    <w:rsid w:val="60725A9F"/>
    <w:rsid w:val="60E41E30"/>
    <w:rsid w:val="60E8DD12"/>
    <w:rsid w:val="61392106"/>
    <w:rsid w:val="614AD8CA"/>
    <w:rsid w:val="616E102B"/>
    <w:rsid w:val="618AEB9B"/>
    <w:rsid w:val="61952722"/>
    <w:rsid w:val="61BEF4B3"/>
    <w:rsid w:val="61D7C238"/>
    <w:rsid w:val="61F5F5F6"/>
    <w:rsid w:val="621B0097"/>
    <w:rsid w:val="6276836C"/>
    <w:rsid w:val="6292822F"/>
    <w:rsid w:val="62BE9EC9"/>
    <w:rsid w:val="62EE96B1"/>
    <w:rsid w:val="6304C9E3"/>
    <w:rsid w:val="63574CB6"/>
    <w:rsid w:val="6393EE10"/>
    <w:rsid w:val="63CD03B1"/>
    <w:rsid w:val="64136240"/>
    <w:rsid w:val="6434E74F"/>
    <w:rsid w:val="64586B50"/>
    <w:rsid w:val="64655479"/>
    <w:rsid w:val="64A9CBBD"/>
    <w:rsid w:val="64CCC7E4"/>
    <w:rsid w:val="650AC0A5"/>
    <w:rsid w:val="65211099"/>
    <w:rsid w:val="6552A159"/>
    <w:rsid w:val="6608E0A5"/>
    <w:rsid w:val="66FA357A"/>
    <w:rsid w:val="67120CE0"/>
    <w:rsid w:val="6759AA6D"/>
    <w:rsid w:val="67C207D4"/>
    <w:rsid w:val="67D20708"/>
    <w:rsid w:val="6854B551"/>
    <w:rsid w:val="6873611D"/>
    <w:rsid w:val="699AA435"/>
    <w:rsid w:val="69B0DE3B"/>
    <w:rsid w:val="69C7BEE9"/>
    <w:rsid w:val="6A09B6F0"/>
    <w:rsid w:val="6A6D7303"/>
    <w:rsid w:val="6AD04C3B"/>
    <w:rsid w:val="6B28064A"/>
    <w:rsid w:val="6B367496"/>
    <w:rsid w:val="6B8A4EF8"/>
    <w:rsid w:val="6C3D4FCC"/>
    <w:rsid w:val="6C3FF934"/>
    <w:rsid w:val="6C478535"/>
    <w:rsid w:val="6C9C7D73"/>
    <w:rsid w:val="6CA13B78"/>
    <w:rsid w:val="6CB4DDA2"/>
    <w:rsid w:val="6CEFA23A"/>
    <w:rsid w:val="6D9A43F0"/>
    <w:rsid w:val="6DA2DC8C"/>
    <w:rsid w:val="6DA838D8"/>
    <w:rsid w:val="6DAA0122"/>
    <w:rsid w:val="6DBAD570"/>
    <w:rsid w:val="6DE35596"/>
    <w:rsid w:val="6E384DD4"/>
    <w:rsid w:val="6E3D4D1B"/>
    <w:rsid w:val="6E50AE03"/>
    <w:rsid w:val="6E594A5B"/>
    <w:rsid w:val="6EF95B66"/>
    <w:rsid w:val="6FB9C654"/>
    <w:rsid w:val="701A6A31"/>
    <w:rsid w:val="70201FBF"/>
    <w:rsid w:val="702EDAC7"/>
    <w:rsid w:val="709B96A0"/>
    <w:rsid w:val="713934B7"/>
    <w:rsid w:val="716CB33A"/>
    <w:rsid w:val="7177775E"/>
    <w:rsid w:val="71800C50"/>
    <w:rsid w:val="71BC29A8"/>
    <w:rsid w:val="71F6EB8E"/>
    <w:rsid w:val="721C76B1"/>
    <w:rsid w:val="725702E1"/>
    <w:rsid w:val="72674A11"/>
    <w:rsid w:val="729CDAF3"/>
    <w:rsid w:val="729CFC9D"/>
    <w:rsid w:val="73482655"/>
    <w:rsid w:val="7363F391"/>
    <w:rsid w:val="73B310C0"/>
    <w:rsid w:val="73BC3DCE"/>
    <w:rsid w:val="74115576"/>
    <w:rsid w:val="7411575A"/>
    <w:rsid w:val="74B54943"/>
    <w:rsid w:val="74E83244"/>
    <w:rsid w:val="74FC3526"/>
    <w:rsid w:val="7510A22B"/>
    <w:rsid w:val="751DB829"/>
    <w:rsid w:val="7590A3F0"/>
    <w:rsid w:val="75AE62A8"/>
    <w:rsid w:val="75E6DB7A"/>
    <w:rsid w:val="75FD690C"/>
    <w:rsid w:val="762A375C"/>
    <w:rsid w:val="7646526B"/>
    <w:rsid w:val="764A1D54"/>
    <w:rsid w:val="76A84DB3"/>
    <w:rsid w:val="77323FAE"/>
    <w:rsid w:val="77365A7E"/>
    <w:rsid w:val="77B7B6C5"/>
    <w:rsid w:val="77D1BA71"/>
    <w:rsid w:val="77E82AD2"/>
    <w:rsid w:val="77EB9A87"/>
    <w:rsid w:val="78020C2B"/>
    <w:rsid w:val="782279F6"/>
    <w:rsid w:val="78441E14"/>
    <w:rsid w:val="78923F91"/>
    <w:rsid w:val="78F4F56E"/>
    <w:rsid w:val="791AB11B"/>
    <w:rsid w:val="7931E5A0"/>
    <w:rsid w:val="796C5FF2"/>
    <w:rsid w:val="7981BE16"/>
    <w:rsid w:val="7A562ABA"/>
    <w:rsid w:val="7A64C9C7"/>
    <w:rsid w:val="7A683737"/>
    <w:rsid w:val="7A7C90D0"/>
    <w:rsid w:val="7A871622"/>
    <w:rsid w:val="7AB5AB4A"/>
    <w:rsid w:val="7AE7154E"/>
    <w:rsid w:val="7B0FCC60"/>
    <w:rsid w:val="7B56059A"/>
    <w:rsid w:val="7BB06362"/>
    <w:rsid w:val="7BF16B72"/>
    <w:rsid w:val="7C16EA1E"/>
    <w:rsid w:val="7C38E4C5"/>
    <w:rsid w:val="7C5DB896"/>
    <w:rsid w:val="7C6C4D5F"/>
    <w:rsid w:val="7D0E9E34"/>
    <w:rsid w:val="7DA9FCB8"/>
    <w:rsid w:val="7E46317F"/>
    <w:rsid w:val="7EB35F98"/>
    <w:rsid w:val="7EC4BC2D"/>
    <w:rsid w:val="7ED915F8"/>
    <w:rsid w:val="7F416C63"/>
    <w:rsid w:val="7F77FC15"/>
    <w:rsid w:val="7F8217CC"/>
    <w:rsid w:val="7F955958"/>
    <w:rsid w:val="7FA2614B"/>
    <w:rsid w:val="7FB5DA5F"/>
    <w:rsid w:val="7FB92866"/>
    <w:rsid w:val="7FCDF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FBA5"/>
  <w15:chartTrackingRefBased/>
  <w15:docId w15:val="{DF5BFC53-D7DA-4C91-AD6A-25D4B8E673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71c12fae570a4489" /><Relationship Type="http://schemas.openxmlformats.org/officeDocument/2006/relationships/numbering" Target="numbering.xml" Id="Rc5da512973c04d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2023-06-28T13:51:10.2274519Z</dcterms:created>
  <dcterms:modified xsi:type="dcterms:W3CDTF">2023-06-30T19:42:00.4962120Z</dcterms:modified>
  <dc:creator>Wagneyza Fernandes Sobrino</dc:creator>
  <lastModifiedBy>Wagneyza Fernandes Sobrino</lastModifiedBy>
</coreProperties>
</file>