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567957" w:rsidR="00012FE1" w:rsidRDefault="009A4821">
      <w:pPr>
        <w:spacing w:line="360" w:lineRule="auto"/>
        <w:jc w:val="both"/>
        <w:rPr>
          <w:sz w:val="24"/>
          <w:szCs w:val="24"/>
        </w:rPr>
      </w:pPr>
      <w:r>
        <w:rPr>
          <w:sz w:val="24"/>
          <w:szCs w:val="24"/>
        </w:rPr>
        <w:t xml:space="preserve">No dia vinte e seis de julho de dois mil e vinte e um, às 17 horas, as integrantes do CONSELHO MUNICIPAL DE POLÍTICAS PARA AS MULHERES se reuniram na plataforma </w:t>
      </w:r>
      <w:proofErr w:type="spellStart"/>
      <w:r>
        <w:rPr>
          <w:sz w:val="24"/>
          <w:szCs w:val="24"/>
        </w:rPr>
        <w:t>Teams</w:t>
      </w:r>
      <w:proofErr w:type="spellEnd"/>
      <w:r>
        <w:rPr>
          <w:sz w:val="24"/>
          <w:szCs w:val="24"/>
        </w:rPr>
        <w:t>, da Microsoft. Após atingir o quórum necessário estabelecido pelo regimento interno do Conselho, a reunião foi instaurada</w:t>
      </w:r>
      <w:r w:rsidR="00BD0418">
        <w:rPr>
          <w:sz w:val="24"/>
          <w:szCs w:val="24"/>
        </w:rPr>
        <w:t xml:space="preserve"> pela presidente </w:t>
      </w:r>
      <w:r w:rsidR="00BD0418" w:rsidRPr="00BD0418">
        <w:rPr>
          <w:b/>
          <w:bCs/>
          <w:sz w:val="24"/>
          <w:szCs w:val="24"/>
        </w:rPr>
        <w:t>Claudia Rodrigues</w:t>
      </w:r>
      <w:r>
        <w:rPr>
          <w:sz w:val="24"/>
          <w:szCs w:val="24"/>
        </w:rPr>
        <w:t xml:space="preserve">. </w:t>
      </w:r>
      <w:r>
        <w:rPr>
          <w:b/>
          <w:sz w:val="24"/>
          <w:szCs w:val="24"/>
        </w:rPr>
        <w:t>Heloisa</w:t>
      </w:r>
      <w:r>
        <w:rPr>
          <w:sz w:val="24"/>
          <w:szCs w:val="24"/>
        </w:rPr>
        <w:t xml:space="preserve"> apresentou os pontos de pauta: </w:t>
      </w:r>
      <w:r>
        <w:rPr>
          <w:b/>
          <w:sz w:val="24"/>
          <w:szCs w:val="24"/>
        </w:rPr>
        <w:t>1.</w:t>
      </w:r>
      <w:r>
        <w:rPr>
          <w:sz w:val="24"/>
          <w:szCs w:val="24"/>
        </w:rPr>
        <w:t xml:space="preserve"> Aprovação da ata; </w:t>
      </w:r>
      <w:r>
        <w:rPr>
          <w:b/>
          <w:sz w:val="24"/>
          <w:szCs w:val="24"/>
        </w:rPr>
        <w:t>2.</w:t>
      </w:r>
      <w:r>
        <w:rPr>
          <w:sz w:val="24"/>
          <w:szCs w:val="24"/>
        </w:rPr>
        <w:t xml:space="preserve"> Informes sobre os </w:t>
      </w:r>
      <w:proofErr w:type="spellStart"/>
      <w:r>
        <w:rPr>
          <w:sz w:val="24"/>
          <w:szCs w:val="24"/>
        </w:rPr>
        <w:t>GTs</w:t>
      </w:r>
      <w:proofErr w:type="spellEnd"/>
      <w:r>
        <w:rPr>
          <w:sz w:val="24"/>
          <w:szCs w:val="24"/>
        </w:rPr>
        <w:t xml:space="preserve">; </w:t>
      </w:r>
      <w:r>
        <w:rPr>
          <w:b/>
          <w:sz w:val="24"/>
          <w:szCs w:val="24"/>
        </w:rPr>
        <w:t>3.</w:t>
      </w:r>
      <w:r>
        <w:rPr>
          <w:sz w:val="24"/>
          <w:szCs w:val="24"/>
        </w:rPr>
        <w:t xml:space="preserve"> Informes sobre o seminário proposto pelo Conselho; </w:t>
      </w:r>
      <w:r>
        <w:rPr>
          <w:b/>
          <w:sz w:val="24"/>
          <w:szCs w:val="24"/>
        </w:rPr>
        <w:t>4.</w:t>
      </w:r>
      <w:r>
        <w:rPr>
          <w:sz w:val="24"/>
          <w:szCs w:val="24"/>
        </w:rPr>
        <w:t xml:space="preserve"> Informes sobre o fechamento das maternidades e </w:t>
      </w:r>
      <w:r>
        <w:rPr>
          <w:b/>
          <w:sz w:val="24"/>
          <w:szCs w:val="24"/>
        </w:rPr>
        <w:t>5.</w:t>
      </w:r>
      <w:r>
        <w:rPr>
          <w:sz w:val="24"/>
          <w:szCs w:val="24"/>
        </w:rPr>
        <w:t xml:space="preserve"> Informes sobre a distribuição de Tablets para alunos da rede municipal. Iniciando os pontos de pauta, </w:t>
      </w:r>
      <w:r>
        <w:rPr>
          <w:b/>
          <w:sz w:val="24"/>
          <w:szCs w:val="24"/>
        </w:rPr>
        <w:t xml:space="preserve">Cláudia </w:t>
      </w:r>
      <w:r>
        <w:rPr>
          <w:sz w:val="24"/>
          <w:szCs w:val="24"/>
        </w:rPr>
        <w:t xml:space="preserve">convocou a votação para aprovação da ata da reunião anterior, ocorrida em vinte e oito de junho. Sem objeções, a ata foi aprovada por unanimidade. Seguindo para o próximo ponto de pauta, </w:t>
      </w:r>
      <w:r>
        <w:rPr>
          <w:b/>
          <w:sz w:val="24"/>
          <w:szCs w:val="24"/>
        </w:rPr>
        <w:t>Adriana Pereira</w:t>
      </w:r>
      <w:r>
        <w:rPr>
          <w:sz w:val="24"/>
          <w:szCs w:val="24"/>
        </w:rPr>
        <w:t xml:space="preserve"> passou os informes do Grupo de Trabalho da saúde, ao qual faz parte. </w:t>
      </w:r>
      <w:r>
        <w:rPr>
          <w:b/>
          <w:sz w:val="24"/>
          <w:szCs w:val="24"/>
        </w:rPr>
        <w:t xml:space="preserve">Adriana Pereira </w:t>
      </w:r>
      <w:r>
        <w:rPr>
          <w:sz w:val="24"/>
          <w:szCs w:val="24"/>
        </w:rPr>
        <w:t xml:space="preserve">informou que haverá uma reunião em vinte e oito de julho junto à Comissão de Saúde para discutir o fechamento das maternidades, e informou que propôs, também, uma reunião com o GT de Equipamentos. </w:t>
      </w:r>
      <w:r>
        <w:rPr>
          <w:b/>
          <w:sz w:val="24"/>
          <w:szCs w:val="24"/>
        </w:rPr>
        <w:t>Cláudia</w:t>
      </w:r>
      <w:r>
        <w:rPr>
          <w:sz w:val="24"/>
          <w:szCs w:val="24"/>
        </w:rPr>
        <w:t xml:space="preserve"> informou que no GT da Casa da Mulher Brasileira houve uma primeira reunião introdutória e que já começaram a surgir demandas, que foram solucionadas pelas mulheres que acompanham a Casa juntamente com a Coordenadora de Mulheres do município. Antes de dar prosseguimento aos pontos de pauta, </w:t>
      </w:r>
      <w:r>
        <w:rPr>
          <w:b/>
          <w:sz w:val="24"/>
          <w:szCs w:val="24"/>
        </w:rPr>
        <w:t>Heloísa</w:t>
      </w:r>
      <w:r>
        <w:rPr>
          <w:sz w:val="24"/>
          <w:szCs w:val="24"/>
        </w:rPr>
        <w:t xml:space="preserve"> lembrou que  que o Conselho pode enviar ofício para a </w:t>
      </w:r>
      <w:r w:rsidRPr="009A4821">
        <w:rPr>
          <w:sz w:val="24"/>
          <w:szCs w:val="24"/>
        </w:rPr>
        <w:t xml:space="preserve">Comissão da Saúde da Mulher </w:t>
      </w:r>
      <w:r>
        <w:rPr>
          <w:sz w:val="24"/>
          <w:szCs w:val="24"/>
        </w:rPr>
        <w:t>do</w:t>
      </w:r>
      <w:r w:rsidRPr="009A4821">
        <w:rPr>
          <w:sz w:val="24"/>
          <w:szCs w:val="24"/>
        </w:rPr>
        <w:t xml:space="preserve"> Conselho Municipal de Saúde, para formalizar os questionamentos do pleno</w:t>
      </w:r>
      <w:r>
        <w:rPr>
          <w:sz w:val="24"/>
          <w:szCs w:val="24"/>
        </w:rPr>
        <w:t xml:space="preserve">. </w:t>
      </w:r>
      <w:r>
        <w:rPr>
          <w:b/>
          <w:sz w:val="24"/>
          <w:szCs w:val="24"/>
        </w:rPr>
        <w:t>Cláudia</w:t>
      </w:r>
      <w:r>
        <w:rPr>
          <w:sz w:val="24"/>
          <w:szCs w:val="24"/>
        </w:rPr>
        <w:t xml:space="preserve"> contemplou a sugestão de Heloísa, e indicou que um momento propício para tanto será após o Conselho Municipal de Saúde enviar alguns dados solicitados pelo Conselho Municipal de Políticas para Mulheres. Seguindo para o terceiro ponto da pauta, </w:t>
      </w:r>
      <w:r>
        <w:rPr>
          <w:b/>
          <w:sz w:val="24"/>
          <w:szCs w:val="24"/>
        </w:rPr>
        <w:t xml:space="preserve">Cláudia </w:t>
      </w:r>
      <w:r>
        <w:rPr>
          <w:sz w:val="24"/>
          <w:szCs w:val="24"/>
        </w:rPr>
        <w:t xml:space="preserve">relembrou que o seminário ocorrerá na segunda quinzena de agosto, e sugeriu tema e convidados: “15 anos da Lei Maria da Penha: Avanços e Desafios”, convidando os órgãos jurídicos que tratam da questão como o Ministério Público, e sugeriu, também, que no seminário haja o recorte da relação entre gênero e educação. </w:t>
      </w:r>
      <w:r>
        <w:rPr>
          <w:b/>
          <w:sz w:val="24"/>
          <w:szCs w:val="24"/>
        </w:rPr>
        <w:t>Cláudia</w:t>
      </w:r>
      <w:r>
        <w:rPr>
          <w:sz w:val="24"/>
          <w:szCs w:val="24"/>
        </w:rPr>
        <w:t xml:space="preserve"> informou que entrou em contato com alguns possíveis convidados, e que está dialogando com o Instituto Maria da Penha. Informou, ainda, que oficializará um convite à própria Maria da Penha. O seminário será 100% online, como o Pleno havia decidido por unanimidade anteriormente, visando a maior segurança das participantes e seus familiares. </w:t>
      </w:r>
      <w:r>
        <w:rPr>
          <w:b/>
          <w:sz w:val="24"/>
          <w:szCs w:val="24"/>
        </w:rPr>
        <w:t>Cláudia</w:t>
      </w:r>
      <w:r>
        <w:rPr>
          <w:sz w:val="24"/>
          <w:szCs w:val="24"/>
        </w:rPr>
        <w:t xml:space="preserve"> sugeriu, ainda, que o Conselho procure a Secretária de Direitos Humanos e a Coordenadora de Políticas para Mulheres visando maior divulgação do seminário.</w:t>
      </w:r>
    </w:p>
    <w:p w14:paraId="00000002" w14:textId="77777777" w:rsidR="00012FE1" w:rsidRDefault="00012FE1">
      <w:pPr>
        <w:spacing w:line="360" w:lineRule="auto"/>
        <w:jc w:val="both"/>
        <w:rPr>
          <w:sz w:val="24"/>
          <w:szCs w:val="24"/>
        </w:rPr>
      </w:pPr>
    </w:p>
    <w:p w14:paraId="00000003" w14:textId="73E4861C" w:rsidR="00012FE1" w:rsidRDefault="009A4821">
      <w:pPr>
        <w:spacing w:line="360" w:lineRule="auto"/>
        <w:jc w:val="both"/>
        <w:rPr>
          <w:sz w:val="24"/>
          <w:szCs w:val="24"/>
        </w:rPr>
      </w:pPr>
      <w:r>
        <w:rPr>
          <w:b/>
          <w:sz w:val="24"/>
          <w:szCs w:val="24"/>
        </w:rPr>
        <w:t xml:space="preserve">Ana Cristina </w:t>
      </w:r>
      <w:r>
        <w:rPr>
          <w:sz w:val="24"/>
          <w:szCs w:val="24"/>
        </w:rPr>
        <w:t xml:space="preserve">observou na discussão uma oportunidade para agradecer a conselheira Regina Santana pela indicação de convidada na reunião anterior. </w:t>
      </w:r>
      <w:r>
        <w:rPr>
          <w:b/>
          <w:sz w:val="24"/>
          <w:szCs w:val="24"/>
        </w:rPr>
        <w:t xml:space="preserve">Ana Cristina </w:t>
      </w:r>
      <w:r>
        <w:rPr>
          <w:sz w:val="24"/>
          <w:szCs w:val="24"/>
        </w:rPr>
        <w:t xml:space="preserve">comentou que a Mesa Diretora, no ato da escolha do tema do seminário, ponderou as possibilidades e optou por seguir o recorte apresentado por Cláudia, que é de se debater a lei e as políticas de enfrentamento da violência contra a mulher; desta forma, observando que o trabalho da indicada à convidada, Dra. Eunice Prudente, se direciona a outros âmbitos como a escuta das mulheres vítimas de violência nos processos penais, optou-se por seguir com outras convidadas. </w:t>
      </w:r>
      <w:r>
        <w:rPr>
          <w:b/>
          <w:sz w:val="24"/>
          <w:szCs w:val="24"/>
        </w:rPr>
        <w:t xml:space="preserve">Ana Cristina </w:t>
      </w:r>
      <w:r>
        <w:rPr>
          <w:sz w:val="24"/>
          <w:szCs w:val="24"/>
        </w:rPr>
        <w:t xml:space="preserve">relembrou a importância do tema permear os 15 anos da lei, seus avanços e seus pontos a serem desenvolvidos, bem como discutir a capacidade de atuação do Conselho neste âmbito, uma vez que detém propriedade para solicitar o remanejo da lei. </w:t>
      </w:r>
      <w:r>
        <w:rPr>
          <w:b/>
          <w:sz w:val="24"/>
          <w:szCs w:val="24"/>
        </w:rPr>
        <w:t xml:space="preserve">Ana </w:t>
      </w:r>
      <w:r>
        <w:rPr>
          <w:sz w:val="24"/>
          <w:szCs w:val="24"/>
        </w:rPr>
        <w:t xml:space="preserve">fez ainda um adendo sobre a importância das contribuições das Conselheiras na construção do seminário, com sugestões de direcionamentos dentro do tema, convidadas e afins. Ficou acordado que o Conselho enviará os convites na semana seguinte. Prosseguindo para o próximo item da pauta, a devolutiva sobre o fechamento das maternidades, inserido no grupo de trabalho de saúde. </w:t>
      </w:r>
      <w:r>
        <w:rPr>
          <w:b/>
          <w:sz w:val="24"/>
          <w:szCs w:val="24"/>
        </w:rPr>
        <w:t xml:space="preserve">Ana </w:t>
      </w:r>
      <w:r>
        <w:rPr>
          <w:sz w:val="24"/>
          <w:szCs w:val="24"/>
        </w:rPr>
        <w:t xml:space="preserve">observou que, conforme Adriana Pereira havia informado, a reunião com a Comissão de Saúde ocorrerá na semana seguinte, e desta emanarão insumos para serem debatidos no Conselho, sobretudo acerca das informações do fechamento das maternidades. Desta forma, por questões puramente temporais, este ponto de pauta não pôde ser desenvolvido. </w:t>
      </w:r>
      <w:r>
        <w:rPr>
          <w:b/>
          <w:sz w:val="24"/>
          <w:szCs w:val="24"/>
        </w:rPr>
        <w:t>Heloísa</w:t>
      </w:r>
      <w:r>
        <w:rPr>
          <w:sz w:val="24"/>
          <w:szCs w:val="24"/>
        </w:rPr>
        <w:t xml:space="preserve"> informou que convidou dois representantes da Secretaria Municipal de Saúde para a presente reunião, para que trouxessem maiores informações; todavia não obteve resposta. Dando prosseguimento ao próximo ponto da pauta, </w:t>
      </w:r>
      <w:r>
        <w:rPr>
          <w:b/>
          <w:sz w:val="24"/>
          <w:szCs w:val="24"/>
        </w:rPr>
        <w:t>Adriana Magalhães</w:t>
      </w:r>
      <w:r>
        <w:rPr>
          <w:sz w:val="24"/>
          <w:szCs w:val="24"/>
        </w:rPr>
        <w:t xml:space="preserve"> informou ao Pleno que em reunião da Mesa Diretora propôs que fosse feito o questionamento à Secretaria de Educação acerca do cronograma de entrega de quinhentos mil tablets, juntamente com chips, para os estudantes da rede municipal. </w:t>
      </w:r>
      <w:r>
        <w:rPr>
          <w:b/>
          <w:sz w:val="24"/>
          <w:szCs w:val="24"/>
        </w:rPr>
        <w:t>Adriana Magalhães</w:t>
      </w:r>
      <w:r>
        <w:rPr>
          <w:sz w:val="24"/>
          <w:szCs w:val="24"/>
        </w:rPr>
        <w:t xml:space="preserve"> informou que Heloísa encaminhou um ofício à Secretaria Municipal de Educação convidando algum/a representante da Secretaria para participar da presente reunião e informar a atual situação da distribuição dos tablets. A Conselheira </w:t>
      </w:r>
      <w:proofErr w:type="spellStart"/>
      <w:r>
        <w:rPr>
          <w:b/>
          <w:sz w:val="24"/>
          <w:szCs w:val="24"/>
        </w:rPr>
        <w:t>Taize</w:t>
      </w:r>
      <w:proofErr w:type="spellEnd"/>
      <w:r>
        <w:rPr>
          <w:b/>
          <w:sz w:val="24"/>
          <w:szCs w:val="24"/>
        </w:rPr>
        <w:t xml:space="preserve"> </w:t>
      </w:r>
      <w:proofErr w:type="spellStart"/>
      <w:r>
        <w:rPr>
          <w:b/>
          <w:sz w:val="24"/>
          <w:szCs w:val="24"/>
        </w:rPr>
        <w:t>Grotto</w:t>
      </w:r>
      <w:proofErr w:type="spellEnd"/>
      <w:r>
        <w:rPr>
          <w:sz w:val="24"/>
          <w:szCs w:val="24"/>
        </w:rPr>
        <w:t xml:space="preserve">, da Secretaria Municipal de Educação, informou que entrou em contato com o setor de tecnologia da SME para buscar informações. </w:t>
      </w:r>
      <w:proofErr w:type="spellStart"/>
      <w:r>
        <w:rPr>
          <w:b/>
          <w:sz w:val="24"/>
          <w:szCs w:val="24"/>
        </w:rPr>
        <w:t>Taize</w:t>
      </w:r>
      <w:proofErr w:type="spellEnd"/>
      <w:r>
        <w:rPr>
          <w:b/>
          <w:sz w:val="24"/>
          <w:szCs w:val="24"/>
        </w:rPr>
        <w:t xml:space="preserve"> </w:t>
      </w:r>
      <w:r>
        <w:rPr>
          <w:sz w:val="24"/>
          <w:szCs w:val="24"/>
        </w:rPr>
        <w:t xml:space="preserve">informou que ainda ano passado, na gestão anterior, foi feita uma licitação referente aos tablets, e posteriormente, outra referente aos chips, indicando um desencontro. Houve ainda uma greve de grande parte dos servidores, culminando em um atraso na entrega. </w:t>
      </w:r>
      <w:proofErr w:type="spellStart"/>
      <w:r>
        <w:rPr>
          <w:b/>
          <w:sz w:val="24"/>
          <w:szCs w:val="24"/>
        </w:rPr>
        <w:t>Taize</w:t>
      </w:r>
      <w:proofErr w:type="spellEnd"/>
      <w:r>
        <w:rPr>
          <w:sz w:val="24"/>
          <w:szCs w:val="24"/>
        </w:rPr>
        <w:t xml:space="preserve"> confirmou que 300 mil tablets já foram entregues, e indicou, ainda, que um dos grandes motivos da lentidão da entrega se dá pela necessidade de configuração de cada um dos chips que acompanham os tablets, realizada pela equipe de tecnologia da SME. </w:t>
      </w:r>
      <w:proofErr w:type="spellStart"/>
      <w:r>
        <w:rPr>
          <w:b/>
          <w:sz w:val="24"/>
          <w:szCs w:val="24"/>
        </w:rPr>
        <w:t>Taize</w:t>
      </w:r>
      <w:proofErr w:type="spellEnd"/>
      <w:r>
        <w:rPr>
          <w:b/>
          <w:sz w:val="24"/>
          <w:szCs w:val="24"/>
        </w:rPr>
        <w:t xml:space="preserve"> </w:t>
      </w:r>
      <w:r>
        <w:rPr>
          <w:sz w:val="24"/>
          <w:szCs w:val="24"/>
        </w:rPr>
        <w:t xml:space="preserve">informou que a previsão da entrega final é para o final de agosto. </w:t>
      </w:r>
      <w:proofErr w:type="spellStart"/>
      <w:r>
        <w:rPr>
          <w:b/>
          <w:sz w:val="24"/>
          <w:szCs w:val="24"/>
        </w:rPr>
        <w:t>Taize</w:t>
      </w:r>
      <w:proofErr w:type="spellEnd"/>
      <w:r>
        <w:rPr>
          <w:sz w:val="24"/>
          <w:szCs w:val="24"/>
        </w:rPr>
        <w:t xml:space="preserve"> indicou, ainda, que após a entrega dos tablets devidamente configurados, há ainda o entrave do cenário híbrido entre os estudantes, no qual uma parte voltou às aulas presenciais e muitos ainda estão estudando remotamente. Desta forma, caberá às escolas organizar a distribuição dos tablets na residência de cada um dos alunos que estão no sistema remoto. </w:t>
      </w:r>
      <w:r>
        <w:rPr>
          <w:b/>
          <w:sz w:val="24"/>
          <w:szCs w:val="24"/>
        </w:rPr>
        <w:t>Heloísa</w:t>
      </w:r>
      <w:r>
        <w:rPr>
          <w:sz w:val="24"/>
          <w:szCs w:val="24"/>
        </w:rPr>
        <w:t xml:space="preserve"> indicou que o ofício para a Secretaria Municipal de Educação já foi enviado, e que uma vez respondido, as informações serão repassadas ao Pleno. </w:t>
      </w:r>
      <w:r>
        <w:rPr>
          <w:b/>
          <w:sz w:val="24"/>
          <w:szCs w:val="24"/>
        </w:rPr>
        <w:t xml:space="preserve">Cláudia </w:t>
      </w:r>
      <w:r>
        <w:rPr>
          <w:sz w:val="24"/>
          <w:szCs w:val="24"/>
        </w:rPr>
        <w:t xml:space="preserve">relembrou que há alguns meses o Conselho discutiu a construção de mais uma Casa da Mulher Brasileira na cidade de São Paulo, mais especificamente da zona Leste, justamente por ser a região mais rarefeita em termos de estrutura e serviços públicos. A proposta teve adesão em 5 subprefeitura, sendo a 8ª mais votada em Aricanduva, 6ª mais votada na Penha, 3ª mais votada na Vila Prudente e Ermelino Matarazzo, e a 1º mais votada em São Miguel Paulista. Considerando que apenas as 5 mais votadas de cada subprefeitura serão acolhidas, a construção da Casa da Mulher Brasileira teve posição de destaque em três subprefeituras supracitadas. </w:t>
      </w:r>
      <w:r>
        <w:rPr>
          <w:b/>
          <w:sz w:val="24"/>
          <w:szCs w:val="24"/>
        </w:rPr>
        <w:t>Cláudia</w:t>
      </w:r>
      <w:r>
        <w:rPr>
          <w:sz w:val="24"/>
          <w:szCs w:val="24"/>
        </w:rPr>
        <w:t xml:space="preserve"> informou que o Conselho levará a campanha de construção à Câmara e à Prefeitura, além de ter uma aproximação maior com a SMDHC a fim de adquirir maiores informações sobre os trâmites da inclusão da nova CMB no orçamento. Informou, por fim, que esta questão será discutida na Mesa Diretora, e em breve o Pleno receberá as devolutivas. </w:t>
      </w:r>
      <w:r>
        <w:rPr>
          <w:b/>
          <w:sz w:val="24"/>
          <w:szCs w:val="24"/>
        </w:rPr>
        <w:t xml:space="preserve">Heloísa </w:t>
      </w:r>
      <w:r>
        <w:rPr>
          <w:sz w:val="24"/>
          <w:szCs w:val="24"/>
        </w:rPr>
        <w:t xml:space="preserve">relembrou que há algum tempo a Mesa Diretora trouxe informes sobre a campanha do Carter Center, mas que não haviam enviado o e-mail de manifestação de interesse em recebimento dos materiais da campanha, isto porque os materiais ainda não haviam chegado. </w:t>
      </w:r>
      <w:r>
        <w:rPr>
          <w:b/>
          <w:sz w:val="24"/>
          <w:szCs w:val="24"/>
        </w:rPr>
        <w:t xml:space="preserve">Heloísa </w:t>
      </w:r>
      <w:r>
        <w:rPr>
          <w:sz w:val="24"/>
          <w:szCs w:val="24"/>
        </w:rPr>
        <w:t xml:space="preserve">informou que os materiais finalmente chegaram e que mandará o link de inscrição de interesse, e reiterou que os materiais permeiam o âmbito da divulgação da Rede de Enfrentamento da violência contra a mulher em São Paulo. </w:t>
      </w:r>
      <w:r>
        <w:rPr>
          <w:b/>
          <w:sz w:val="24"/>
          <w:szCs w:val="24"/>
        </w:rPr>
        <w:t xml:space="preserve">Adriana Magalhães </w:t>
      </w:r>
      <w:r>
        <w:rPr>
          <w:sz w:val="24"/>
          <w:szCs w:val="24"/>
        </w:rPr>
        <w:t xml:space="preserve">compartilhou um informe do sindicato dos servidores sobre uma ação deste, que se posiciona contrariamente ao retorno do trabalho presencial para mulheres gestantes e puérperas. O Ministério da Saúde prevê que estas mulheres permaneçam em teletrabalho até que estejam completamente imunizadas, todavia a Secretaria Municipal de Saúde não está seguindo suas atividades de acordo com o parecer ministerial, e servidoras gestantes ou puérperas estão sendo submetidas à volta ao trabalho presencial. </w:t>
      </w:r>
      <w:r>
        <w:rPr>
          <w:b/>
          <w:sz w:val="24"/>
          <w:szCs w:val="24"/>
        </w:rPr>
        <w:t>Adriana Magalhães</w:t>
      </w:r>
      <w:r>
        <w:rPr>
          <w:sz w:val="24"/>
          <w:szCs w:val="24"/>
        </w:rPr>
        <w:t xml:space="preserve"> comunicou que o sindicato enviou um ofício à SMS e aguarda retorno. </w:t>
      </w:r>
      <w:r>
        <w:rPr>
          <w:b/>
          <w:sz w:val="24"/>
          <w:szCs w:val="24"/>
        </w:rPr>
        <w:t xml:space="preserve">Roberta </w:t>
      </w:r>
      <w:proofErr w:type="spellStart"/>
      <w:r>
        <w:rPr>
          <w:b/>
          <w:sz w:val="24"/>
          <w:szCs w:val="24"/>
        </w:rPr>
        <w:t>Tasselli</w:t>
      </w:r>
      <w:proofErr w:type="spellEnd"/>
      <w:r>
        <w:rPr>
          <w:b/>
          <w:sz w:val="24"/>
          <w:szCs w:val="24"/>
        </w:rPr>
        <w:t xml:space="preserve"> </w:t>
      </w:r>
      <w:r>
        <w:rPr>
          <w:sz w:val="24"/>
          <w:szCs w:val="24"/>
        </w:rPr>
        <w:t xml:space="preserve">informou que entrou em contato com SMADS no mesmo dia da presente reunião, representando o Grupo Mulheres do Brasil, para solicitar maiores informações sobre as ações da Secretaria frente a violenta frente fria que acomete a cidade de São Paulo neste momento e expõe ainda mais as pessoas em situação de rua à vulnerabilidade. </w:t>
      </w:r>
      <w:r>
        <w:rPr>
          <w:b/>
          <w:sz w:val="24"/>
          <w:szCs w:val="24"/>
        </w:rPr>
        <w:t xml:space="preserve">Roberta </w:t>
      </w:r>
      <w:r>
        <w:rPr>
          <w:sz w:val="24"/>
          <w:szCs w:val="24"/>
        </w:rPr>
        <w:t xml:space="preserve">comunicou que o Grupo está buscando dar visibilidade para as instituições que estão elaborando a expansão das doações e da rede de assistência à população desabrigada na cidade. </w:t>
      </w:r>
      <w:r>
        <w:rPr>
          <w:b/>
          <w:sz w:val="24"/>
          <w:szCs w:val="24"/>
        </w:rPr>
        <w:t xml:space="preserve">Roberta </w:t>
      </w:r>
      <w:r>
        <w:rPr>
          <w:sz w:val="24"/>
          <w:szCs w:val="24"/>
        </w:rPr>
        <w:t xml:space="preserve">informou, ainda, que a Secretaria comunicou que um dos centros que receberá as doações é o Cidade Solidária, programa inserido no âmbito da SMDHC, e pontuou a importância de articulação e divulgação desta ação junto à SMDHC; e indagou, ainda, como o Conselho poderia contribuir com isto. </w:t>
      </w:r>
      <w:r>
        <w:rPr>
          <w:b/>
          <w:sz w:val="24"/>
          <w:szCs w:val="24"/>
        </w:rPr>
        <w:t xml:space="preserve">Cláudia </w:t>
      </w:r>
      <w:r>
        <w:rPr>
          <w:sz w:val="24"/>
          <w:szCs w:val="24"/>
        </w:rPr>
        <w:t xml:space="preserve">sugeriu acionar SMADS para saber quais ações extraordinárias estão sendo executadas neste momento de emergência e inverno, sobretudo nos dias em que o frio está mais rigoroso e as ações mais comuns, como distribuição de cobertores, não são suficientes. De modo a oficializar este pedido à SMADS, </w:t>
      </w:r>
      <w:r>
        <w:rPr>
          <w:b/>
          <w:sz w:val="24"/>
          <w:szCs w:val="24"/>
        </w:rPr>
        <w:t>Roberta</w:t>
      </w:r>
      <w:r>
        <w:rPr>
          <w:sz w:val="24"/>
          <w:szCs w:val="24"/>
        </w:rPr>
        <w:t xml:space="preserve"> e </w:t>
      </w:r>
      <w:r>
        <w:rPr>
          <w:b/>
          <w:sz w:val="24"/>
          <w:szCs w:val="24"/>
        </w:rPr>
        <w:t>Adriana Magalhães</w:t>
      </w:r>
      <w:r>
        <w:rPr>
          <w:sz w:val="24"/>
          <w:szCs w:val="24"/>
        </w:rPr>
        <w:t xml:space="preserve"> elaborarão um ofício e </w:t>
      </w:r>
      <w:r>
        <w:rPr>
          <w:b/>
          <w:sz w:val="24"/>
          <w:szCs w:val="24"/>
        </w:rPr>
        <w:t>Heloísa</w:t>
      </w:r>
      <w:r>
        <w:rPr>
          <w:sz w:val="24"/>
          <w:szCs w:val="24"/>
        </w:rPr>
        <w:t xml:space="preserve"> o encaminhará para SMADS via e-mail e sistema eletrônico. </w:t>
      </w:r>
      <w:r>
        <w:rPr>
          <w:b/>
          <w:sz w:val="24"/>
          <w:szCs w:val="24"/>
        </w:rPr>
        <w:t xml:space="preserve">Ana Cristina </w:t>
      </w:r>
      <w:r>
        <w:rPr>
          <w:sz w:val="24"/>
          <w:szCs w:val="24"/>
        </w:rPr>
        <w:t xml:space="preserve">observou que o GT de Comunicação pode contribuir para a construção do ofício. </w:t>
      </w:r>
      <w:r>
        <w:rPr>
          <w:b/>
          <w:sz w:val="24"/>
          <w:szCs w:val="24"/>
        </w:rPr>
        <w:t>Adriana Magalhães</w:t>
      </w:r>
      <w:r>
        <w:rPr>
          <w:sz w:val="24"/>
          <w:szCs w:val="24"/>
        </w:rPr>
        <w:t xml:space="preserve"> compartilhou que os bancários estabeleceram uma parceria com o Projeto </w:t>
      </w:r>
      <w:proofErr w:type="spellStart"/>
      <w:r>
        <w:rPr>
          <w:sz w:val="24"/>
          <w:szCs w:val="24"/>
        </w:rPr>
        <w:t>RedeRua</w:t>
      </w:r>
      <w:proofErr w:type="spellEnd"/>
      <w:r>
        <w:rPr>
          <w:sz w:val="24"/>
          <w:szCs w:val="24"/>
        </w:rPr>
        <w:t>, voltado à população em situação de rua; e buscará uma articulação com estes. Sem mais pontos a serem discutidos, Cláudia agradeceu a presença de todas e encerrou a reunião.</w:t>
      </w:r>
    </w:p>
    <w:p w14:paraId="00000004" w14:textId="77777777" w:rsidR="00012FE1" w:rsidRDefault="009A4821">
      <w:pPr>
        <w:spacing w:line="360" w:lineRule="auto"/>
        <w:jc w:val="both"/>
        <w:rPr>
          <w:b/>
          <w:sz w:val="24"/>
          <w:szCs w:val="24"/>
          <w:highlight w:val="yellow"/>
        </w:rPr>
      </w:pPr>
      <w:r>
        <w:rPr>
          <w:sz w:val="24"/>
          <w:szCs w:val="24"/>
        </w:rPr>
        <w:br/>
      </w:r>
      <w:r>
        <w:rPr>
          <w:b/>
          <w:sz w:val="24"/>
          <w:szCs w:val="24"/>
          <w:highlight w:val="yellow"/>
        </w:rPr>
        <w:t xml:space="preserve">ENCAMINHAMENTOS </w:t>
      </w:r>
    </w:p>
    <w:p w14:paraId="00000005" w14:textId="23B7915D" w:rsidR="00012FE1" w:rsidRDefault="009A4821">
      <w:pPr>
        <w:spacing w:line="360" w:lineRule="auto"/>
        <w:jc w:val="both"/>
        <w:rPr>
          <w:sz w:val="24"/>
          <w:szCs w:val="24"/>
        </w:rPr>
      </w:pPr>
      <w:r>
        <w:rPr>
          <w:sz w:val="24"/>
          <w:szCs w:val="24"/>
        </w:rPr>
        <w:t xml:space="preserve">• Roberta encaminhará ofício à SMADS para tratar a situação da </w:t>
      </w:r>
      <w:proofErr w:type="spellStart"/>
      <w:r w:rsidR="000E6D35">
        <w:rPr>
          <w:sz w:val="24"/>
          <w:szCs w:val="24"/>
        </w:rPr>
        <w:t>P</w:t>
      </w:r>
      <w:r>
        <w:rPr>
          <w:sz w:val="24"/>
          <w:szCs w:val="24"/>
        </w:rPr>
        <w:t>op</w:t>
      </w:r>
      <w:r w:rsidR="000E6D35">
        <w:rPr>
          <w:sz w:val="24"/>
          <w:szCs w:val="24"/>
        </w:rPr>
        <w:t>Ru</w:t>
      </w:r>
      <w:r>
        <w:rPr>
          <w:sz w:val="24"/>
          <w:szCs w:val="24"/>
        </w:rPr>
        <w:t>a</w:t>
      </w:r>
      <w:proofErr w:type="spellEnd"/>
      <w:r>
        <w:rPr>
          <w:sz w:val="24"/>
          <w:szCs w:val="24"/>
        </w:rPr>
        <w:t>;</w:t>
      </w:r>
    </w:p>
    <w:p w14:paraId="00000006" w14:textId="77777777" w:rsidR="00012FE1" w:rsidRDefault="009A4821">
      <w:pPr>
        <w:spacing w:line="360" w:lineRule="auto"/>
        <w:jc w:val="both"/>
        <w:rPr>
          <w:sz w:val="24"/>
          <w:szCs w:val="24"/>
        </w:rPr>
      </w:pPr>
      <w:r>
        <w:rPr>
          <w:sz w:val="24"/>
          <w:szCs w:val="24"/>
        </w:rPr>
        <w:t>• Enviar convites para o seminário;</w:t>
      </w:r>
    </w:p>
    <w:p w14:paraId="00000007" w14:textId="77777777" w:rsidR="00012FE1" w:rsidRDefault="009A4821">
      <w:pPr>
        <w:spacing w:line="360" w:lineRule="auto"/>
        <w:jc w:val="both"/>
        <w:rPr>
          <w:sz w:val="24"/>
          <w:szCs w:val="24"/>
        </w:rPr>
      </w:pPr>
      <w:r>
        <w:rPr>
          <w:sz w:val="24"/>
          <w:szCs w:val="24"/>
        </w:rPr>
        <w:t>• Procurar a Cláudia Carletto para articular maior visibilidade ao seminário;</w:t>
      </w:r>
    </w:p>
    <w:p w14:paraId="00000008" w14:textId="636DA0F5" w:rsidR="00012FE1" w:rsidRDefault="009A4821">
      <w:pPr>
        <w:spacing w:line="360" w:lineRule="auto"/>
        <w:jc w:val="both"/>
        <w:rPr>
          <w:sz w:val="24"/>
          <w:szCs w:val="24"/>
        </w:rPr>
      </w:pPr>
      <w:r>
        <w:rPr>
          <w:sz w:val="24"/>
          <w:szCs w:val="24"/>
        </w:rPr>
        <w:t xml:space="preserve">• A Mesa Diretora discutirá a </w:t>
      </w:r>
      <w:r w:rsidR="000E6D35">
        <w:rPr>
          <w:sz w:val="24"/>
          <w:szCs w:val="24"/>
        </w:rPr>
        <w:t xml:space="preserve">proposta de </w:t>
      </w:r>
      <w:r>
        <w:rPr>
          <w:sz w:val="24"/>
          <w:szCs w:val="24"/>
        </w:rPr>
        <w:t>construção da nova CMB</w:t>
      </w:r>
      <w:r w:rsidR="000E6D35">
        <w:rPr>
          <w:sz w:val="24"/>
          <w:szCs w:val="24"/>
        </w:rPr>
        <w:t xml:space="preserve"> Leste</w:t>
      </w:r>
      <w:r>
        <w:rPr>
          <w:sz w:val="24"/>
          <w:szCs w:val="24"/>
        </w:rPr>
        <w:t>;</w:t>
      </w:r>
    </w:p>
    <w:p w14:paraId="00000009" w14:textId="77777777" w:rsidR="00012FE1" w:rsidRDefault="009A4821">
      <w:pPr>
        <w:spacing w:line="360" w:lineRule="auto"/>
        <w:jc w:val="both"/>
        <w:rPr>
          <w:sz w:val="24"/>
          <w:szCs w:val="24"/>
        </w:rPr>
      </w:pPr>
      <w:r>
        <w:rPr>
          <w:sz w:val="24"/>
          <w:szCs w:val="24"/>
        </w:rPr>
        <w:t>• Enviar o formulário de interesse no recebimento dos materiais da Carter Center.</w:t>
      </w:r>
    </w:p>
    <w:sectPr w:rsidR="00012FE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E1"/>
    <w:rsid w:val="00012FE1"/>
    <w:rsid w:val="000E6D35"/>
    <w:rsid w:val="00652E72"/>
    <w:rsid w:val="009A4821"/>
    <w:rsid w:val="00BD04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72C1"/>
  <w15:docId w15:val="{9AB27DB4-EF2D-4871-B3D3-AE0E7A00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Gomes Aquino</dc:creator>
  <cp:lastModifiedBy>Silvano Tarantelli</cp:lastModifiedBy>
  <cp:revision>2</cp:revision>
  <dcterms:created xsi:type="dcterms:W3CDTF">2021-12-13T19:28:00Z</dcterms:created>
  <dcterms:modified xsi:type="dcterms:W3CDTF">2021-12-13T19:28:00Z</dcterms:modified>
</cp:coreProperties>
</file>