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4A6F16" w:rsidR="00C43164" w:rsidRDefault="00F056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Em trinta e um de maio de dois mil e vinte e um às 17h, as integrantes do CONSELHO MUNICIPAL DE POLÍTICAS PARA MULHERES se reuniram em ambiente virtual na plataforma </w:t>
      </w:r>
      <w:proofErr w:type="spellStart"/>
      <w:r>
        <w:t>Teams</w:t>
      </w:r>
      <w:proofErr w:type="spellEnd"/>
      <w:r>
        <w:t xml:space="preserve"> da Microsoft. Havendo o quórum necessário previsto no regimento interno para a insta</w:t>
      </w:r>
      <w:r>
        <w:t xml:space="preserve">uração da reunião, esta foi estabelecida. </w:t>
      </w:r>
      <w:r>
        <w:rPr>
          <w:b/>
        </w:rPr>
        <w:t>Cláudia</w:t>
      </w:r>
      <w:r>
        <w:t xml:space="preserve"> deu início à reunião e estabeleceu a votação para a aprovação da ata da reunião ordinária anterior, realizada no dia três de maio. Por unanimidade, a ata foi aprovada. </w:t>
      </w:r>
      <w:r>
        <w:rPr>
          <w:b/>
        </w:rPr>
        <w:t xml:space="preserve">Ana Cristina </w:t>
      </w:r>
      <w:r>
        <w:t>apresentou o primeiro pon</w:t>
      </w:r>
      <w:r>
        <w:t xml:space="preserve">to de pauta, a eleição do Conselho Municipal de Políticas para as Mulheres, inicialmente prevista para ocorrer em 2021. </w:t>
      </w:r>
      <w:r>
        <w:rPr>
          <w:b/>
        </w:rPr>
        <w:t xml:space="preserve">Ana Cristina </w:t>
      </w:r>
      <w:r>
        <w:t>relembrou que as gestões têm duração de dois anos, indicando que a gestão atual se findaria, portanto, ao final do ano de d</w:t>
      </w:r>
      <w:r>
        <w:t xml:space="preserve">ois mil e vinte e um, e observou que na atual conjuntura de incertezas advindas da pandemia, a pauta deveria ser debatida para que se decidisse, de forma cautelosa e responsável, se a eleição de fato ocorreria; e em caso positivo, como este processo seria </w:t>
      </w:r>
      <w:r>
        <w:t xml:space="preserve">gerido sob as atuais circunstâncias. </w:t>
      </w:r>
      <w:r>
        <w:rPr>
          <w:b/>
        </w:rPr>
        <w:t xml:space="preserve">Ana Cristina </w:t>
      </w:r>
      <w:r>
        <w:t xml:space="preserve">relembrou, ainda, que no ano de dois mil e dezoito o Conselho votou pelo adiamento, em um ano, das eleições que ocorreriam naquele mesmo ano, e assim foi feito. </w:t>
      </w:r>
      <w:r>
        <w:rPr>
          <w:b/>
        </w:rPr>
        <w:t xml:space="preserve">Ana Cristina </w:t>
      </w:r>
      <w:r>
        <w:t>observou que o maior desafio atu</w:t>
      </w:r>
      <w:r>
        <w:t>al é a pandemia, e comentou sobre outros Conselhos que, como o CMPM, partem também da Secretaria Municipal de Direitos Humanos e Cidadania estão se organizando para suas respectivas eleições, e citou que alguns optaram por realizá-las no formato híbrido: p</w:t>
      </w:r>
      <w:r>
        <w:t>arte no ambiente virtual e parte presencialmente. Pautou, ainda, que muitas mulheres não têm acesso à bons equipamentos tecnológicos e à rede de internet, e indicou que o Conselho deveria ponderar tais nuances para deliberar a realização da eleição em dois</w:t>
      </w:r>
      <w:r>
        <w:t xml:space="preserve"> mil e vinte e um, ou o adiamento da mesma. </w:t>
      </w:r>
      <w:r>
        <w:rPr>
          <w:b/>
        </w:rPr>
        <w:t xml:space="preserve">Fátima dos Santos </w:t>
      </w:r>
      <w:r>
        <w:t xml:space="preserve">discorreu sobre a importância das eleições do Conselho, e da responsabilidade em organizá-la da melhor forma possível, garantindo uma ampla adesão de mulheres. </w:t>
      </w:r>
      <w:r>
        <w:rPr>
          <w:b/>
        </w:rPr>
        <w:t>Fátima</w:t>
      </w:r>
      <w:r>
        <w:t xml:space="preserve"> comentou que </w:t>
      </w:r>
      <w:proofErr w:type="gramStart"/>
      <w:r>
        <w:t>é Conselheira</w:t>
      </w:r>
      <w:proofErr w:type="gramEnd"/>
      <w:r>
        <w:t xml:space="preserve"> </w:t>
      </w:r>
      <w:r>
        <w:t xml:space="preserve">também no Conselho Municipal de Habitação, o qual adiou </w:t>
      </w:r>
      <w:proofErr w:type="spellStart"/>
      <w:r>
        <w:t>suas</w:t>
      </w:r>
      <w:proofErr w:type="spellEnd"/>
      <w:r>
        <w:t xml:space="preserve"> eleições por dois anos em decorrência da pandemia. Observou, ainda, que as mulheres, sobretudo as periféricas, terão sua participação cerceada neste processo, uma vez que as condições de acesso à</w:t>
      </w:r>
      <w:r>
        <w:t xml:space="preserve"> internet muitas vezes são incipientes; como também ponderou sobre os riscos associados à infecção por </w:t>
      </w:r>
      <w:r>
        <w:lastRenderedPageBreak/>
        <w:t xml:space="preserve">coronavírus caso o Conselho decida realizar suas eleições no formato presencial. </w:t>
      </w:r>
      <w:r>
        <w:rPr>
          <w:b/>
        </w:rPr>
        <w:t xml:space="preserve">Adriana Magalhães </w:t>
      </w:r>
      <w:r>
        <w:t>concordou com as colocações de Fátima, e indicou que n</w:t>
      </w:r>
      <w:r>
        <w:t>a atual conjuntura, mesmo o modelo híbrido parece inadequado, tanto pelas dificuldades de acesso à internet quanto à insegurança na exposição ao vírus no caso de um encontro deliberativo presencial, sugerindo que o mandato fosse prorrogado até o momento em</w:t>
      </w:r>
      <w:r>
        <w:t xml:space="preserve"> que houvesse biossegurança para a realização das eleições de forma presencial, isto é, quando a totalidade da população brasileira estiver vacinada e imunizada. </w:t>
      </w:r>
      <w:r>
        <w:rPr>
          <w:b/>
        </w:rPr>
        <w:t>Melissa</w:t>
      </w:r>
      <w:r>
        <w:t xml:space="preserve"> concordou com Fátima e Adriana, e observou não ser prudente realizar uma nova eleição </w:t>
      </w:r>
      <w:r>
        <w:t xml:space="preserve">neste cenário de incertezas no que tange à adesão das mulheres, independentemente do modelo adotado, híbrido ou não. </w:t>
      </w:r>
      <w:r>
        <w:rPr>
          <w:b/>
        </w:rPr>
        <w:t xml:space="preserve">Neide </w:t>
      </w:r>
      <w:r>
        <w:t>concordou com todas as colocações que lhe antecederam, e comentou que no movimento por moradia no qual é atuante, houveram eleições v</w:t>
      </w:r>
      <w:r>
        <w:t>irtuais com notáveis defasagens participativas em decorrência da desigualdade no que tange os acessos à internet e equipamentos tecnológicos. Indicou, ainda, que é Conselheira Estadual da PROESP, e as eleições do Conselho em questão foram adiadas na pandem</w:t>
      </w:r>
      <w:r>
        <w:t xml:space="preserve">ia, e expressou ser favorável ao mesmo encaminhamento para o CMPM. </w:t>
      </w:r>
      <w:r>
        <w:rPr>
          <w:b/>
        </w:rPr>
        <w:t>Cláudia</w:t>
      </w:r>
      <w:r>
        <w:t xml:space="preserve"> comentou dos desafios enfrentados em 2020 na adequação do Conselho ao ambiente virtual, expressou sua preocupação na elaboração de uma eleição, seja virtual, presencial ou híbrida e</w:t>
      </w:r>
      <w:r>
        <w:t xml:space="preserve"> sugeriu a prorrogação da gestão, enfatizando a importância do Conselho se ater aos movimentos legais implícitos neste processo. </w:t>
      </w:r>
      <w:r>
        <w:rPr>
          <w:b/>
        </w:rPr>
        <w:t xml:space="preserve">Alexandra </w:t>
      </w:r>
      <w:r>
        <w:t>concordou com as falas prévias, e manifestou sua preocupação no tocante à adesão de candidatas à eleição subsequente,</w:t>
      </w:r>
      <w:r>
        <w:t xml:space="preserve"> e sugeriu a prorrogação da gestão. </w:t>
      </w:r>
      <w:r>
        <w:rPr>
          <w:b/>
        </w:rPr>
        <w:t xml:space="preserve">Ana Cristina </w:t>
      </w:r>
      <w:r>
        <w:t xml:space="preserve">observou que a intenção de postergar as eleições é unânime entre as Conselheiras, e abriu para votação. Sem objeções, o Conselho aprovou a prorrogação da atual gestão por mais um ano. Dando continuidade aos </w:t>
      </w:r>
      <w:r>
        <w:t xml:space="preserve">pontos da pauta, </w:t>
      </w:r>
      <w:r>
        <w:rPr>
          <w:b/>
        </w:rPr>
        <w:t>Heloísa</w:t>
      </w:r>
      <w:r>
        <w:t xml:space="preserve"> apresentou a campanha "Informe Mulheres, Transforme Vidas", da Carter Center, realizando uma breve contextualização: a Carter Center é uma ONG do </w:t>
      </w:r>
      <w:proofErr w:type="spellStart"/>
      <w:r>
        <w:t>ex</w:t>
      </w:r>
      <w:proofErr w:type="spellEnd"/>
      <w:r>
        <w:t xml:space="preserve"> presidente estadunidense Jimmy Carter e oferece uma série de editais anualmente, c</w:t>
      </w:r>
      <w:r>
        <w:t xml:space="preserve">ontemplando diversos temas contemporâneos. Neste ano, lançou um edital acerca da Violência contra a Mulher, o qual a Prefeitura de São Paulo se inscreveu e foi contemplada. Em tais </w:t>
      </w:r>
      <w:r>
        <w:lastRenderedPageBreak/>
        <w:t>editais, o Carter Center disponibiliza um recurso financeiro aos contemplad</w:t>
      </w:r>
      <w:r>
        <w:t xml:space="preserve">os, e as prefeituras realizam as campanhas nos moldes previstos nos editais. Cabe à prefeitura, portanto, </w:t>
      </w:r>
      <w:proofErr w:type="spellStart"/>
      <w:r>
        <w:t>regir</w:t>
      </w:r>
      <w:proofErr w:type="spellEnd"/>
      <w:r>
        <w:t xml:space="preserve"> uma campanha que siga as premissas estabelecidas no edital. A Secretaria Municipal de Relações Internacionais, responsável pela aplicação da PSP</w:t>
      </w:r>
      <w:r>
        <w:t xml:space="preserve"> no edital, e em parceria com a Secretaria Municipal de Direitos Humanos e Cidadania, acordou que o foco da campanha seria a divulgação dos Centros de Cidadania da Mulher. </w:t>
      </w:r>
      <w:r>
        <w:rPr>
          <w:b/>
        </w:rPr>
        <w:t>Heloísa</w:t>
      </w:r>
      <w:r>
        <w:t xml:space="preserve"> firmou o objetivo da presente pauta como sendo o levantamento de entidades r</w:t>
      </w:r>
      <w:r>
        <w:t xml:space="preserve">epresentadas no Conselho que estariam dispostas a receber o material da campanha para fazer a divulgação do mesmo. </w:t>
      </w:r>
      <w:r>
        <w:rPr>
          <w:b/>
        </w:rPr>
        <w:t>Camila</w:t>
      </w:r>
      <w:r>
        <w:t xml:space="preserve"> perguntou se apenas os </w:t>
      </w:r>
      <w:proofErr w:type="spellStart"/>
      <w:r>
        <w:t>CCMs</w:t>
      </w:r>
      <w:proofErr w:type="spellEnd"/>
      <w:r>
        <w:t xml:space="preserve"> seriam contemplados na divulgação, ou os </w:t>
      </w:r>
      <w:proofErr w:type="spellStart"/>
      <w:r>
        <w:t>CRMs</w:t>
      </w:r>
      <w:proofErr w:type="spellEnd"/>
      <w:r>
        <w:t xml:space="preserve"> e </w:t>
      </w:r>
      <w:proofErr w:type="spellStart"/>
      <w:r>
        <w:t>CDCMs</w:t>
      </w:r>
      <w:proofErr w:type="spellEnd"/>
      <w:r>
        <w:t xml:space="preserve"> também estariam inclusos, e também questionou se alg</w:t>
      </w:r>
      <w:r>
        <w:t>umas outras informações acerca dos direitos das mulheres que sofreram alguma violência estariam incluídas no material informativo, tal como o aborto legal em casos de gravidez decorrentes de estupro e as profilaxias legalmente garantidas frente ao risco de</w:t>
      </w:r>
      <w:r>
        <w:t xml:space="preserve"> contaminação de IST ou HIV em situações de violência sexual. observando que </w:t>
      </w:r>
      <w:proofErr w:type="gramStart"/>
      <w:r>
        <w:t>alguns serviços não detém</w:t>
      </w:r>
      <w:proofErr w:type="gramEnd"/>
      <w:r>
        <w:t xml:space="preserve"> este compilado de informações acerca dos direitos das mulheres e podem, inclusive, </w:t>
      </w:r>
      <w:proofErr w:type="spellStart"/>
      <w:r>
        <w:t>fornecer</w:t>
      </w:r>
      <w:proofErr w:type="spellEnd"/>
      <w:r>
        <w:t xml:space="preserve"> uma informação equivocada para as mulheres que buscam o atend</w:t>
      </w:r>
      <w:r>
        <w:t xml:space="preserve">imento. </w:t>
      </w:r>
      <w:r>
        <w:rPr>
          <w:b/>
        </w:rPr>
        <w:t>Heloísa</w:t>
      </w:r>
      <w:r>
        <w:t xml:space="preserve"> informou que a campanha abrangerá toda a rede de enfrentamento à violência contra a mulher, contudo os </w:t>
      </w:r>
      <w:proofErr w:type="spellStart"/>
      <w:r>
        <w:t>CCMs</w:t>
      </w:r>
      <w:proofErr w:type="spellEnd"/>
      <w:r>
        <w:t xml:space="preserve"> foram escolhidos pelo financiador da campanha por conta de certas especificidades requeridas no edital. Informou, ainda, que houve u</w:t>
      </w:r>
      <w:r>
        <w:t>ma consulta pública pela equipe de Governo Aberto da Secretaria Municipal de Relações Internacionais e constatou-se que a maior demanda foi a divulgação da rede de enfrentamento, e foi acordada realizar a divulgação de toda a rede, contudo enfatizando o Ce</w:t>
      </w:r>
      <w:r>
        <w:t xml:space="preserve">ntro de Cidadania da Mulher. </w:t>
      </w:r>
      <w:r>
        <w:rPr>
          <w:b/>
        </w:rPr>
        <w:t xml:space="preserve">Adriana Magalhães </w:t>
      </w:r>
      <w:r>
        <w:t xml:space="preserve">perguntou sobre a viabilidade da impressão de crachás para as Conselheiras, e indagou se haveria uma apresentação prévia dos materiais da campanha para as Conselheiras. </w:t>
      </w:r>
      <w:r>
        <w:rPr>
          <w:b/>
        </w:rPr>
        <w:t xml:space="preserve">Ana Cristina </w:t>
      </w:r>
      <w:r>
        <w:t>confirmou que os crachás se</w:t>
      </w:r>
      <w:r>
        <w:t xml:space="preserve">rão impressos, mas que a campanha em questão em nada influi neste processo. Algumas Conselheiras indagaram se o Conselho estaria em posição de fazer alterações nos materiais da campanha, e </w:t>
      </w:r>
      <w:r>
        <w:rPr>
          <w:b/>
        </w:rPr>
        <w:t>Heloísa</w:t>
      </w:r>
      <w:r>
        <w:t xml:space="preserve"> reiterou que a campanha não partiu da Coordenação de Políti</w:t>
      </w:r>
      <w:r>
        <w:t xml:space="preserve">cas para Mulheres, e nem mesmo da Secretaria </w:t>
      </w:r>
      <w:r>
        <w:lastRenderedPageBreak/>
        <w:t>Municipal de Direitos Humanos e Cidadania; mas sim da aplicação da Secretaria Municipal de Relações Internacionais à um edital internacional. O perfil da campanha já estava, portanto, pré-estabelecido, uma vez q</w:t>
      </w:r>
      <w:r>
        <w:t xml:space="preserve">ue o edital prevê critérios que devem necessariamente serem cumpridos por quem se aplica a este e é contemplado pelo mesmo, e desta forma, não caberia ao Conselho propor alterações nos materiais. </w:t>
      </w:r>
      <w:r>
        <w:rPr>
          <w:b/>
        </w:rPr>
        <w:t>Adriana Pereira (via chat)</w:t>
      </w:r>
      <w:r>
        <w:rPr>
          <w:b/>
        </w:rPr>
        <w:t>, Adriana Magalhães, Fátima dos Santos, Alexa</w:t>
      </w:r>
      <w:r>
        <w:rPr>
          <w:b/>
        </w:rPr>
        <w:t>ndra, Neide e Melissa</w:t>
      </w:r>
      <w:r>
        <w:t xml:space="preserve"> demonstraram uma preocupação em se inscrever na rede de transmissão destes materiais da campanha para divulgá-los nas entidades, sem antes verificar o conteúdo dos mesmos. </w:t>
      </w:r>
      <w:r>
        <w:rPr>
          <w:b/>
        </w:rPr>
        <w:t xml:space="preserve">Heloísa, Ana Cristina </w:t>
      </w:r>
      <w:r>
        <w:t>e</w:t>
      </w:r>
      <w:r>
        <w:rPr>
          <w:b/>
        </w:rPr>
        <w:t xml:space="preserve"> Cláudia </w:t>
      </w:r>
      <w:r>
        <w:t>esclareceram que, uma vez inse</w:t>
      </w:r>
      <w:r>
        <w:t xml:space="preserve">ridas na rede de transmissão, as Conselheiras receberiam os materiais e caberia </w:t>
      </w:r>
      <w:proofErr w:type="gramStart"/>
      <w:r>
        <w:t>à</w:t>
      </w:r>
      <w:proofErr w:type="gramEnd"/>
      <w:r>
        <w:t xml:space="preserve"> elas a decisão de divulgá-los ou não; e a proposta da pauta no Conselho era a coleta dos dados das Conselheiras que estivessem interessadas em participar da campanha, não hav</w:t>
      </w:r>
      <w:r>
        <w:t xml:space="preserve">endo, contudo, a obrigatoriedade destas de divulgar os materiais caso inscritas para o recebimento destes. Avançando para o próximo ponto da pauta, </w:t>
      </w:r>
      <w:r>
        <w:rPr>
          <w:b/>
        </w:rPr>
        <w:t>Cláudia</w:t>
      </w:r>
      <w:r>
        <w:t xml:space="preserve"> informou a proposta da realização de um seminário de enfrentamento à violência contra a mulher, a oc</w:t>
      </w:r>
      <w:r>
        <w:t xml:space="preserve">orrer entre agosto e setembro, em ambiente virtual. A proposta contaria com a participação das Conselheiras, e com divulgação para o público externo. </w:t>
      </w:r>
      <w:r>
        <w:rPr>
          <w:b/>
        </w:rPr>
        <w:t>Melissa</w:t>
      </w:r>
      <w:r>
        <w:t xml:space="preserve"> questionou se as Conselheiras teriam participação na elaboração do seminário. </w:t>
      </w:r>
      <w:r>
        <w:rPr>
          <w:b/>
        </w:rPr>
        <w:t xml:space="preserve">Cláudia </w:t>
      </w:r>
      <w:r>
        <w:t>elucidou que</w:t>
      </w:r>
      <w:r>
        <w:t xml:space="preserve"> a mesa diretora construiria a programação do seminário, pensando em datas e convidadas, e traria um compilado de sugestões em um esboço, para que as Conselheiras consultassem e participassem da construção. </w:t>
      </w:r>
      <w:r>
        <w:rPr>
          <w:b/>
        </w:rPr>
        <w:t xml:space="preserve">Cláudia </w:t>
      </w:r>
      <w:r>
        <w:t xml:space="preserve">indicou, ainda, a importância da criação </w:t>
      </w:r>
      <w:r>
        <w:t xml:space="preserve">de materiais a partir da elaboração do seminário, para que a contribuição deste à sociedade seja ampliada. </w:t>
      </w:r>
      <w:r>
        <w:rPr>
          <w:b/>
        </w:rPr>
        <w:t xml:space="preserve">Kamila </w:t>
      </w:r>
      <w:r>
        <w:t>comentou que contribuiu com a construção do Fórum da Criança, na Vila Maria, realizado pela plataforma Meet e contando com a presença de 100 p</w:t>
      </w:r>
      <w:r>
        <w:t xml:space="preserve">essoas, número que configura o limite da participação síncrona nesta plataforma. </w:t>
      </w:r>
      <w:r>
        <w:rPr>
          <w:b/>
        </w:rPr>
        <w:t>Kamila</w:t>
      </w:r>
      <w:r>
        <w:t xml:space="preserve"> comentou que, de forma a ampliar a audiência, houve uma articulação com os </w:t>
      </w:r>
      <w:proofErr w:type="spellStart"/>
      <w:r>
        <w:t>CCas</w:t>
      </w:r>
      <w:proofErr w:type="spellEnd"/>
      <w:r>
        <w:t xml:space="preserve"> das Crianças e Adolescentes, e o fórum pôde ser transmitido também nestes espaços, ampli</w:t>
      </w:r>
      <w:r>
        <w:t xml:space="preserve">ando o alcance de telespectadores. </w:t>
      </w:r>
      <w:r>
        <w:rPr>
          <w:b/>
        </w:rPr>
        <w:t>Kamila</w:t>
      </w:r>
      <w:r>
        <w:t xml:space="preserve"> sugeriu a consideração desta estratégia, visando ampliar o alcance do seminário, sobretudo para as mulheres que </w:t>
      </w:r>
      <w:r>
        <w:lastRenderedPageBreak/>
        <w:t>não dispõem de condições adequadas de acesso à internet. Cláudia pontuou que a proximidade do Conselho</w:t>
      </w:r>
      <w:r>
        <w:t xml:space="preserve"> com centrais sindicais, redes de moradia, entidades e equipamentos viabilizaria o sucesso desta estratégia. </w:t>
      </w:r>
      <w:r>
        <w:rPr>
          <w:b/>
        </w:rPr>
        <w:t>Maria Lucia</w:t>
      </w:r>
      <w:r>
        <w:t xml:space="preserve"> pontuou a importância dos temas "saúde mental", "pobreza menstrual" e "morte materna" serem contemplados no seminário. Encerradas as co</w:t>
      </w:r>
      <w:r>
        <w:t xml:space="preserve">nsiderações acerca deste ponto de pauta, </w:t>
      </w:r>
      <w:r>
        <w:rPr>
          <w:b/>
        </w:rPr>
        <w:t>Cláudia</w:t>
      </w:r>
      <w:r>
        <w:t xml:space="preserve"> relembrou que na reunião extraordinária anterior, ocorrida em vinte e seis de junho de 2021, houve a deliberação para que a mesa diretora organizasse uma reunião com a Secretária da SMDHC, Cláudia </w:t>
      </w:r>
      <w:proofErr w:type="spellStart"/>
      <w:r>
        <w:t>Carletto</w:t>
      </w:r>
      <w:proofErr w:type="spellEnd"/>
      <w:r>
        <w:t xml:space="preserve">, </w:t>
      </w:r>
      <w:r>
        <w:t xml:space="preserve">para discutir a questão dos equipamentos e do auxílio aluguel. </w:t>
      </w:r>
      <w:r>
        <w:rPr>
          <w:b/>
        </w:rPr>
        <w:t>Cláudia</w:t>
      </w:r>
      <w:r>
        <w:t xml:space="preserve"> sinalizou que a mesa diretora está se organizando para isto, e que em breve surgiriam novas informações. </w:t>
      </w:r>
      <w:r>
        <w:rPr>
          <w:b/>
        </w:rPr>
        <w:t xml:space="preserve">Camila </w:t>
      </w:r>
      <w:r>
        <w:t>informou que já havia solicitado a reunião com a secretaria, em nome da p</w:t>
      </w:r>
      <w:r>
        <w:t>residente do conselho, Cláudia Rodrigues, da vereadora Juliana Cardoso e representantes da comissão de redes. A reunião estava prevista para o dia seguinte, em primeiro de junho, todavia por questões de disponibilidade da Secretária, a reunião foi adiada p</w:t>
      </w:r>
      <w:r>
        <w:t xml:space="preserve">ara o dia 15, às 11h. </w:t>
      </w:r>
      <w:r>
        <w:rPr>
          <w:b/>
        </w:rPr>
        <w:t>Cláudia</w:t>
      </w:r>
      <w:r>
        <w:t xml:space="preserve"> solicitou à Camila para que sempre repassasse ao grupo oficial do Conselho Municipal de Políticas para Mulheres as pautas relacionadas às mulheres que estivessem tramitando na Câmara dos Vereadores. Por fim, </w:t>
      </w:r>
      <w:r>
        <w:rPr>
          <w:b/>
        </w:rPr>
        <w:t>Cláudia</w:t>
      </w:r>
      <w:r>
        <w:t xml:space="preserve"> agradeceu </w:t>
      </w:r>
      <w:r>
        <w:t>a participação de todas e encerrou a reunião</w:t>
      </w:r>
      <w:r>
        <w:br/>
      </w:r>
      <w:r>
        <w:br/>
      </w:r>
      <w:r>
        <w:br/>
        <w:t xml:space="preserve">Encaminhamentos: </w:t>
      </w:r>
      <w:r>
        <w:br/>
      </w:r>
      <w:r>
        <w:rPr>
          <w:b/>
        </w:rPr>
        <w:t xml:space="preserve">1. </w:t>
      </w:r>
      <w:r>
        <w:t xml:space="preserve">Mesa Diretora discutirá a programação do seminário </w:t>
      </w:r>
      <w:r>
        <w:br/>
      </w:r>
      <w:r>
        <w:rPr>
          <w:b/>
        </w:rPr>
        <w:t xml:space="preserve">2. </w:t>
      </w:r>
      <w:r>
        <w:t>Encaminhar a da lista de transmissão do material da campanha para as Conselheiras que demonstrassem interesse</w:t>
      </w:r>
      <w:r>
        <w:br/>
      </w:r>
      <w:r>
        <w:br/>
      </w:r>
    </w:p>
    <w:sectPr w:rsidR="00C43164">
      <w:pgSz w:w="12240" w:h="15840"/>
      <w:pgMar w:top="1417" w:right="1700" w:bottom="1417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64"/>
    <w:rsid w:val="00C43164"/>
    <w:rsid w:val="00F0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2DA"/>
  <w15:docId w15:val="{A7BE0060-8855-409A-9254-03055DB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9uNLH8nF7EmARHwpTZaT4Kdng==">AMUW2mWyAm7gcw0zsTCnRKARn5LL1X4Yisb/92LxKurfAAO046dIqN4kjqnQNVAXZayQWEH4kyvB+S5CFvwl7uOuTAfgFRLg4Z5nDg3hwuz2LxNY++tPaKM=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1758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SMDHC - CPDDH - Coordenação de Politicas para Mulheres</cp:lastModifiedBy>
  <cp:revision>2</cp:revision>
  <dcterms:created xsi:type="dcterms:W3CDTF">2021-06-22T17:25:00Z</dcterms:created>
  <dcterms:modified xsi:type="dcterms:W3CDTF">2021-06-23T17:32:00Z</dcterms:modified>
</cp:coreProperties>
</file>