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438171</wp:posOffset>
                </wp:positionH>
                <wp:positionV relativeFrom="page">
                  <wp:posOffset>6490139</wp:posOffset>
                </wp:positionV>
                <wp:extent cx="6677025" cy="152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511.034607pt;width:525.75pt;height:1.2pt;mso-position-horizontal-relative:page;mso-position-vertical-relative:page;z-index:15729152" id="docshapegroup1" coordorigin="690,10221" coordsize="10515,24">
                <v:shape style="position:absolute;left:690;top:10220;width:10515;height:12" id="docshape2" coordorigin="690,10221" coordsize="10515,12" path="m11193,10233l690,10233,690,10221,11205,10221,11193,10233xe" filled="true" fillcolor="#999999" stroked="false">
                  <v:path arrowok="t"/>
                  <v:fill type="solid"/>
                </v:shape>
                <v:shape style="position:absolute;left:690;top:10232;width:10515;height:12" id="docshape3" coordorigin="690,10233" coordsize="10515,12" path="m11205,10245l690,10245,702,10233,11205,10233,11205,10245xe" filled="true" fillcolor="#ededed" stroked="false">
                  <v:path arrowok="t"/>
                  <v:fill type="solid"/>
                </v:shape>
                <v:shape style="position:absolute;left:690;top:10220;width:12;height:24" id="docshape4" coordorigin="690,10221" coordsize="12,24" path="m690,10245l690,10221,702,10221,702,10233,690,10245xe" filled="true" fillcolor="#999999" stroked="false">
                  <v:path arrowok="t"/>
                  <v:fill type="solid"/>
                </v:shape>
                <v:shape style="position:absolute;left:11192;top:10220;width:12;height:24" id="docshape5" coordorigin="11193,10221" coordsize="12,24" path="m11205,10245l11193,10245,11193,10233,11205,10221,11205,10245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445793</wp:posOffset>
                </wp:positionH>
                <wp:positionV relativeFrom="page">
                  <wp:posOffset>6932222</wp:posOffset>
                </wp:positionV>
                <wp:extent cx="6661784" cy="1524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61784" cy="15240"/>
                          <a:chExt cx="6661784" cy="152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5411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5411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622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6173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6173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54116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01841pt;margin-top:545.844299pt;width:524.550pt;height:1.2pt;mso-position-horizontal-relative:page;mso-position-vertical-relative:page;z-index:15729664" id="docshapegroup6" coordorigin="702,10917" coordsize="10491,24">
                <v:shape style="position:absolute;left:702;top:10916;width:10491;height:12" id="docshape7" coordorigin="702,10917" coordsize="10491,12" path="m11181,10929l702,10929,702,10917,11193,10917,11181,10929xe" filled="true" fillcolor="#999999" stroked="false">
                  <v:path arrowok="t"/>
                  <v:fill type="solid"/>
                </v:shape>
                <v:shape style="position:absolute;left:702;top:10928;width:10491;height:12" id="docshape8" coordorigin="702,10929" coordsize="10491,12" path="m11193,10941l702,10941,714,10929,11193,10929,11193,10941xe" filled="true" fillcolor="#ededed" stroked="false">
                  <v:path arrowok="t"/>
                  <v:fill type="solid"/>
                </v:shape>
                <v:shape style="position:absolute;left:702;top:10916;width:12;height:24" id="docshape9" coordorigin="702,10917" coordsize="12,24" path="m702,10941l702,10917,714,10917,714,10929,702,10941xe" filled="true" fillcolor="#999999" stroked="false">
                  <v:path arrowok="t"/>
                  <v:fill type="solid"/>
                </v:shape>
                <v:shape style="position:absolute;left:11180;top:10916;width:12;height:24" id="docshape10" coordorigin="11181,10917" coordsize="12,24" path="m11193,10941l11181,10941,11181,10929,11193,10917,11193,10941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453415</wp:posOffset>
                </wp:positionH>
                <wp:positionV relativeFrom="page">
                  <wp:posOffset>7176134</wp:posOffset>
                </wp:positionV>
                <wp:extent cx="6646545" cy="2349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64654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3495">
                              <a:moveTo>
                                <a:pt x="6646481" y="15252"/>
                              </a:moveTo>
                              <a:lnTo>
                                <a:pt x="0" y="15252"/>
                              </a:lnTo>
                              <a:lnTo>
                                <a:pt x="0" y="22872"/>
                              </a:lnTo>
                              <a:lnTo>
                                <a:pt x="6646481" y="22872"/>
                              </a:lnTo>
                              <a:lnTo>
                                <a:pt x="6646481" y="15252"/>
                              </a:lnTo>
                              <a:close/>
                            </a:path>
                            <a:path w="6646545" h="23495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565.049988pt;width:523.35pt;height:1.85pt;mso-position-horizontal-relative:page;mso-position-vertical-relative:page;z-index:15730176" id="docshape11" coordorigin="714,11301" coordsize="10467,37" path="m11181,11325l714,11325,714,11337,11181,11337,11181,11325xm11181,11301l714,11301,714,11313,11181,11313,11181,11301xe" filled="true" fillcolor="#333333" stroked="false">
                <v:path arrowok="t"/>
                <v:fill type="solid"/>
                <w10:wrap type="none"/>
              </v:shape>
            </w:pict>
          </mc:Fallback>
        </mc:AlternateContent>
      </w:r>
      <w:bookmarkStart w:name="Ata Abril 2023 (085002925)" w:id="1"/>
      <w:bookmarkEnd w:id="1"/>
      <w:r>
        <w:rPr/>
      </w:r>
      <w:r>
        <w:rPr>
          <w:sz w:val="20"/>
        </w:rPr>
        <mc:AlternateContent>
          <mc:Choice Requires="wps">
            <w:drawing>
              <wp:inline distT="0" distB="0" distL="0" distR="0">
                <wp:extent cx="4718685" cy="1014094"/>
                <wp:effectExtent l="0" t="0" r="0" b="508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4718685" cy="1014094"/>
                          <a:chExt cx="4718685" cy="1014094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791" cy="1013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3262269" y="7622"/>
                            <a:ext cx="1448435" cy="503555"/>
                          </a:xfrm>
                          <a:prstGeom prst="rect">
                            <a:avLst/>
                          </a:prstGeom>
                          <a:ln w="15244">
                            <a:solidFill>
                              <a:srgbClr val="76767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auto" w:before="60"/>
                                <w:ind w:left="60" w:right="54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Editais nº 425248 Disponibilização: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20/06/2023 Publicação: 20/06/2023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1.55pt;height:79.850pt;mso-position-horizontal-relative:char;mso-position-vertical-relative:line" id="docshapegroup12" coordorigin="0,0" coordsize="7431,1597">
                <v:shape style="position:absolute;left:0;top:0;width:6614;height:1597" type="#_x0000_t75" id="docshape1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137;top:12;width:2281;height:793" type="#_x0000_t202" id="docshape14" filled="false" stroked="true" strokeweight="1.200335pt" strokecolor="#767676">
                  <v:textbox inset="0,0,0,0">
                    <w:txbxContent>
                      <w:p>
                        <w:pPr>
                          <w:spacing w:line="249" w:lineRule="auto" w:before="60"/>
                          <w:ind w:left="60" w:right="5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Editais nº 425248 Disponibilização: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20/06/2023 Publicação: 20/06/2023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3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DIREITOS</w:t>
      </w:r>
      <w:r>
        <w:rPr>
          <w:spacing w:val="3"/>
        </w:rPr>
        <w:t> </w:t>
      </w:r>
      <w:r>
        <w:rPr/>
        <w:t>HUMANOS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2"/>
        </w:rPr>
        <w:t>CIDADANIA</w:t>
      </w:r>
    </w:p>
    <w:p>
      <w:pPr>
        <w:spacing w:before="6"/>
        <w:ind w:left="1085" w:right="554" w:firstLine="0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Coordenação</w:t>
      </w:r>
      <w:r>
        <w:rPr>
          <w:rFonts w:ascii="Calibri" w:hAnsi="Calibri"/>
          <w:b/>
          <w:spacing w:val="2"/>
          <w:sz w:val="26"/>
        </w:rPr>
        <w:t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3"/>
          <w:sz w:val="26"/>
        </w:rPr>
        <w:t> </w:t>
      </w:r>
      <w:r>
        <w:rPr>
          <w:rFonts w:ascii="Calibri" w:hAnsi="Calibri"/>
          <w:b/>
          <w:sz w:val="26"/>
        </w:rPr>
        <w:t>Promoção</w:t>
      </w:r>
      <w:r>
        <w:rPr>
          <w:rFonts w:ascii="Calibri" w:hAnsi="Calibri"/>
          <w:b/>
          <w:spacing w:val="3"/>
          <w:sz w:val="26"/>
        </w:rPr>
        <w:t> </w:t>
      </w:r>
      <w:r>
        <w:rPr>
          <w:rFonts w:ascii="Calibri" w:hAnsi="Calibri"/>
          <w:b/>
          <w:sz w:val="26"/>
        </w:rPr>
        <w:t>da</w:t>
      </w:r>
      <w:r>
        <w:rPr>
          <w:rFonts w:ascii="Calibri" w:hAnsi="Calibri"/>
          <w:b/>
          <w:spacing w:val="3"/>
          <w:sz w:val="26"/>
        </w:rPr>
        <w:t> </w:t>
      </w:r>
      <w:r>
        <w:rPr>
          <w:rFonts w:ascii="Calibri" w:hAnsi="Calibri"/>
          <w:b/>
          <w:sz w:val="26"/>
        </w:rPr>
        <w:t>Igualdade</w:t>
      </w:r>
      <w:r>
        <w:rPr>
          <w:rFonts w:ascii="Calibri" w:hAnsi="Calibri"/>
          <w:b/>
          <w:spacing w:val="3"/>
          <w:sz w:val="26"/>
        </w:rPr>
        <w:t> </w:t>
      </w:r>
      <w:r>
        <w:rPr>
          <w:rFonts w:ascii="Calibri" w:hAnsi="Calibri"/>
          <w:b/>
          <w:spacing w:val="-2"/>
          <w:sz w:val="26"/>
        </w:rPr>
        <w:t>Racial</w:t>
      </w:r>
    </w:p>
    <w:p>
      <w:pPr>
        <w:spacing w:line="244" w:lineRule="auto" w:before="7"/>
        <w:ind w:left="1093" w:right="554" w:firstLine="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Rua Libero Badaró, 119, 9º Andar - Bairro Centro - São Paulo/SP - CEP 01009-000 Telefone: 11-2833-4307</w:t>
      </w:r>
    </w:p>
    <w:p>
      <w:pPr>
        <w:pStyle w:val="Heading1"/>
        <w:ind w:left="1092"/>
      </w:pPr>
      <w:r>
        <w:rPr/>
        <w:t>PROCESSO</w:t>
      </w:r>
      <w:r>
        <w:rPr>
          <w:spacing w:val="9"/>
        </w:rPr>
        <w:t> </w:t>
      </w:r>
      <w:r>
        <w:rPr/>
        <w:t>6074.2020/0004790-</w:t>
      </w:r>
      <w:r>
        <w:rPr>
          <w:spacing w:val="-10"/>
        </w:rPr>
        <w:t>1</w:t>
      </w:r>
    </w:p>
    <w:p>
      <w:pPr>
        <w:spacing w:before="122"/>
        <w:ind w:left="1066" w:right="554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SMDHC/CPDDH/CPIR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Nº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085002925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81"/>
        <w:ind w:left="110"/>
      </w:pPr>
      <w:r>
        <w:rPr/>
        <w:t>São</w:t>
      </w:r>
      <w:r>
        <w:rPr>
          <w:spacing w:val="-3"/>
        </w:rPr>
        <w:t> </w:t>
      </w:r>
      <w:r>
        <w:rPr/>
        <w:t>Paulo,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2023.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0"/>
      </w:pPr>
      <w:r>
        <w:rPr/>
        <w:t>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REUNIÃO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DEFESA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PROMOÇÃO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LIBERDADE RELIGIOSA – COMPLIR.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10" w:right="8411"/>
      </w:pPr>
      <w:r>
        <w:rPr/>
        <w:t>Data:</w:t>
      </w:r>
      <w:r>
        <w:rPr>
          <w:spacing w:val="-15"/>
        </w:rPr>
        <w:t> </w:t>
      </w:r>
      <w:r>
        <w:rPr/>
        <w:t>14/04/2023 Hora: 14h.</w:t>
      </w:r>
    </w:p>
    <w:p>
      <w:pPr>
        <w:pStyle w:val="BodyText"/>
        <w:ind w:left="110"/>
      </w:pPr>
      <w:r>
        <w:rPr/>
        <w:t>Local:</w:t>
      </w:r>
      <w:r>
        <w:rPr>
          <w:spacing w:val="-6"/>
        </w:rPr>
        <w:t> </w:t>
      </w:r>
      <w:r>
        <w:rPr/>
        <w:t>Remoto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via</w:t>
      </w:r>
      <w:r>
        <w:rPr>
          <w:spacing w:val="-4"/>
        </w:rPr>
        <w:t> </w:t>
      </w:r>
      <w:r>
        <w:rPr/>
        <w:t>microsoft</w:t>
      </w:r>
      <w:r>
        <w:rPr>
          <w:spacing w:val="-3"/>
        </w:rPr>
        <w:t> </w:t>
      </w:r>
      <w:r>
        <w:rPr>
          <w:spacing w:val="-2"/>
        </w:rPr>
        <w:t>teams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0"/>
      </w:pPr>
      <w:r>
        <w:rPr/>
        <w:t>Observação:</w:t>
      </w:r>
      <w:r>
        <w:rPr>
          <w:spacing w:val="40"/>
        </w:rPr>
        <w:t> </w:t>
      </w:r>
      <w:r>
        <w:rPr/>
        <w:t>Quarta</w:t>
      </w:r>
      <w:r>
        <w:rPr>
          <w:spacing w:val="-3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Defesa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Promoção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Liberdade Religiosa – COMPLIR de 2023,</w:t>
      </w:r>
      <w:r>
        <w:rPr>
          <w:spacing w:val="40"/>
        </w:rPr>
        <w:t> </w:t>
      </w:r>
      <w:r>
        <w:rPr/>
        <w:t>foi cancelada por falta de quórum.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62"/>
        <w:ind w:left="4839" w:right="0" w:firstLine="0"/>
        <w:jc w:val="left"/>
        <w:rPr>
          <w:rFonts w:ascii="Calibri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2526633</wp:posOffset>
            </wp:positionH>
            <wp:positionV relativeFrom="paragraph">
              <wp:posOffset>6274</wp:posOffset>
            </wp:positionV>
            <wp:extent cx="884166" cy="556415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1"/>
        </w:rPr>
        <w:t>BRUNO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VICENTE</w:t>
      </w:r>
      <w:r>
        <w:rPr>
          <w:rFonts w:ascii="Calibri"/>
          <w:b/>
          <w:spacing w:val="10"/>
          <w:sz w:val="21"/>
        </w:rPr>
        <w:t> </w:t>
      </w:r>
      <w:r>
        <w:rPr>
          <w:rFonts w:ascii="Calibri"/>
          <w:b/>
          <w:spacing w:val="-2"/>
          <w:sz w:val="21"/>
        </w:rPr>
        <w:t>PIMENTEL</w:t>
      </w:r>
    </w:p>
    <w:p>
      <w:pPr>
        <w:spacing w:before="8"/>
        <w:ind w:left="4839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Assessor(a)</w:t>
      </w:r>
      <w:r>
        <w:rPr>
          <w:rFonts w:ascii="Calibri"/>
          <w:b/>
          <w:spacing w:val="10"/>
          <w:sz w:val="21"/>
        </w:rPr>
        <w:t> </w:t>
      </w:r>
      <w:r>
        <w:rPr>
          <w:rFonts w:ascii="Calibri"/>
          <w:b/>
          <w:spacing w:val="-5"/>
          <w:sz w:val="21"/>
        </w:rPr>
        <w:t>II</w:t>
      </w:r>
    </w:p>
    <w:p>
      <w:pPr>
        <w:spacing w:before="7"/>
        <w:ind w:left="4839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Em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19/06/2023,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às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pacing w:val="-2"/>
          <w:sz w:val="21"/>
        </w:rPr>
        <w:t>17:24.</w:t>
      </w:r>
    </w:p>
    <w:p>
      <w:pPr>
        <w:pStyle w:val="BodyText"/>
        <w:spacing w:before="3"/>
        <w:rPr>
          <w:rFonts w:ascii="Calibri"/>
          <w:sz w:val="14"/>
        </w:rPr>
      </w:pPr>
    </w:p>
    <w:p>
      <w:pPr>
        <w:spacing w:line="247" w:lineRule="auto" w:before="62"/>
        <w:ind w:left="14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 autenticidade deste documento pode ser conferida no site </w:t>
      </w:r>
      <w:hyperlink r:id="rId7">
        <w:r>
          <w:rPr>
            <w:rFonts w:ascii="Calibri" w:hAnsi="Calibri"/>
            <w:sz w:val="21"/>
          </w:rPr>
          <w:t>http://processos.prefeitura.sp.gov.br,</w:t>
        </w:r>
      </w:hyperlink>
      <w:r>
        <w:rPr>
          <w:rFonts w:ascii="Calibri" w:hAnsi="Calibri"/>
          <w:sz w:val="21"/>
        </w:rPr>
        <w:t> informando o código verificador </w:t>
      </w:r>
      <w:r>
        <w:rPr>
          <w:rFonts w:ascii="Calibri" w:hAnsi="Calibri"/>
          <w:b/>
          <w:sz w:val="21"/>
        </w:rPr>
        <w:t>085002925 </w:t>
      </w:r>
      <w:r>
        <w:rPr>
          <w:rFonts w:ascii="Calibri" w:hAnsi="Calibri"/>
          <w:sz w:val="21"/>
        </w:rPr>
        <w:t>e o código CRC </w:t>
      </w:r>
      <w:r>
        <w:rPr>
          <w:rFonts w:ascii="Calibri" w:hAnsi="Calibri"/>
          <w:b/>
          <w:sz w:val="21"/>
        </w:rPr>
        <w:t>5E6F246E</w:t>
      </w:r>
      <w:r>
        <w:rPr>
          <w:rFonts w:ascii="Calibri" w:hAnsi="Calibri"/>
          <w:sz w:val="21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9"/>
        </w:rPr>
      </w:pPr>
    </w:p>
    <w:p>
      <w:pPr>
        <w:tabs>
          <w:tab w:pos="5369" w:val="left" w:leader="none"/>
        </w:tabs>
        <w:spacing w:before="1"/>
        <w:ind w:left="2423" w:right="0" w:firstLine="0"/>
        <w:jc w:val="left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Ata Abril 2023 </w:t>
      </w:r>
      <w:r>
        <w:rPr>
          <w:rFonts w:ascii="Arial MT"/>
          <w:color w:val="BEBEBE"/>
          <w:spacing w:val="-2"/>
          <w:sz w:val="20"/>
        </w:rPr>
        <w:t>(085002925)</w:t>
      </w:r>
      <w:r>
        <w:rPr>
          <w:rFonts w:ascii="Arial MT"/>
          <w:color w:val="BEBEBE"/>
          <w:sz w:val="20"/>
        </w:rPr>
        <w:tab/>
        <w:t>SEI</w:t>
      </w:r>
      <w:r>
        <w:rPr>
          <w:rFonts w:ascii="Arial MT"/>
          <w:color w:val="BEBEBE"/>
          <w:spacing w:val="-2"/>
          <w:sz w:val="20"/>
        </w:rPr>
        <w:t> </w:t>
      </w:r>
      <w:r>
        <w:rPr>
          <w:rFonts w:ascii="Arial MT"/>
          <w:color w:val="BEBEBE"/>
          <w:sz w:val="20"/>
        </w:rPr>
        <w:t>6074.2020/0004790-1 / pg. </w:t>
      </w:r>
      <w:r>
        <w:rPr>
          <w:rFonts w:ascii="Arial MT"/>
          <w:color w:val="BEBEBE"/>
          <w:spacing w:val="-10"/>
          <w:sz w:val="20"/>
        </w:rPr>
        <w:t>1</w:t>
      </w:r>
    </w:p>
    <w:sectPr>
      <w:type w:val="continuous"/>
      <w:pgSz w:w="11900" w:h="16840"/>
      <w:pgMar w:top="560" w:bottom="0" w:left="5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57" w:right="55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6074.2020/0004790-1</dc:title>
  <dcterms:created xsi:type="dcterms:W3CDTF">2023-07-10T20:23:38Z</dcterms:created>
  <dcterms:modified xsi:type="dcterms:W3CDTF">2023-07-10T20:23:38Z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2023-07-10T00:00:00Z</vt:filetime>
  </property>
</Properties>
</file>