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23.8976377952763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vertAlign w:val="baseline"/>
          <w:rtl w:val="0"/>
        </w:rPr>
        <w:t xml:space="preserve">1. A Comissão Eleitoral do Conselho Municipal de Direitos da Pessoa Idosa - CMI-SP, no uso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de suas atribuições, torna pública a relação </w:t>
      </w:r>
      <w:r w:rsidDel="00000000" w:rsidR="00000000" w:rsidRPr="00000000">
        <w:rPr>
          <w:rtl w:val="0"/>
        </w:rPr>
        <w:t xml:space="preserve">final</w:t>
      </w:r>
      <w:r w:rsidDel="00000000" w:rsidR="00000000" w:rsidRPr="00000000">
        <w:rPr>
          <w:vertAlign w:val="baseline"/>
          <w:rtl w:val="0"/>
        </w:rPr>
        <w:t xml:space="preserve"> de candidaturas </w:t>
      </w:r>
      <w:r w:rsidDel="00000000" w:rsidR="00000000" w:rsidRPr="00000000">
        <w:rPr>
          <w:rtl w:val="0"/>
        </w:rPr>
        <w:t xml:space="preserve">deferidas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 </w:t>
      </w:r>
      <w:r w:rsidDel="00000000" w:rsidR="00000000" w:rsidRPr="00000000">
        <w:rPr>
          <w:vertAlign w:val="baseline"/>
          <w:rtl w:val="0"/>
        </w:rPr>
        <w:t xml:space="preserve">in</w:t>
      </w:r>
      <w:r w:rsidDel="00000000" w:rsidR="00000000" w:rsidRPr="00000000">
        <w:rPr>
          <w:rtl w:val="0"/>
        </w:rPr>
        <w:t xml:space="preserve">deferidas</w:t>
      </w:r>
      <w:r w:rsidDel="00000000" w:rsidR="00000000" w:rsidRPr="00000000">
        <w:rPr>
          <w:vertAlign w:val="baseline"/>
          <w:rtl w:val="0"/>
        </w:rPr>
        <w:t xml:space="preserve"> para o processo eleitoral para eleição da Gestão Biênio 2023/2025 do CMI-SP.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Categoria</w:t>
      </w:r>
      <w:r w:rsidDel="00000000" w:rsidR="00000000" w:rsidRPr="00000000">
        <w:rPr>
          <w:b w:val="1"/>
          <w:vertAlign w:val="baseline"/>
          <w:rtl w:val="0"/>
        </w:rPr>
        <w:t xml:space="preserve"> A – Fóruns da Pessoa Idosa</w:t>
      </w:r>
      <w:r w:rsidDel="00000000" w:rsidR="00000000" w:rsidRPr="00000000">
        <w:rPr>
          <w:rtl w:val="0"/>
        </w:rPr>
      </w:r>
    </w:p>
    <w:tbl>
      <w:tblPr>
        <w:tblStyle w:val="Table1"/>
        <w:tblW w:w="13320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32"/>
        <w:gridCol w:w="4045"/>
        <w:gridCol w:w="1484"/>
        <w:gridCol w:w="1559"/>
        <w:tblGridChange w:id="0">
          <w:tblGrid>
            <w:gridCol w:w="6232"/>
            <w:gridCol w:w="4045"/>
            <w:gridCol w:w="1484"/>
            <w:gridCol w:w="1559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Nomes do Titular / Suplente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Nome da Chapa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Macrorregião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Resultado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Final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Albertina Souza Ribeiro Justino / Francisco Miguel Filho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Fórum Ermelino Matarazzo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Leste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Deferida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Antonio Alexandre Patto / Tereza Rodrigues Schalok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Fórum Neide Duque - Mooca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Leste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Deferida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Antonio Brito Cardoso / Sueli dos Santos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Fórum da Pessoa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Idosa</w:t>
            </w:r>
            <w:r w:rsidDel="00000000" w:rsidR="00000000" w:rsidRPr="00000000">
              <w:rPr>
                <w:vertAlign w:val="baseline"/>
                <w:rtl w:val="0"/>
              </w:rPr>
              <w:t xml:space="preserve"> Capela do Socorro Parelheiros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Sul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Deferida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Ariovaldo Guello / Maria Apparecida Caprino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Fórum</w:t>
            </w:r>
            <w:r w:rsidDel="00000000" w:rsidR="00000000" w:rsidRPr="00000000">
              <w:rPr>
                <w:vertAlign w:val="baseline"/>
                <w:rtl w:val="0"/>
              </w:rPr>
              <w:t xml:space="preserve"> da Pessoa Idosa de Pinheiros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Oeste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Deferida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Damaris Germano Roberto / Jos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é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Reis Netto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Fórum da Pessoa Idosa V. Maria, V. Guilherme, V. Medeiros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Norte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Deferida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Dione Silva de Morais / Cicera Alves da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Fórum da Pessoa Idosa de M'Boi Mirim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Sul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Deferida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Gerusael Santos Ribeiro / Lucia Conceição do Nascimento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Fórum Campo Limpo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Sul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Deferida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Jucivaldo Pereira dos Santos / Zildete da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Fórum Regional do Idoso - Penha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Leste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Desistente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Margarete Campos Siqueira / Maria Inês Santana Ferreira da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Fórum da Pessoa Idosa de Itaquera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Leste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Deferida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Nadir Francisco do Amaral / Idalina Castelo dos Reis Gasparini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Fórum Liberdade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Centro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Deferida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Niltes Aparecida Lopes de Souza / Maria Aparecida Costa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Fórum Região Centro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Centro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Deferida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Ruth Altamirano Lavadenz / Norma Oliveira Neres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Fórum da Cidadania da Pessoa Idosa da Cidade de São Paulo - Pirituba/Jaraguá/Perus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Norte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Deferida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Sufia Gonçalves Duarte / Luiz Antonio Rodrigues dos Santos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Fórum Cidadão Idoso São Mateus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Leste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Deferida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Thereza Monteiro Marchesini / Alaide Pedro de Carvalho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Fórum Butantã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Oeste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Deferida</w:t>
            </w:r>
          </w:p>
        </w:tc>
      </w:tr>
    </w:tbl>
    <w:p w:rsidR="00000000" w:rsidDel="00000000" w:rsidP="00000000" w:rsidRDefault="00000000" w:rsidRPr="00000000" w14:paraId="0000004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Categoria B – Proteção Social, Direitos/Proteção Jurídica e Ensino e Pesquisa.</w:t>
      </w:r>
      <w:r w:rsidDel="00000000" w:rsidR="00000000" w:rsidRPr="00000000">
        <w:rPr>
          <w:rtl w:val="0"/>
        </w:rPr>
      </w:r>
    </w:p>
    <w:tbl>
      <w:tblPr>
        <w:tblStyle w:val="Table2"/>
        <w:tblW w:w="1338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50"/>
        <w:gridCol w:w="5010"/>
        <w:gridCol w:w="1920"/>
        <w:tblGridChange w:id="0">
          <w:tblGrid>
            <w:gridCol w:w="6450"/>
            <w:gridCol w:w="5010"/>
            <w:gridCol w:w="192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Nomes do Titular / Suplente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Nome da Chapa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Resultado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Final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Antônio Alves da Silva / Fé Martins Juncal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Federação das Associações e Departamentos de Aposentados, Pensionistas e Idosos do Estado de São Paulo - FAPESP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Deferida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Hilton Antonio Alves Pereira (Índio) / Maria Lucia Mariano Medina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Associação Comunitária Assistencial, Cultural e Esportiva do Conjunto COHAB Educandário do Butantã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Deferida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Maria do Carmo Guido Di Lascio / Elisabeth Meloni Vieira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Me Too Brasil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Deferida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Maria do Socorro Alves / Teresinha Bezerra de Lima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Associação Beneficente Esporte Cultura e Lazer Nosso Sonho - ABECL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Deferida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Marisa Accioly Rodrigues da Costa Domingues / Maria Luisa Trindade Bastetti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Geronto EACH-USP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Deferida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Vanderlirio Julio Barbosa / Ana Pessoa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Promove Ação Sócio Cultural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Indeferida</w:t>
            </w:r>
          </w:p>
        </w:tc>
      </w:tr>
    </w:tbl>
    <w:p w:rsidR="00000000" w:rsidDel="00000000" w:rsidP="00000000" w:rsidRDefault="00000000" w:rsidRPr="00000000" w14:paraId="00000059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Categoria C – Movimentos Sociais Setoriais e Coletivos</w:t>
      </w:r>
      <w:r w:rsidDel="00000000" w:rsidR="00000000" w:rsidRPr="00000000">
        <w:rPr>
          <w:rtl w:val="0"/>
        </w:rPr>
      </w:r>
    </w:p>
    <w:tbl>
      <w:tblPr>
        <w:tblStyle w:val="Table3"/>
        <w:tblW w:w="1347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35"/>
        <w:gridCol w:w="5010"/>
        <w:gridCol w:w="2025"/>
        <w:tblGridChange w:id="0">
          <w:tblGrid>
            <w:gridCol w:w="6435"/>
            <w:gridCol w:w="5010"/>
            <w:gridCol w:w="202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Nomes do Titular / Suplente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Nome da Chapa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Resultado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Final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Diogenes Sandim Martins / Sonia Maria Pereira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Sindicato Nacional dos Aposentados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Deferida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Luís Baron / Dora Cudignola (Maria Auxiliadora)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EternamenteSou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Deferida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Norma Sueli Ayres de Almeida Coelho Rangel / Ricardo Mucci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Trabalho 60+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Deferida</w:t>
            </w:r>
          </w:p>
        </w:tc>
      </w:tr>
    </w:tbl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775335" cy="674370"/>
          <wp:effectExtent b="0" l="0" r="0" t="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5335" cy="6743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Hyperlink">
    <w:name w:val="Hyperlink"/>
    <w:next w:val="Hyperlink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MençãoPendente">
    <w:name w:val="Menção Pendente"/>
    <w:next w:val="MençãoPendente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XYvH7KKThccDYJ2e4Egq3BRnWg==">CgMxLjA4AHIhMWl3V1d6b3paLVJtNXc1YnVESGNQbm1oOVJna3RtR3BH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2023-08-04T13:33:00Z</dcterms:created>
  <dc:creator>Bruno Tadeu da Costa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