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8712D" w:rsidRDefault="00450752">
      <w:pPr>
        <w:spacing w:after="28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Ata nº 20                             </w:t>
      </w:r>
    </w:p>
    <w:p w14:paraId="00000002" w14:textId="77777777" w:rsidR="0068712D" w:rsidRDefault="00450752">
      <w:pPr>
        <w:spacing w:after="28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Aos quatro dias do mês de maio do ano de dois mil e vinte e um, os integrantes da Comissão Eleitoral reuniram-se, de forma virtual via Google Meet, às 10h10min com a presença dos seguintes participantes: </w:t>
      </w:r>
    </w:p>
    <w:p w14:paraId="00000003" w14:textId="77777777" w:rsidR="0068712D" w:rsidRDefault="00450752">
      <w:pPr>
        <w:spacing w:after="28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Conselheiras e integrantes da Comissão Eleitoral: M</w:t>
      </w:r>
      <w:r>
        <w:rPr>
          <w:rFonts w:ascii="Arial" w:eastAsia="Arial" w:hAnsi="Arial" w:cs="Arial"/>
          <w:sz w:val="24"/>
          <w:szCs w:val="24"/>
        </w:rPr>
        <w:t xml:space="preserve">aria Aparecida Ribeiro Costa, </w:t>
      </w:r>
      <w:proofErr w:type="spellStart"/>
      <w:r>
        <w:rPr>
          <w:rFonts w:ascii="Arial" w:eastAsia="Arial" w:hAnsi="Arial" w:cs="Arial"/>
          <w:sz w:val="24"/>
          <w:szCs w:val="24"/>
        </w:rPr>
        <w:t>Gasparina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Parussi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Maria Rosária </w:t>
      </w:r>
      <w:proofErr w:type="spellStart"/>
      <w:r>
        <w:rPr>
          <w:rFonts w:ascii="Arial" w:eastAsia="Arial" w:hAnsi="Arial" w:cs="Arial"/>
          <w:sz w:val="24"/>
          <w:szCs w:val="24"/>
        </w:rPr>
        <w:t>Paolone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Tereza Marchesini (justificou ausência), </w:t>
      </w:r>
      <w:proofErr w:type="spellStart"/>
      <w:r>
        <w:rPr>
          <w:rFonts w:ascii="Arial" w:eastAsia="Arial" w:hAnsi="Arial" w:cs="Arial"/>
          <w:sz w:val="24"/>
          <w:szCs w:val="24"/>
        </w:rPr>
        <w:t>Prudenciana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Apariz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(justificou ausência);</w:t>
      </w:r>
    </w:p>
    <w:p w14:paraId="00000004" w14:textId="77777777" w:rsidR="0068712D" w:rsidRDefault="00450752">
      <w:pPr>
        <w:spacing w:after="28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Representantes do Governo e integrantes da Comissão Eleitoral: Renato Souza Cintra - CPPI, </w:t>
      </w:r>
      <w:proofErr w:type="spellStart"/>
      <w:r>
        <w:rPr>
          <w:rFonts w:ascii="Arial" w:eastAsia="Arial" w:hAnsi="Arial" w:cs="Arial"/>
          <w:sz w:val="24"/>
          <w:szCs w:val="24"/>
        </w:rPr>
        <w:t>Dineia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</w:t>
      </w:r>
      <w:r>
        <w:rPr>
          <w:rFonts w:ascii="Arial" w:eastAsia="Arial" w:hAnsi="Arial" w:cs="Arial"/>
          <w:sz w:val="24"/>
          <w:szCs w:val="24"/>
        </w:rPr>
        <w:t xml:space="preserve">doso - SEME, Luciano Santos </w:t>
      </w:r>
      <w:proofErr w:type="spellStart"/>
      <w:r>
        <w:rPr>
          <w:rFonts w:ascii="Arial" w:eastAsia="Arial" w:hAnsi="Arial" w:cs="Arial"/>
          <w:sz w:val="24"/>
          <w:szCs w:val="24"/>
        </w:rPr>
        <w:t>Araujo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SMSUB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Fernando Lima Amaral Marques</w:t>
      </w:r>
      <w:r>
        <w:rPr>
          <w:rFonts w:ascii="Arial" w:eastAsia="Arial" w:hAnsi="Arial" w:cs="Arial"/>
          <w:sz w:val="26"/>
          <w:szCs w:val="26"/>
        </w:rPr>
        <w:t xml:space="preserve"> como observador,</w:t>
      </w:r>
      <w:r>
        <w:rPr>
          <w:rFonts w:ascii="Arial" w:eastAsia="Arial" w:hAnsi="Arial" w:cs="Arial"/>
          <w:sz w:val="24"/>
          <w:szCs w:val="24"/>
        </w:rPr>
        <w:t xml:space="preserve"> Severina Eudóxia - SMPED, Claudia Rosa Romualdo (Licença médica) e Marly Augusta Feitosa, presidente do GCMI, como observadora.</w:t>
      </w:r>
    </w:p>
    <w:p w14:paraId="00000005" w14:textId="77777777" w:rsidR="0068712D" w:rsidRDefault="00450752">
      <w:pPr>
        <w:spacing w:after="28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Coordenadora Cida Costa, após as </w:t>
      </w:r>
      <w:proofErr w:type="spellStart"/>
      <w:r>
        <w:rPr>
          <w:rFonts w:ascii="Arial" w:eastAsia="Arial" w:hAnsi="Arial" w:cs="Arial"/>
          <w:sz w:val="24"/>
          <w:szCs w:val="24"/>
        </w:rPr>
        <w:t>boa</w:t>
      </w:r>
      <w:r>
        <w:rPr>
          <w:rFonts w:ascii="Arial" w:eastAsia="Arial" w:hAnsi="Arial" w:cs="Arial"/>
          <w:sz w:val="24"/>
          <w:szCs w:val="24"/>
        </w:rPr>
        <w:t>s vindas</w:t>
      </w:r>
      <w:proofErr w:type="spellEnd"/>
      <w:r>
        <w:rPr>
          <w:rFonts w:ascii="Arial" w:eastAsia="Arial" w:hAnsi="Arial" w:cs="Arial"/>
          <w:sz w:val="24"/>
          <w:szCs w:val="24"/>
        </w:rPr>
        <w:t>, faz a leitura da ata anterior, onde foram feitas algumas retificações da ata do dia 27/04/2021, depois lida aos presentes e aprovada. A coordenadora confirma a data da eleição, que está prevista para acontecer de forma híbrida em 11/06/2021 a 12/</w:t>
      </w:r>
      <w:r>
        <w:rPr>
          <w:rFonts w:ascii="Arial" w:eastAsia="Arial" w:hAnsi="Arial" w:cs="Arial"/>
          <w:sz w:val="24"/>
          <w:szCs w:val="24"/>
        </w:rPr>
        <w:t xml:space="preserve">06/2021 (modo virtual) e 12/06/2021 (presencial). A mesma pergunta aos representantes da Secretaria Municipal da Subprefeitura se será possível abertura </w:t>
      </w:r>
      <w:proofErr w:type="gramStart"/>
      <w:r>
        <w:rPr>
          <w:rFonts w:ascii="Arial" w:eastAsia="Arial" w:hAnsi="Arial" w:cs="Arial"/>
          <w:sz w:val="24"/>
          <w:szCs w:val="24"/>
        </w:rPr>
        <w:t>das  subprefeituras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para votação presencial. Fernando informa que o ofício chegou ao gabinete, que será</w:t>
      </w:r>
      <w:r>
        <w:rPr>
          <w:rFonts w:ascii="Arial" w:eastAsia="Arial" w:hAnsi="Arial" w:cs="Arial"/>
          <w:sz w:val="24"/>
          <w:szCs w:val="24"/>
        </w:rPr>
        <w:t xml:space="preserve"> feito um levantamento sobre quais subprefeituras poderão ser abertas, por conta do apoio logístico </w:t>
      </w:r>
      <w:proofErr w:type="gramStart"/>
      <w:r>
        <w:rPr>
          <w:rFonts w:ascii="Arial" w:eastAsia="Arial" w:hAnsi="Arial" w:cs="Arial"/>
          <w:sz w:val="24"/>
          <w:szCs w:val="24"/>
        </w:rPr>
        <w:t>dos  recursos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humanos. A coordenadora solicita prioridade no atendimento, para aberturas das subprefeituras que ficam nos extremos das macrorregiões: Leste,</w:t>
      </w:r>
      <w:r>
        <w:rPr>
          <w:rFonts w:ascii="Arial" w:eastAsia="Arial" w:hAnsi="Arial" w:cs="Arial"/>
          <w:sz w:val="24"/>
          <w:szCs w:val="24"/>
        </w:rPr>
        <w:t xml:space="preserve"> Oeste, Sul e Norte. </w:t>
      </w:r>
    </w:p>
    <w:p w14:paraId="00000006" w14:textId="77777777" w:rsidR="0068712D" w:rsidRDefault="00450752">
      <w:pPr>
        <w:spacing w:before="280" w:after="28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Sugere-se que contem com o apoio da Guarda Civil Metropolitana para melhor segurança. O Coordenador de Políticas Públicas para Pessoas Idosas, Renato Cintra, nos informa sobre o funcionamento do sistema de votação que acusa quando exi</w:t>
      </w:r>
      <w:r>
        <w:rPr>
          <w:rFonts w:ascii="Arial" w:eastAsia="Arial" w:hAnsi="Arial" w:cs="Arial"/>
          <w:sz w:val="24"/>
          <w:szCs w:val="24"/>
        </w:rPr>
        <w:t xml:space="preserve">ste duplicidade de votos. Em continuidade comunica que para o sistema funcionar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deve haver computador com internet nos pontos de votação presencial. Então os funcionários que estiverem como </w:t>
      </w:r>
      <w:proofErr w:type="gramStart"/>
      <w:r>
        <w:rPr>
          <w:rFonts w:ascii="Arial" w:eastAsia="Arial" w:hAnsi="Arial" w:cs="Arial"/>
          <w:sz w:val="24"/>
          <w:szCs w:val="24"/>
        </w:rPr>
        <w:t>mesários  manuseando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sistema devem digitar o CPF do eleitor e ve</w:t>
      </w:r>
      <w:r>
        <w:rPr>
          <w:rFonts w:ascii="Arial" w:eastAsia="Arial" w:hAnsi="Arial" w:cs="Arial"/>
          <w:sz w:val="24"/>
          <w:szCs w:val="24"/>
        </w:rPr>
        <w:t xml:space="preserve">rificar se já votou ou não virtualmente. O mesmo nos diz que o sistema já calcula os votos em tempo real. A Conselheira </w:t>
      </w:r>
      <w:proofErr w:type="spellStart"/>
      <w:r>
        <w:rPr>
          <w:rFonts w:ascii="Arial" w:eastAsia="Arial" w:hAnsi="Arial" w:cs="Arial"/>
          <w:sz w:val="24"/>
          <w:szCs w:val="24"/>
        </w:rPr>
        <w:t>Gasparina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solicita que o passo a passo de todo o processo precisa estar explicado no site da SMDHC e divulgado, porque as pessoas vão pr</w:t>
      </w:r>
      <w:r>
        <w:rPr>
          <w:rFonts w:ascii="Arial" w:eastAsia="Arial" w:hAnsi="Arial" w:cs="Arial"/>
          <w:sz w:val="24"/>
          <w:szCs w:val="24"/>
        </w:rPr>
        <w:t>ocurá-la com questionamentos sobre a votação, pois os idosos têm muitas dúvidas e querem saber detalhes.</w:t>
      </w:r>
    </w:p>
    <w:p w14:paraId="00000007" w14:textId="77777777" w:rsidR="0068712D" w:rsidRDefault="00450752">
      <w:pPr>
        <w:spacing w:before="280" w:after="28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Conselheira Rosaria diz que concorda com a </w:t>
      </w:r>
      <w:proofErr w:type="spellStart"/>
      <w:r>
        <w:rPr>
          <w:rFonts w:ascii="Arial" w:eastAsia="Arial" w:hAnsi="Arial" w:cs="Arial"/>
          <w:sz w:val="24"/>
          <w:szCs w:val="24"/>
        </w:rPr>
        <w:t>Gasparina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sobre as questões de votação. Ainda acrescenta que </w:t>
      </w:r>
      <w:proofErr w:type="gramStart"/>
      <w:r>
        <w:rPr>
          <w:rFonts w:ascii="Arial" w:eastAsia="Arial" w:hAnsi="Arial" w:cs="Arial"/>
          <w:sz w:val="24"/>
          <w:szCs w:val="24"/>
        </w:rPr>
        <w:t>os locais de votação tem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que estar bem destac</w:t>
      </w:r>
      <w:r>
        <w:rPr>
          <w:rFonts w:ascii="Arial" w:eastAsia="Arial" w:hAnsi="Arial" w:cs="Arial"/>
          <w:sz w:val="24"/>
          <w:szCs w:val="24"/>
        </w:rPr>
        <w:t>ados.</w:t>
      </w:r>
    </w:p>
    <w:p w14:paraId="00000008" w14:textId="77777777" w:rsidR="0068712D" w:rsidRDefault="00450752">
      <w:pPr>
        <w:spacing w:before="280" w:after="28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seguida Antônio compartilha a tela que consta a minuta do Regimento Eleitoral para leitura e alterações necessárias, a qual passou por alterações pela Comissão Eleitoral.</w:t>
      </w:r>
    </w:p>
    <w:p w14:paraId="00000009" w14:textId="77777777" w:rsidR="0068712D" w:rsidRDefault="00450752">
      <w:pPr>
        <w:spacing w:line="360" w:lineRule="auto"/>
        <w:rPr>
          <w:sz w:val="36"/>
          <w:szCs w:val="36"/>
        </w:rPr>
      </w:pPr>
      <w:r>
        <w:rPr>
          <w:rFonts w:ascii="Arial" w:eastAsia="Arial" w:hAnsi="Arial" w:cs="Arial"/>
          <w:sz w:val="24"/>
          <w:szCs w:val="24"/>
        </w:rPr>
        <w:t xml:space="preserve">A coordenadora fala que enviará um ofício à Secretaria Municipal de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Saúde,  </w:t>
      </w:r>
      <w:r>
        <w:rPr>
          <w:rFonts w:ascii="Arial" w:eastAsia="Arial" w:hAnsi="Arial" w:cs="Arial"/>
          <w:sz w:val="24"/>
          <w:szCs w:val="24"/>
        </w:rPr>
        <w:t>com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os locais de votação presencial. O Coordenador de Políticas Públicas para Pessoas Idosas reforça que enviou ofícios para: Secretaria Municipal da Subprefeitura, Secretaria Municipal de Desenvolvimento e Assistência Social e Secretaria Municipal de Espo</w:t>
      </w:r>
      <w:r>
        <w:rPr>
          <w:rFonts w:ascii="Arial" w:eastAsia="Arial" w:hAnsi="Arial" w:cs="Arial"/>
          <w:sz w:val="24"/>
          <w:szCs w:val="24"/>
        </w:rPr>
        <w:t>rtes e Lazer, solicitando espaços físico e recursos humanos, para o dia 12/06/21 referente às eleições. Os eleitores(as) e candidatos(as) receberão todas as orientações necessárias para votação presencial e virtual. Nada a mais a discutir deu-se por encerr</w:t>
      </w:r>
      <w:r>
        <w:rPr>
          <w:rFonts w:ascii="Arial" w:eastAsia="Arial" w:hAnsi="Arial" w:cs="Arial"/>
          <w:sz w:val="24"/>
          <w:szCs w:val="24"/>
        </w:rPr>
        <w:t xml:space="preserve">ada a reunião. </w:t>
      </w:r>
    </w:p>
    <w:sectPr w:rsidR="0068712D">
      <w:headerReference w:type="default" r:id="rId7"/>
      <w:pgSz w:w="11906" w:h="16838"/>
      <w:pgMar w:top="1417" w:right="127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E4A2" w14:textId="77777777" w:rsidR="00450752" w:rsidRDefault="00450752">
      <w:pPr>
        <w:spacing w:line="240" w:lineRule="auto"/>
      </w:pPr>
      <w:r>
        <w:separator/>
      </w:r>
    </w:p>
  </w:endnote>
  <w:endnote w:type="continuationSeparator" w:id="0">
    <w:p w14:paraId="63637B57" w14:textId="77777777" w:rsidR="00450752" w:rsidRDefault="00450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745A" w14:textId="77777777" w:rsidR="00450752" w:rsidRDefault="00450752">
      <w:pPr>
        <w:spacing w:line="240" w:lineRule="auto"/>
      </w:pPr>
      <w:r>
        <w:separator/>
      </w:r>
    </w:p>
  </w:footnote>
  <w:footnote w:type="continuationSeparator" w:id="0">
    <w:p w14:paraId="3E0FA782" w14:textId="77777777" w:rsidR="00450752" w:rsidRDefault="00450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68712D" w:rsidRDefault="00450752">
    <w:pPr>
      <w:spacing w:after="160" w:line="276" w:lineRule="auto"/>
      <w:jc w:val="center"/>
    </w:pPr>
    <w:r>
      <w:rPr>
        <w:noProof/>
        <w:color w:val="FF0000"/>
        <w:sz w:val="28"/>
        <w:szCs w:val="28"/>
      </w:rPr>
      <w:drawing>
        <wp:inline distT="114300" distB="114300" distL="114300" distR="114300">
          <wp:extent cx="1020600" cy="10602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1090"/>
                  <a:stretch>
                    <a:fillRect/>
                  </a:stretch>
                </pic:blipFill>
                <pic:spPr>
                  <a:xfrm>
                    <a:off x="0" y="0"/>
                    <a:ext cx="1020600" cy="1060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12D"/>
    <w:rsid w:val="003E41E6"/>
    <w:rsid w:val="00450752"/>
    <w:rsid w:val="0068712D"/>
    <w:rsid w:val="00D5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43118-2169-46F4-89FE-57B35E66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U5c6EP53GdAZY2fwbt1czN0CQ==">AMUW2mVUt4hH/eVgPtcjii2+rSQGtRlrLl9jNmB2hzlIrs/bgaqoDgJbcWHfOkEJ9qmiOgvAv9IagY3upLa/IDVl+rJRKc8kqL9JY4o6EwFBrtfjDT8RNeo=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Silvano Tarantelli</dc:creator>
  <cp:lastModifiedBy>Silvano Tarantelli</cp:lastModifiedBy>
  <cp:revision>2</cp:revision>
  <dcterms:created xsi:type="dcterms:W3CDTF">2021-06-14T12:40:00Z</dcterms:created>
  <dcterms:modified xsi:type="dcterms:W3CDTF">2021-06-14T12:40:00Z</dcterms:modified>
</cp:coreProperties>
</file>