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30B09" w:rsidRDefault="000E5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114300" distR="114300">
            <wp:extent cx="1028700" cy="95821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58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630B09" w:rsidRDefault="00630B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3" w14:textId="77777777" w:rsidR="00630B09" w:rsidRDefault="000E5D1F">
      <w:pPr>
        <w:spacing w:before="200" w:line="276" w:lineRule="auto"/>
        <w:ind w:left="1" w:right="107" w:hanging="3"/>
        <w:jc w:val="both"/>
        <w:rPr>
          <w:sz w:val="26"/>
          <w:szCs w:val="26"/>
        </w:rPr>
      </w:pPr>
      <w:r>
        <w:rPr>
          <w:sz w:val="26"/>
          <w:szCs w:val="26"/>
        </w:rPr>
        <w:t>No oitavo dia do mês de dezembro do ano de dois mil e vinte realizou-se a 1</w:t>
      </w:r>
      <w:r>
        <w:rPr>
          <w:sz w:val="26"/>
          <w:szCs w:val="26"/>
        </w:rPr>
        <w:t>7</w:t>
      </w:r>
      <w:r>
        <w:rPr>
          <w:sz w:val="26"/>
          <w:szCs w:val="26"/>
        </w:rPr>
        <w:t>ª reunião da Comissão Eleitoral, de forma ordinária, via aplicativo Google Meet, com início às 14h00, e teve como finalidade, planejar a realização da eleição do Grande Conselho Municipal do Idoso (GCMI) em 2020. Desta Comissão Eleitoral estiveram presente</w:t>
      </w:r>
      <w:r>
        <w:rPr>
          <w:sz w:val="26"/>
          <w:szCs w:val="26"/>
        </w:rPr>
        <w:t xml:space="preserve">s a </w:t>
      </w:r>
      <w:r>
        <w:rPr>
          <w:b/>
          <w:sz w:val="26"/>
          <w:szCs w:val="26"/>
        </w:rPr>
        <w:t>Sra. Maria Aparecida Ribeiro Costa</w:t>
      </w:r>
      <w:r>
        <w:rPr>
          <w:sz w:val="26"/>
          <w:szCs w:val="26"/>
        </w:rPr>
        <w:t xml:space="preserve">, conselheira do Grande Conselho Municipal do Idoso e atual coordenadora da Comissão Eleitoral, além da presença das conselheiras municipais, a </w:t>
      </w:r>
      <w:r>
        <w:rPr>
          <w:b/>
          <w:sz w:val="26"/>
          <w:szCs w:val="26"/>
        </w:rPr>
        <w:t>Sra. Thereza Monteiro Marchesini</w:t>
      </w:r>
      <w:r>
        <w:rPr>
          <w:sz w:val="26"/>
          <w:szCs w:val="26"/>
        </w:rPr>
        <w:t xml:space="preserve">; a </w:t>
      </w:r>
      <w:r>
        <w:rPr>
          <w:b/>
          <w:sz w:val="26"/>
          <w:szCs w:val="26"/>
        </w:rPr>
        <w:t>Sra. Maria Rosaria Paolone</w:t>
      </w:r>
      <w:r>
        <w:rPr>
          <w:sz w:val="26"/>
          <w:szCs w:val="26"/>
        </w:rPr>
        <w:t xml:space="preserve">; a </w:t>
      </w:r>
      <w:r>
        <w:rPr>
          <w:b/>
          <w:sz w:val="26"/>
          <w:szCs w:val="26"/>
        </w:rPr>
        <w:t>Sra. Gas</w:t>
      </w:r>
      <w:r>
        <w:rPr>
          <w:b/>
          <w:sz w:val="26"/>
          <w:szCs w:val="26"/>
        </w:rPr>
        <w:t xml:space="preserve">parina Alves da Costa Parussi. </w:t>
      </w:r>
      <w:r>
        <w:rPr>
          <w:sz w:val="26"/>
          <w:szCs w:val="26"/>
        </w:rPr>
        <w:t xml:space="preserve">Representando o poder público nesta Comissão, estiveram presentes a </w:t>
      </w:r>
      <w:r>
        <w:rPr>
          <w:b/>
          <w:sz w:val="26"/>
          <w:szCs w:val="26"/>
        </w:rPr>
        <w:t>Sra. Claudia da Rosa Lima Romualdo</w:t>
      </w:r>
      <w:r>
        <w:rPr>
          <w:sz w:val="26"/>
          <w:szCs w:val="26"/>
        </w:rPr>
        <w:t xml:space="preserve">, representante da Secretaria Municipal de Assistência e Desenvolvimento Social, e a </w:t>
      </w:r>
      <w:r>
        <w:rPr>
          <w:b/>
          <w:sz w:val="26"/>
          <w:szCs w:val="26"/>
        </w:rPr>
        <w:t>Sra. Sandra Regina Gomes</w:t>
      </w:r>
      <w:r>
        <w:rPr>
          <w:sz w:val="26"/>
          <w:szCs w:val="26"/>
        </w:rPr>
        <w:t>, representant</w:t>
      </w:r>
      <w:r>
        <w:rPr>
          <w:sz w:val="26"/>
          <w:szCs w:val="26"/>
        </w:rPr>
        <w:t xml:space="preserve">e da Secretaria Municipal de Direitos Humanos e Cidadania. Contou-se também com a presença dos seguintes observadores, a </w:t>
      </w:r>
      <w:r>
        <w:rPr>
          <w:b/>
          <w:sz w:val="26"/>
          <w:szCs w:val="26"/>
        </w:rPr>
        <w:t>Sra. Alessandra Gosling</w:t>
      </w:r>
      <w:r>
        <w:rPr>
          <w:sz w:val="26"/>
          <w:szCs w:val="26"/>
        </w:rPr>
        <w:t xml:space="preserve">, representante da Secretaria Municipal de Direitos Humanos e Cidadania; o </w:t>
      </w:r>
      <w:r>
        <w:rPr>
          <w:b/>
          <w:sz w:val="26"/>
          <w:szCs w:val="26"/>
        </w:rPr>
        <w:t>Sr. Roberto Plácido Leite</w:t>
      </w:r>
      <w:r>
        <w:rPr>
          <w:sz w:val="26"/>
          <w:szCs w:val="26"/>
        </w:rPr>
        <w:t>, representa</w:t>
      </w:r>
      <w:r>
        <w:rPr>
          <w:sz w:val="26"/>
          <w:szCs w:val="26"/>
        </w:rPr>
        <w:t xml:space="preserve">nte da Secretaria Municipal de Direitos Humanos e Cidadania, e o </w:t>
      </w:r>
      <w:r>
        <w:rPr>
          <w:b/>
          <w:sz w:val="26"/>
          <w:szCs w:val="26"/>
        </w:rPr>
        <w:t>Sr. João Marcus Pereira Rodrigues</w:t>
      </w:r>
      <w:r>
        <w:rPr>
          <w:sz w:val="26"/>
          <w:szCs w:val="26"/>
        </w:rPr>
        <w:t>, representante da equipe administrativa do Grande Conselho Municipal do Idoso.</w:t>
      </w:r>
    </w:p>
    <w:p w14:paraId="00000004" w14:textId="77777777" w:rsidR="00630B09" w:rsidRDefault="00630B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14:paraId="00000005" w14:textId="77777777" w:rsidR="00630B09" w:rsidRDefault="00630B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1"/>
          <w:szCs w:val="31"/>
        </w:rPr>
      </w:pPr>
    </w:p>
    <w:p w14:paraId="00000006" w14:textId="77777777" w:rsidR="00630B09" w:rsidRDefault="000E5D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109" w:hanging="3"/>
        <w:jc w:val="both"/>
        <w:rPr>
          <w:color w:val="000000"/>
          <w:sz w:val="26"/>
          <w:szCs w:val="26"/>
        </w:rPr>
        <w:sectPr w:rsidR="00630B09">
          <w:pgSz w:w="11920" w:h="16860"/>
          <w:pgMar w:top="740" w:right="1600" w:bottom="280" w:left="1600" w:header="720" w:footer="720" w:gutter="0"/>
          <w:pgNumType w:start="1"/>
          <w:cols w:space="720"/>
        </w:sectPr>
      </w:pPr>
      <w:r>
        <w:rPr>
          <w:color w:val="000000"/>
          <w:sz w:val="26"/>
          <w:szCs w:val="26"/>
        </w:rPr>
        <w:t>A coordenadora desta Comissão Eleitoral, a Sra. Maria Ap</w:t>
      </w:r>
      <w:r>
        <w:rPr>
          <w:color w:val="000000"/>
          <w:sz w:val="26"/>
          <w:szCs w:val="26"/>
        </w:rPr>
        <w:t>arecida Ribeiro Costa, inicia com saudações a todos os presentes e abre a reunião colocando que precisa ser pensado o planejamento desta Comissão Eleitoral para os próximos meses, visto que não se realizará a eleição nesse ano de 2020. E informa que o Gran</w:t>
      </w:r>
      <w:r>
        <w:rPr>
          <w:color w:val="000000"/>
          <w:sz w:val="26"/>
          <w:szCs w:val="26"/>
        </w:rPr>
        <w:t>de Conselho Municipal do Idoso (GCMI) não recebeu nenhuma resposta do ofício encaminhado para o atual Secretário Municipal de Saúde, Sr. Edson Aparecido dos Santos, no dia 27/11/2020. Passando a fala aos presentes, a coordenadora Sra. Maria Aparecida Ribei</w:t>
      </w:r>
      <w:r>
        <w:rPr>
          <w:color w:val="000000"/>
          <w:sz w:val="26"/>
          <w:szCs w:val="26"/>
        </w:rPr>
        <w:t>ro Costa pergunta para a Sra. Sandra Regina Gomes como ficou as tratativas com a empresa Tafner Solutions LTDA que desenvolverá a plataforma de votação virtual da eleição, visto a mudança de datas. A Sra. Sandra Regina Gomes a responde dizendo para esperar</w:t>
      </w:r>
      <w:r>
        <w:rPr>
          <w:color w:val="000000"/>
          <w:sz w:val="26"/>
          <w:szCs w:val="26"/>
        </w:rPr>
        <w:t xml:space="preserve"> a entrada do Sr. Daniel Alves Hernandes na reunião, para que possa atualizar sobre as tratativas.</w:t>
      </w:r>
    </w:p>
    <w:p w14:paraId="00000007" w14:textId="77777777" w:rsidR="00630B09" w:rsidRDefault="000E5D1F">
      <w:pPr>
        <w:pBdr>
          <w:top w:val="nil"/>
          <w:left w:val="nil"/>
          <w:bottom w:val="nil"/>
          <w:right w:val="nil"/>
          <w:between w:val="nil"/>
        </w:pBdr>
        <w:spacing w:before="19" w:line="276" w:lineRule="auto"/>
        <w:ind w:left="1" w:right="109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Aproveitando seu momento com a fala, a Sra. Sandra Regina Gomes pergunta à Sra. Maria Rosaria Paolone se o documento para o Gabinete da SMDHC, já foi redigido, conforme acordado em reunião passada (01/12/2020). A Sra. Maria Rosaria Paolone a responde dizen</w:t>
      </w:r>
      <w:r>
        <w:rPr>
          <w:color w:val="000000"/>
          <w:sz w:val="26"/>
          <w:szCs w:val="26"/>
        </w:rPr>
        <w:t>do que não, pois o que havia sido combinado era o envio dos dados pelo GCMI para o Gabinete, e eles que iriam elaborar o documento. A coordenadora Sra. Maria Aparecida Ribeiro Costa acena positivo e reforça a fala anterior. A Sra. Sandra Regina Gomes diz t</w:t>
      </w:r>
      <w:r>
        <w:rPr>
          <w:color w:val="000000"/>
          <w:sz w:val="26"/>
          <w:szCs w:val="26"/>
        </w:rPr>
        <w:t>er entendido de outra forma, mas que diante do impasse, a Coordenação de Políticas para Pessoa Idoso (CPPI/SMDHC) ficaria responsável pela elaboração do documento, para que o Gabinete da SMDHC possa enviar a Vigilância Sanitária e assim obter uma resposta.</w:t>
      </w:r>
    </w:p>
    <w:p w14:paraId="00000008" w14:textId="77777777" w:rsidR="00630B09" w:rsidRDefault="00630B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14:paraId="00000009" w14:textId="77777777" w:rsidR="00630B09" w:rsidRDefault="00630B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0000000A" w14:textId="77777777" w:rsidR="00630B09" w:rsidRDefault="000E5D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108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Seguindo, a coordenadora Sra. Maria Aparecida Ribeiro Costa pede a fala e proponhe a realização de uma Assembleia Geral aberta a todos, para que se possa atualizar sobre as últimas decisões dessa Comissão Eleitoral. A Sra. Thereza Monteiro Marchesini pe</w:t>
      </w:r>
      <w:r>
        <w:rPr>
          <w:color w:val="000000"/>
          <w:sz w:val="26"/>
          <w:szCs w:val="26"/>
        </w:rPr>
        <w:t>de a fala e diz que não adiantará fazer uma Assembleia Geral, pois ainda não há nenhum posicionamento da Vigilância Sanitária e nem do Secretário Municipal de Saúde e que a realização da Assembleia deve ser depois de se ter uma devolutiva. A Sra. Gasparina</w:t>
      </w:r>
      <w:r>
        <w:rPr>
          <w:color w:val="000000"/>
          <w:sz w:val="26"/>
          <w:szCs w:val="26"/>
        </w:rPr>
        <w:t xml:space="preserve"> Alves da Costa Parussi acena positivo e reforça a fala anterior. A Sra. Maria Rosaria Paolone sugere que seja marcada uma possível Assembleia Geral no final da semana que vem, dando maior tempo para ter uma devolutiva dos órgãos. Após discussão entre os p</w:t>
      </w:r>
      <w:r>
        <w:rPr>
          <w:color w:val="000000"/>
          <w:sz w:val="26"/>
          <w:szCs w:val="26"/>
        </w:rPr>
        <w:t>resentes, acorda-se o dia 18/12/2020 para realização da Assembleia Geral, mas que somente ocorrerá se a Comissão obtiver respostas da Vigilância Sanitária ou do Secretário Municipal de Saúde.</w:t>
      </w:r>
    </w:p>
    <w:p w14:paraId="0000000B" w14:textId="77777777" w:rsidR="00630B09" w:rsidRDefault="00630B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14:paraId="0000000C" w14:textId="77777777" w:rsidR="00630B09" w:rsidRDefault="00630B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14:paraId="0000000D" w14:textId="77777777" w:rsidR="00630B09" w:rsidRDefault="00630B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14:paraId="0000000E" w14:textId="77777777" w:rsidR="00630B09" w:rsidRDefault="00630B09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rPr>
          <w:color w:val="000000"/>
          <w:sz w:val="21"/>
          <w:szCs w:val="21"/>
        </w:rPr>
      </w:pPr>
    </w:p>
    <w:p w14:paraId="0000000F" w14:textId="77777777" w:rsidR="00630B09" w:rsidRDefault="000E5D1F">
      <w:pPr>
        <w:pBdr>
          <w:top w:val="nil"/>
          <w:left w:val="nil"/>
          <w:bottom w:val="nil"/>
          <w:right w:val="nil"/>
          <w:between w:val="nil"/>
        </w:pBdr>
        <w:spacing w:before="1" w:line="278" w:lineRule="auto"/>
        <w:ind w:left="1" w:right="232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Com a não entrada do Sr. Daniel Alves Hernandes e não havendo mais assuntos a tratar, encerrou-se a reunião e o Grande Conselho Municipal do Idoso (GCMI) elaborou a presente ata. São Paulo, 08 de dezembro de 2020.</w:t>
      </w:r>
    </w:p>
    <w:sectPr w:rsidR="00630B09">
      <w:pgSz w:w="11920" w:h="16860"/>
      <w:pgMar w:top="140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09"/>
    <w:rsid w:val="000E5D1F"/>
    <w:rsid w:val="0063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8A64E48-5ED0-8148-A221-0689C31F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rPr>
      <w:sz w:val="26"/>
      <w:szCs w:val="26"/>
    </w:rPr>
  </w:style>
  <w:style w:type="paragraph" w:styleId="PargrafodaLista">
    <w:name w:val="List Paragraph"/>
    <w:basedOn w:val="Normal"/>
  </w:style>
  <w:style w:type="paragraph" w:customStyle="1" w:styleId="TableParagraph">
    <w:name w:val="Table Paragraph"/>
    <w:basedOn w:val="Normal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uTCWro6/gOVN330AuJOhRkORwg==">AMUW2mWrvaSunuGUsvVqqmJ1Z1JR91L56R+ci0u/Qhy1pS/sob4H8TdZsh7oL1/w0njwx8yUG0H5sg3ZL43Y8iXEXZ8xzKHkk9Luk/dkqv80EacXo8K3dak=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eduardo</dc:creator>
  <cp:lastModifiedBy>Bruna Oliveira</cp:lastModifiedBy>
  <cp:revision>2</cp:revision>
  <dcterms:created xsi:type="dcterms:W3CDTF">2021-06-08T18:56:00Z</dcterms:created>
  <dcterms:modified xsi:type="dcterms:W3CDTF">2021-06-08T18:56:00Z</dcterms:modified>
</cp:coreProperties>
</file>