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2">
      <w:pPr>
        <w:widowControl w:val="0"/>
        <w:spacing w:before="323" w:line="240" w:lineRule="auto"/>
        <w:ind w:right="54" w:hanging="2"/>
        <w:jc w:val="right"/>
        <w:rPr>
          <w:rFonts w:ascii="Quattrocento Sans" w:cs="Quattrocento Sans" w:eastAsia="Quattrocento Sans" w:hAnsi="Quattrocento Sans"/>
          <w:b w:val="1"/>
        </w:rPr>
      </w:pPr>
      <w:bookmarkStart w:colFirst="0" w:colLast="0" w:name="_gjdgxs" w:id="0"/>
      <w:bookmarkEnd w:id="0"/>
      <w:r w:rsidDel="00000000" w:rsidR="00000000" w:rsidRPr="00000000">
        <w:rPr>
          <w:rFonts w:ascii="Quattrocento Sans" w:cs="Quattrocento Sans" w:eastAsia="Quattrocento Sans" w:hAnsi="Quattrocento Sans"/>
          <w:b w:val="1"/>
          <w:rtl w:val="0"/>
        </w:rPr>
        <w:t xml:space="preserve">Ata nº5 – Ano de 2023 </w:t>
      </w:r>
    </w:p>
    <w:p w:rsidR="00000000" w:rsidDel="00000000" w:rsidP="00000000" w:rsidRDefault="00000000" w:rsidRPr="00000000" w14:paraId="00000003">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4">
      <w:pPr>
        <w:widowControl w:val="0"/>
        <w:spacing w:line="240" w:lineRule="auto"/>
        <w:ind w:right="-6" w:hanging="2"/>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5">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Na </w:t>
      </w:r>
      <w:r w:rsidDel="00000000" w:rsidR="00000000" w:rsidRPr="00000000">
        <w:rPr>
          <w:rFonts w:ascii="Quattrocento Sans" w:cs="Quattrocento Sans" w:eastAsia="Quattrocento Sans" w:hAnsi="Quattrocento Sans"/>
          <w:rtl w:val="0"/>
        </w:rPr>
        <w:t xml:space="preserve">Terça-feira,</w:t>
      </w:r>
      <w:r w:rsidDel="00000000" w:rsidR="00000000" w:rsidRPr="00000000">
        <w:rPr>
          <w:rFonts w:ascii="Quattrocento Sans" w:cs="Quattrocento Sans" w:eastAsia="Quattrocento Sans" w:hAnsi="Quattrocento Sans"/>
          <w:rtl w:val="0"/>
        </w:rPr>
        <w:t xml:space="preserve"> dia </w:t>
      </w:r>
      <w:r w:rsidDel="00000000" w:rsidR="00000000" w:rsidRPr="00000000">
        <w:rPr>
          <w:rFonts w:ascii="Quattrocento Sans" w:cs="Quattrocento Sans" w:eastAsia="Quattrocento Sans" w:hAnsi="Quattrocento Sans"/>
          <w:b w:val="1"/>
          <w:rtl w:val="0"/>
        </w:rPr>
        <w:t xml:space="preserve">15 de maio de 2023</w:t>
      </w:r>
      <w:r w:rsidDel="00000000" w:rsidR="00000000" w:rsidRPr="00000000">
        <w:rPr>
          <w:rFonts w:ascii="Quattrocento Sans" w:cs="Quattrocento Sans" w:eastAsia="Quattrocento Sans" w:hAnsi="Quattrocento Sans"/>
          <w:rtl w:val="0"/>
        </w:rPr>
        <w:t xml:space="preserve">, das </w:t>
      </w:r>
      <w:r w:rsidDel="00000000" w:rsidR="00000000" w:rsidRPr="00000000">
        <w:rPr>
          <w:rFonts w:ascii="Quattrocento Sans" w:cs="Quattrocento Sans" w:eastAsia="Quattrocento Sans" w:hAnsi="Quattrocento Sans"/>
          <w:b w:val="1"/>
          <w:rtl w:val="0"/>
        </w:rPr>
        <w:t xml:space="preserve">10h às 13h10</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 foi realizada a reunião</w:t>
      </w:r>
      <w:r w:rsidDel="00000000" w:rsidR="00000000" w:rsidRPr="00000000">
        <w:rPr>
          <w:rFonts w:ascii="Quattrocento Sans" w:cs="Quattrocento Sans" w:eastAsia="Quattrocento Sans" w:hAnsi="Quattrocento Sans"/>
          <w:b w:val="1"/>
          <w:rtl w:val="0"/>
        </w:rPr>
        <w:t xml:space="preserve"> Ordinária da Comissão Eleitoral</w:t>
      </w:r>
      <w:r w:rsidDel="00000000" w:rsidR="00000000" w:rsidRPr="00000000">
        <w:rPr>
          <w:rFonts w:ascii="Quattrocento Sans" w:cs="Quattrocento Sans" w:eastAsia="Quattrocento Sans" w:hAnsi="Quattrocento Sans"/>
          <w:rtl w:val="0"/>
        </w:rPr>
        <w:t xml:space="preserve">,  com quórum suficiente e de forma remota, via aplicativo Google Meet.</w:t>
      </w:r>
      <w:r w:rsidDel="00000000" w:rsidR="00000000" w:rsidRPr="00000000">
        <w:rPr>
          <w:rtl w:val="0"/>
        </w:rPr>
      </w:r>
    </w:p>
    <w:p w:rsidR="00000000" w:rsidDel="00000000" w:rsidP="00000000" w:rsidRDefault="00000000" w:rsidRPr="00000000" w14:paraId="00000006">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7">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8">
      <w:pPr>
        <w:widowControl w:val="0"/>
        <w:spacing w:line="240" w:lineRule="auto"/>
        <w:ind w:right="-6" w:hanging="2"/>
        <w:jc w:val="center"/>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PAUTA </w:t>
      </w:r>
    </w:p>
    <w:p w:rsidR="00000000" w:rsidDel="00000000" w:rsidP="00000000" w:rsidRDefault="00000000" w:rsidRPr="00000000" w14:paraId="00000009">
      <w:pPr>
        <w:widowControl w:val="0"/>
        <w:spacing w:line="240" w:lineRule="auto"/>
        <w:ind w:left="0" w:right="-6" w:firstLine="0"/>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A">
      <w:pPr>
        <w:widowControl w:val="0"/>
        <w:numPr>
          <w:ilvl w:val="0"/>
          <w:numId w:val="2"/>
        </w:numPr>
        <w:spacing w:line="240" w:lineRule="auto"/>
        <w:ind w:left="1440" w:right="-6" w:hanging="36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Elaboração do Regimento Eleitoral;</w:t>
      </w:r>
    </w:p>
    <w:p w:rsidR="00000000" w:rsidDel="00000000" w:rsidP="00000000" w:rsidRDefault="00000000" w:rsidRPr="00000000" w14:paraId="0000000B">
      <w:pPr>
        <w:widowControl w:val="0"/>
        <w:numPr>
          <w:ilvl w:val="0"/>
          <w:numId w:val="2"/>
        </w:numPr>
        <w:spacing w:line="240" w:lineRule="auto"/>
        <w:ind w:left="1440" w:right="-6" w:hanging="360"/>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Responder a requisição do CMI à minuta da Resolução n° 002. </w:t>
      </w:r>
    </w:p>
    <w:p w:rsidR="00000000" w:rsidDel="00000000" w:rsidP="00000000" w:rsidRDefault="00000000" w:rsidRPr="00000000" w14:paraId="0000000C">
      <w:pPr>
        <w:widowControl w:val="0"/>
        <w:spacing w:line="240" w:lineRule="auto"/>
        <w:ind w:right="-6"/>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D">
      <w:pPr>
        <w:widowControl w:val="0"/>
        <w:spacing w:line="240" w:lineRule="auto"/>
        <w:ind w:right="-6"/>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0E">
      <w:pPr>
        <w:widowControl w:val="0"/>
        <w:numPr>
          <w:ilvl w:val="0"/>
          <w:numId w:val="5"/>
        </w:numPr>
        <w:spacing w:line="240" w:lineRule="auto"/>
        <w:ind w:left="720" w:right="-6" w:hanging="360"/>
        <w:jc w:val="both"/>
        <w:rPr>
          <w:rFonts w:ascii="Quattrocento Sans" w:cs="Quattrocento Sans" w:eastAsia="Quattrocento Sans" w:hAnsi="Quattrocento Sans"/>
          <w:b w:val="1"/>
          <w:u w:val="none"/>
        </w:rPr>
      </w:pPr>
      <w:r w:rsidDel="00000000" w:rsidR="00000000" w:rsidRPr="00000000">
        <w:rPr>
          <w:rFonts w:ascii="Quattrocento Sans" w:cs="Quattrocento Sans" w:eastAsia="Quattrocento Sans" w:hAnsi="Quattrocento Sans"/>
          <w:b w:val="1"/>
          <w:rtl w:val="0"/>
        </w:rPr>
        <w:t xml:space="preserve">Elaboração do Regimento Eleitoral </w:t>
      </w:r>
    </w:p>
    <w:p w:rsidR="00000000" w:rsidDel="00000000" w:rsidP="00000000" w:rsidRDefault="00000000" w:rsidRPr="00000000" w14:paraId="0000000F">
      <w:pPr>
        <w:widowControl w:val="0"/>
        <w:spacing w:line="240" w:lineRule="auto"/>
        <w:ind w:right="-6"/>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10">
      <w:pPr>
        <w:widowControl w:val="0"/>
        <w:spacing w:line="240" w:lineRule="auto"/>
        <w:ind w:right="-6" w:hanging="2"/>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 reunião teve como finalidade, dar continuidade ao planejamento para a realização da eleição do Conselho Municipal do Idoso (CMI) em 2023. Deste modo, em cumprimento com a  resolução</w:t>
      </w:r>
      <w:r w:rsidDel="00000000" w:rsidR="00000000" w:rsidRPr="00000000">
        <w:rPr>
          <w:rFonts w:ascii="Quattrocento Sans" w:cs="Quattrocento Sans" w:eastAsia="Quattrocento Sans" w:hAnsi="Quattrocento Sans"/>
          <w:b w:val="1"/>
          <w:rtl w:val="0"/>
        </w:rPr>
        <w:t xml:space="preserve"> nº 001/CMI/2023</w:t>
      </w:r>
      <w:r w:rsidDel="00000000" w:rsidR="00000000" w:rsidRPr="00000000">
        <w:rPr>
          <w:rFonts w:ascii="Quattrocento Sans" w:cs="Quattrocento Sans" w:eastAsia="Quattrocento Sans" w:hAnsi="Quattrocento Sans"/>
          <w:rtl w:val="0"/>
        </w:rPr>
        <w:t xml:space="preserve">, que oficializa a constituição da Comissão Eleitoral, e considerando as definições do Conselho de Representantes acordadas na reunião do dia 27 de abril de 2023, estiveram presentes os seguintes membros desta Comissão Eleitoral: </w:t>
      </w:r>
    </w:p>
    <w:p w:rsidR="00000000" w:rsidDel="00000000" w:rsidP="00000000" w:rsidRDefault="00000000" w:rsidRPr="00000000" w14:paraId="0000001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Conselheiros representantes da sociedade civil, deliberados no CR de 11 de abril:</w:t>
      </w:r>
    </w:p>
    <w:p w:rsidR="00000000" w:rsidDel="00000000" w:rsidP="00000000" w:rsidRDefault="00000000" w:rsidRPr="00000000" w14:paraId="0000001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Maria Cristina Boa Nova (Oeste), RG. 9.686.414-X;</w:t>
      </w:r>
    </w:p>
    <w:p w:rsidR="00000000" w:rsidDel="00000000" w:rsidP="00000000" w:rsidRDefault="00000000" w:rsidRPr="00000000" w14:paraId="00000015">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Antonio</w:t>
      </w:r>
      <w:r w:rsidDel="00000000" w:rsidR="00000000" w:rsidRPr="00000000">
        <w:rPr>
          <w:rFonts w:ascii="Quattrocento Sans" w:cs="Quattrocento Sans" w:eastAsia="Quattrocento Sans" w:hAnsi="Quattrocento Sans"/>
          <w:rtl w:val="0"/>
        </w:rPr>
        <w:t xml:space="preserve"> Santos Almeida (Leste), RG: 3.561.995-8;</w:t>
      </w:r>
    </w:p>
    <w:p w:rsidR="00000000" w:rsidDel="00000000" w:rsidP="00000000" w:rsidRDefault="00000000" w:rsidRPr="00000000" w14:paraId="00000016">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Maria Rosa Lopes Lázaro (Norte) RG: 8.816.537-0;</w:t>
      </w:r>
    </w:p>
    <w:p w:rsidR="00000000" w:rsidDel="00000000" w:rsidP="00000000" w:rsidRDefault="00000000" w:rsidRPr="00000000" w14:paraId="00000017">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Rosemary Haeberlin (Sul), RG: 6.166.207-0;</w:t>
      </w:r>
    </w:p>
    <w:p w:rsidR="00000000" w:rsidDel="00000000" w:rsidP="00000000" w:rsidRDefault="00000000" w:rsidRPr="00000000" w14:paraId="00000018">
      <w:pPr>
        <w:widowControl w:val="0"/>
        <w:ind w:left="216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A">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Representantes de Governo Municipal, indicados pela SMDHC:</w:t>
      </w:r>
    </w:p>
    <w:p w:rsidR="00000000" w:rsidDel="00000000" w:rsidP="00000000" w:rsidRDefault="00000000" w:rsidRPr="00000000" w14:paraId="0000001B">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C">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Renato Souza Cintra - RF 74.6847-4;</w:t>
      </w:r>
    </w:p>
    <w:p w:rsidR="00000000" w:rsidDel="00000000" w:rsidP="00000000" w:rsidRDefault="00000000" w:rsidRPr="00000000" w14:paraId="0000001D">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Alessandra Gosling - RF 84.5838-3;</w:t>
      </w:r>
    </w:p>
    <w:p w:rsidR="00000000" w:rsidDel="00000000" w:rsidP="00000000" w:rsidRDefault="00000000" w:rsidRPr="00000000" w14:paraId="0000001E">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Bruno Tadeu da Costa -RF 87.9629-7;</w:t>
      </w:r>
    </w:p>
    <w:p w:rsidR="00000000" w:rsidDel="00000000" w:rsidP="00000000" w:rsidRDefault="00000000" w:rsidRPr="00000000" w14:paraId="0000001F">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Barbara Aparecida Mariano Vicente - RF 88.7820-0</w:t>
      </w:r>
    </w:p>
    <w:p w:rsidR="00000000" w:rsidDel="00000000" w:rsidP="00000000" w:rsidRDefault="00000000" w:rsidRPr="00000000" w14:paraId="00000020">
      <w:pPr>
        <w:widowControl w:val="0"/>
        <w:numPr>
          <w:ilvl w:val="2"/>
          <w:numId w:val="3"/>
        </w:numPr>
        <w:ind w:left="2160" w:right="-6"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Rafael Romeu Pousada - RF 91.2336</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sugeriu que os pontos de pautas fossem: </w:t>
      </w:r>
      <w:r w:rsidDel="00000000" w:rsidR="00000000" w:rsidRPr="00000000">
        <w:rPr>
          <w:rFonts w:ascii="Quattrocento Sans" w:cs="Quattrocento Sans" w:eastAsia="Quattrocento Sans" w:hAnsi="Quattrocento Sans"/>
          <w:rtl w:val="0"/>
        </w:rPr>
        <w:t xml:space="preserve">Finalização da elaboração do Regimento Eleitoral e Responder a requisição do CMI à minuta da Resolução n° 002/CMI/2023. Todos acataram. Lembrou da sugestão do Sr. Rafael em cada um realiza uma leitura atenta e já aponta as respectivas sugestões, com o objetivo de dar mais dinâmica ao trabalho.</w:t>
      </w:r>
    </w:p>
    <w:p w:rsidR="00000000" w:rsidDel="00000000" w:rsidP="00000000" w:rsidRDefault="00000000" w:rsidRPr="00000000" w14:paraId="00000023">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propôs começarem pelo cronograma, por este possibilitar ajustar o trabalho a realidade do contexto.  </w:t>
      </w:r>
    </w:p>
    <w:p w:rsidR="00000000" w:rsidDel="00000000" w:rsidP="00000000" w:rsidRDefault="00000000" w:rsidRPr="00000000" w14:paraId="0000002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solicitou verificar os poucos apontamentos já feitos, anteriores ao cronograma. Sugestão aceita. </w:t>
      </w:r>
    </w:p>
    <w:p w:rsidR="00000000" w:rsidDel="00000000" w:rsidP="00000000" w:rsidRDefault="00000000" w:rsidRPr="00000000" w14:paraId="0000002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8">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 grupo deu continuidade na elaboração do regimento eleitoral, discorrendo sobre  </w:t>
      </w:r>
      <w:r w:rsidDel="00000000" w:rsidR="00000000" w:rsidRPr="00000000">
        <w:rPr>
          <w:rFonts w:ascii="Quattrocento Sans" w:cs="Quattrocento Sans" w:eastAsia="Quattrocento Sans" w:hAnsi="Quattrocento Sans"/>
          <w:rtl w:val="0"/>
        </w:rPr>
        <w:t xml:space="preserve">a revisão do documento já elaborado, Deste modo, em destaque, </w:t>
      </w:r>
      <w:r w:rsidDel="00000000" w:rsidR="00000000" w:rsidRPr="00000000">
        <w:rPr>
          <w:rFonts w:ascii="Quattrocento Sans" w:cs="Quattrocento Sans" w:eastAsia="Quattrocento Sans" w:hAnsi="Quattrocento Sans"/>
          <w:rtl w:val="0"/>
        </w:rPr>
        <w:t xml:space="preserve">as mais relevantes contribuições:</w:t>
      </w:r>
    </w:p>
    <w:p w:rsidR="00000000" w:rsidDel="00000000" w:rsidP="00000000" w:rsidRDefault="00000000" w:rsidRPr="00000000" w14:paraId="0000002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A">
      <w:pPr>
        <w:widowControl w:val="0"/>
        <w:numPr>
          <w:ilvl w:val="0"/>
          <w:numId w:val="7"/>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Inclusão da deliberação de casos omissos pela Comissão Eleitoral;</w:t>
      </w:r>
    </w:p>
    <w:p w:rsidR="00000000" w:rsidDel="00000000" w:rsidP="00000000" w:rsidRDefault="00000000" w:rsidRPr="00000000" w14:paraId="0000002B">
      <w:pPr>
        <w:widowControl w:val="0"/>
        <w:numPr>
          <w:ilvl w:val="0"/>
          <w:numId w:val="7"/>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Escolha facultativa da quantidade de chapas representativas pelos fóruns da pessoa idosa na Categoria A (vagas regionalizadas), observado que apenas uma poderá ser contemplada com vaga mediante votação;</w:t>
      </w:r>
    </w:p>
    <w:p w:rsidR="00000000" w:rsidDel="00000000" w:rsidP="00000000" w:rsidRDefault="00000000" w:rsidRPr="00000000" w14:paraId="0000002C">
      <w:pPr>
        <w:widowControl w:val="0"/>
        <w:numPr>
          <w:ilvl w:val="0"/>
          <w:numId w:val="7"/>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Ainda no contexto acima, o que contará é para a eleição da chapa será sua representação em relação a um determinado do fórum e não o vínculo dos nomeados como suplente e titular. Ex. Sendo eleita a chapa que representa o Fórum A, nenhuma outra que represente este Fórum poderá ser eleita. Quanto ao vínculo de titulares e suplentes, compete a articulação interna de cada um desses fóruns;   </w:t>
      </w:r>
    </w:p>
    <w:p w:rsidR="00000000" w:rsidDel="00000000" w:rsidP="00000000" w:rsidRDefault="00000000" w:rsidRPr="00000000" w14:paraId="0000002D">
      <w:pPr>
        <w:widowControl w:val="0"/>
        <w:numPr>
          <w:ilvl w:val="0"/>
          <w:numId w:val="7"/>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Escolha de 01 uma chapa por cada organização representativa nas Categorias B e C (vagas transversais);</w:t>
      </w:r>
    </w:p>
    <w:p w:rsidR="00000000" w:rsidDel="00000000" w:rsidP="00000000" w:rsidRDefault="00000000" w:rsidRPr="00000000" w14:paraId="0000002E">
      <w:pPr>
        <w:widowControl w:val="0"/>
        <w:numPr>
          <w:ilvl w:val="0"/>
          <w:numId w:val="7"/>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Reflexões de que caberá ao novo colegiado eleito organizar sua mesa diretiva, além de deliberar se continuará havendo Secretaria Executiva ou outra forma de composição, por meio da elaboração de novo regimento interno;</w:t>
      </w:r>
    </w:p>
    <w:p w:rsidR="00000000" w:rsidDel="00000000" w:rsidP="00000000" w:rsidRDefault="00000000" w:rsidRPr="00000000" w14:paraId="0000002F">
      <w:pPr>
        <w:widowControl w:val="0"/>
        <w:ind w:left="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widowControl w:val="0"/>
        <w:ind w:left="0" w:right="-6"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apresenta uma nova seção da minuta, referente aos procedimentos para apresentação de impugnação de candidaturas. Com base em tal seção, qualquer organização participante do pleito poderá questionar as candidaturas por meio de requerimento de impugnação, assim como, a candidatura alvo de requerimento terá o direito de apresentar defesa. Em relação ao procedimento, ficou decidido que :</w:t>
      </w:r>
    </w:p>
    <w:p w:rsidR="00000000" w:rsidDel="00000000" w:rsidP="00000000" w:rsidRDefault="00000000" w:rsidRPr="00000000" w14:paraId="00000031">
      <w:pPr>
        <w:widowControl w:val="0"/>
        <w:ind w:left="720" w:right="-6"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2">
      <w:pPr>
        <w:widowControl w:val="0"/>
        <w:numPr>
          <w:ilvl w:val="0"/>
          <w:numId w:val="1"/>
        </w:numPr>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O requerimento de impugnação deverá ser interposto somente através de preenchimento de modelo oficial (Anexo C). Deste modo, tal requerimento deve ser entregue por meio eletrônico.</w:t>
      </w:r>
    </w:p>
    <w:p w:rsidR="00000000" w:rsidDel="00000000" w:rsidP="00000000" w:rsidRDefault="00000000" w:rsidRPr="00000000" w14:paraId="00000033">
      <w:pPr>
        <w:widowControl w:val="0"/>
        <w:numPr>
          <w:ilvl w:val="0"/>
          <w:numId w:val="1"/>
        </w:numPr>
        <w:ind w:left="144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 A confirmação do recebimento do recurso será através de protocolo eletrônico</w:t>
      </w:r>
    </w:p>
    <w:p w:rsidR="00000000" w:rsidDel="00000000" w:rsidP="00000000" w:rsidRDefault="00000000" w:rsidRPr="00000000" w14:paraId="00000034">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 a seção de impugnação de candidaturas, deliberada e definida, os membros da Comissão Eleitoral passam a versar acerca da seção instituída de “Das ocorrências” </w:t>
      </w:r>
    </w:p>
    <w:p w:rsidR="00000000" w:rsidDel="00000000" w:rsidP="00000000" w:rsidRDefault="00000000" w:rsidRPr="00000000" w14:paraId="00000036">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elucida que ocorrências relacionam-se a qualquer tipo de problema e/ou adversidade, que podem acontecer durante as eleições, precisamente no processo de votação (ex: campanha na porta da urna)</w:t>
      </w:r>
    </w:p>
    <w:p w:rsidR="00000000" w:rsidDel="00000000" w:rsidP="00000000" w:rsidRDefault="00000000" w:rsidRPr="00000000" w14:paraId="00000038">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questiona se as ocorrência e/ou queixas serão feitas por meio eletrônico. </w:t>
      </w:r>
    </w:p>
    <w:p w:rsidR="00000000" w:rsidDel="00000000" w:rsidP="00000000" w:rsidRDefault="00000000" w:rsidRPr="00000000" w14:paraId="0000003A">
      <w:pPr>
        <w:widowControl w:val="0"/>
        <w:ind w:right="-6"/>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3B">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sugere que as ocorrências fossem realizadas por meio eletrônico.</w:t>
      </w:r>
      <w:r w:rsidDel="00000000" w:rsidR="00000000" w:rsidRPr="00000000">
        <w:rPr>
          <w:rFonts w:ascii="Quattrocento Sans" w:cs="Quattrocento Sans" w:eastAsia="Quattrocento Sans" w:hAnsi="Quattrocento Sans"/>
          <w:b w:val="1"/>
          <w:rtl w:val="0"/>
        </w:rPr>
        <w:t xml:space="preserve"> Renato Cintra </w:t>
      </w:r>
      <w:r w:rsidDel="00000000" w:rsidR="00000000" w:rsidRPr="00000000">
        <w:rPr>
          <w:rFonts w:ascii="Quattrocento Sans" w:cs="Quattrocento Sans" w:eastAsia="Quattrocento Sans" w:hAnsi="Quattrocento Sans"/>
          <w:rtl w:val="0"/>
        </w:rPr>
        <w:t xml:space="preserve">e</w:t>
      </w:r>
      <w:r w:rsidDel="00000000" w:rsidR="00000000" w:rsidRPr="00000000">
        <w:rPr>
          <w:rFonts w:ascii="Quattrocento Sans" w:cs="Quattrocento Sans" w:eastAsia="Quattrocento Sans" w:hAnsi="Quattrocento Sans"/>
          <w:b w:val="1"/>
          <w:rtl w:val="0"/>
        </w:rPr>
        <w:t xml:space="preserve"> Maria Cristina</w:t>
      </w:r>
      <w:r w:rsidDel="00000000" w:rsidR="00000000" w:rsidRPr="00000000">
        <w:rPr>
          <w:rFonts w:ascii="Quattrocento Sans" w:cs="Quattrocento Sans" w:eastAsia="Quattrocento Sans" w:hAnsi="Quattrocento Sans"/>
          <w:rtl w:val="0"/>
        </w:rPr>
        <w:t xml:space="preserve">, concordam com </w:t>
      </w: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3C">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D">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Maria Cristina</w:t>
      </w:r>
      <w:r w:rsidDel="00000000" w:rsidR="00000000" w:rsidRPr="00000000">
        <w:rPr>
          <w:rFonts w:ascii="Quattrocento Sans" w:cs="Quattrocento Sans" w:eastAsia="Quattrocento Sans" w:hAnsi="Quattrocento Sans"/>
          <w:rtl w:val="0"/>
        </w:rPr>
        <w:t xml:space="preserve">, pede esclarecimento sobre quem terá acesso ao E-mail, no qual as ocorrências serão recebidas, e</w:t>
      </w:r>
      <w:r w:rsidDel="00000000" w:rsidR="00000000" w:rsidRPr="00000000">
        <w:rPr>
          <w:rFonts w:ascii="Quattrocento Sans" w:cs="Quattrocento Sans" w:eastAsia="Quattrocento Sans" w:hAnsi="Quattrocento Sans"/>
          <w:b w:val="1"/>
          <w:rtl w:val="0"/>
        </w:rPr>
        <w:t xml:space="preserve"> </w:t>
      </w:r>
      <w:r w:rsidDel="00000000" w:rsidR="00000000" w:rsidRPr="00000000">
        <w:rPr>
          <w:rFonts w:ascii="Quattrocento Sans" w:cs="Quattrocento Sans" w:eastAsia="Quattrocento Sans" w:hAnsi="Quattrocento Sans"/>
          <w:rtl w:val="0"/>
        </w:rPr>
        <w:t xml:space="preserve">enfatiza que a Comissão Eleitoral necessita ter este acesso. </w:t>
      </w: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elucida que por questões técnicas o E-mail só pode ser acessado por servidores públicos, e acredita que a equipe administrativa do CMI também pode acessá-lo.  </w:t>
      </w:r>
    </w:p>
    <w:p w:rsidR="00000000" w:rsidDel="00000000" w:rsidP="00000000" w:rsidRDefault="00000000" w:rsidRPr="00000000" w14:paraId="0000003E">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F">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Bruno Tadeu</w:t>
      </w:r>
      <w:r w:rsidDel="00000000" w:rsidR="00000000" w:rsidRPr="00000000">
        <w:rPr>
          <w:rFonts w:ascii="Quattrocento Sans" w:cs="Quattrocento Sans" w:eastAsia="Quattrocento Sans" w:hAnsi="Quattrocento Sans"/>
          <w:rtl w:val="0"/>
        </w:rPr>
        <w:t xml:space="preserve">, sugere um fluxo de encaminhamento automático, para que todos os integrantes da Comissão eleitoral possam acessar as queixas. </w:t>
      </w:r>
    </w:p>
    <w:p w:rsidR="00000000" w:rsidDel="00000000" w:rsidP="00000000" w:rsidRDefault="00000000" w:rsidRPr="00000000" w14:paraId="00000040">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1">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Em seguida, o próximo tópico abordado pela Comissão foi acerca “Dos Resultado Preliminares”. Em relação a tal tópico foi decidido que:  </w:t>
      </w:r>
    </w:p>
    <w:p w:rsidR="00000000" w:rsidDel="00000000" w:rsidP="00000000" w:rsidRDefault="00000000" w:rsidRPr="00000000" w14:paraId="00000042">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3">
      <w:pPr>
        <w:widowControl w:val="0"/>
        <w:numPr>
          <w:ilvl w:val="0"/>
          <w:numId w:val="6"/>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Recurso ao resultado preliminar da Eleições deverá ser apresentado pelas Chapas participantes</w:t>
      </w:r>
    </w:p>
    <w:p w:rsidR="00000000" w:rsidDel="00000000" w:rsidP="00000000" w:rsidRDefault="00000000" w:rsidRPr="00000000" w14:paraId="00000044">
      <w:pPr>
        <w:widowControl w:val="0"/>
        <w:numPr>
          <w:ilvl w:val="0"/>
          <w:numId w:val="6"/>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O recurso deverá ser interposto somente através de preenchimento de modelo oficial (Anexo C). Deste modo, tal requerimento deve ser entregue por meio eletrônico</w:t>
      </w:r>
    </w:p>
    <w:p w:rsidR="00000000" w:rsidDel="00000000" w:rsidP="00000000" w:rsidRDefault="00000000" w:rsidRPr="00000000" w14:paraId="00000045">
      <w:pPr>
        <w:widowControl w:val="0"/>
        <w:numPr>
          <w:ilvl w:val="0"/>
          <w:numId w:val="6"/>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 A confirmação do recebimento do recurso será através de protocolo eletrônico</w:t>
      </w:r>
    </w:p>
    <w:p w:rsidR="00000000" w:rsidDel="00000000" w:rsidP="00000000" w:rsidRDefault="00000000" w:rsidRPr="00000000" w14:paraId="00000046">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7">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No que diz respeito ao Cronograma Geral, ficou decidido para o momento: </w:t>
      </w:r>
    </w:p>
    <w:p w:rsidR="00000000" w:rsidDel="00000000" w:rsidP="00000000" w:rsidRDefault="00000000" w:rsidRPr="00000000" w14:paraId="00000048">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9">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do Regimento Eleitoral em DOC: </w:t>
      </w:r>
      <w:r w:rsidDel="00000000" w:rsidR="00000000" w:rsidRPr="00000000">
        <w:rPr>
          <w:rFonts w:ascii="Quattrocento Sans" w:cs="Quattrocento Sans" w:eastAsia="Quattrocento Sans" w:hAnsi="Quattrocento Sans"/>
          <w:b w:val="1"/>
          <w:rtl w:val="0"/>
        </w:rPr>
        <w:t xml:space="preserve">24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maio </w:t>
      </w:r>
      <w:r w:rsidDel="00000000" w:rsidR="00000000" w:rsidRPr="00000000">
        <w:rPr>
          <w:rFonts w:ascii="Quattrocento Sans" w:cs="Quattrocento Sans" w:eastAsia="Quattrocento Sans" w:hAnsi="Quattrocento Sans"/>
          <w:rtl w:val="0"/>
        </w:rPr>
        <w:t xml:space="preserve">de</w:t>
      </w:r>
      <w:r w:rsidDel="00000000" w:rsidR="00000000" w:rsidRPr="00000000">
        <w:rPr>
          <w:rFonts w:ascii="Quattrocento Sans" w:cs="Quattrocento Sans" w:eastAsia="Quattrocento Sans" w:hAnsi="Quattrocento Sans"/>
          <w:b w:val="1"/>
          <w:rtl w:val="0"/>
        </w:rPr>
        <w:t xml:space="preserve"> 2023</w:t>
      </w:r>
    </w:p>
    <w:p w:rsidR="00000000" w:rsidDel="00000000" w:rsidP="00000000" w:rsidRDefault="00000000" w:rsidRPr="00000000" w14:paraId="0000004A">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Apresentação de Impugnação do Regimento Eleitoral: </w:t>
      </w:r>
      <w:r w:rsidDel="00000000" w:rsidR="00000000" w:rsidRPr="00000000">
        <w:rPr>
          <w:rFonts w:ascii="Quattrocento Sans" w:cs="Quattrocento Sans" w:eastAsia="Quattrocento Sans" w:hAnsi="Quattrocento Sans"/>
          <w:b w:val="1"/>
          <w:rtl w:val="0"/>
        </w:rPr>
        <w:t xml:space="preserve">25 a 27</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maio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4B">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Julgamento de Apresentação de Impugnação ao Regimento Eleitoral: </w:t>
      </w:r>
      <w:r w:rsidDel="00000000" w:rsidR="00000000" w:rsidRPr="00000000">
        <w:rPr>
          <w:rFonts w:ascii="Quattrocento Sans" w:cs="Quattrocento Sans" w:eastAsia="Quattrocento Sans" w:hAnsi="Quattrocento Sans"/>
          <w:b w:val="1"/>
          <w:rtl w:val="0"/>
        </w:rPr>
        <w:t xml:space="preserve">29</w:t>
      </w:r>
      <w:r w:rsidDel="00000000" w:rsidR="00000000" w:rsidRPr="00000000">
        <w:rPr>
          <w:rFonts w:ascii="Quattrocento Sans" w:cs="Quattrocento Sans" w:eastAsia="Quattrocento Sans" w:hAnsi="Quattrocento Sans"/>
          <w:rtl w:val="0"/>
        </w:rPr>
        <w:t xml:space="preserve"> de</w:t>
      </w:r>
      <w:r w:rsidDel="00000000" w:rsidR="00000000" w:rsidRPr="00000000">
        <w:rPr>
          <w:rFonts w:ascii="Quattrocento Sans" w:cs="Quattrocento Sans" w:eastAsia="Quattrocento Sans" w:hAnsi="Quattrocento Sans"/>
          <w:b w:val="1"/>
          <w:rtl w:val="0"/>
        </w:rPr>
        <w:t xml:space="preserve"> maio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4C">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Republicação do Regimento Eleitoral em DOC: </w:t>
      </w:r>
      <w:r w:rsidDel="00000000" w:rsidR="00000000" w:rsidRPr="00000000">
        <w:rPr>
          <w:rFonts w:ascii="Quattrocento Sans" w:cs="Quattrocento Sans" w:eastAsia="Quattrocento Sans" w:hAnsi="Quattrocento Sans"/>
          <w:b w:val="1"/>
          <w:rtl w:val="0"/>
        </w:rPr>
        <w:t xml:space="preserve">30</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maio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4D">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Inscrição de Candidaturas: </w:t>
      </w:r>
      <w:r w:rsidDel="00000000" w:rsidR="00000000" w:rsidRPr="00000000">
        <w:rPr>
          <w:rFonts w:ascii="Quattrocento Sans" w:cs="Quattrocento Sans" w:eastAsia="Quattrocento Sans" w:hAnsi="Quattrocento Sans"/>
          <w:b w:val="1"/>
          <w:rtl w:val="0"/>
        </w:rPr>
        <w:t xml:space="preserve">31</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maio</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20</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junho</w:t>
      </w:r>
      <w:r w:rsidDel="00000000" w:rsidR="00000000" w:rsidRPr="00000000">
        <w:rPr>
          <w:rFonts w:ascii="Quattrocento Sans" w:cs="Quattrocento Sans" w:eastAsia="Quattrocento Sans" w:hAnsi="Quattrocento Sans"/>
          <w:rtl w:val="0"/>
        </w:rPr>
        <w:t xml:space="preserve"> </w:t>
      </w:r>
    </w:p>
    <w:p w:rsidR="00000000" w:rsidDel="00000000" w:rsidP="00000000" w:rsidRDefault="00000000" w:rsidRPr="00000000" w14:paraId="0000004E">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dos Candidatos Inscritos em DOC: </w:t>
      </w:r>
      <w:r w:rsidDel="00000000" w:rsidR="00000000" w:rsidRPr="00000000">
        <w:rPr>
          <w:rFonts w:ascii="Quattrocento Sans" w:cs="Quattrocento Sans" w:eastAsia="Quattrocento Sans" w:hAnsi="Quattrocento Sans"/>
          <w:b w:val="1"/>
          <w:rtl w:val="0"/>
        </w:rPr>
        <w:t xml:space="preserve">22</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junho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4F">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Apresentação de impugnação de Candidaturas: </w:t>
      </w:r>
      <w:r w:rsidDel="00000000" w:rsidR="00000000" w:rsidRPr="00000000">
        <w:rPr>
          <w:rFonts w:ascii="Quattrocento Sans" w:cs="Quattrocento Sans" w:eastAsia="Quattrocento Sans" w:hAnsi="Quattrocento Sans"/>
          <w:b w:val="1"/>
          <w:rtl w:val="0"/>
        </w:rPr>
        <w:t xml:space="preserve">23</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26</w:t>
      </w:r>
      <w:r w:rsidDel="00000000" w:rsidR="00000000" w:rsidRPr="00000000">
        <w:rPr>
          <w:rFonts w:ascii="Quattrocento Sans" w:cs="Quattrocento Sans" w:eastAsia="Quattrocento Sans" w:hAnsi="Quattrocento Sans"/>
          <w:rtl w:val="0"/>
        </w:rPr>
        <w:t xml:space="preserve"> de</w:t>
      </w:r>
      <w:r w:rsidDel="00000000" w:rsidR="00000000" w:rsidRPr="00000000">
        <w:rPr>
          <w:rFonts w:ascii="Quattrocento Sans" w:cs="Quattrocento Sans" w:eastAsia="Quattrocento Sans" w:hAnsi="Quattrocento Sans"/>
          <w:b w:val="1"/>
          <w:rtl w:val="0"/>
        </w:rPr>
        <w:t xml:space="preserve"> junho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0">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Julgamento de Apresentação de Impugnação de Candidaturas e Análise para Deferimento das Candidaturas: </w:t>
      </w:r>
      <w:r w:rsidDel="00000000" w:rsidR="00000000" w:rsidRPr="00000000">
        <w:rPr>
          <w:rFonts w:ascii="Quattrocento Sans" w:cs="Quattrocento Sans" w:eastAsia="Quattrocento Sans" w:hAnsi="Quattrocento Sans"/>
          <w:b w:val="1"/>
          <w:rtl w:val="0"/>
        </w:rPr>
        <w:t xml:space="preserve">27</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29</w:t>
      </w:r>
      <w:r w:rsidDel="00000000" w:rsidR="00000000" w:rsidRPr="00000000">
        <w:rPr>
          <w:rFonts w:ascii="Quattrocento Sans" w:cs="Quattrocento Sans" w:eastAsia="Quattrocento Sans" w:hAnsi="Quattrocento Sans"/>
          <w:rtl w:val="0"/>
        </w:rPr>
        <w:t xml:space="preserve"> de</w:t>
      </w:r>
      <w:r w:rsidDel="00000000" w:rsidR="00000000" w:rsidRPr="00000000">
        <w:rPr>
          <w:rFonts w:ascii="Quattrocento Sans" w:cs="Quattrocento Sans" w:eastAsia="Quattrocento Sans" w:hAnsi="Quattrocento Sans"/>
          <w:b w:val="1"/>
          <w:rtl w:val="0"/>
        </w:rPr>
        <w:t xml:space="preserve"> junho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1">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Preliminar em DOC dos Candidatos Habilitados: </w:t>
      </w:r>
      <w:r w:rsidDel="00000000" w:rsidR="00000000" w:rsidRPr="00000000">
        <w:rPr>
          <w:rFonts w:ascii="Quattrocento Sans" w:cs="Quattrocento Sans" w:eastAsia="Quattrocento Sans" w:hAnsi="Quattrocento Sans"/>
          <w:b w:val="1"/>
          <w:rtl w:val="0"/>
        </w:rPr>
        <w:t xml:space="preserve">30</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junho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2">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Interposição de Recursos contra Impugnação e Indeferimento de Candidaturas:</w:t>
      </w:r>
      <w:r w:rsidDel="00000000" w:rsidR="00000000" w:rsidRPr="00000000">
        <w:rPr>
          <w:rFonts w:ascii="Quattrocento Sans" w:cs="Quattrocento Sans" w:eastAsia="Quattrocento Sans" w:hAnsi="Quattrocento Sans"/>
          <w:b w:val="1"/>
          <w:rtl w:val="0"/>
        </w:rPr>
        <w:t xml:space="preserve"> 1</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4</w:t>
      </w:r>
      <w:r w:rsidDel="00000000" w:rsidR="00000000" w:rsidRPr="00000000">
        <w:rPr>
          <w:rFonts w:ascii="Quattrocento Sans" w:cs="Quattrocento Sans" w:eastAsia="Quattrocento Sans" w:hAnsi="Quattrocento Sans"/>
          <w:rtl w:val="0"/>
        </w:rPr>
        <w:t xml:space="preserve"> de</w:t>
      </w:r>
      <w:r w:rsidDel="00000000" w:rsidR="00000000" w:rsidRPr="00000000">
        <w:rPr>
          <w:rFonts w:ascii="Quattrocento Sans" w:cs="Quattrocento Sans" w:eastAsia="Quattrocento Sans" w:hAnsi="Quattrocento Sans"/>
          <w:b w:val="1"/>
          <w:rtl w:val="0"/>
        </w:rPr>
        <w:t xml:space="preserve"> julho</w:t>
      </w:r>
      <w:r w:rsidDel="00000000" w:rsidR="00000000" w:rsidRPr="00000000">
        <w:rPr>
          <w:rFonts w:ascii="Quattrocento Sans" w:cs="Quattrocento Sans" w:eastAsia="Quattrocento Sans" w:hAnsi="Quattrocento Sans"/>
          <w:rtl w:val="0"/>
        </w:rPr>
        <w:t xml:space="preserve"> de</w:t>
      </w:r>
      <w:r w:rsidDel="00000000" w:rsidR="00000000" w:rsidRPr="00000000">
        <w:rPr>
          <w:rFonts w:ascii="Quattrocento Sans" w:cs="Quattrocento Sans" w:eastAsia="Quattrocento Sans" w:hAnsi="Quattrocento Sans"/>
          <w:b w:val="1"/>
          <w:rtl w:val="0"/>
        </w:rPr>
        <w:t xml:space="preserve"> 2023</w:t>
      </w:r>
    </w:p>
    <w:p w:rsidR="00000000" w:rsidDel="00000000" w:rsidP="00000000" w:rsidRDefault="00000000" w:rsidRPr="00000000" w14:paraId="00000053">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Julgamento dos Recursos Interpostos:  </w:t>
      </w:r>
      <w:r w:rsidDel="00000000" w:rsidR="00000000" w:rsidRPr="00000000">
        <w:rPr>
          <w:rFonts w:ascii="Quattrocento Sans" w:cs="Quattrocento Sans" w:eastAsia="Quattrocento Sans" w:hAnsi="Quattrocento Sans"/>
          <w:b w:val="1"/>
          <w:rtl w:val="0"/>
        </w:rPr>
        <w:t xml:space="preserve">5</w:t>
      </w:r>
      <w:r w:rsidDel="00000000" w:rsidR="00000000" w:rsidRPr="00000000">
        <w:rPr>
          <w:rFonts w:ascii="Quattrocento Sans" w:cs="Quattrocento Sans" w:eastAsia="Quattrocento Sans" w:hAnsi="Quattrocento Sans"/>
          <w:rtl w:val="0"/>
        </w:rPr>
        <w:t xml:space="preserve"> a</w:t>
      </w:r>
      <w:r w:rsidDel="00000000" w:rsidR="00000000" w:rsidRPr="00000000">
        <w:rPr>
          <w:rFonts w:ascii="Quattrocento Sans" w:cs="Quattrocento Sans" w:eastAsia="Quattrocento Sans" w:hAnsi="Quattrocento Sans"/>
          <w:b w:val="1"/>
          <w:rtl w:val="0"/>
        </w:rPr>
        <w:t xml:space="preserve"> 7</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julho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4">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Final em DOC dos Candidatos Habilitados:</w:t>
      </w:r>
      <w:r w:rsidDel="00000000" w:rsidR="00000000" w:rsidRPr="00000000">
        <w:rPr>
          <w:rFonts w:ascii="Quattrocento Sans" w:cs="Quattrocento Sans" w:eastAsia="Quattrocento Sans" w:hAnsi="Quattrocento Sans"/>
          <w:b w:val="1"/>
          <w:rtl w:val="0"/>
        </w:rPr>
        <w:t xml:space="preserve"> 10</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julho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5">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Campanha: </w:t>
      </w:r>
      <w:r w:rsidDel="00000000" w:rsidR="00000000" w:rsidRPr="00000000">
        <w:rPr>
          <w:rFonts w:ascii="Quattrocento Sans" w:cs="Quattrocento Sans" w:eastAsia="Quattrocento Sans" w:hAnsi="Quattrocento Sans"/>
          <w:b w:val="1"/>
          <w:rtl w:val="0"/>
        </w:rPr>
        <w:t xml:space="preserve">11</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julho</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4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6">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Realização da Eleição: </w:t>
      </w:r>
      <w:r w:rsidDel="00000000" w:rsidR="00000000" w:rsidRPr="00000000">
        <w:rPr>
          <w:rFonts w:ascii="Quattrocento Sans" w:cs="Quattrocento Sans" w:eastAsia="Quattrocento Sans" w:hAnsi="Quattrocento Sans"/>
          <w:b w:val="1"/>
          <w:rtl w:val="0"/>
        </w:rPr>
        <w:t xml:space="preserve"> 5</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agosto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7">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Realização da Apuração:</w:t>
      </w:r>
      <w:r w:rsidDel="00000000" w:rsidR="00000000" w:rsidRPr="00000000">
        <w:rPr>
          <w:rFonts w:ascii="Quattrocento Sans" w:cs="Quattrocento Sans" w:eastAsia="Quattrocento Sans" w:hAnsi="Quattrocento Sans"/>
          <w:b w:val="1"/>
          <w:rtl w:val="0"/>
        </w:rPr>
        <w:t xml:space="preserve"> 7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8">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em DOC do resultado preliminar: </w:t>
      </w:r>
      <w:r w:rsidDel="00000000" w:rsidR="00000000" w:rsidRPr="00000000">
        <w:rPr>
          <w:rFonts w:ascii="Quattrocento Sans" w:cs="Quattrocento Sans" w:eastAsia="Quattrocento Sans" w:hAnsi="Quattrocento Sans"/>
          <w:b w:val="1"/>
          <w:rtl w:val="0"/>
        </w:rPr>
        <w:t xml:space="preserve">9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9">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interposição de recursos contra o resultado preliminar:</w:t>
      </w:r>
      <w:r w:rsidDel="00000000" w:rsidR="00000000" w:rsidRPr="00000000">
        <w:rPr>
          <w:rFonts w:ascii="Quattrocento Sans" w:cs="Quattrocento Sans" w:eastAsia="Quattrocento Sans" w:hAnsi="Quattrocento Sans"/>
          <w:b w:val="1"/>
          <w:rtl w:val="0"/>
        </w:rPr>
        <w:t xml:space="preserve"> 10</w:t>
      </w:r>
      <w:r w:rsidDel="00000000" w:rsidR="00000000" w:rsidRPr="00000000">
        <w:rPr>
          <w:rFonts w:ascii="Quattrocento Sans" w:cs="Quattrocento Sans" w:eastAsia="Quattrocento Sans" w:hAnsi="Quattrocento Sans"/>
          <w:rtl w:val="0"/>
        </w:rPr>
        <w:t xml:space="preserve"> a</w:t>
      </w:r>
      <w:r w:rsidDel="00000000" w:rsidR="00000000" w:rsidRPr="00000000">
        <w:rPr>
          <w:rFonts w:ascii="Quattrocento Sans" w:cs="Quattrocento Sans" w:eastAsia="Quattrocento Sans" w:hAnsi="Quattrocento Sans"/>
          <w:b w:val="1"/>
          <w:rtl w:val="0"/>
        </w:rPr>
        <w:t xml:space="preserve"> 12</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A">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Período de julgamento aos recursos contra o resultado preliminar: </w:t>
      </w:r>
      <w:r w:rsidDel="00000000" w:rsidR="00000000" w:rsidRPr="00000000">
        <w:rPr>
          <w:rFonts w:ascii="Quattrocento Sans" w:cs="Quattrocento Sans" w:eastAsia="Quattrocento Sans" w:hAnsi="Quattrocento Sans"/>
          <w:b w:val="1"/>
          <w:rtl w:val="0"/>
        </w:rPr>
        <w:t xml:space="preserve">14</w:t>
      </w:r>
      <w:r w:rsidDel="00000000" w:rsidR="00000000" w:rsidRPr="00000000">
        <w:rPr>
          <w:rFonts w:ascii="Quattrocento Sans" w:cs="Quattrocento Sans" w:eastAsia="Quattrocento Sans" w:hAnsi="Quattrocento Sans"/>
          <w:rtl w:val="0"/>
        </w:rPr>
        <w:t xml:space="preserve"> a</w:t>
      </w:r>
      <w:r w:rsidDel="00000000" w:rsidR="00000000" w:rsidRPr="00000000">
        <w:rPr>
          <w:rFonts w:ascii="Quattrocento Sans" w:cs="Quattrocento Sans" w:eastAsia="Quattrocento Sans" w:hAnsi="Quattrocento Sans"/>
          <w:b w:val="1"/>
          <w:rtl w:val="0"/>
        </w:rPr>
        <w:t xml:space="preserve"> 15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B">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Publicação do resultado Final:</w:t>
      </w:r>
      <w:r w:rsidDel="00000000" w:rsidR="00000000" w:rsidRPr="00000000">
        <w:rPr>
          <w:rFonts w:ascii="Quattrocento Sans" w:cs="Quattrocento Sans" w:eastAsia="Quattrocento Sans" w:hAnsi="Quattrocento Sans"/>
          <w:b w:val="1"/>
          <w:rtl w:val="0"/>
        </w:rPr>
        <w:t xml:space="preserve"> 16</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C">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Entrega do relatório final: </w:t>
      </w:r>
      <w:r w:rsidDel="00000000" w:rsidR="00000000" w:rsidRPr="00000000">
        <w:rPr>
          <w:rFonts w:ascii="Quattrocento Sans" w:cs="Quattrocento Sans" w:eastAsia="Quattrocento Sans" w:hAnsi="Quattrocento Sans"/>
          <w:b w:val="1"/>
          <w:rtl w:val="0"/>
        </w:rPr>
        <w:t xml:space="preserve">19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2023</w:t>
      </w:r>
    </w:p>
    <w:p w:rsidR="00000000" w:rsidDel="00000000" w:rsidP="00000000" w:rsidRDefault="00000000" w:rsidRPr="00000000" w14:paraId="0000005D">
      <w:pPr>
        <w:widowControl w:val="0"/>
        <w:numPr>
          <w:ilvl w:val="0"/>
          <w:numId w:val="4"/>
        </w:numPr>
        <w:ind w:left="720" w:right="-6"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Posse do Conselho Eleito:  </w:t>
      </w:r>
      <w:r w:rsidDel="00000000" w:rsidR="00000000" w:rsidRPr="00000000">
        <w:rPr>
          <w:rFonts w:ascii="Quattrocento Sans" w:cs="Quattrocento Sans" w:eastAsia="Quattrocento Sans" w:hAnsi="Quattrocento Sans"/>
          <w:b w:val="1"/>
          <w:rtl w:val="0"/>
        </w:rPr>
        <w:t xml:space="preserve">21</w:t>
      </w:r>
      <w:r w:rsidDel="00000000" w:rsidR="00000000" w:rsidRPr="00000000">
        <w:rPr>
          <w:rFonts w:ascii="Quattrocento Sans" w:cs="Quattrocento Sans" w:eastAsia="Quattrocento Sans" w:hAnsi="Quattrocento Sans"/>
          <w:rtl w:val="0"/>
        </w:rPr>
        <w:t xml:space="preserve"> a </w:t>
      </w:r>
      <w:r w:rsidDel="00000000" w:rsidR="00000000" w:rsidRPr="00000000">
        <w:rPr>
          <w:rFonts w:ascii="Quattrocento Sans" w:cs="Quattrocento Sans" w:eastAsia="Quattrocento Sans" w:hAnsi="Quattrocento Sans"/>
          <w:b w:val="1"/>
          <w:rtl w:val="0"/>
        </w:rPr>
        <w:t xml:space="preserve">25 </w:t>
      </w:r>
      <w:r w:rsidDel="00000000" w:rsidR="00000000" w:rsidRPr="00000000">
        <w:rPr>
          <w:rFonts w:ascii="Quattrocento Sans" w:cs="Quattrocento Sans" w:eastAsia="Quattrocento Sans" w:hAnsi="Quattrocento Sans"/>
          <w:rtl w:val="0"/>
        </w:rPr>
        <w:t xml:space="preserve">de </w:t>
      </w:r>
      <w:r w:rsidDel="00000000" w:rsidR="00000000" w:rsidRPr="00000000">
        <w:rPr>
          <w:rFonts w:ascii="Quattrocento Sans" w:cs="Quattrocento Sans" w:eastAsia="Quattrocento Sans" w:hAnsi="Quattrocento Sans"/>
          <w:b w:val="1"/>
          <w:rtl w:val="0"/>
        </w:rPr>
        <w:t xml:space="preserve">agosto</w:t>
      </w:r>
      <w:r w:rsidDel="00000000" w:rsidR="00000000" w:rsidRPr="00000000">
        <w:rPr>
          <w:rFonts w:ascii="Quattrocento Sans" w:cs="Quattrocento Sans" w:eastAsia="Quattrocento Sans" w:hAnsi="Quattrocento Sans"/>
          <w:rtl w:val="0"/>
        </w:rPr>
        <w:t xml:space="preserve"> de </w:t>
      </w:r>
      <w:r w:rsidDel="00000000" w:rsidR="00000000" w:rsidRPr="00000000">
        <w:rPr>
          <w:rFonts w:ascii="Quattrocento Sans" w:cs="Quattrocento Sans" w:eastAsia="Quattrocento Sans" w:hAnsi="Quattrocento Sans"/>
          <w:b w:val="1"/>
          <w:rtl w:val="0"/>
        </w:rPr>
        <w:t xml:space="preserve">2023</w:t>
      </w:r>
      <w:r w:rsidDel="00000000" w:rsidR="00000000" w:rsidRPr="00000000">
        <w:rPr>
          <w:rFonts w:ascii="Quattrocento Sans" w:cs="Quattrocento Sans" w:eastAsia="Quattrocento Sans" w:hAnsi="Quattrocento Sans"/>
          <w:rtl w:val="0"/>
        </w:rPr>
        <w:t xml:space="preserve"> (Data a ser confirmada pela SMDHC e PMSP)</w:t>
      </w:r>
    </w:p>
    <w:p w:rsidR="00000000" w:rsidDel="00000000" w:rsidP="00000000" w:rsidRDefault="00000000" w:rsidRPr="00000000" w14:paraId="0000005E">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F">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0">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1">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2">
      <w:pPr>
        <w:widowControl w:val="0"/>
        <w:ind w:right="-6"/>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II.      Responder a requisição do CMI à minuta da Resolução n° 002</w:t>
      </w:r>
    </w:p>
    <w:p w:rsidR="00000000" w:rsidDel="00000000" w:rsidP="00000000" w:rsidRDefault="00000000" w:rsidRPr="00000000" w14:paraId="00000063">
      <w:pPr>
        <w:widowControl w:val="0"/>
        <w:ind w:right="-6"/>
        <w:jc w:val="both"/>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064">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 base no cronograma Geral elaborado pela Comissão Eleitoral, a publicação do regimento eleitoral em DOC será dia 24 de maio de 2023.</w:t>
      </w:r>
    </w:p>
    <w:p w:rsidR="00000000" w:rsidDel="00000000" w:rsidP="00000000" w:rsidRDefault="00000000" w:rsidRPr="00000000" w14:paraId="00000065">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6">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1"/>
          <w:rtl w:val="0"/>
        </w:rPr>
        <w:t xml:space="preserve">Renato Cintra</w:t>
      </w:r>
      <w:r w:rsidDel="00000000" w:rsidR="00000000" w:rsidRPr="00000000">
        <w:rPr>
          <w:rFonts w:ascii="Quattrocento Sans" w:cs="Quattrocento Sans" w:eastAsia="Quattrocento Sans" w:hAnsi="Quattrocento Sans"/>
          <w:rtl w:val="0"/>
        </w:rPr>
        <w:t xml:space="preserve">, informa que encaminhará a data definida ao CMI</w:t>
      </w:r>
    </w:p>
    <w:p w:rsidR="00000000" w:rsidDel="00000000" w:rsidP="00000000" w:rsidRDefault="00000000" w:rsidRPr="00000000" w14:paraId="00000067">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8">
      <w:pPr>
        <w:widowControl w:val="0"/>
        <w:ind w:right="-6"/>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 deste modo, a reunião foi encerrada. </w:t>
      </w:r>
    </w:p>
    <w:p w:rsidR="00000000" w:rsidDel="00000000" w:rsidP="00000000" w:rsidRDefault="00000000" w:rsidRPr="00000000" w14:paraId="00000069">
      <w:pPr>
        <w:widowControl w:val="0"/>
        <w:ind w:right="-6"/>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6A">
      <w:pPr>
        <w:widowControl w:val="0"/>
        <w:ind w:right="-6"/>
        <w:jc w:val="both"/>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center"/>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Pr>
      <w:drawing>
        <wp:inline distB="114300" distT="114300" distL="114300" distR="114300">
          <wp:extent cx="1184438" cy="92483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4438" cy="92483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