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F4088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19050" distB="19050" distL="19050" distR="19050" wp14:anchorId="64F27DC7" wp14:editId="45D03534">
            <wp:extent cx="762000" cy="70548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05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                                          </w:t>
      </w:r>
      <w:r>
        <w:rPr>
          <w:rFonts w:ascii="Calibri" w:eastAsia="Calibri" w:hAnsi="Calibri" w:cs="Calibri"/>
          <w:color w:val="000000"/>
        </w:rPr>
        <w:t xml:space="preserve">  </w:t>
      </w: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 wp14:anchorId="5F95D3AC" wp14:editId="11E647C7">
            <wp:extent cx="1454150" cy="40957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7B691D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6" w:line="398" w:lineRule="auto"/>
        <w:ind w:left="3" w:right="5" w:firstLine="3"/>
        <w:jc w:val="both"/>
        <w:rPr>
          <w:color w:val="000000"/>
          <w:sz w:val="18"/>
          <w:szCs w:val="18"/>
          <w:highlight w:val="yellow"/>
        </w:rPr>
      </w:pPr>
      <w:r>
        <w:rPr>
          <w:color w:val="000000"/>
          <w:sz w:val="18"/>
          <w:szCs w:val="18"/>
        </w:rPr>
        <w:t xml:space="preserve">O Grande Conselho Municipal do Idoso (GCMI), NO USO DE SUAS ATRIBUIÇÕES QUE LHE SÃO CONFERIDAS PELA LEI MUNICIPAL Nº 11.242/09/1992, com a disposição do seu REGIMENTO INTERNO, transcreve abaixo a reunião do </w:t>
      </w:r>
      <w:r>
        <w:rPr>
          <w:b/>
          <w:color w:val="000000"/>
          <w:sz w:val="18"/>
          <w:szCs w:val="18"/>
        </w:rPr>
        <w:t>Conselho de Representantes</w:t>
      </w:r>
      <w:r>
        <w:rPr>
          <w:color w:val="000000"/>
          <w:sz w:val="18"/>
          <w:szCs w:val="18"/>
        </w:rPr>
        <w:t xml:space="preserve">, realizada na quinta-feira, </w:t>
      </w:r>
      <w:r>
        <w:rPr>
          <w:b/>
          <w:color w:val="000000"/>
          <w:sz w:val="18"/>
          <w:szCs w:val="18"/>
        </w:rPr>
        <w:t>dia 12 de maio de 2022, com início às 10h</w:t>
      </w:r>
      <w:r>
        <w:rPr>
          <w:color w:val="000000"/>
          <w:sz w:val="18"/>
          <w:szCs w:val="18"/>
        </w:rPr>
        <w:t xml:space="preserve"> – COM A PRESENÇA DOS </w:t>
      </w:r>
      <w:r>
        <w:rPr>
          <w:b/>
          <w:color w:val="000000"/>
          <w:sz w:val="18"/>
          <w:szCs w:val="18"/>
        </w:rPr>
        <w:t>MEMBROS TITULARES:</w:t>
      </w:r>
      <w:r>
        <w:rPr>
          <w:color w:val="000000"/>
          <w:sz w:val="18"/>
          <w:szCs w:val="18"/>
        </w:rPr>
        <w:t xml:space="preserve"> Romilda Almeida Correia (1ª Secretária) e Maria Enaura </w:t>
      </w:r>
      <w:proofErr w:type="spellStart"/>
      <w:r>
        <w:rPr>
          <w:color w:val="000000"/>
          <w:sz w:val="18"/>
          <w:szCs w:val="18"/>
        </w:rPr>
        <w:t>Barricelli</w:t>
      </w:r>
      <w:proofErr w:type="spellEnd"/>
      <w:r>
        <w:rPr>
          <w:color w:val="000000"/>
          <w:sz w:val="18"/>
          <w:szCs w:val="18"/>
        </w:rPr>
        <w:t xml:space="preserve"> (Vogal), além dos demais convidados do GCMI. </w:t>
      </w:r>
    </w:p>
    <w:p w14:paraId="0A7C50DC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--------------------------------------------- </w:t>
      </w:r>
    </w:p>
    <w:p w14:paraId="5E36BACC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right="54"/>
        <w:jc w:val="right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 xml:space="preserve">Ata nº 13 – Ano de 2022 </w:t>
      </w:r>
    </w:p>
    <w:p w14:paraId="74A90AC2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40EAED6" w14:textId="57E6F8F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Na quinta-feira, dia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12 de </w:t>
      </w:r>
      <w:r w:rsidR="00BC5BF3">
        <w:rPr>
          <w:rFonts w:ascii="Quattrocento Sans" w:eastAsia="Quattrocento Sans" w:hAnsi="Quattrocento Sans" w:cs="Quattrocento Sans"/>
          <w:b/>
          <w:color w:val="000000"/>
        </w:rPr>
        <w:t>maio</w:t>
      </w:r>
      <w:r>
        <w:rPr>
          <w:rFonts w:ascii="Quattrocento Sans" w:eastAsia="Quattrocento Sans" w:hAnsi="Quattrocento Sans" w:cs="Quattrocento Sans"/>
          <w:color w:val="000000"/>
        </w:rPr>
        <w:t xml:space="preserve">, das </w:t>
      </w:r>
      <w:r>
        <w:rPr>
          <w:rFonts w:ascii="Quattrocento Sans" w:eastAsia="Quattrocento Sans" w:hAnsi="Quattrocento Sans" w:cs="Quattrocento Sans"/>
          <w:b/>
          <w:color w:val="000000"/>
        </w:rPr>
        <w:t>10h às 12h</w:t>
      </w:r>
      <w:r>
        <w:rPr>
          <w:rFonts w:ascii="Quattrocento Sans" w:eastAsia="Quattrocento Sans" w:hAnsi="Quattrocento Sans" w:cs="Quattrocento Sans"/>
          <w:color w:val="000000"/>
        </w:rPr>
        <w:t xml:space="preserve">, foi realizada reunião de </w:t>
      </w:r>
      <w:r>
        <w:rPr>
          <w:rFonts w:ascii="Quattrocento Sans" w:eastAsia="Quattrocento Sans" w:hAnsi="Quattrocento Sans" w:cs="Quattrocento Sans"/>
          <w:b/>
          <w:color w:val="000000"/>
        </w:rPr>
        <w:t>Conselho de Representantes do GCMI</w:t>
      </w:r>
      <w:r>
        <w:rPr>
          <w:rFonts w:ascii="Quattrocento Sans" w:eastAsia="Quattrocento Sans" w:hAnsi="Quattrocento Sans" w:cs="Quattrocento Sans"/>
          <w:color w:val="000000"/>
        </w:rPr>
        <w:t>, com quórum suficiente e de forma virtual, através da Plataforma Google Meet, em decorrência da pandemia do coron</w:t>
      </w:r>
      <w:r>
        <w:rPr>
          <w:rFonts w:ascii="Quattrocento Sans" w:eastAsia="Quattrocento Sans" w:hAnsi="Quattrocento Sans" w:cs="Quattrocento Sans"/>
        </w:rPr>
        <w:t>a</w:t>
      </w:r>
      <w:r>
        <w:rPr>
          <w:rFonts w:ascii="Quattrocento Sans" w:eastAsia="Quattrocento Sans" w:hAnsi="Quattrocento Sans" w:cs="Quattrocento Sans"/>
          <w:color w:val="000000"/>
        </w:rPr>
        <w:t xml:space="preserve">vírus. </w:t>
      </w:r>
    </w:p>
    <w:p w14:paraId="1256130C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B257BE5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A 1ª Secretária</w:t>
      </w:r>
      <w:r>
        <w:rPr>
          <w:rFonts w:ascii="Quattrocento Sans" w:eastAsia="Quattrocento Sans" w:hAnsi="Quattrocento Sans" w:cs="Quattrocento Sans"/>
          <w:b/>
          <w:color w:val="000000"/>
        </w:rPr>
        <w:t>, Romilda Almeida</w:t>
      </w:r>
      <w:r>
        <w:rPr>
          <w:rFonts w:ascii="Quattrocento Sans" w:eastAsia="Quattrocento Sans" w:hAnsi="Quattrocento Sans" w:cs="Quattrocento Sans"/>
          <w:color w:val="000000"/>
        </w:rPr>
        <w:t xml:space="preserve"> iniciou a reunião, saudando a todos e lembrando que a presidente do Conselho, </w:t>
      </w:r>
      <w:r>
        <w:rPr>
          <w:rFonts w:ascii="Quattrocento Sans" w:eastAsia="Quattrocento Sans" w:hAnsi="Quattrocento Sans" w:cs="Quattrocento Sans"/>
          <w:b/>
          <w:color w:val="000000"/>
        </w:rPr>
        <w:t>Cida Souza</w:t>
      </w:r>
      <w:r>
        <w:rPr>
          <w:rFonts w:ascii="Quattrocento Sans" w:eastAsia="Quattrocento Sans" w:hAnsi="Quattrocento Sans" w:cs="Quattrocento Sans"/>
          <w:color w:val="000000"/>
        </w:rPr>
        <w:t xml:space="preserve">, está de licença, e a </w:t>
      </w:r>
      <w:r>
        <w:rPr>
          <w:rFonts w:ascii="Quattrocento Sans" w:eastAsia="Quattrocento Sans" w:hAnsi="Quattrocento Sans" w:cs="Quattrocento Sans"/>
          <w:b/>
          <w:color w:val="000000"/>
        </w:rPr>
        <w:t>Cida Portela</w:t>
      </w:r>
      <w:r>
        <w:rPr>
          <w:rFonts w:ascii="Quattrocento Sans" w:eastAsia="Quattrocento Sans" w:hAnsi="Quattrocento Sans" w:cs="Quattrocento Sans"/>
          <w:color w:val="000000"/>
        </w:rPr>
        <w:t xml:space="preserve">, presidente em exercício, estava representando o GCMI em evento do Fórum do Ipiranga. Comentando sobre o bom encaminhamento e elogios sobre a Assembleia Geral realizada em 10/05/22, com 80 participantes, </w:t>
      </w:r>
      <w:r>
        <w:rPr>
          <w:rFonts w:ascii="Quattrocento Sans" w:eastAsia="Quattrocento Sans" w:hAnsi="Quattrocento Sans" w:cs="Quattrocento Sans"/>
          <w:b/>
          <w:color w:val="000000"/>
        </w:rPr>
        <w:t>Romilda</w:t>
      </w:r>
      <w:r>
        <w:rPr>
          <w:rFonts w:ascii="Quattrocento Sans" w:eastAsia="Quattrocento Sans" w:hAnsi="Quattrocento Sans" w:cs="Quattrocento Sans"/>
          <w:color w:val="000000"/>
        </w:rPr>
        <w:t xml:space="preserve"> destacou a responsabilidade e desafios do GCMI e convidou a todos para uma efetiva e harmoniosa participação na reunião.</w:t>
      </w:r>
    </w:p>
    <w:p w14:paraId="380EAD13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612842D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Passou a palavra para a vogal, </w:t>
      </w:r>
      <w:r>
        <w:rPr>
          <w:rFonts w:ascii="Quattrocento Sans" w:eastAsia="Quattrocento Sans" w:hAnsi="Quattrocento Sans" w:cs="Quattrocento Sans"/>
          <w:b/>
          <w:color w:val="000000"/>
        </w:rPr>
        <w:t>Maria Enaura</w:t>
      </w:r>
      <w:r>
        <w:rPr>
          <w:rFonts w:ascii="Quattrocento Sans" w:eastAsia="Quattrocento Sans" w:hAnsi="Quattrocento Sans" w:cs="Quattrocento Sans"/>
          <w:color w:val="000000"/>
        </w:rPr>
        <w:t>, que cumprimentou a todos e começou a mediar a reunião de acordo com a pauta enviada previamente.</w:t>
      </w:r>
    </w:p>
    <w:p w14:paraId="2F6576C2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289C418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PAUTA</w:t>
      </w:r>
    </w:p>
    <w:p w14:paraId="5A34C1D5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34FCDE8C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Planejamento - </w:t>
      </w:r>
      <w:r>
        <w:rPr>
          <w:rFonts w:ascii="Quattrocento Sans" w:eastAsia="Quattrocento Sans" w:hAnsi="Quattrocento Sans" w:cs="Quattrocento Sans"/>
        </w:rPr>
        <w:t>GCMI 2022/2023</w:t>
      </w:r>
    </w:p>
    <w:p w14:paraId="63F2765A" w14:textId="4D34AE48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</w:rPr>
        <w:t>.</w:t>
      </w:r>
      <w:r w:rsidR="008E1FCA"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</w:rPr>
        <w:t>Resposta da Procuradoria do Município/ Chefe da Assessoria Jurídica SMDHC/GAB/AJ</w:t>
      </w:r>
    </w:p>
    <w:p w14:paraId="67B33E33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. Informes Gerais.</w:t>
      </w:r>
    </w:p>
    <w:p w14:paraId="62660CC2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0044D57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Maria Enaura</w:t>
      </w:r>
      <w:r>
        <w:rPr>
          <w:rFonts w:ascii="Quattrocento Sans" w:eastAsia="Quattrocento Sans" w:hAnsi="Quattrocento Sans" w:cs="Quattrocento Sans"/>
          <w:color w:val="000000"/>
        </w:rPr>
        <w:t xml:space="preserve"> desejou um bom dia e pediu a ajuda de todos para fazer anotações de dúvidas no Chat. Em seguida, começou a projetar uma apresentação online:</w:t>
      </w:r>
    </w:p>
    <w:p w14:paraId="4017B46F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871D825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I - Planejamento GCMI 2022/2023</w:t>
      </w:r>
    </w:p>
    <w:p w14:paraId="727DF8A0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5B8159F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 comentou que a agenda da reunião seria cheia e que o planejamento começou a ser construído por meio de uma série de reuniões, desde o mês de janeiro. As decisões foram </w:t>
      </w:r>
      <w:r>
        <w:rPr>
          <w:rFonts w:ascii="Quattrocento Sans" w:eastAsia="Quattrocento Sans" w:hAnsi="Quattrocento Sans" w:cs="Quattrocento Sans"/>
        </w:rPr>
        <w:t>reportadas</w:t>
      </w:r>
      <w:r>
        <w:rPr>
          <w:rFonts w:ascii="Quattrocento Sans" w:eastAsia="Quattrocento Sans" w:hAnsi="Quattrocento Sans" w:cs="Quattrocento Sans"/>
          <w:color w:val="000000"/>
        </w:rPr>
        <w:t xml:space="preserve"> nos encontros de Conselho de Representantes, tendo um processo que chegou a deliberar cerca de 80 sugestões, considerando as competências do GCMI.</w:t>
      </w:r>
    </w:p>
    <w:p w14:paraId="62226C92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DAC07E3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Lembrou que o processo e o plano, </w:t>
      </w:r>
      <w:r>
        <w:rPr>
          <w:rFonts w:ascii="Quattrocento Sans" w:eastAsia="Quattrocento Sans" w:hAnsi="Quattrocento Sans" w:cs="Quattrocento Sans"/>
        </w:rPr>
        <w:t>foram</w:t>
      </w:r>
      <w:r>
        <w:rPr>
          <w:rFonts w:ascii="Quattrocento Sans" w:eastAsia="Quattrocento Sans" w:hAnsi="Quattrocento Sans" w:cs="Quattrocento Sans"/>
          <w:color w:val="000000"/>
        </w:rPr>
        <w:t xml:space="preserve"> construídos por todos e efetivamente deliberados na última reunião do Conselho de Representantes, em abril/2022, </w:t>
      </w:r>
      <w:proofErr w:type="spellStart"/>
      <w:r>
        <w:rPr>
          <w:rFonts w:ascii="Quattrocento Sans" w:eastAsia="Quattrocento Sans" w:hAnsi="Quattrocento Sans" w:cs="Quattrocento Sans"/>
        </w:rPr>
        <w:t>Pasarão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a ser geridos pelo próprio colegiado, com posições sistemáticas pelas Comissões e Grupos Específicos.</w:t>
      </w:r>
    </w:p>
    <w:p w14:paraId="2BB76A0E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366C65B7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Portanto, quaisquer novas necessidades deveriam ser submetidas ao colegiado.  Destacando o processo, que consiste em que a Comissão/Grupo Específico estude as ações previstas no plano, sob a respectiva responsabilidade, e proponha o </w:t>
      </w:r>
      <w:r>
        <w:rPr>
          <w:rFonts w:ascii="Quattrocento Sans" w:eastAsia="Quattrocento Sans" w:hAnsi="Quattrocento Sans" w:cs="Quattrocento Sans"/>
          <w:color w:val="000000"/>
        </w:rPr>
        <w:lastRenderedPageBreak/>
        <w:t>encaminhamento, que poderá ser submetido ao Colegiado e então direcionado à Secretaria Executiva para o envio. Foi apresentado um exemplo real conduzido pela Comissão B, conforme disposto a seguir:</w:t>
      </w:r>
    </w:p>
    <w:p w14:paraId="7786F405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F4C5C28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center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noProof/>
          <w:color w:val="000000"/>
        </w:rPr>
        <w:drawing>
          <wp:inline distT="0" distB="0" distL="0" distR="0" wp14:anchorId="4A5C4C0C" wp14:editId="51DE4F63">
            <wp:extent cx="4808492" cy="2344637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492" cy="2344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781337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3C861706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Em sequência, os conselheiros presentes inscreveram-se nos respectivos grupos:</w:t>
      </w:r>
    </w:p>
    <w:p w14:paraId="7F2E0656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tbl>
      <w:tblPr>
        <w:tblStyle w:val="a1"/>
        <w:tblW w:w="8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E540BA" w14:paraId="4A0DF27A" w14:textId="77777777">
        <w:trPr>
          <w:jc w:val="center"/>
        </w:trPr>
        <w:tc>
          <w:tcPr>
            <w:tcW w:w="4247" w:type="dxa"/>
          </w:tcPr>
          <w:p w14:paraId="23B6042F" w14:textId="77777777" w:rsidR="00E540BA" w:rsidRDefault="00477CA2">
            <w:pPr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GCMI - planejamento 2022/2023 Ações até Julho/2022</w:t>
            </w:r>
          </w:p>
        </w:tc>
        <w:tc>
          <w:tcPr>
            <w:tcW w:w="4247" w:type="dxa"/>
          </w:tcPr>
          <w:p w14:paraId="18CB4B21" w14:textId="77777777" w:rsidR="00E540BA" w:rsidRDefault="00477CA2">
            <w:pPr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Grupos de Trabalho Específicos</w:t>
            </w:r>
          </w:p>
        </w:tc>
      </w:tr>
      <w:tr w:rsidR="00E540BA" w14:paraId="6DC33FD7" w14:textId="77777777">
        <w:trPr>
          <w:jc w:val="center"/>
        </w:trPr>
        <w:tc>
          <w:tcPr>
            <w:tcW w:w="4247" w:type="dxa"/>
          </w:tcPr>
          <w:p w14:paraId="141C02B9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Propostas para serem enviadas à Secretaria Executiva até para apresentação na reunião do Conselho de Representantes de Junho/2022)</w:t>
            </w:r>
          </w:p>
        </w:tc>
        <w:tc>
          <w:tcPr>
            <w:tcW w:w="4247" w:type="dxa"/>
          </w:tcPr>
          <w:p w14:paraId="11A122DD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Conselheiros voluntários</w:t>
            </w:r>
          </w:p>
        </w:tc>
      </w:tr>
      <w:tr w:rsidR="00E540BA" w14:paraId="1ED02492" w14:textId="77777777">
        <w:trPr>
          <w:jc w:val="center"/>
        </w:trPr>
        <w:tc>
          <w:tcPr>
            <w:tcW w:w="4247" w:type="dxa"/>
          </w:tcPr>
          <w:p w14:paraId="767506D9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(12) Proposta para subsidiar a gestão - conselheiros</w:t>
            </w:r>
          </w:p>
        </w:tc>
        <w:tc>
          <w:tcPr>
            <w:tcW w:w="4247" w:type="dxa"/>
          </w:tcPr>
          <w:p w14:paraId="0294BAD5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GT monitoramento: Wanderley Vendramini (Norte), Ana Ruiz (Leste) e </w:t>
            </w:r>
            <w:proofErr w:type="spellStart"/>
            <w:r>
              <w:rPr>
                <w:rFonts w:ascii="Quattrocento Sans" w:eastAsia="Quattrocento Sans" w:hAnsi="Quattrocento Sans" w:cs="Quattrocento Sans"/>
              </w:rPr>
              <w:t>Niltes</w:t>
            </w:r>
            <w:proofErr w:type="spellEnd"/>
            <w:r>
              <w:rPr>
                <w:rFonts w:ascii="Quattrocento Sans" w:eastAsia="Quattrocento Sans" w:hAnsi="Quattrocento Sans" w:cs="Quattrocento Sans"/>
              </w:rPr>
              <w:t xml:space="preserve"> Lopes (Centro)</w:t>
            </w:r>
          </w:p>
        </w:tc>
      </w:tr>
      <w:tr w:rsidR="00E540BA" w14:paraId="05795EED" w14:textId="77777777">
        <w:trPr>
          <w:jc w:val="center"/>
        </w:trPr>
        <w:tc>
          <w:tcPr>
            <w:tcW w:w="4247" w:type="dxa"/>
          </w:tcPr>
          <w:p w14:paraId="3217A872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(24) Proposta para processo - reinvindicações, denúncias e violação contra os direitos das pessoas idosas - delegacias</w:t>
            </w:r>
          </w:p>
        </w:tc>
        <w:tc>
          <w:tcPr>
            <w:tcW w:w="4247" w:type="dxa"/>
          </w:tcPr>
          <w:p w14:paraId="50A5D8C2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GT violação direitos: Antonio Almeida (Leste), Nadir Amaral (Centro) e Maria Cristina (Oeste)</w:t>
            </w:r>
          </w:p>
        </w:tc>
      </w:tr>
      <w:tr w:rsidR="00E540BA" w14:paraId="5537EA95" w14:textId="77777777">
        <w:trPr>
          <w:jc w:val="center"/>
        </w:trPr>
        <w:tc>
          <w:tcPr>
            <w:tcW w:w="4247" w:type="dxa"/>
          </w:tcPr>
          <w:p w14:paraId="1C3B5269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(5) Proposta para comemoração dos 30 anos do GCMI</w:t>
            </w:r>
          </w:p>
        </w:tc>
        <w:tc>
          <w:tcPr>
            <w:tcW w:w="4247" w:type="dxa"/>
          </w:tcPr>
          <w:p w14:paraId="2AD55558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GT 30 anos: </w:t>
            </w:r>
            <w:proofErr w:type="spellStart"/>
            <w:r>
              <w:rPr>
                <w:rFonts w:ascii="Quattrocento Sans" w:eastAsia="Quattrocento Sans" w:hAnsi="Quattrocento Sans" w:cs="Quattrocento Sans"/>
              </w:rPr>
              <w:t>Niltes</w:t>
            </w:r>
            <w:proofErr w:type="spellEnd"/>
            <w:r>
              <w:rPr>
                <w:rFonts w:ascii="Quattrocento Sans" w:eastAsia="Quattrocento Sans" w:hAnsi="Quattrocento Sans" w:cs="Quattrocento Sans"/>
              </w:rPr>
              <w:t xml:space="preserve"> Lopes (Centro), Norma Neres (Norte)</w:t>
            </w:r>
          </w:p>
        </w:tc>
      </w:tr>
      <w:tr w:rsidR="00E540BA" w14:paraId="626E9908" w14:textId="77777777">
        <w:trPr>
          <w:jc w:val="center"/>
        </w:trPr>
        <w:tc>
          <w:tcPr>
            <w:tcW w:w="4247" w:type="dxa"/>
          </w:tcPr>
          <w:p w14:paraId="5D2F3942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(3) Proposta para monitoramento sobre as necessidades apontadas nas Conferências já realizadas</w:t>
            </w:r>
          </w:p>
        </w:tc>
        <w:tc>
          <w:tcPr>
            <w:tcW w:w="4247" w:type="dxa"/>
          </w:tcPr>
          <w:p w14:paraId="77B47EBA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GT Conferências : Nadir Amaral Centro), Maria Cristina (Oeste) e Maria Francisca Passos (Oeste)</w:t>
            </w:r>
          </w:p>
        </w:tc>
      </w:tr>
      <w:tr w:rsidR="00E540BA" w14:paraId="5BA44FE3" w14:textId="77777777">
        <w:trPr>
          <w:jc w:val="center"/>
        </w:trPr>
        <w:tc>
          <w:tcPr>
            <w:tcW w:w="4247" w:type="dxa"/>
          </w:tcPr>
          <w:p w14:paraId="47F1C4A9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(10) Carta para os candidatos</w:t>
            </w:r>
          </w:p>
        </w:tc>
        <w:tc>
          <w:tcPr>
            <w:tcW w:w="4247" w:type="dxa"/>
          </w:tcPr>
          <w:p w14:paraId="211271CB" w14:textId="77777777" w:rsidR="00E540BA" w:rsidRDefault="00477CA2">
            <w:pPr>
              <w:jc w:val="both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GT Carta candidatos: Maria Cristina (Oeste), Dulce Cristina (Oeste)</w:t>
            </w:r>
          </w:p>
        </w:tc>
      </w:tr>
    </w:tbl>
    <w:p w14:paraId="49999AD2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4D53E96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3CEC13B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Foi definido que os grupos serão divulgados, de forma que conselheiros ausentes possam inscrever-se até o dia 20/05. Foi lembrada a importância da participação dos demais conselheiros pelo conselheiro Antônio (Leste).</w:t>
      </w:r>
    </w:p>
    <w:p w14:paraId="4DD7CBE0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AB5293D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, então, começou a apresentar o levantamento de ações do planejamento que tinham sido elencadas pela Comissão C. Ainda que na reunião passada já havia sido deliberado pelo Colegiado o plano para esta Comissão, foram apresentadas as sugestões formuladas pelo conselheiro </w:t>
      </w:r>
      <w:r>
        <w:rPr>
          <w:rFonts w:ascii="Quattrocento Sans" w:eastAsia="Quattrocento Sans" w:hAnsi="Quattrocento Sans" w:cs="Quattrocento Sans"/>
          <w:b/>
          <w:color w:val="000000"/>
        </w:rPr>
        <w:t>Olavo</w:t>
      </w:r>
      <w:r>
        <w:rPr>
          <w:rFonts w:ascii="Quattrocento Sans" w:eastAsia="Quattrocento Sans" w:hAnsi="Quattrocento Sans" w:cs="Quattrocento Sans"/>
          <w:color w:val="000000"/>
        </w:rPr>
        <w:t xml:space="preserve"> (Leste).</w:t>
      </w:r>
    </w:p>
    <w:p w14:paraId="42FBF355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6B2EC7A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Foram tratadas as seguintes ações para a Comissão C: divulgar as datas e horários da virada esportiva dos Jogos Municipais do Idoso (JOMI) - objeto de protesto, pois não houve pedido de participação do GCMI na realização do JOMI e não foi solicitado que este fosse divulgado </w:t>
      </w:r>
      <w:r>
        <w:rPr>
          <w:rFonts w:ascii="Quattrocento Sans" w:eastAsia="Quattrocento Sans" w:hAnsi="Quattrocento Sans" w:cs="Quattrocento Sans"/>
          <w:color w:val="000000"/>
        </w:rPr>
        <w:lastRenderedPageBreak/>
        <w:t>pelo Conselho; solicitar participação na organização do JOMI pelo GCMI; fazer constar do orçamento da cidade de São Paulo verba suficiente para a realização do JOMI (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 explicou que o GCMI não tem como fazer isso, mas estando na organização poderia solicitar a verificação de como foi direcionada aquela verba para a realização dos jogos); divulgar o calendário anual de oficina móvel para pessoas com deficiência; solicitar a participação do GCMI na organização do “Vem Dançar”; e promover a capacitação sobre a legislação de políticas públicas, estendendo realização presencial aos Fóruns e ofertando alimentação aos idosos participantes.</w:t>
      </w:r>
    </w:p>
    <w:p w14:paraId="2926F40A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66CF6CD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O colegiado optou por manter a versão já deliberada, especialmente em função de que as sugestões extrapolavam as competências do GCMI.</w:t>
      </w:r>
    </w:p>
    <w:p w14:paraId="2D450824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4C56159C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Antonio Almeida</w:t>
      </w:r>
      <w:r>
        <w:rPr>
          <w:rFonts w:ascii="Quattrocento Sans" w:eastAsia="Quattrocento Sans" w:hAnsi="Quattrocento Sans" w:cs="Quattrocento Sans"/>
          <w:color w:val="000000"/>
        </w:rPr>
        <w:t xml:space="preserve"> concordou, dizendo que o GCMI não tem condições de assumir estas ações diretamente, mas pode fazer solicitações.</w:t>
      </w:r>
    </w:p>
    <w:p w14:paraId="1D87D4EB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7F000DA4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 perguntou se </w:t>
      </w:r>
      <w:r>
        <w:rPr>
          <w:rFonts w:ascii="Quattrocento Sans" w:eastAsia="Quattrocento Sans" w:hAnsi="Quattrocento Sans" w:cs="Quattrocento Sans"/>
          <w:b/>
          <w:color w:val="000000"/>
        </w:rPr>
        <w:t>Olavo</w:t>
      </w:r>
      <w:r>
        <w:rPr>
          <w:rFonts w:ascii="Quattrocento Sans" w:eastAsia="Quattrocento Sans" w:hAnsi="Quattrocento Sans" w:cs="Quattrocento Sans"/>
          <w:color w:val="000000"/>
        </w:rPr>
        <w:t xml:space="preserve"> entendeu as colocações, porque na forma como foi colocado, fica claro que o GCMI não tem a competência, por exemplo, de fazer constar do orçamento da cidade de São Paulo verba suficiente para tal ação. O que o GCMI pode fazer é solicitar.</w:t>
      </w:r>
    </w:p>
    <w:p w14:paraId="4018375A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7C104B63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Olavo</w:t>
      </w:r>
      <w:r>
        <w:rPr>
          <w:rFonts w:ascii="Quattrocento Sans" w:eastAsia="Quattrocento Sans" w:hAnsi="Quattrocento Sans" w:cs="Quattrocento Sans"/>
          <w:color w:val="000000"/>
        </w:rPr>
        <w:t xml:space="preserve"> comentou que entende a colocação, mas acha que estão planejando demais. Já se passou um ano de mandato e não foi feito nada. Seria dito que a pandemia atrapalhou, mas a vida continua e estão envelhecendo a cada dia. Disse que o que o deixa triste é que na última reunião na Câmara Municipal, o vereador Arnaldo Faria de Sá convidou uma pessoa para falar do INSS e só ele apareceu para representar o GCMI. Disse que é preciso cobrar, mas se não for desta forma, então, ele não sabe como fazer.</w:t>
      </w:r>
    </w:p>
    <w:p w14:paraId="1829110D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7A7FCB67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>, então, esclareceu que entendia que o GCMI e algumas de suas Comissões estavam sim fazendo muita coisa, e que o Conselho, para reivindicar, precisaria colocar a mão na massa, fazer os comunicados, escrever e encaminhar para a Executiva. Assim, todos iriam se ajudando.</w:t>
      </w:r>
    </w:p>
    <w:p w14:paraId="13AB2AA7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8900270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Olavo</w:t>
      </w:r>
      <w:r>
        <w:rPr>
          <w:rFonts w:ascii="Quattrocento Sans" w:eastAsia="Quattrocento Sans" w:hAnsi="Quattrocento Sans" w:cs="Quattrocento Sans"/>
          <w:color w:val="000000"/>
        </w:rPr>
        <w:t xml:space="preserve"> comentou que enviou um e-mail para a Executiva solicitando que fosse marcada uma reunião com a Secretaria de Esportes para tratar do JOMI, mas não houve resposta.</w:t>
      </w:r>
    </w:p>
    <w:p w14:paraId="37BA5E40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3BE95BF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 informou que pode ter ocorrido algum desencontro de informação para não ter saído uma resposta, mas que a proposta mesmo ali era que o GCMI se organizasse para propor reuniões e deliberações em cima de cada ação do planejamento.</w:t>
      </w:r>
    </w:p>
    <w:p w14:paraId="4183615B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83AB6E6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Maria Cristina </w:t>
      </w:r>
      <w:proofErr w:type="spellStart"/>
      <w:r>
        <w:rPr>
          <w:rFonts w:ascii="Quattrocento Sans" w:eastAsia="Quattrocento Sans" w:hAnsi="Quattrocento Sans" w:cs="Quattrocento Sans"/>
          <w:b/>
          <w:color w:val="000000"/>
        </w:rPr>
        <w:t>Bôa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</w:rPr>
        <w:t>Nova</w:t>
      </w:r>
      <w:r>
        <w:rPr>
          <w:rFonts w:ascii="Quattrocento Sans" w:eastAsia="Quattrocento Sans" w:hAnsi="Quattrocento Sans" w:cs="Quattrocento Sans"/>
          <w:color w:val="000000"/>
        </w:rPr>
        <w:t xml:space="preserve"> afirmou que nesta gestão estão exercitando uma metodologia diferente do que viveram na gestão passada. E no meio do tempo teve a pandemia. Disse que nenhum conselheiro parou naquela gestão para ver quais seriam as prioridades e agora está havendo um esforço da Executiva de organizar um planejamento, estabelecer prioridades e as execuções cabem às Comissões. A Executiva facilita, delibera, valida e assina essas decisões. É uma nova forma de desempenhar o papel do Conselho e das Comissões, dando uma ordem mais racional. Afirmou que, se estão planejando demais é porque antes não existia planejamento nenhum. É um exercício que beneficia o Conselho, ainda mais porque vai deixar um legado para um outro modelo de Conselho. Agradeceu à Executiva por estar trabalhando desta forma.</w:t>
      </w:r>
    </w:p>
    <w:p w14:paraId="2F878367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7CC8C4D4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Antonio Almeida</w:t>
      </w:r>
      <w:r>
        <w:rPr>
          <w:rFonts w:ascii="Quattrocento Sans" w:eastAsia="Quattrocento Sans" w:hAnsi="Quattrocento Sans" w:cs="Quattrocento Sans"/>
          <w:color w:val="000000"/>
        </w:rPr>
        <w:t xml:space="preserve"> comentou que não tem como saber se na nova gestão os conselheiros irão pegar o que estão fazendo agora, porque será um novo formato, com uma nova Lei. Mas, no momento, o que está sendo feito é algo sensacional.</w:t>
      </w:r>
    </w:p>
    <w:p w14:paraId="3D3404FB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FAFF6B7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Continuando a apresentação, conforme definido na última reunião do Conselho de Representantes, a Comissão A, representada pelos conselheiros presentes </w:t>
      </w:r>
      <w:r>
        <w:rPr>
          <w:rFonts w:ascii="Quattrocento Sans" w:eastAsia="Quattrocento Sans" w:hAnsi="Quattrocento Sans" w:cs="Quattrocento Sans"/>
          <w:b/>
          <w:color w:val="000000"/>
        </w:rPr>
        <w:t>Nadir Amaral</w:t>
      </w:r>
      <w:r>
        <w:rPr>
          <w:rFonts w:ascii="Quattrocento Sans" w:eastAsia="Quattrocento Sans" w:hAnsi="Quattrocento Sans" w:cs="Quattrocento Sans"/>
          <w:color w:val="000000"/>
        </w:rPr>
        <w:t xml:space="preserve"> e </w:t>
      </w:r>
      <w:r>
        <w:rPr>
          <w:rFonts w:ascii="Quattrocento Sans" w:eastAsia="Quattrocento Sans" w:hAnsi="Quattrocento Sans" w:cs="Quattrocento Sans"/>
          <w:b/>
          <w:color w:val="000000"/>
        </w:rPr>
        <w:t>Ana Ruiz</w:t>
      </w:r>
      <w:r>
        <w:rPr>
          <w:rFonts w:ascii="Quattrocento Sans" w:eastAsia="Quattrocento Sans" w:hAnsi="Quattrocento Sans" w:cs="Quattrocento Sans"/>
          <w:color w:val="000000"/>
        </w:rPr>
        <w:t xml:space="preserve">, confirmou as ações que ficarão sob sua responsabilidade, solicitando a inclusão de 3 (três) novas ações: solicitar a ampliação dos Núcleos de Convivência para Idosos </w:t>
      </w:r>
      <w:r>
        <w:rPr>
          <w:rFonts w:ascii="Quattrocento Sans" w:eastAsia="Quattrocento Sans" w:hAnsi="Quattrocento Sans" w:cs="Quattrocento Sans"/>
          <w:color w:val="000000"/>
        </w:rPr>
        <w:lastRenderedPageBreak/>
        <w:t>(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NCIs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); solicitar junto à Secretaria Municipal de Saúde (SMS) a ampliação da AMPI A/B; solicitar a participação da comissão técnica sobre a discussão das políticas estabelecidas pela Portaria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Intersecretarial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nº 01/2018-SMADS/SMS, sendo estas acatadas e deliberadas pelo Colegiado.</w:t>
      </w:r>
    </w:p>
    <w:p w14:paraId="6C9882AD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31DA0988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Enaura </w:t>
      </w:r>
      <w:r>
        <w:rPr>
          <w:rFonts w:ascii="Quattrocento Sans" w:eastAsia="Quattrocento Sans" w:hAnsi="Quattrocento Sans" w:cs="Quattrocento Sans"/>
          <w:color w:val="000000"/>
        </w:rPr>
        <w:t xml:space="preserve">observou a importância da colaboração de todos os conselheiros, inclusive quanto aos eventuais registros via os processos combinados, de forma a otimizar as rotinas, algumas sendo realizadas por alguns conselheiros. </w:t>
      </w:r>
      <w:r>
        <w:rPr>
          <w:rFonts w:ascii="Quattrocento Sans" w:eastAsia="Quattrocento Sans" w:hAnsi="Quattrocento Sans" w:cs="Quattrocento Sans"/>
        </w:rPr>
        <w:t xml:space="preserve">Foram apresentadas as ações de curto prazo a serem conduzidas por Grupos Específicos. Antes da divisão dos grupos, </w:t>
      </w:r>
      <w:r>
        <w:rPr>
          <w:rFonts w:ascii="Quattrocento Sans" w:eastAsia="Quattrocento Sans" w:hAnsi="Quattrocento Sans" w:cs="Quattrocento Sans"/>
          <w:b/>
        </w:rPr>
        <w:t>Ana Ruiz</w:t>
      </w:r>
      <w:r>
        <w:rPr>
          <w:rFonts w:ascii="Quattrocento Sans" w:eastAsia="Quattrocento Sans" w:hAnsi="Quattrocento Sans" w:cs="Quattrocento Sans"/>
        </w:rPr>
        <w:t xml:space="preserve"> reforçou que precisaria do apoio da equipe administrativa para o desenvolvimento desses trabalhos e </w:t>
      </w:r>
      <w:r>
        <w:rPr>
          <w:rFonts w:ascii="Quattrocento Sans" w:eastAsia="Quattrocento Sans" w:hAnsi="Quattrocento Sans" w:cs="Quattrocento Sans"/>
          <w:b/>
        </w:rPr>
        <w:t>Nadir Amaral</w:t>
      </w:r>
      <w:r>
        <w:rPr>
          <w:rFonts w:ascii="Quattrocento Sans" w:eastAsia="Quattrocento Sans" w:hAnsi="Quattrocento Sans" w:cs="Quattrocento Sans"/>
        </w:rPr>
        <w:t xml:space="preserve">, em seguida, questionou quantos eram os profissionais da administração com os quais o GCMI poderia contar. </w:t>
      </w:r>
      <w:r>
        <w:rPr>
          <w:rFonts w:ascii="Quattrocento Sans" w:eastAsia="Quattrocento Sans" w:hAnsi="Quattrocento Sans" w:cs="Quattrocento Sans"/>
          <w:b/>
        </w:rPr>
        <w:t>Enaura</w:t>
      </w:r>
      <w:r>
        <w:rPr>
          <w:rFonts w:ascii="Quattrocento Sans" w:eastAsia="Quattrocento Sans" w:hAnsi="Quattrocento Sans" w:cs="Quattrocento Sans"/>
        </w:rPr>
        <w:t xml:space="preserve"> explicou que eram quatro, sendo três efetivos e um estagiário, estando uma ausente em função de renovação do contrato, e com a perspectiva de se ter mais uma e </w:t>
      </w:r>
      <w:proofErr w:type="gramStart"/>
      <w:r>
        <w:rPr>
          <w:rFonts w:ascii="Quattrocento Sans" w:eastAsia="Quattrocento Sans" w:hAnsi="Quattrocento Sans" w:cs="Quattrocento Sans"/>
        </w:rPr>
        <w:t xml:space="preserve">ressaltou  </w:t>
      </w:r>
      <w:r>
        <w:rPr>
          <w:rFonts w:ascii="Quattrocento Sans" w:eastAsia="Quattrocento Sans" w:hAnsi="Quattrocento Sans" w:cs="Quattrocento Sans"/>
          <w:color w:val="000000"/>
        </w:rPr>
        <w:t>a</w:t>
      </w:r>
      <w:proofErr w:type="gramEnd"/>
      <w:r>
        <w:rPr>
          <w:rFonts w:ascii="Quattrocento Sans" w:eastAsia="Quattrocento Sans" w:hAnsi="Quattrocento Sans" w:cs="Quattrocento Sans"/>
          <w:color w:val="000000"/>
        </w:rPr>
        <w:t xml:space="preserve"> importância do Colegiado conhecer a estrutura e respectivos processos</w:t>
      </w:r>
      <w:r>
        <w:rPr>
          <w:rFonts w:ascii="Quattrocento Sans" w:eastAsia="Quattrocento Sans" w:hAnsi="Quattrocento Sans" w:cs="Quattrocento Sans"/>
        </w:rPr>
        <w:t xml:space="preserve">. </w:t>
      </w:r>
    </w:p>
    <w:p w14:paraId="14AC626D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</w:rPr>
      </w:pPr>
    </w:p>
    <w:p w14:paraId="3448B608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II - Resposta da Procuradoria do Município/ Chefe da Assessoria Jurídica SMDHC/GAB/AJ</w:t>
      </w:r>
    </w:p>
    <w:p w14:paraId="647C20DA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9054422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A conselheira </w:t>
      </w:r>
      <w:r>
        <w:rPr>
          <w:rFonts w:ascii="Quattrocento Sans" w:eastAsia="Quattrocento Sans" w:hAnsi="Quattrocento Sans" w:cs="Quattrocento Sans"/>
          <w:b/>
          <w:color w:val="000000"/>
        </w:rPr>
        <w:t>Dulce Cristina</w:t>
      </w:r>
      <w:r>
        <w:rPr>
          <w:rFonts w:ascii="Quattrocento Sans" w:eastAsia="Quattrocento Sans" w:hAnsi="Quattrocento Sans" w:cs="Quattrocento Sans"/>
          <w:color w:val="000000"/>
        </w:rPr>
        <w:t xml:space="preserve"> (Centro) conduziu a apresentação sobre a resposta da Procuradoria do Município/Assessoria Jurídica quanto a pontos questionados pelo GCMI. Explicou que, para a aprovação do Regimento Interno serão necessários 30 votos, 2/3 (dois terços) dos membros efetivos do Conselho (total de 45), sendo estes os conselheiros eleitos (titulares e suplentes) e os indicados pelo Governo (titulares e suplentes). O suplente, neste caso, só participa quando estiver substituindo o conselheiro titular.</w:t>
      </w:r>
    </w:p>
    <w:p w14:paraId="2A138646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4A12EE91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</w:rPr>
        <w:t>Foi solicitado que as perguntas fossem realizadas após a explanação.</w:t>
      </w:r>
    </w:p>
    <w:p w14:paraId="535700EC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4BCB4C2E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. Dulce</w:t>
      </w:r>
      <w:r>
        <w:rPr>
          <w:rFonts w:ascii="Quattrocento Sans" w:eastAsia="Quattrocento Sans" w:hAnsi="Quattrocento Sans" w:cs="Quattrocento Sans"/>
          <w:color w:val="000000"/>
        </w:rPr>
        <w:t xml:space="preserve"> continuou, para outros fins, informando que, tanto na Assembleia Geral, quanto no Conselho de Representantes, as votações serão por maioria simples e somente poderão votar os conselheiros representantes da sociedade civil, considerando-se que o suplente só votará na ausência do titular. Foi esclarecido que a Lei n° 17.452, de 9 de setembro de 2020, que dispõe sobre o Conselho Municipal de Direitos da Pessoa Idosa – CMI, permitiu que se fosse mantido o formato das eleições da Lei anterior, com uma transição entre uma norma e outra, devendo-se ser observada para os demais temas.</w:t>
      </w:r>
    </w:p>
    <w:p w14:paraId="51365082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BBB763A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Foram apresentadas, na sequência, as tabelas: dos conselheiros representantes da sociedade (titulares e suplentes) e dos representantes indicados pelo governo. A proposta para o processo de gestão sobre as presenças para eventuais participações deverá ser tratada pelo GT Monitoramento.</w:t>
      </w:r>
    </w:p>
    <w:p w14:paraId="51B3513B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7402D2E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Ana Ruiz</w:t>
      </w:r>
      <w:r>
        <w:rPr>
          <w:rFonts w:ascii="Quattrocento Sans" w:eastAsia="Quattrocento Sans" w:hAnsi="Quattrocento Sans" w:cs="Quattrocento Sans"/>
          <w:color w:val="000000"/>
        </w:rPr>
        <w:t xml:space="preserve"> afirmou que é importante que os conselheiros participarem mais.</w:t>
      </w:r>
    </w:p>
    <w:p w14:paraId="24123B5E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A7C5013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Dulce Cristina</w:t>
      </w:r>
      <w:r>
        <w:rPr>
          <w:rFonts w:ascii="Quattrocento Sans" w:eastAsia="Quattrocento Sans" w:hAnsi="Quattrocento Sans" w:cs="Quattrocento Sans"/>
          <w:color w:val="000000"/>
        </w:rPr>
        <w:t xml:space="preserve"> quis acrescentar uma observação: fora a votação do Regimento Interno, que tem um quórum mínimo de 30 votos a favor, nas demais votações é apenas maioria simples. Lembrando que sempre será votado pelos titulares, e o suplente deve votar na ausência de algum titular. Só para deixar claro que aqueles 30 votos são somente para a aprovação do Regimento Interno.</w:t>
      </w:r>
    </w:p>
    <w:p w14:paraId="3E18DB51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AA29A46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Nadir Amaral</w:t>
      </w:r>
      <w:r>
        <w:rPr>
          <w:rFonts w:ascii="Quattrocento Sans" w:eastAsia="Quattrocento Sans" w:hAnsi="Quattrocento Sans" w:cs="Quattrocento Sans"/>
          <w:color w:val="000000"/>
        </w:rPr>
        <w:t xml:space="preserve"> perguntou sobre as eleições, se continuaria com o procedimento antigo. Questionou se os 45 de controle social seriam eleitos como está sendo feito pelas regiões ou deveria entrar dentro deste processo alguma entidade que queira concorrer.</w:t>
      </w:r>
    </w:p>
    <w:p w14:paraId="2B056631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92E3BD2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Dulce</w:t>
      </w:r>
      <w:r>
        <w:rPr>
          <w:rFonts w:ascii="Quattrocento Sans" w:eastAsia="Quattrocento Sans" w:hAnsi="Quattrocento Sans" w:cs="Quattrocento Sans"/>
          <w:color w:val="000000"/>
        </w:rPr>
        <w:t xml:space="preserve"> explicou que, para a próxima eleição deverá ser formada uma comissão que vai estudar as regras de acordo com a nova legislação de setembro de 2020. Aí sim essa discussão sobre se será feita representando uma entidade ou individualmente terá que ser colocada para o colegiado decidir.</w:t>
      </w:r>
    </w:p>
    <w:p w14:paraId="4DB9AED8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7758037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lastRenderedPageBreak/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Nadir</w:t>
      </w:r>
      <w:r>
        <w:rPr>
          <w:rFonts w:ascii="Quattrocento Sans" w:eastAsia="Quattrocento Sans" w:hAnsi="Quattrocento Sans" w:cs="Quattrocento Sans"/>
          <w:color w:val="000000"/>
        </w:rPr>
        <w:t xml:space="preserve"> questionou ainda sobre a presidência do Conselho, se ficará a cargo de um candidato ou a cargo da gestão do Conselho.</w:t>
      </w:r>
    </w:p>
    <w:p w14:paraId="21C49F77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F2657C6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Dulce</w:t>
      </w:r>
      <w:r>
        <w:rPr>
          <w:rFonts w:ascii="Quattrocento Sans" w:eastAsia="Quattrocento Sans" w:hAnsi="Quattrocento Sans" w:cs="Quattrocento Sans"/>
          <w:color w:val="000000"/>
        </w:rPr>
        <w:t xml:space="preserve"> afirmou que seria necessário montar um grupo para estudar a nova Lei e explica-la ao Conselho, contando com o apoio da Assessoria Jurídica e da Defensoria.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Enaura </w:t>
      </w:r>
      <w:r>
        <w:rPr>
          <w:rFonts w:ascii="Quattrocento Sans" w:eastAsia="Quattrocento Sans" w:hAnsi="Quattrocento Sans" w:cs="Quattrocento Sans"/>
          <w:color w:val="000000"/>
        </w:rPr>
        <w:t>apenas adicionou que a presidência deverá ser alternada, entre representante de governo e representante da sociedade civil, alternando também presidência e vice-presidência.</w:t>
      </w:r>
    </w:p>
    <w:p w14:paraId="4D01FB9B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01E3762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Antonio</w:t>
      </w:r>
      <w:r>
        <w:rPr>
          <w:rFonts w:ascii="Quattrocento Sans" w:eastAsia="Quattrocento Sans" w:hAnsi="Quattrocento Sans" w:cs="Quattrocento Sans"/>
          <w:color w:val="000000"/>
        </w:rPr>
        <w:t xml:space="preserve"> perguntou se já tem essa Lei e a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 respondeu que sim, é a Lei 17.452, de 9 de setembro de 2020. Foi solicitado pelos conselheiros o envio da Lei referida por e-mail e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Enaura </w:t>
      </w:r>
      <w:r>
        <w:rPr>
          <w:rFonts w:ascii="Quattrocento Sans" w:eastAsia="Quattrocento Sans" w:hAnsi="Quattrocento Sans" w:cs="Quattrocento Sans"/>
          <w:color w:val="000000"/>
        </w:rPr>
        <w:t>afirmou que poderia solicitar o envio. Em seguida, compartilharam o link da nova Lei no chat da reunião.</w:t>
      </w:r>
    </w:p>
    <w:p w14:paraId="023F8EC9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B5562E0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.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 Maria Enaura</w:t>
      </w:r>
      <w:r>
        <w:rPr>
          <w:rFonts w:ascii="Quattrocento Sans" w:eastAsia="Quattrocento Sans" w:hAnsi="Quattrocento Sans" w:cs="Quattrocento Sans"/>
          <w:color w:val="000000"/>
        </w:rPr>
        <w:t xml:space="preserve"> observou que está sendo solicitada à Assessoria Jurídica a resposta sobre o Regimento Interno, tendo em vista o tempo já decorrido e que as alterações propostas foram basicamente voltadas para questões de gestão (vacâncias, ausências e COAT) não contempladas no regimento em vigência.</w:t>
      </w:r>
    </w:p>
    <w:p w14:paraId="75BF0B82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3D296CCB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III – COAT: Propostas de Eixos e Diretrizes</w:t>
      </w:r>
    </w:p>
    <w:p w14:paraId="793F773E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2CE7B04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Maria Enaura</w:t>
      </w:r>
      <w:r>
        <w:rPr>
          <w:rFonts w:ascii="Quattrocento Sans" w:eastAsia="Quattrocento Sans" w:hAnsi="Quattrocento Sans" w:cs="Quattrocento Sans"/>
          <w:color w:val="000000"/>
        </w:rPr>
        <w:t xml:space="preserve"> (Oeste), suportada pelos demais conselheiros do COAT, </w:t>
      </w:r>
      <w:r>
        <w:rPr>
          <w:rFonts w:ascii="Quattrocento Sans" w:eastAsia="Quattrocento Sans" w:hAnsi="Quattrocento Sans" w:cs="Quattrocento Sans"/>
          <w:b/>
          <w:color w:val="000000"/>
        </w:rPr>
        <w:t>Ana Ruiz</w:t>
      </w:r>
      <w:r>
        <w:rPr>
          <w:rFonts w:ascii="Quattrocento Sans" w:eastAsia="Quattrocento Sans" w:hAnsi="Quattrocento Sans" w:cs="Quattrocento Sans"/>
          <w:color w:val="000000"/>
        </w:rPr>
        <w:t xml:space="preserve"> (Leste) e </w:t>
      </w:r>
      <w:r>
        <w:rPr>
          <w:rFonts w:ascii="Quattrocento Sans" w:eastAsia="Quattrocento Sans" w:hAnsi="Quattrocento Sans" w:cs="Quattrocento Sans"/>
          <w:b/>
          <w:color w:val="000000"/>
        </w:rPr>
        <w:t>Nadir Amaral</w:t>
      </w:r>
      <w:r>
        <w:rPr>
          <w:rFonts w:ascii="Quattrocento Sans" w:eastAsia="Quattrocento Sans" w:hAnsi="Quattrocento Sans" w:cs="Quattrocento Sans"/>
          <w:color w:val="000000"/>
        </w:rPr>
        <w:t xml:space="preserve"> (Centro), lembrou que para a meta para publicação em outubro/22 de um novo edital para o Fundo municipal do Idoso (FMID), teriam que ser observadas as etapas prévias, inclusive a da confirmação sobre os eixos e diretrizes condutores para todo o processo. O COAT optou em compartilhar todo o processo na Assembleia Geral, realizada em 10 de maio de 2022.</w:t>
      </w:r>
    </w:p>
    <w:p w14:paraId="1651F4BD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126B78C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Foram então apresentados e homologados pelo Colegiado os requisitos e as sugestões de Eixos e Diretrizes registradas pelas Comissões e conselheiros representantes da sociedade, que depois ficaram definidas da seguinte forma:</w:t>
      </w:r>
    </w:p>
    <w:p w14:paraId="255C5B3D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32503C8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E0EFA95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noProof/>
          <w:color w:val="000000"/>
        </w:rPr>
        <w:lastRenderedPageBreak/>
        <w:drawing>
          <wp:inline distT="0" distB="0" distL="0" distR="0" wp14:anchorId="58985970" wp14:editId="67ABFAAC">
            <wp:extent cx="5436235" cy="7484745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484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FE153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963F3A9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Abaixo estão os eixos e diretrizes inicialmente propostos pela sociedade civil:</w:t>
      </w:r>
    </w:p>
    <w:p w14:paraId="6A87714F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912D883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noProof/>
          <w:color w:val="000000"/>
        </w:rPr>
        <w:lastRenderedPageBreak/>
        <w:drawing>
          <wp:inline distT="0" distB="0" distL="0" distR="0" wp14:anchorId="4BBC8248" wp14:editId="19DEF048">
            <wp:extent cx="5436235" cy="493649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493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8FA40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A7528DD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Considerando-se a importância e urgência da publicação para um novo edital e que pela experiência observada, inclusive na Assembleia, onde as sugestões estavam mais voltadas para a implementação de políticas públicas, o Colegiado deliberou por não estender mais o prazo, e enviar o material homologado para o COAT, através da Secretaria Executiva.</w:t>
      </w:r>
    </w:p>
    <w:p w14:paraId="5BAD884A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B526F34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IV - Informes Gerais</w:t>
      </w:r>
    </w:p>
    <w:p w14:paraId="1480DC16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E87E254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Foi observado pela conselheira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 que o GCMI compareceu em 10/05/22 na Abertura do 5º Jogos Municipais para a pessoa Idosa (JOMI), ainda que o convite tenha sido recebido na sexta-feira, 06/05, e sem qualquer comunicação prévia sobre o evento, que poderia ter permitido divulgação em todas as regiões da cidade, para uma participação de forma justa e democrática.</w:t>
      </w:r>
    </w:p>
    <w:p w14:paraId="2E027C0B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305D8F6F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Foram deliberadas as pautas para as próximas Assembleias Gerais: Posicionamento do Fundo Municipal do Idoso (junho) e Prestação de Contas pelo GCMI - 2021/2022 (julho).</w:t>
      </w:r>
    </w:p>
    <w:p w14:paraId="10545C36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F6230A7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Por fim, foi ressaltada a importância de divulgação dos vídeos referentes ao Fundo Municipal do Idoso (FMID) e da doação do Imposto de Renda (IR) ainda no período de declaração do mesmo.</w:t>
      </w:r>
    </w:p>
    <w:p w14:paraId="44F13083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73DEF41E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O conselheiro </w:t>
      </w:r>
      <w:r>
        <w:rPr>
          <w:rFonts w:ascii="Quattrocento Sans" w:eastAsia="Quattrocento Sans" w:hAnsi="Quattrocento Sans" w:cs="Quattrocento Sans"/>
          <w:b/>
          <w:color w:val="000000"/>
        </w:rPr>
        <w:t>Antonio Almeida</w:t>
      </w:r>
      <w:r>
        <w:rPr>
          <w:rFonts w:ascii="Quattrocento Sans" w:eastAsia="Quattrocento Sans" w:hAnsi="Quattrocento Sans" w:cs="Quattrocento Sans"/>
          <w:color w:val="000000"/>
        </w:rPr>
        <w:t xml:space="preserve"> pediu esclarecimentos sobre o fato do conselheiro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José Carlos </w:t>
      </w:r>
      <w:proofErr w:type="spellStart"/>
      <w:r>
        <w:rPr>
          <w:rFonts w:ascii="Quattrocento Sans" w:eastAsia="Quattrocento Sans" w:hAnsi="Quattrocento Sans" w:cs="Quattrocento Sans"/>
          <w:b/>
          <w:color w:val="000000"/>
        </w:rPr>
        <w:t>Cuccio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ter dito que entraria de licença, mas continuar presente em algumas reuniões.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 esclareceu que, de fato,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José </w:t>
      </w:r>
      <w:proofErr w:type="spellStart"/>
      <w:r>
        <w:rPr>
          <w:rFonts w:ascii="Quattrocento Sans" w:eastAsia="Quattrocento Sans" w:hAnsi="Quattrocento Sans" w:cs="Quattrocento Sans"/>
          <w:b/>
          <w:color w:val="000000"/>
        </w:rPr>
        <w:t>Cuccio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disse que entraria de licença, mas que seria importante entrar em contato com ele, porque ele realmente continuou aparecendo em </w:t>
      </w:r>
      <w:r>
        <w:rPr>
          <w:rFonts w:ascii="Quattrocento Sans" w:eastAsia="Quattrocento Sans" w:hAnsi="Quattrocento Sans" w:cs="Quattrocento Sans"/>
          <w:color w:val="000000"/>
        </w:rPr>
        <w:lastRenderedPageBreak/>
        <w:t>diversas reuniões, incluindo Assembleia Geral do Conselho. Então, esta situação seria verificada com o conselheiro pela Executiva para que, caso estivesse de licença, esta fosse formalizada.</w:t>
      </w:r>
    </w:p>
    <w:p w14:paraId="4B481DA1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8A597B6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Ana Ruiz</w:t>
      </w:r>
      <w:r>
        <w:rPr>
          <w:rFonts w:ascii="Quattrocento Sans" w:eastAsia="Quattrocento Sans" w:hAnsi="Quattrocento Sans" w:cs="Quattrocento Sans"/>
          <w:color w:val="000000"/>
        </w:rPr>
        <w:t xml:space="preserve"> perguntou, ainda, como estava a situação dos crachás do GCMI e qual deveria ser a conduta dos conselheiros caso fossem chamados para representar o GCMI em algum fórum, conselho ou evento de sua região.</w:t>
      </w:r>
    </w:p>
    <w:p w14:paraId="73B9DC02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3C3A3017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>Enaura</w:t>
      </w:r>
      <w:r>
        <w:rPr>
          <w:rFonts w:ascii="Quattrocento Sans" w:eastAsia="Quattrocento Sans" w:hAnsi="Quattrocento Sans" w:cs="Quattrocento Sans"/>
          <w:color w:val="000000"/>
        </w:rPr>
        <w:t xml:space="preserve"> explicou que os convites deveriam ser comunicados à Executiva, porque assim seriam compartilhados com todos, de forma descentralizada. Disse, também, que o Regimento Interno novo ainda não está valendo. Comentou que o conselheiro </w:t>
      </w:r>
      <w:r>
        <w:rPr>
          <w:rFonts w:ascii="Quattrocento Sans" w:eastAsia="Quattrocento Sans" w:hAnsi="Quattrocento Sans" w:cs="Quattrocento Sans"/>
          <w:b/>
          <w:color w:val="000000"/>
        </w:rPr>
        <w:t>Nadir</w:t>
      </w:r>
      <w:r>
        <w:rPr>
          <w:rFonts w:ascii="Quattrocento Sans" w:eastAsia="Quattrocento Sans" w:hAnsi="Quattrocento Sans" w:cs="Quattrocento Sans"/>
          <w:color w:val="000000"/>
        </w:rPr>
        <w:t xml:space="preserve"> fez várias pontuações com relação a questões de conduta e ética de representação do Conselho, e sugeriu à </w:t>
      </w:r>
      <w:r>
        <w:rPr>
          <w:rFonts w:ascii="Quattrocento Sans" w:eastAsia="Quattrocento Sans" w:hAnsi="Quattrocento Sans" w:cs="Quattrocento Sans"/>
          <w:b/>
          <w:color w:val="000000"/>
        </w:rPr>
        <w:t>Suzana de Rosa</w:t>
      </w:r>
      <w:r>
        <w:rPr>
          <w:rFonts w:ascii="Quattrocento Sans" w:eastAsia="Quattrocento Sans" w:hAnsi="Quattrocento Sans" w:cs="Quattrocento Sans"/>
          <w:color w:val="000000"/>
        </w:rPr>
        <w:t>, da Coordenação de Políticas para a Pessoa Idosa (CPPI), da SMDHC, que adotasse a solicitação de inserir na Escola de Conselhos algumas orientações de conduta e ética por parte dos conselheiros.</w:t>
      </w:r>
    </w:p>
    <w:p w14:paraId="1F53A378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66B30683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>
        <w:rPr>
          <w:rFonts w:ascii="Quattrocento Sans" w:eastAsia="Quattrocento Sans" w:hAnsi="Quattrocento Sans" w:cs="Quattrocento Sans"/>
          <w:b/>
          <w:color w:val="000000"/>
        </w:rPr>
        <w:t xml:space="preserve">Dulce </w:t>
      </w:r>
      <w:r>
        <w:rPr>
          <w:rFonts w:ascii="Quattrocento Sans" w:eastAsia="Quattrocento Sans" w:hAnsi="Quattrocento Sans" w:cs="Quattrocento Sans"/>
          <w:color w:val="000000"/>
        </w:rPr>
        <w:t>ressaltou que havia poucos representantes de governo na reunião, mas que era preciso agradecer a presença de todos.</w:t>
      </w:r>
    </w:p>
    <w:p w14:paraId="7D0DBA36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2AD95AB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Diante dos diversos esclarecimentos, a 1ª secretária, </w:t>
      </w:r>
      <w:r>
        <w:rPr>
          <w:rFonts w:ascii="Quattrocento Sans" w:eastAsia="Quattrocento Sans" w:hAnsi="Quattrocento Sans" w:cs="Quattrocento Sans"/>
          <w:b/>
          <w:color w:val="000000"/>
        </w:rPr>
        <w:t>Romilda Almeida</w:t>
      </w:r>
      <w:r>
        <w:rPr>
          <w:rFonts w:ascii="Quattrocento Sans" w:eastAsia="Quattrocento Sans" w:hAnsi="Quattrocento Sans" w:cs="Quattrocento Sans"/>
          <w:color w:val="000000"/>
        </w:rPr>
        <w:t xml:space="preserve"> encerrou a reunião, agradecendo a participação de todos.</w:t>
      </w:r>
    </w:p>
    <w:p w14:paraId="285371E7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44567E9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Participaram do encontro online:</w:t>
      </w:r>
    </w:p>
    <w:p w14:paraId="15B029F1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tbl>
      <w:tblPr>
        <w:tblStyle w:val="a2"/>
        <w:tblW w:w="85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86"/>
        <w:gridCol w:w="1362"/>
        <w:gridCol w:w="1360"/>
        <w:gridCol w:w="1068"/>
        <w:gridCol w:w="1875"/>
      </w:tblGrid>
      <w:tr w:rsidR="00E540BA" w14:paraId="67835A44" w14:textId="77777777">
        <w:trPr>
          <w:trHeight w:val="29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5C34A" w14:textId="77777777" w:rsidR="00E540BA" w:rsidRDefault="00477CA2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Nome completo</w:t>
            </w:r>
          </w:p>
          <w:p w14:paraId="6961C552" w14:textId="77777777" w:rsidR="00E540BA" w:rsidRDefault="00E540BA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DBDA04" w14:textId="77777777" w:rsidR="00E540BA" w:rsidRDefault="00477CA2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É conselheiro?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7B5A1" w14:textId="77777777" w:rsidR="00E540BA" w:rsidRDefault="00477CA2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Se sim, de qual região?</w:t>
            </w:r>
          </w:p>
        </w:tc>
        <w:tc>
          <w:tcPr>
            <w:tcW w:w="1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FA3BA" w14:textId="77777777" w:rsidR="00E540BA" w:rsidRDefault="00477CA2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É do governo? 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8DFED" w14:textId="77777777" w:rsidR="00E540BA" w:rsidRDefault="00477CA2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Se sim, de qual secretaria?</w:t>
            </w:r>
          </w:p>
        </w:tc>
      </w:tr>
      <w:tr w:rsidR="00E540BA" w14:paraId="58E971AD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AD45F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Ana Maria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Acquesta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Millas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2090B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1BE3D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Sul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C22CB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FB0AB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1ADD912E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AE6B9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Ana Santos Souza Ruiz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1F7C3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AC24B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Leste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FC718B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CA11C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452CAA73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75BAA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Angelica Regina Rocha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246D50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266C2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D125D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67D96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SMSU</w:t>
            </w:r>
          </w:p>
        </w:tc>
      </w:tr>
      <w:tr w:rsidR="00E540BA" w14:paraId="37C54E7F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3D824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Antenilson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Franklyn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Rodrigues Lima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7B92B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76329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Sul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4131B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DCC59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765A7D54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121A6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Carla Damiana da Cruz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54AA08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BCEBF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74710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DE3D7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IPREM</w:t>
            </w:r>
          </w:p>
        </w:tc>
      </w:tr>
      <w:tr w:rsidR="00E540BA" w14:paraId="48B9874E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86F1A3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Carlos Eduardo Guimaraes de Vasconcellos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09FE8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348C5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B7DF6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C42C0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SVMA</w:t>
            </w:r>
          </w:p>
        </w:tc>
      </w:tr>
      <w:tr w:rsidR="00E540BA" w14:paraId="6269924E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88A716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Dulce Cristina Viveiros Meira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7EB21C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3C213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Centro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92DF2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2444A0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29BED0F6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EA590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Jessica Castelo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23604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9F13D7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Sul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C8F786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C900C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SETRAM</w:t>
            </w:r>
          </w:p>
        </w:tc>
      </w:tr>
      <w:tr w:rsidR="00E540BA" w14:paraId="00B87677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3347A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Maria Cristina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Bôa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Nova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0EE42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212DD2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Oeste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7B4F1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571B7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5C337D" w14:paraId="42DAF7AB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BCED2" w14:textId="6ACD6AAB" w:rsidR="005C337D" w:rsidRDefault="005C337D">
            <w:pPr>
              <w:rPr>
                <w:rFonts w:ascii="Calibri" w:eastAsia="Calibri" w:hAnsi="Calibri" w:cs="Calibri"/>
                <w:b/>
                <w:color w:val="000000"/>
              </w:rPr>
            </w:pPr>
            <w:r w:rsidRPr="005C337D">
              <w:rPr>
                <w:rFonts w:ascii="Calibri" w:eastAsia="Calibri" w:hAnsi="Calibri" w:cs="Calibri"/>
                <w:b/>
                <w:color w:val="000000"/>
              </w:rPr>
              <w:t xml:space="preserve">Maria Enaura </w:t>
            </w:r>
            <w:proofErr w:type="spellStart"/>
            <w:r w:rsidRPr="005C337D">
              <w:rPr>
                <w:rFonts w:ascii="Calibri" w:eastAsia="Calibri" w:hAnsi="Calibri" w:cs="Calibri"/>
                <w:b/>
                <w:color w:val="000000"/>
              </w:rPr>
              <w:t>Barricelli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A32B2" w14:textId="46A8BABE" w:rsidR="005C337D" w:rsidRDefault="005C337D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7996D" w14:textId="5D58154A" w:rsidR="005C337D" w:rsidRDefault="005C337D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Oeste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5BE5E" w14:textId="5B99F9FD" w:rsidR="005C337D" w:rsidRDefault="005C337D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54F8D5" w14:textId="77777777" w:rsidR="005C337D" w:rsidRDefault="005C337D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540BA" w14:paraId="18BFC2B8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A565CF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Maria Francisca dos Santos e Passos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F80FB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3E6C3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Oeste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F8AEEA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B2C4F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3E6B2F71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DD587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Nadir Francisco do Amaral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556DD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22651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Centro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4B695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D6512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287C39FE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7DBF7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Niltes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Aparecida Lopes de Souza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E6B60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9F0C8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Centro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6F741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86736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4696D89F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981AA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Norma Oliveira Neres Silva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04009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5549E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Norte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2BDF7C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29405C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598213DB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12561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Olavo de Almeida Soares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3B701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0871E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Leste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C5701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27151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24DDACDD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4093D2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Romilda Almeida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3C245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0A8F4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Centro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E9B51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943E0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GCMI </w:t>
            </w:r>
          </w:p>
        </w:tc>
      </w:tr>
      <w:tr w:rsidR="00E540BA" w14:paraId="27C0C399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D4E82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Rosa Maria Villares de Souza Berto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9C238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CB4E3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Oeste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43A70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2A996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077E06C9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C91D6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Rosemary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Haeberlin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137CA2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A12E0A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Sul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7011A4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61C2E0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540BA" w14:paraId="47A4A2CB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706CB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Suzana de Rosa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C4EF2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D7268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AC71C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57A61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SMDHC-CPPI</w:t>
            </w:r>
          </w:p>
        </w:tc>
      </w:tr>
      <w:tr w:rsidR="00E540BA" w14:paraId="31A8B162" w14:textId="77777777">
        <w:trPr>
          <w:trHeight w:val="290"/>
        </w:trPr>
        <w:tc>
          <w:tcPr>
            <w:tcW w:w="2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06317F" w14:textId="77777777" w:rsidR="00E540BA" w:rsidRDefault="00477CA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Wanderley Vendramini Carvalho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59042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BF383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Norte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9E9FE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Não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2836C" w14:textId="77777777" w:rsidR="00E540BA" w:rsidRDefault="00477CA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</w:tbl>
    <w:p w14:paraId="2FA9CCB4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01ECF8A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590C92CF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Conselheiro presente que não conseguiu assinar a lista:</w:t>
      </w:r>
    </w:p>
    <w:p w14:paraId="5268F972" w14:textId="77777777" w:rsidR="00E540BA" w:rsidRDefault="00E540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03679FC" w14:textId="77777777" w:rsidR="00E540BA" w:rsidRDefault="00477C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-6"/>
        <w:jc w:val="both"/>
        <w:rPr>
          <w:rFonts w:ascii="Quattrocento Sans" w:eastAsia="Quattrocento Sans" w:hAnsi="Quattrocento Sans" w:cs="Quattrocento Sans"/>
          <w:color w:val="000000"/>
        </w:rPr>
      </w:pPr>
      <w:bookmarkStart w:id="0" w:name="_heading=h.gjdgxs" w:colFirst="0" w:colLast="0"/>
      <w:bookmarkEnd w:id="0"/>
      <w:r>
        <w:rPr>
          <w:rFonts w:ascii="Quattrocento Sans" w:eastAsia="Quattrocento Sans" w:hAnsi="Quattrocento Sans" w:cs="Quattrocento Sans"/>
          <w:color w:val="000000"/>
        </w:rPr>
        <w:t xml:space="preserve">- </w:t>
      </w:r>
      <w:r>
        <w:rPr>
          <w:rFonts w:ascii="Quattrocento Sans" w:eastAsia="Quattrocento Sans" w:hAnsi="Quattrocento Sans" w:cs="Quattrocento Sans"/>
          <w:b/>
          <w:color w:val="000000"/>
        </w:rPr>
        <w:t>Antonio Almeida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sectPr w:rsidR="00E540B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20"/>
      <w:pgMar w:top="1416" w:right="1638" w:bottom="1397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81D15" w14:textId="77777777" w:rsidR="00741B18" w:rsidRDefault="00741B18">
      <w:pPr>
        <w:spacing w:line="240" w:lineRule="auto"/>
      </w:pPr>
      <w:r>
        <w:separator/>
      </w:r>
    </w:p>
  </w:endnote>
  <w:endnote w:type="continuationSeparator" w:id="0">
    <w:p w14:paraId="73C1BAF4" w14:textId="77777777" w:rsidR="00741B18" w:rsidRDefault="00741B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attrocento Sans">
    <w:altName w:val="Quattrocento Sans"/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F8C8C" w14:textId="77777777" w:rsidR="00F945AA" w:rsidRDefault="00F945A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40631" w14:textId="521CA6F1" w:rsidR="00E540BA" w:rsidRDefault="00477C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45AA">
      <w:rPr>
        <w:noProof/>
        <w:color w:val="000000"/>
      </w:rPr>
      <w:t>9</w:t>
    </w:r>
    <w:r>
      <w:rPr>
        <w:color w:val="000000"/>
      </w:rPr>
      <w:fldChar w:fldCharType="end"/>
    </w:r>
  </w:p>
  <w:p w14:paraId="7B1E3AEC" w14:textId="77777777" w:rsidR="00E540BA" w:rsidRDefault="00E540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1CFE8" w14:textId="77777777" w:rsidR="00F945AA" w:rsidRDefault="00F945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4EC9E" w14:textId="77777777" w:rsidR="00741B18" w:rsidRDefault="00741B18">
      <w:pPr>
        <w:spacing w:line="240" w:lineRule="auto"/>
      </w:pPr>
      <w:r>
        <w:separator/>
      </w:r>
    </w:p>
  </w:footnote>
  <w:footnote w:type="continuationSeparator" w:id="0">
    <w:p w14:paraId="258C5B52" w14:textId="77777777" w:rsidR="00741B18" w:rsidRDefault="00741B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6930" w14:textId="5C07F10E" w:rsidR="00F945AA" w:rsidRDefault="00741B18">
    <w:pPr>
      <w:pStyle w:val="Cabealho"/>
    </w:pPr>
    <w:r>
      <w:rPr>
        <w:noProof/>
      </w:rPr>
      <w:pict w14:anchorId="175CBE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6599172" o:spid="_x0000_s1026" type="#_x0000_t136" style="position:absolute;margin-left:0;margin-top:0;width:517.3pt;height:86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ara avaliaç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C7249" w14:textId="1CDDF091" w:rsidR="00F945AA" w:rsidRDefault="00741B18">
    <w:pPr>
      <w:pStyle w:val="Cabealho"/>
    </w:pPr>
    <w:r>
      <w:rPr>
        <w:noProof/>
      </w:rPr>
      <w:pict w14:anchorId="4F5F7A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6599173" o:spid="_x0000_s1027" type="#_x0000_t136" style="position:absolute;margin-left:0;margin-top:0;width:517.3pt;height:86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ara avaliaçã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68C50" w14:textId="71CED200" w:rsidR="00F945AA" w:rsidRDefault="00741B18">
    <w:pPr>
      <w:pStyle w:val="Cabealho"/>
    </w:pPr>
    <w:r>
      <w:rPr>
        <w:noProof/>
      </w:rPr>
      <w:pict w14:anchorId="739D3A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6599171" o:spid="_x0000_s1025" type="#_x0000_t136" style="position:absolute;margin-left:0;margin-top:0;width:517.3pt;height:86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ara avaliaçã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0BA"/>
    <w:rsid w:val="00477CA2"/>
    <w:rsid w:val="005C337D"/>
    <w:rsid w:val="00741B18"/>
    <w:rsid w:val="008E1FCA"/>
    <w:rsid w:val="00AC65DB"/>
    <w:rsid w:val="00BC5BF3"/>
    <w:rsid w:val="00E540BA"/>
    <w:rsid w:val="00EA0C2D"/>
    <w:rsid w:val="00F9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3F24C8"/>
  <w15:docId w15:val="{BB43962B-29F5-4794-972E-E8031B526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945A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45AA"/>
  </w:style>
  <w:style w:type="paragraph" w:styleId="Rodap">
    <w:name w:val="footer"/>
    <w:basedOn w:val="Normal"/>
    <w:link w:val="RodapChar"/>
    <w:uiPriority w:val="99"/>
    <w:unhideWhenUsed/>
    <w:rsid w:val="00F945A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4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jlvOoFc0mMugI6jLdjmeT6NniA==">AMUW2mVCYUwLN0GBd4gkwbBjIgNa72SRJkutJBe3xR8FDOmb8Mj75ra9qt9GM9zVgvgR+5vYVyMX9EKVqP7nixGdPeb91qin+lQl1uGNKYEcOP+8940J7/UTLlQKLEeqvFEl9mAlOyia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2775</Words>
  <Characters>14988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Tarcia de Almeida Oreste</cp:lastModifiedBy>
  <cp:revision>5</cp:revision>
  <dcterms:created xsi:type="dcterms:W3CDTF">2022-05-27T12:33:00Z</dcterms:created>
  <dcterms:modified xsi:type="dcterms:W3CDTF">2022-06-03T12:33:00Z</dcterms:modified>
</cp:coreProperties>
</file>