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78C" w:rsidRDefault="00B67E49">
      <w:pPr>
        <w:pBdr>
          <w:top w:val="nil"/>
          <w:left w:val="nil"/>
          <w:bottom w:val="nil"/>
          <w:right w:val="nil"/>
          <w:between w:val="nil"/>
        </w:pBdr>
        <w:spacing w:after="160" w:line="254" w:lineRule="auto"/>
        <w:rPr>
          <w:color w:val="000000"/>
          <w:sz w:val="22"/>
          <w:szCs w:val="22"/>
        </w:rPr>
      </w:pPr>
      <w:r>
        <w:rPr>
          <w:noProof/>
          <w:color w:val="000000"/>
          <w:sz w:val="22"/>
          <w:szCs w:val="22"/>
        </w:rPr>
        <w:drawing>
          <wp:inline distT="0" distB="0" distL="0" distR="0">
            <wp:extent cx="762000" cy="704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704850"/>
                    </a:xfrm>
                    <a:prstGeom prst="rect">
                      <a:avLst/>
                    </a:prstGeom>
                    <a:ln/>
                  </pic:spPr>
                </pic:pic>
              </a:graphicData>
            </a:graphic>
          </wp:inline>
        </w:drawing>
      </w:r>
      <w:r>
        <w:rPr>
          <w:rFonts w:ascii="Quattrocento Sans" w:eastAsia="Quattrocento Sans" w:hAnsi="Quattrocento Sans" w:cs="Quattrocento Sans"/>
          <w:color w:val="000000"/>
          <w:sz w:val="18"/>
          <w:szCs w:val="18"/>
        </w:rPr>
        <w:t xml:space="preserve">                                                                                                     </w:t>
      </w:r>
      <w:r>
        <w:rPr>
          <w:noProof/>
          <w:color w:val="000000"/>
          <w:sz w:val="22"/>
          <w:szCs w:val="22"/>
        </w:rPr>
        <w:drawing>
          <wp:inline distT="0" distB="0" distL="0" distR="0">
            <wp:extent cx="1454150" cy="4127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54150" cy="412750"/>
                    </a:xfrm>
                    <a:prstGeom prst="rect">
                      <a:avLst/>
                    </a:prstGeom>
                    <a:ln/>
                  </pic:spPr>
                </pic:pic>
              </a:graphicData>
            </a:graphic>
          </wp:inline>
        </w:drawing>
      </w:r>
    </w:p>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18"/>
          <w:szCs w:val="18"/>
        </w:rPr>
      </w:pPr>
    </w:p>
    <w:p w:rsidR="0017278C" w:rsidRDefault="0017278C">
      <w:pPr>
        <w:pBdr>
          <w:top w:val="nil"/>
          <w:left w:val="nil"/>
          <w:bottom w:val="nil"/>
          <w:right w:val="nil"/>
          <w:between w:val="nil"/>
        </w:pBdr>
        <w:spacing w:line="360" w:lineRule="auto"/>
        <w:jc w:val="both"/>
        <w:rPr>
          <w:rFonts w:ascii="Quattrocento Sans" w:eastAsia="Quattrocento Sans" w:hAnsi="Quattrocento Sans" w:cs="Quattrocento Sans"/>
          <w:color w:val="000000"/>
          <w:sz w:val="18"/>
          <w:szCs w:val="18"/>
        </w:rPr>
      </w:pPr>
    </w:p>
    <w:p w:rsidR="0017278C" w:rsidRPr="00030010" w:rsidRDefault="00B67E49">
      <w:pPr>
        <w:pBdr>
          <w:top w:val="nil"/>
          <w:left w:val="nil"/>
          <w:bottom w:val="nil"/>
          <w:right w:val="nil"/>
          <w:between w:val="nil"/>
        </w:pBdr>
        <w:spacing w:line="360" w:lineRule="auto"/>
        <w:jc w:val="both"/>
        <w:rPr>
          <w:rFonts w:ascii="Arial" w:hAnsi="Arial" w:cs="Arial"/>
          <w:color w:val="000000"/>
          <w:sz w:val="22"/>
          <w:szCs w:val="22"/>
        </w:rPr>
      </w:pPr>
      <w:bookmarkStart w:id="0" w:name="_GoBack"/>
      <w:bookmarkEnd w:id="0"/>
      <w:r w:rsidRPr="00030010">
        <w:rPr>
          <w:rFonts w:ascii="Arial" w:eastAsia="Quattrocento Sans" w:hAnsi="Arial" w:cs="Arial"/>
          <w:color w:val="000000"/>
          <w:sz w:val="18"/>
          <w:szCs w:val="18"/>
        </w:rPr>
        <w:t xml:space="preserve">O Grande Conselho Municipal do Idoso (GCMI), NO USO DE SUAS ATRIBUIÇÕES QUE LHE SÃO CONFERIDAS PELA LEI MUNICIPAL Nº 11.242/09/1992, com a disposição do seu REGIMENTO INTERNO, transcreve abaixo reunião de </w:t>
      </w:r>
      <w:r w:rsidRPr="00030010">
        <w:rPr>
          <w:rFonts w:ascii="Arial" w:eastAsia="Quattrocento Sans" w:hAnsi="Arial" w:cs="Arial"/>
          <w:b/>
          <w:color w:val="000000"/>
          <w:sz w:val="18"/>
          <w:szCs w:val="18"/>
        </w:rPr>
        <w:t>Assembleia Geral</w:t>
      </w:r>
      <w:r w:rsidRPr="00030010">
        <w:rPr>
          <w:rFonts w:ascii="Arial" w:eastAsia="Quattrocento Sans" w:hAnsi="Arial" w:cs="Arial"/>
          <w:color w:val="000000"/>
          <w:sz w:val="18"/>
          <w:szCs w:val="18"/>
        </w:rPr>
        <w:t xml:space="preserve">, realizada na </w:t>
      </w:r>
      <w:r w:rsidRPr="00030010">
        <w:rPr>
          <w:rFonts w:ascii="Arial" w:eastAsia="Quattrocento Sans" w:hAnsi="Arial" w:cs="Arial"/>
          <w:b/>
          <w:color w:val="000000"/>
          <w:sz w:val="18"/>
          <w:szCs w:val="18"/>
        </w:rPr>
        <w:t>terça-feira</w:t>
      </w:r>
      <w:r w:rsidRPr="00030010">
        <w:rPr>
          <w:rFonts w:ascii="Arial" w:eastAsia="Quattrocento Sans" w:hAnsi="Arial" w:cs="Arial"/>
          <w:color w:val="000000"/>
          <w:sz w:val="18"/>
          <w:szCs w:val="18"/>
        </w:rPr>
        <w:t xml:space="preserve">, </w:t>
      </w:r>
      <w:r w:rsidRPr="00030010">
        <w:rPr>
          <w:rFonts w:ascii="Arial" w:eastAsia="Quattrocento Sans" w:hAnsi="Arial" w:cs="Arial"/>
          <w:b/>
          <w:color w:val="000000"/>
          <w:sz w:val="18"/>
          <w:szCs w:val="18"/>
        </w:rPr>
        <w:t>dia 10 de maio de 2022</w:t>
      </w:r>
      <w:r w:rsidRPr="00030010">
        <w:rPr>
          <w:rFonts w:ascii="Arial" w:eastAsia="Quattrocento Sans" w:hAnsi="Arial" w:cs="Arial"/>
          <w:color w:val="000000"/>
          <w:sz w:val="18"/>
          <w:szCs w:val="18"/>
        </w:rPr>
        <w:t xml:space="preserve">, com </w:t>
      </w:r>
      <w:r w:rsidRPr="00030010">
        <w:rPr>
          <w:rFonts w:ascii="Arial" w:eastAsia="Quattrocento Sans" w:hAnsi="Arial" w:cs="Arial"/>
          <w:b/>
          <w:color w:val="000000"/>
          <w:sz w:val="18"/>
          <w:szCs w:val="18"/>
        </w:rPr>
        <w:t>início às 14h00</w:t>
      </w:r>
      <w:r w:rsidRPr="00030010">
        <w:rPr>
          <w:rFonts w:ascii="Arial" w:eastAsia="Quattrocento Sans" w:hAnsi="Arial" w:cs="Arial"/>
          <w:color w:val="000000"/>
          <w:sz w:val="18"/>
          <w:szCs w:val="18"/>
        </w:rPr>
        <w:t xml:space="preserve"> – COM A PRESENÇA DOS </w:t>
      </w:r>
      <w:r w:rsidRPr="00030010">
        <w:rPr>
          <w:rFonts w:ascii="Arial" w:eastAsia="Quattrocento Sans" w:hAnsi="Arial" w:cs="Arial"/>
          <w:b/>
          <w:color w:val="000000"/>
          <w:sz w:val="18"/>
          <w:szCs w:val="18"/>
        </w:rPr>
        <w:t>MEMBROS TITULARES:</w:t>
      </w:r>
      <w:r w:rsidRPr="00030010">
        <w:rPr>
          <w:rFonts w:ascii="Arial" w:eastAsia="Quattrocento Sans" w:hAnsi="Arial" w:cs="Arial"/>
          <w:color w:val="000000"/>
          <w:sz w:val="18"/>
          <w:szCs w:val="18"/>
        </w:rPr>
        <w:t xml:space="preserve"> Aparecida de Souza Lima - Cida Portela (Presidente em Exercício); José Carlos </w:t>
      </w:r>
      <w:proofErr w:type="spellStart"/>
      <w:r w:rsidRPr="00030010">
        <w:rPr>
          <w:rFonts w:ascii="Arial" w:eastAsia="Quattrocento Sans" w:hAnsi="Arial" w:cs="Arial"/>
          <w:color w:val="000000"/>
          <w:sz w:val="18"/>
          <w:szCs w:val="18"/>
        </w:rPr>
        <w:t>Cuccio</w:t>
      </w:r>
      <w:proofErr w:type="spellEnd"/>
      <w:r w:rsidRPr="00030010">
        <w:rPr>
          <w:rFonts w:ascii="Arial" w:eastAsia="Quattrocento Sans" w:hAnsi="Arial" w:cs="Arial"/>
          <w:color w:val="000000"/>
          <w:sz w:val="18"/>
          <w:szCs w:val="18"/>
        </w:rPr>
        <w:t xml:space="preserve"> (2° Secretário), Maria </w:t>
      </w:r>
      <w:proofErr w:type="spellStart"/>
      <w:r w:rsidRPr="00030010">
        <w:rPr>
          <w:rFonts w:ascii="Arial" w:eastAsia="Quattrocento Sans" w:hAnsi="Arial" w:cs="Arial"/>
          <w:color w:val="000000"/>
          <w:sz w:val="18"/>
          <w:szCs w:val="18"/>
        </w:rPr>
        <w:t>Enaura</w:t>
      </w:r>
      <w:proofErr w:type="spellEnd"/>
      <w:r w:rsidRPr="00030010">
        <w:rPr>
          <w:rFonts w:ascii="Arial" w:eastAsia="Quattrocento Sans" w:hAnsi="Arial" w:cs="Arial"/>
          <w:color w:val="000000"/>
          <w:sz w:val="18"/>
          <w:szCs w:val="18"/>
        </w:rPr>
        <w:t xml:space="preserve"> Vilela </w:t>
      </w:r>
      <w:proofErr w:type="spellStart"/>
      <w:r w:rsidRPr="00030010">
        <w:rPr>
          <w:rFonts w:ascii="Arial" w:eastAsia="Quattrocento Sans" w:hAnsi="Arial" w:cs="Arial"/>
          <w:color w:val="000000"/>
          <w:sz w:val="18"/>
          <w:szCs w:val="18"/>
        </w:rPr>
        <w:t>Barricelli</w:t>
      </w:r>
      <w:proofErr w:type="spellEnd"/>
      <w:r w:rsidRPr="00030010">
        <w:rPr>
          <w:rFonts w:ascii="Arial" w:eastAsia="Quattrocento Sans" w:hAnsi="Arial" w:cs="Arial"/>
          <w:color w:val="000000"/>
          <w:sz w:val="18"/>
          <w:szCs w:val="18"/>
        </w:rPr>
        <w:t xml:space="preserve"> (Vogal), além dos demais convidados do GCMI.</w:t>
      </w:r>
    </w:p>
    <w:p w:rsidR="0017278C" w:rsidRDefault="0017278C">
      <w:pPr>
        <w:pBdr>
          <w:top w:val="nil"/>
          <w:left w:val="nil"/>
          <w:bottom w:val="nil"/>
          <w:right w:val="nil"/>
          <w:between w:val="nil"/>
        </w:pBdr>
        <w:jc w:val="center"/>
        <w:rPr>
          <w:rFonts w:ascii="Quattrocento Sans" w:eastAsia="Quattrocento Sans" w:hAnsi="Quattrocento Sans" w:cs="Quattrocento Sans"/>
          <w:color w:val="000000"/>
          <w:sz w:val="16"/>
          <w:szCs w:val="16"/>
        </w:rPr>
      </w:pPr>
    </w:p>
    <w:p w:rsidR="0017278C" w:rsidRDefault="00B67E49">
      <w:pPr>
        <w:pBdr>
          <w:top w:val="nil"/>
          <w:left w:val="nil"/>
          <w:bottom w:val="nil"/>
          <w:right w:val="nil"/>
          <w:between w:val="nil"/>
        </w:pBdr>
        <w:jc w:val="center"/>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w:t>
      </w:r>
    </w:p>
    <w:p w:rsidR="0017278C" w:rsidRDefault="0017278C">
      <w:pPr>
        <w:pBdr>
          <w:top w:val="nil"/>
          <w:left w:val="nil"/>
          <w:bottom w:val="nil"/>
          <w:right w:val="nil"/>
          <w:between w:val="nil"/>
        </w:pBdr>
        <w:jc w:val="both"/>
        <w:rPr>
          <w:rFonts w:ascii="Quattrocento Sans" w:eastAsia="Quattrocento Sans" w:hAnsi="Quattrocento Sans" w:cs="Quattrocento Sans"/>
          <w:b/>
          <w:color w:val="000000"/>
          <w:sz w:val="22"/>
          <w:szCs w:val="22"/>
        </w:rPr>
      </w:pPr>
    </w:p>
    <w:p w:rsidR="0017278C" w:rsidRPr="009C32CC" w:rsidRDefault="00B67E49">
      <w:pPr>
        <w:pBdr>
          <w:top w:val="nil"/>
          <w:left w:val="nil"/>
          <w:bottom w:val="nil"/>
          <w:right w:val="nil"/>
          <w:between w:val="nil"/>
        </w:pBdr>
        <w:jc w:val="right"/>
        <w:rPr>
          <w:rFonts w:ascii="Segoe UI" w:eastAsia="Quattrocento Sans" w:hAnsi="Segoe UI" w:cs="Segoe UI"/>
          <w:b/>
          <w:color w:val="000000"/>
          <w:sz w:val="22"/>
          <w:szCs w:val="22"/>
        </w:rPr>
      </w:pPr>
      <w:r w:rsidRPr="009C32CC">
        <w:rPr>
          <w:rFonts w:ascii="Segoe UI" w:eastAsia="Quattrocento Sans" w:hAnsi="Segoe UI" w:cs="Segoe UI"/>
          <w:b/>
          <w:color w:val="000000"/>
          <w:sz w:val="22"/>
          <w:szCs w:val="22"/>
        </w:rPr>
        <w:t>Ata nº 12 – Ano de 2022</w:t>
      </w:r>
    </w:p>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22"/>
          <w:szCs w:val="22"/>
        </w:rPr>
      </w:pPr>
    </w:p>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color w:val="000000"/>
          <w:sz w:val="22"/>
          <w:szCs w:val="22"/>
        </w:rPr>
        <w:t xml:space="preserve">Na terça-feira, dia </w:t>
      </w:r>
      <w:r w:rsidRPr="00030010">
        <w:rPr>
          <w:rFonts w:ascii="Segoe UI" w:eastAsia="Quattrocento Sans" w:hAnsi="Segoe UI" w:cs="Segoe UI"/>
          <w:b/>
          <w:color w:val="000000"/>
          <w:sz w:val="22"/>
          <w:szCs w:val="22"/>
        </w:rPr>
        <w:t>10 de maio</w:t>
      </w:r>
      <w:r w:rsidRPr="00030010">
        <w:rPr>
          <w:rFonts w:ascii="Segoe UI" w:eastAsia="Quattrocento Sans" w:hAnsi="Segoe UI" w:cs="Segoe UI"/>
          <w:color w:val="000000"/>
          <w:sz w:val="22"/>
          <w:szCs w:val="22"/>
        </w:rPr>
        <w:t xml:space="preserve">, das </w:t>
      </w:r>
      <w:r w:rsidRPr="00030010">
        <w:rPr>
          <w:rFonts w:ascii="Segoe UI" w:eastAsia="Quattrocento Sans" w:hAnsi="Segoe UI" w:cs="Segoe UI"/>
          <w:b/>
          <w:color w:val="000000"/>
          <w:sz w:val="22"/>
          <w:szCs w:val="22"/>
        </w:rPr>
        <w:t>14h às 16h</w:t>
      </w:r>
      <w:r w:rsidRPr="00030010">
        <w:rPr>
          <w:rFonts w:ascii="Segoe UI" w:eastAsia="Quattrocento Sans" w:hAnsi="Segoe UI" w:cs="Segoe UI"/>
          <w:color w:val="000000"/>
          <w:sz w:val="22"/>
          <w:szCs w:val="22"/>
        </w:rPr>
        <w:t xml:space="preserve">, foi realizada reunião de </w:t>
      </w:r>
      <w:r w:rsidRPr="00030010">
        <w:rPr>
          <w:rFonts w:ascii="Segoe UI" w:eastAsia="Quattrocento Sans" w:hAnsi="Segoe UI" w:cs="Segoe UI"/>
          <w:b/>
          <w:color w:val="000000"/>
          <w:sz w:val="22"/>
          <w:szCs w:val="22"/>
        </w:rPr>
        <w:t>Assembleia Geral do GCMI</w:t>
      </w:r>
      <w:r w:rsidRPr="00030010">
        <w:rPr>
          <w:rFonts w:ascii="Segoe UI" w:eastAsia="Quattrocento Sans" w:hAnsi="Segoe UI" w:cs="Segoe UI"/>
          <w:color w:val="000000"/>
          <w:sz w:val="22"/>
          <w:szCs w:val="22"/>
        </w:rPr>
        <w:t xml:space="preserve">, com quórum suficiente e de forma virtual, através da Plataforma Google </w:t>
      </w:r>
      <w:proofErr w:type="spellStart"/>
      <w:r w:rsidRPr="00030010">
        <w:rPr>
          <w:rFonts w:ascii="Segoe UI" w:eastAsia="Quattrocento Sans" w:hAnsi="Segoe UI" w:cs="Segoe UI"/>
          <w:color w:val="000000"/>
          <w:sz w:val="22"/>
          <w:szCs w:val="22"/>
        </w:rPr>
        <w:t>Meet</w:t>
      </w:r>
      <w:proofErr w:type="spellEnd"/>
      <w:r w:rsidRPr="00030010">
        <w:rPr>
          <w:rFonts w:ascii="Segoe UI" w:eastAsia="Quattrocento Sans" w:hAnsi="Segoe UI" w:cs="Segoe UI"/>
          <w:color w:val="000000"/>
          <w:sz w:val="22"/>
          <w:szCs w:val="22"/>
        </w:rPr>
        <w:t xml:space="preserve">, em decorrência da pandemia do </w:t>
      </w:r>
      <w:proofErr w:type="spellStart"/>
      <w:r w:rsidRPr="00030010">
        <w:rPr>
          <w:rFonts w:ascii="Segoe UI" w:eastAsia="Quattrocento Sans" w:hAnsi="Segoe UI" w:cs="Segoe UI"/>
          <w:color w:val="000000"/>
          <w:sz w:val="22"/>
          <w:szCs w:val="22"/>
        </w:rPr>
        <w:t>coronavírus</w:t>
      </w:r>
      <w:proofErr w:type="spellEnd"/>
      <w:r w:rsidRPr="00030010">
        <w:rPr>
          <w:rFonts w:ascii="Segoe UI" w:eastAsia="Quattrocento Sans" w:hAnsi="Segoe UI" w:cs="Segoe UI"/>
          <w:color w:val="000000"/>
          <w:sz w:val="22"/>
          <w:szCs w:val="22"/>
        </w:rPr>
        <w:t>.</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rsidP="00EE45BA">
      <w:pPr>
        <w:pBdr>
          <w:top w:val="nil"/>
          <w:left w:val="nil"/>
          <w:bottom w:val="nil"/>
          <w:right w:val="nil"/>
          <w:between w:val="nil"/>
        </w:pBdr>
        <w:tabs>
          <w:tab w:val="left" w:pos="5080"/>
        </w:tabs>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ABERTURA</w:t>
      </w:r>
      <w:r w:rsidR="00EE45BA" w:rsidRPr="00030010">
        <w:rPr>
          <w:rFonts w:ascii="Segoe UI" w:eastAsia="Quattrocento Sans" w:hAnsi="Segoe UI" w:cs="Segoe UI"/>
          <w:b/>
          <w:color w:val="000000"/>
          <w:sz w:val="22"/>
          <w:szCs w:val="22"/>
        </w:rPr>
        <w:tab/>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Aparecida de Souza Lima, </w:t>
      </w:r>
      <w:r w:rsidRPr="00030010">
        <w:rPr>
          <w:rFonts w:ascii="Segoe UI" w:eastAsia="Quattrocento Sans" w:hAnsi="Segoe UI" w:cs="Segoe UI"/>
          <w:color w:val="000000"/>
          <w:sz w:val="22"/>
          <w:szCs w:val="22"/>
        </w:rPr>
        <w:t>Presidente em exercício, iniciou a reunião, enquanto presidente em exercício, lembrando que a Cida Souza está de licença, saudou a todos, agradecendo a presença. Observou que em função das necessidades constatadas na cidade, o GCMI priorizou o tema sobre o FMID - fundo municipal do idoso que será conduzido em duas Assembleias, nesta o lançamento do novo edital e na próxima o posicionamento sobre os editais e projetos em curso. Lembrou a todos a condição de assinarem a lista de presença.</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color w:val="000000"/>
          <w:sz w:val="22"/>
          <w:szCs w:val="22"/>
        </w:rPr>
        <w:t xml:space="preserve">Passou a palavra para a </w:t>
      </w:r>
      <w:r w:rsidRPr="00030010">
        <w:rPr>
          <w:rFonts w:ascii="Segoe UI" w:eastAsia="Quattrocento Sans" w:hAnsi="Segoe UI" w:cs="Segoe UI"/>
          <w:b/>
          <w:color w:val="000000"/>
          <w:sz w:val="22"/>
          <w:szCs w:val="22"/>
        </w:rPr>
        <w:t xml:space="preserve">Maria </w:t>
      </w:r>
      <w:proofErr w:type="spellStart"/>
      <w:r w:rsidRPr="00030010">
        <w:rPr>
          <w:rFonts w:ascii="Segoe UI" w:eastAsia="Quattrocento Sans" w:hAnsi="Segoe UI" w:cs="Segoe UI"/>
          <w:b/>
          <w:color w:val="000000"/>
          <w:sz w:val="22"/>
          <w:szCs w:val="22"/>
        </w:rPr>
        <w:t>Enaura</w:t>
      </w:r>
      <w:proofErr w:type="spellEnd"/>
      <w:r w:rsidRPr="00030010">
        <w:rPr>
          <w:rFonts w:ascii="Segoe UI" w:eastAsia="Quattrocento Sans" w:hAnsi="Segoe UI" w:cs="Segoe UI"/>
          <w:b/>
          <w:color w:val="000000"/>
          <w:sz w:val="22"/>
          <w:szCs w:val="22"/>
        </w:rPr>
        <w:t xml:space="preserve"> Vilela </w:t>
      </w:r>
      <w:proofErr w:type="spellStart"/>
      <w:r w:rsidRPr="00030010">
        <w:rPr>
          <w:rFonts w:ascii="Segoe UI" w:eastAsia="Quattrocento Sans" w:hAnsi="Segoe UI" w:cs="Segoe UI"/>
          <w:b/>
          <w:color w:val="000000"/>
          <w:sz w:val="22"/>
          <w:szCs w:val="22"/>
        </w:rPr>
        <w:t>Barricelli</w:t>
      </w:r>
      <w:proofErr w:type="spellEnd"/>
      <w:r w:rsidRPr="00030010">
        <w:rPr>
          <w:rFonts w:ascii="Segoe UI" w:eastAsia="Quattrocento Sans" w:hAnsi="Segoe UI" w:cs="Segoe UI"/>
          <w:b/>
          <w:color w:val="000000"/>
          <w:sz w:val="22"/>
          <w:szCs w:val="22"/>
        </w:rPr>
        <w:t>,</w:t>
      </w:r>
      <w:r w:rsidRPr="00030010">
        <w:rPr>
          <w:rFonts w:ascii="Segoe UI" w:eastAsia="Quattrocento Sans" w:hAnsi="Segoe UI" w:cs="Segoe UI"/>
          <w:color w:val="000000"/>
          <w:sz w:val="22"/>
          <w:szCs w:val="22"/>
        </w:rPr>
        <w:t xml:space="preserve"> que cumprimentou a todos e passou a mediar a reunião de acordo com a pauta enviada previamente.</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APRESENTAÇÃO</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I - Fundo Municipal do Idoso (FMID) - Diretrizes para o novo Edital 2022</w:t>
      </w: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O tema foi abordado em duas etapas: primeiro um nivelamento sobre o processo do edital, conduzido pelo Coordenador de Políticas para Pessoa Idosa da SMDHC e presidente do COAT - Conselho de Orientação e Administração Técnica de São Paulo.</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color w:val="000000"/>
          <w:sz w:val="22"/>
          <w:szCs w:val="22"/>
        </w:rPr>
        <w:t>Neste primeiro momento, o</w:t>
      </w:r>
      <w:r w:rsidRPr="00030010">
        <w:rPr>
          <w:rFonts w:ascii="Segoe UI" w:eastAsia="Quattrocento Sans" w:hAnsi="Segoe UI" w:cs="Segoe UI"/>
          <w:b/>
          <w:color w:val="000000"/>
          <w:sz w:val="22"/>
          <w:szCs w:val="22"/>
        </w:rPr>
        <w:t xml:space="preserve"> Sr. Renato Cintra, </w:t>
      </w:r>
      <w:r w:rsidRPr="00030010">
        <w:rPr>
          <w:rFonts w:ascii="Segoe UI" w:eastAsia="Quattrocento Sans" w:hAnsi="Segoe UI" w:cs="Segoe UI"/>
          <w:color w:val="000000"/>
          <w:sz w:val="22"/>
          <w:szCs w:val="22"/>
        </w:rPr>
        <w:t xml:space="preserve">Coordenador de Políticas para Pessoa Idosa da SMDHC e presidente do COAT - Conselho de Orientação e Administração Técnica de São Paulo, e evidenciou a importância da participação social, por meio da sociedade civil organizada, como um importante ator deste contexto que vai oferecer as diretrizes para elaboração do novo certame vinculado ao Fundo Municipal do Idoso. Apresentou o edital anterior como forma de subsidiar a formulação das novas diretivas. Relatou que nesta ocasião, foram estabelecidos 04 eixos norteadores fundamentos pelo conceito de Envelhecimento Ativo da Organização Mundial de Saúde - OMS: Educação, </w:t>
      </w:r>
      <w:r w:rsidRPr="00030010">
        <w:rPr>
          <w:rFonts w:ascii="Segoe UI" w:eastAsia="Quattrocento Sans" w:hAnsi="Segoe UI" w:cs="Segoe UI"/>
          <w:color w:val="000000"/>
          <w:sz w:val="22"/>
          <w:szCs w:val="22"/>
        </w:rPr>
        <w:lastRenderedPageBreak/>
        <w:t>Proteção, Saúde e Participação. Expôs em maiores detalhes as etapas deste processo, por fim, abrindo espaço para o debate do tema.</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 xml:space="preserve">Na segunda etapa, a apresentação foi conduzida pelos conselheiros do GCMI eleitos para o COAT. Observado que o COAT é composto por 8 conselheiros titulares e 8 suplentes, empossados pela portaria municipal 1477, de 11 de novembro de 2021, sendo 4 indicados pelas Secretarias Municipais (Assistência, Direitos Humanos e Cidadania, Fazenda e Saúde) e 4 eleitos pelo GCMI (Titulares: Ana Rosa Garcia da Costa (Sul), Ana Santos Souza Ruiz (Leste), Maria </w:t>
      </w:r>
      <w:proofErr w:type="spellStart"/>
      <w:r w:rsidRPr="00030010">
        <w:rPr>
          <w:rFonts w:ascii="Segoe UI" w:eastAsia="Quattrocento Sans" w:hAnsi="Segoe UI" w:cs="Segoe UI"/>
          <w:color w:val="000000"/>
          <w:sz w:val="22"/>
          <w:szCs w:val="22"/>
        </w:rPr>
        <w:t>Enaura</w:t>
      </w:r>
      <w:proofErr w:type="spellEnd"/>
      <w:r w:rsidRPr="00030010">
        <w:rPr>
          <w:rFonts w:ascii="Segoe UI" w:eastAsia="Quattrocento Sans" w:hAnsi="Segoe UI" w:cs="Segoe UI"/>
          <w:color w:val="000000"/>
          <w:sz w:val="22"/>
          <w:szCs w:val="22"/>
        </w:rPr>
        <w:t xml:space="preserve"> Vilela </w:t>
      </w:r>
      <w:proofErr w:type="spellStart"/>
      <w:r w:rsidRPr="00030010">
        <w:rPr>
          <w:rFonts w:ascii="Segoe UI" w:eastAsia="Quattrocento Sans" w:hAnsi="Segoe UI" w:cs="Segoe UI"/>
          <w:color w:val="000000"/>
          <w:sz w:val="22"/>
          <w:szCs w:val="22"/>
        </w:rPr>
        <w:t>Barricelli</w:t>
      </w:r>
      <w:proofErr w:type="spellEnd"/>
      <w:r w:rsidRPr="00030010">
        <w:rPr>
          <w:rFonts w:ascii="Segoe UI" w:eastAsia="Quattrocento Sans" w:hAnsi="Segoe UI" w:cs="Segoe UI"/>
          <w:color w:val="000000"/>
          <w:sz w:val="22"/>
          <w:szCs w:val="22"/>
        </w:rPr>
        <w:t xml:space="preserve"> (Oeste) e Nadir Francisco do Amaral (Centro); Suplentes: Antônio Santos Almeida (Leste), José Cassiano de Oliveira (Sul), Maria Rosa Lopes Lázaro (Norte) e Wanderley Vendramini Carvalho (Norte).</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color w:val="000000"/>
          <w:sz w:val="22"/>
          <w:szCs w:val="22"/>
        </w:rPr>
        <w:t>Os conselheiros</w:t>
      </w:r>
      <w:r w:rsidRPr="00030010">
        <w:rPr>
          <w:rFonts w:ascii="Segoe UI" w:eastAsia="Quattrocento Sans" w:hAnsi="Segoe UI" w:cs="Segoe UI"/>
          <w:b/>
          <w:color w:val="000000"/>
          <w:sz w:val="22"/>
          <w:szCs w:val="22"/>
        </w:rPr>
        <w:t xml:space="preserve"> Nadir (Centro) e Ana Rosa (Sul) </w:t>
      </w:r>
      <w:r w:rsidRPr="00030010">
        <w:rPr>
          <w:rFonts w:ascii="Segoe UI" w:eastAsia="Quattrocento Sans" w:hAnsi="Segoe UI" w:cs="Segoe UI"/>
          <w:color w:val="000000"/>
          <w:sz w:val="22"/>
          <w:szCs w:val="22"/>
        </w:rPr>
        <w:t>compartilharam as sugestões para Requisitos, Eixos e Diretrizes propostos pelas Comissões do GCMI, observando que ainda seriam submetidos ao Colegiado em 12.05 para deliberação e encaminhamento ao COAT.</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sz w:val="22"/>
          <w:szCs w:val="22"/>
        </w:rPr>
      </w:pPr>
      <w:r w:rsidRPr="00030010">
        <w:rPr>
          <w:rFonts w:ascii="Segoe UI" w:eastAsia="Quattrocento Sans" w:hAnsi="Segoe UI" w:cs="Segoe UI"/>
          <w:color w:val="000000"/>
          <w:sz w:val="22"/>
          <w:szCs w:val="22"/>
        </w:rPr>
        <w:t xml:space="preserve">Foi apresentada a proposta, formulário e link para que os interessados pudessem registrar eventuais sugestões, ainda que num prazo curtíssimo, de forma a não se ter impactada a meta de publicação do edital até outubro de 2022, ressaltando-se os esforços de todos, a </w:t>
      </w:r>
      <w:proofErr w:type="spellStart"/>
      <w:r w:rsidRPr="00030010">
        <w:rPr>
          <w:rFonts w:ascii="Segoe UI" w:eastAsia="Quattrocento Sans" w:hAnsi="Segoe UI" w:cs="Segoe UI"/>
          <w:sz w:val="22"/>
          <w:szCs w:val="22"/>
        </w:rPr>
        <w:t>a</w:t>
      </w:r>
      <w:proofErr w:type="spellEnd"/>
      <w:r w:rsidRPr="00030010">
        <w:rPr>
          <w:rFonts w:ascii="Segoe UI" w:eastAsia="Quattrocento Sans" w:hAnsi="Segoe UI" w:cs="Segoe UI"/>
          <w:sz w:val="22"/>
          <w:szCs w:val="22"/>
        </w:rPr>
        <w:t xml:space="preserve"> partir do nivelamento realizado pelo Renato Cintra para o próprio Conselho em 26.04.2022.</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noProof/>
          <w:sz w:val="22"/>
          <w:szCs w:val="22"/>
        </w:rPr>
        <w:drawing>
          <wp:inline distT="19050" distB="19050" distL="19050" distR="19050">
            <wp:extent cx="5192078" cy="277460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0331" t="33405" r="12091" b="6218"/>
                    <a:stretch>
                      <a:fillRect/>
                    </a:stretch>
                  </pic:blipFill>
                  <pic:spPr>
                    <a:xfrm>
                      <a:off x="0" y="0"/>
                      <a:ext cx="5192078" cy="2774602"/>
                    </a:xfrm>
                    <a:prstGeom prst="rect">
                      <a:avLst/>
                    </a:prstGeom>
                    <a:ln/>
                  </pic:spPr>
                </pic:pic>
              </a:graphicData>
            </a:graphic>
          </wp:inline>
        </w:drawing>
      </w:r>
    </w:p>
    <w:p w:rsidR="00D06937" w:rsidRPr="00030010" w:rsidRDefault="00D06937">
      <w:pPr>
        <w:jc w:val="both"/>
        <w:rPr>
          <w:rFonts w:ascii="Segoe UI" w:eastAsia="Quattrocento Sans" w:hAnsi="Segoe UI" w:cs="Segoe UI"/>
          <w:sz w:val="22"/>
          <w:szCs w:val="22"/>
        </w:rPr>
      </w:pPr>
    </w:p>
    <w:p w:rsidR="0017278C" w:rsidRPr="00030010" w:rsidRDefault="00B67E49">
      <w:pPr>
        <w:jc w:val="both"/>
        <w:rPr>
          <w:rFonts w:ascii="Segoe UI" w:eastAsia="Quattrocento Sans" w:hAnsi="Segoe UI" w:cs="Segoe UI"/>
          <w:sz w:val="22"/>
          <w:szCs w:val="22"/>
        </w:rPr>
      </w:pPr>
      <w:r w:rsidRPr="00030010">
        <w:rPr>
          <w:rFonts w:ascii="Segoe UI" w:eastAsia="Quattrocento Sans" w:hAnsi="Segoe UI" w:cs="Segoe UI"/>
          <w:sz w:val="22"/>
          <w:szCs w:val="22"/>
        </w:rPr>
        <w:t>Ante aos questionamentos sobre uma possível prorrogação do prazo, observou-se que seriam submetidos ao Colegiado, tendo-se, no entanto, a preocupação de haver tempo hábil para as etapas cruciais para a publicação - definição do edital e elaboração.</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Passou-se então para as perguntas e respostas.</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INTERVENÇÕES E PERGUNTAS</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Maria do Carmo Guido / Conselheira da Região Oeste </w:t>
      </w:r>
      <w:r w:rsidRPr="00030010">
        <w:rPr>
          <w:rFonts w:ascii="Segoe UI" w:eastAsia="Quattrocento Sans" w:hAnsi="Segoe UI" w:cs="Segoe UI"/>
          <w:color w:val="000000"/>
          <w:sz w:val="22"/>
          <w:szCs w:val="22"/>
        </w:rPr>
        <w:t xml:space="preserve">parabenizou o trabalho das comissões e apresentou proposta a ser elaborada no formulário apresentado, </w:t>
      </w:r>
      <w:r w:rsidRPr="00030010">
        <w:rPr>
          <w:rFonts w:ascii="Segoe UI" w:eastAsia="Quattrocento Sans" w:hAnsi="Segoe UI" w:cs="Segoe UI"/>
          <w:color w:val="000000"/>
          <w:sz w:val="22"/>
          <w:szCs w:val="22"/>
        </w:rPr>
        <w:lastRenderedPageBreak/>
        <w:t xml:space="preserve">questionando a linha de educação financeira, apresentando números indicando o grande número de pessoas idosas em vulnerabilidade reforçando a necessidade de destino de projetos voltados a esta população e sugerindo o estabelecimento de uma linha emergencial para o contexto. </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José Carlos </w:t>
      </w:r>
      <w:proofErr w:type="spellStart"/>
      <w:r w:rsidRPr="00030010">
        <w:rPr>
          <w:rFonts w:ascii="Segoe UI" w:eastAsia="Quattrocento Sans" w:hAnsi="Segoe UI" w:cs="Segoe UI"/>
          <w:b/>
          <w:color w:val="000000"/>
          <w:sz w:val="22"/>
          <w:szCs w:val="22"/>
        </w:rPr>
        <w:t>Cuccio</w:t>
      </w:r>
      <w:proofErr w:type="spellEnd"/>
      <w:r w:rsidRPr="00030010">
        <w:rPr>
          <w:rFonts w:ascii="Segoe UI" w:eastAsia="Quattrocento Sans" w:hAnsi="Segoe UI" w:cs="Segoe UI"/>
          <w:b/>
          <w:color w:val="000000"/>
          <w:sz w:val="22"/>
          <w:szCs w:val="22"/>
        </w:rPr>
        <w:t xml:space="preserve"> / Conselheiro da Região Leste </w:t>
      </w:r>
      <w:r w:rsidRPr="00030010">
        <w:rPr>
          <w:rFonts w:ascii="Segoe UI" w:eastAsia="Quattrocento Sans" w:hAnsi="Segoe UI" w:cs="Segoe UI"/>
          <w:color w:val="000000"/>
          <w:sz w:val="22"/>
          <w:szCs w:val="22"/>
        </w:rPr>
        <w:t xml:space="preserve">apresentou sua preocupação pessoal com a área da saúde, a necessidade de implantação de semáforos sonoros da cidade, a necessidade de adequação e implantação de banheiros públicos para a atender pessoas fragilizadas por questões de saúde e que </w:t>
      </w:r>
      <w:proofErr w:type="gramStart"/>
      <w:r w:rsidRPr="00030010">
        <w:rPr>
          <w:rFonts w:ascii="Segoe UI" w:eastAsia="Quattrocento Sans" w:hAnsi="Segoe UI" w:cs="Segoe UI"/>
          <w:color w:val="000000"/>
          <w:sz w:val="22"/>
          <w:szCs w:val="22"/>
        </w:rPr>
        <w:t>utilizam-se</w:t>
      </w:r>
      <w:proofErr w:type="gramEnd"/>
      <w:r w:rsidRPr="00030010">
        <w:rPr>
          <w:rFonts w:ascii="Segoe UI" w:eastAsia="Quattrocento Sans" w:hAnsi="Segoe UI" w:cs="Segoe UI"/>
          <w:color w:val="000000"/>
          <w:sz w:val="22"/>
          <w:szCs w:val="22"/>
        </w:rPr>
        <w:t xml:space="preserve"> de fraldas e a necessidade de uma elaboração de políticas que visem a equalizar os valores de aluguel aos idosos que não tem condições financeiras para arcarem com esses custos hoje em dia. </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Cristiane Ramos </w:t>
      </w:r>
      <w:r w:rsidRPr="00030010">
        <w:rPr>
          <w:rFonts w:ascii="Segoe UI" w:eastAsia="Quattrocento Sans" w:hAnsi="Segoe UI" w:cs="Segoe UI"/>
          <w:color w:val="000000"/>
          <w:sz w:val="22"/>
          <w:szCs w:val="22"/>
        </w:rPr>
        <w:t>indaga se será necessário que a instituição já atue na temática para pleitear projetos no FMID.</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D06937">
      <w:pPr>
        <w:pBdr>
          <w:top w:val="nil"/>
          <w:left w:val="nil"/>
          <w:bottom w:val="nil"/>
          <w:right w:val="nil"/>
          <w:between w:val="nil"/>
        </w:pBdr>
        <w:jc w:val="both"/>
        <w:rPr>
          <w:rFonts w:ascii="Segoe UI" w:hAnsi="Segoe UI" w:cs="Segoe UI"/>
          <w:color w:val="000000"/>
          <w:sz w:val="22"/>
          <w:szCs w:val="22"/>
        </w:rPr>
      </w:pPr>
      <w:proofErr w:type="spellStart"/>
      <w:r w:rsidRPr="00030010">
        <w:rPr>
          <w:rFonts w:ascii="Segoe UI" w:eastAsia="Quattrocento Sans" w:hAnsi="Segoe UI" w:cs="Segoe UI"/>
          <w:b/>
          <w:color w:val="000000"/>
          <w:sz w:val="22"/>
          <w:szCs w:val="22"/>
        </w:rPr>
        <w:t>Antonio</w:t>
      </w:r>
      <w:proofErr w:type="spellEnd"/>
      <w:r w:rsidRPr="00030010">
        <w:rPr>
          <w:rFonts w:ascii="Segoe UI" w:eastAsia="Quattrocento Sans" w:hAnsi="Segoe UI" w:cs="Segoe UI"/>
          <w:b/>
          <w:color w:val="000000"/>
          <w:sz w:val="22"/>
          <w:szCs w:val="22"/>
        </w:rPr>
        <w:t xml:space="preserve"> Moura</w:t>
      </w:r>
      <w:r w:rsidR="00B67E49" w:rsidRPr="00030010">
        <w:rPr>
          <w:rFonts w:ascii="Segoe UI" w:eastAsia="Quattrocento Sans" w:hAnsi="Segoe UI" w:cs="Segoe UI"/>
          <w:b/>
          <w:color w:val="000000"/>
          <w:sz w:val="22"/>
          <w:szCs w:val="22"/>
        </w:rPr>
        <w:t xml:space="preserve">/ </w:t>
      </w:r>
      <w:proofErr w:type="spellStart"/>
      <w:r w:rsidR="00B67E49" w:rsidRPr="00030010">
        <w:rPr>
          <w:rFonts w:ascii="Segoe UI" w:eastAsia="Quattrocento Sans" w:hAnsi="Segoe UI" w:cs="Segoe UI"/>
          <w:b/>
          <w:color w:val="000000"/>
          <w:sz w:val="22"/>
          <w:szCs w:val="22"/>
        </w:rPr>
        <w:t>Forúm</w:t>
      </w:r>
      <w:proofErr w:type="spellEnd"/>
      <w:r w:rsidR="00B67E49" w:rsidRPr="00030010">
        <w:rPr>
          <w:rFonts w:ascii="Segoe UI" w:eastAsia="Quattrocento Sans" w:hAnsi="Segoe UI" w:cs="Segoe UI"/>
          <w:b/>
          <w:color w:val="000000"/>
          <w:sz w:val="22"/>
          <w:szCs w:val="22"/>
        </w:rPr>
        <w:t xml:space="preserve"> do Idoso de Vila Sonia </w:t>
      </w:r>
      <w:r w:rsidR="00B67E49" w:rsidRPr="00030010">
        <w:rPr>
          <w:rFonts w:ascii="Segoe UI" w:eastAsia="Quattrocento Sans" w:hAnsi="Segoe UI" w:cs="Segoe UI"/>
          <w:color w:val="000000"/>
          <w:sz w:val="22"/>
          <w:szCs w:val="22"/>
        </w:rPr>
        <w:t xml:space="preserve">pergunta se o edital vai contemplar </w:t>
      </w:r>
      <w:proofErr w:type="spellStart"/>
      <w:r w:rsidR="00B67E49" w:rsidRPr="00030010">
        <w:rPr>
          <w:rFonts w:ascii="Segoe UI" w:eastAsia="Quattrocento Sans" w:hAnsi="Segoe UI" w:cs="Segoe UI"/>
          <w:color w:val="000000"/>
          <w:sz w:val="22"/>
          <w:szCs w:val="22"/>
        </w:rPr>
        <w:t>oficineiro</w:t>
      </w:r>
      <w:proofErr w:type="spellEnd"/>
      <w:r w:rsidR="00B67E49" w:rsidRPr="00030010">
        <w:rPr>
          <w:rFonts w:ascii="Segoe UI" w:eastAsia="Quattrocento Sans" w:hAnsi="Segoe UI" w:cs="Segoe UI"/>
          <w:color w:val="000000"/>
          <w:sz w:val="22"/>
          <w:szCs w:val="22"/>
        </w:rPr>
        <w:t xml:space="preserve"> para grupos formais e informais da terceira.</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Hamilton </w:t>
      </w:r>
      <w:proofErr w:type="spellStart"/>
      <w:r w:rsidRPr="00030010">
        <w:rPr>
          <w:rFonts w:ascii="Segoe UI" w:eastAsia="Quattrocento Sans" w:hAnsi="Segoe UI" w:cs="Segoe UI"/>
          <w:b/>
          <w:color w:val="000000"/>
          <w:sz w:val="22"/>
          <w:szCs w:val="22"/>
        </w:rPr>
        <w:t>Bazzoli</w:t>
      </w:r>
      <w:proofErr w:type="spellEnd"/>
      <w:r w:rsidRPr="00030010">
        <w:rPr>
          <w:rFonts w:ascii="Segoe UI" w:eastAsia="Quattrocento Sans" w:hAnsi="Segoe UI" w:cs="Segoe UI"/>
          <w:b/>
          <w:color w:val="000000"/>
          <w:sz w:val="22"/>
          <w:szCs w:val="22"/>
        </w:rPr>
        <w:t xml:space="preserve"> / Conselho de Saúde e CAPS de Cidade Ademar </w:t>
      </w:r>
      <w:r w:rsidRPr="00030010">
        <w:rPr>
          <w:rFonts w:ascii="Segoe UI" w:eastAsia="Quattrocento Sans" w:hAnsi="Segoe UI" w:cs="Segoe UI"/>
          <w:color w:val="000000"/>
          <w:sz w:val="22"/>
          <w:szCs w:val="22"/>
        </w:rPr>
        <w:t>parabeniza e acentua a presença e 80 pessoas da idosa e questiona se há alguma menção aos cuidados da saúde mental nas diretrizes apresentadas e discutidas nesta ocasião.</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Marilda Tormenta </w:t>
      </w:r>
      <w:r w:rsidRPr="00030010">
        <w:rPr>
          <w:rFonts w:ascii="Segoe UI" w:eastAsia="Quattrocento Sans" w:hAnsi="Segoe UI" w:cs="Segoe UI"/>
          <w:color w:val="000000"/>
          <w:sz w:val="22"/>
          <w:szCs w:val="22"/>
        </w:rPr>
        <w:t xml:space="preserve">pergunta o que </w:t>
      </w:r>
      <w:r w:rsidR="00D06937" w:rsidRPr="00030010">
        <w:rPr>
          <w:rFonts w:ascii="Segoe UI" w:eastAsia="Quattrocento Sans" w:hAnsi="Segoe UI" w:cs="Segoe UI"/>
          <w:color w:val="000000"/>
          <w:sz w:val="22"/>
          <w:szCs w:val="22"/>
        </w:rPr>
        <w:t xml:space="preserve">será feito para pessoas que têm </w:t>
      </w:r>
      <w:proofErr w:type="spellStart"/>
      <w:r w:rsidRPr="00030010">
        <w:rPr>
          <w:rFonts w:ascii="Segoe UI" w:eastAsia="Quattrocento Sans" w:hAnsi="Segoe UI" w:cs="Segoe UI"/>
          <w:color w:val="000000"/>
          <w:sz w:val="22"/>
          <w:szCs w:val="22"/>
        </w:rPr>
        <w:t>comorbidade</w:t>
      </w:r>
      <w:proofErr w:type="spellEnd"/>
      <w:r w:rsidRPr="00030010">
        <w:rPr>
          <w:rFonts w:ascii="Segoe UI" w:eastAsia="Quattrocento Sans" w:hAnsi="Segoe UI" w:cs="Segoe UI"/>
          <w:color w:val="000000"/>
          <w:sz w:val="22"/>
          <w:szCs w:val="22"/>
        </w:rPr>
        <w:t xml:space="preserve"> e necessitam de transporte com frequência </w:t>
      </w:r>
      <w:r w:rsidRPr="00030010">
        <w:rPr>
          <w:rFonts w:ascii="Segoe UI" w:eastAsia="Quattrocento Sans" w:hAnsi="Segoe UI" w:cs="Segoe UI"/>
          <w:sz w:val="22"/>
          <w:szCs w:val="22"/>
        </w:rPr>
        <w:t>para realizar</w:t>
      </w:r>
      <w:r w:rsidRPr="00030010">
        <w:rPr>
          <w:rFonts w:ascii="Segoe UI" w:eastAsia="Quattrocento Sans" w:hAnsi="Segoe UI" w:cs="Segoe UI"/>
          <w:color w:val="000000"/>
          <w:sz w:val="22"/>
          <w:szCs w:val="22"/>
        </w:rPr>
        <w:t xml:space="preserve"> seus tratamentos para além da concessão de isenção de tarifa nos transportes públicos nesta especificidade e agradece a chance de pensar com todos o contexto da pessoa idosa na cidade.</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proofErr w:type="spellStart"/>
      <w:r w:rsidRPr="00030010">
        <w:rPr>
          <w:rFonts w:ascii="Segoe UI" w:eastAsia="Quattrocento Sans" w:hAnsi="Segoe UI" w:cs="Segoe UI"/>
          <w:b/>
          <w:color w:val="000000"/>
          <w:sz w:val="22"/>
          <w:szCs w:val="22"/>
        </w:rPr>
        <w:t>Dimitri</w:t>
      </w:r>
      <w:proofErr w:type="spellEnd"/>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Auad</w:t>
      </w:r>
      <w:proofErr w:type="spellEnd"/>
      <w:r w:rsidRPr="00030010">
        <w:rPr>
          <w:rFonts w:ascii="Segoe UI" w:eastAsia="Quattrocento Sans" w:hAnsi="Segoe UI" w:cs="Segoe UI"/>
          <w:b/>
          <w:color w:val="000000"/>
          <w:sz w:val="22"/>
          <w:szCs w:val="22"/>
        </w:rPr>
        <w:t xml:space="preserve"> </w:t>
      </w:r>
      <w:r w:rsidRPr="00030010">
        <w:rPr>
          <w:rFonts w:ascii="Segoe UI" w:eastAsia="Quattrocento Sans" w:hAnsi="Segoe UI" w:cs="Segoe UI"/>
          <w:color w:val="000000"/>
          <w:sz w:val="22"/>
          <w:szCs w:val="22"/>
        </w:rPr>
        <w:t xml:space="preserve">aponta ao conselheiro Nadir a ausência do item no contexto da participação de ampliar o </w:t>
      </w:r>
      <w:proofErr w:type="spellStart"/>
      <w:r w:rsidRPr="00030010">
        <w:rPr>
          <w:rFonts w:ascii="Segoe UI" w:eastAsia="Quattrocento Sans" w:hAnsi="Segoe UI" w:cs="Segoe UI"/>
          <w:color w:val="000000"/>
          <w:sz w:val="22"/>
          <w:szCs w:val="22"/>
        </w:rPr>
        <w:t>empoderamento</w:t>
      </w:r>
      <w:proofErr w:type="spellEnd"/>
      <w:r w:rsidRPr="00030010">
        <w:rPr>
          <w:rFonts w:ascii="Segoe UI" w:eastAsia="Quattrocento Sans" w:hAnsi="Segoe UI" w:cs="Segoe UI"/>
          <w:color w:val="000000"/>
          <w:sz w:val="22"/>
          <w:szCs w:val="22"/>
        </w:rPr>
        <w:t xml:space="preserve"> de participação social de todos os conselhos gestores e acredita que este item deve estar </w:t>
      </w:r>
      <w:r w:rsidR="00D06937" w:rsidRPr="00030010">
        <w:rPr>
          <w:rFonts w:ascii="Segoe UI" w:eastAsia="Quattrocento Sans" w:hAnsi="Segoe UI" w:cs="Segoe UI"/>
          <w:color w:val="000000"/>
          <w:sz w:val="22"/>
          <w:szCs w:val="22"/>
        </w:rPr>
        <w:t>incluindo</w:t>
      </w:r>
      <w:r w:rsidRPr="00030010">
        <w:rPr>
          <w:rFonts w:ascii="Segoe UI" w:eastAsia="Quattrocento Sans" w:hAnsi="Segoe UI" w:cs="Segoe UI"/>
          <w:color w:val="000000"/>
          <w:sz w:val="22"/>
          <w:szCs w:val="22"/>
        </w:rPr>
        <w:t xml:space="preserve"> e apresenta a sugestão. Destaca que a questão da </w:t>
      </w:r>
      <w:r w:rsidRPr="00030010">
        <w:rPr>
          <w:rFonts w:ascii="Segoe UI" w:eastAsia="Quattrocento Sans" w:hAnsi="Segoe UI" w:cs="Segoe UI"/>
          <w:sz w:val="22"/>
          <w:szCs w:val="22"/>
        </w:rPr>
        <w:t>vulnerabilidade</w:t>
      </w:r>
      <w:r w:rsidRPr="00030010">
        <w:rPr>
          <w:rFonts w:ascii="Segoe UI" w:eastAsia="Quattrocento Sans" w:hAnsi="Segoe UI" w:cs="Segoe UI"/>
          <w:color w:val="000000"/>
          <w:sz w:val="22"/>
          <w:szCs w:val="22"/>
        </w:rPr>
        <w:t xml:space="preserve"> na saúde, considerada frágil e </w:t>
      </w:r>
      <w:proofErr w:type="spellStart"/>
      <w:r w:rsidRPr="00030010">
        <w:rPr>
          <w:rFonts w:ascii="Segoe UI" w:eastAsia="Quattrocento Sans" w:hAnsi="Segoe UI" w:cs="Segoe UI"/>
          <w:color w:val="000000"/>
          <w:sz w:val="22"/>
          <w:szCs w:val="22"/>
        </w:rPr>
        <w:t>semi</w:t>
      </w:r>
      <w:r w:rsidR="00D06937" w:rsidRPr="00030010">
        <w:rPr>
          <w:rFonts w:ascii="Segoe UI" w:eastAsia="Quattrocento Sans" w:hAnsi="Segoe UI" w:cs="Segoe UI"/>
          <w:color w:val="000000"/>
          <w:sz w:val="22"/>
          <w:szCs w:val="22"/>
        </w:rPr>
        <w:t>-</w:t>
      </w:r>
      <w:r w:rsidRPr="00030010">
        <w:rPr>
          <w:rFonts w:ascii="Segoe UI" w:eastAsia="Quattrocento Sans" w:hAnsi="Segoe UI" w:cs="Segoe UI"/>
          <w:color w:val="000000"/>
          <w:sz w:val="22"/>
          <w:szCs w:val="22"/>
        </w:rPr>
        <w:t>frágil</w:t>
      </w:r>
      <w:proofErr w:type="spellEnd"/>
      <w:r w:rsidRPr="00030010">
        <w:rPr>
          <w:rFonts w:ascii="Segoe UI" w:eastAsia="Quattrocento Sans" w:hAnsi="Segoe UI" w:cs="Segoe UI"/>
          <w:color w:val="000000"/>
          <w:sz w:val="22"/>
          <w:szCs w:val="22"/>
        </w:rPr>
        <w:t xml:space="preserve"> está insuficiente em razão da baixa aplicação da AMPI (Avaliação Multifuncional da Pessoa Idosa). Aponta que nas metas apresentadas pela saúde do município a percentagem de avaliação dessas pessoas idosas será muito baixa. Complementa sua fala destacando a necessidade de complemento de renda para as pessoas em vulnerabilidade para a equiparação com o salário m</w:t>
      </w:r>
      <w:r w:rsidR="00D06937" w:rsidRPr="00030010">
        <w:rPr>
          <w:rFonts w:ascii="Segoe UI" w:eastAsia="Quattrocento Sans" w:hAnsi="Segoe UI" w:cs="Segoe UI"/>
          <w:color w:val="000000"/>
          <w:sz w:val="22"/>
          <w:szCs w:val="22"/>
        </w:rPr>
        <w:t>ínimo estadual e, por fim,</w:t>
      </w:r>
      <w:r w:rsidRPr="00030010">
        <w:rPr>
          <w:rFonts w:ascii="Segoe UI" w:eastAsia="Quattrocento Sans" w:hAnsi="Segoe UI" w:cs="Segoe UI"/>
          <w:color w:val="000000"/>
          <w:sz w:val="22"/>
          <w:szCs w:val="22"/>
        </w:rPr>
        <w:t xml:space="preserve"> apresenta a necessidade de uma política nacional de recuperação do salário m</w:t>
      </w:r>
      <w:r w:rsidR="00D06937" w:rsidRPr="00030010">
        <w:rPr>
          <w:rFonts w:ascii="Segoe UI" w:eastAsia="Quattrocento Sans" w:hAnsi="Segoe UI" w:cs="Segoe UI"/>
          <w:color w:val="000000"/>
          <w:sz w:val="22"/>
          <w:szCs w:val="22"/>
        </w:rPr>
        <w:t>ínimo, indicando que esta foi abando</w:t>
      </w:r>
      <w:r w:rsidRPr="00030010">
        <w:rPr>
          <w:rFonts w:ascii="Segoe UI" w:eastAsia="Quattrocento Sans" w:hAnsi="Segoe UI" w:cs="Segoe UI"/>
          <w:color w:val="000000"/>
          <w:sz w:val="22"/>
          <w:szCs w:val="22"/>
        </w:rPr>
        <w:t>na</w:t>
      </w:r>
      <w:r w:rsidR="00D06937" w:rsidRPr="00030010">
        <w:rPr>
          <w:rFonts w:ascii="Segoe UI" w:eastAsia="Quattrocento Sans" w:hAnsi="Segoe UI" w:cs="Segoe UI"/>
          <w:color w:val="000000"/>
          <w:sz w:val="22"/>
          <w:szCs w:val="22"/>
        </w:rPr>
        <w:t>da</w:t>
      </w:r>
      <w:r w:rsidRPr="00030010">
        <w:rPr>
          <w:rFonts w:ascii="Segoe UI" w:eastAsia="Quattrocento Sans" w:hAnsi="Segoe UI" w:cs="Segoe UI"/>
          <w:color w:val="000000"/>
          <w:sz w:val="22"/>
          <w:szCs w:val="22"/>
        </w:rPr>
        <w:t xml:space="preserve"> nos últimos anos pelo Governo Federal.</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Ariovaldo </w:t>
      </w:r>
      <w:proofErr w:type="spellStart"/>
      <w:r w:rsidRPr="00030010">
        <w:rPr>
          <w:rFonts w:ascii="Segoe UI" w:eastAsia="Quattrocento Sans" w:hAnsi="Segoe UI" w:cs="Segoe UI"/>
          <w:b/>
          <w:color w:val="000000"/>
          <w:sz w:val="22"/>
          <w:szCs w:val="22"/>
        </w:rPr>
        <w:t>Guello</w:t>
      </w:r>
      <w:proofErr w:type="spellEnd"/>
      <w:r w:rsidRPr="00030010">
        <w:rPr>
          <w:rFonts w:ascii="Segoe UI" w:eastAsia="Quattrocento Sans" w:hAnsi="Segoe UI" w:cs="Segoe UI"/>
          <w:b/>
          <w:color w:val="000000"/>
          <w:sz w:val="22"/>
          <w:szCs w:val="22"/>
        </w:rPr>
        <w:t xml:space="preserve"> </w:t>
      </w:r>
      <w:r w:rsidRPr="00030010">
        <w:rPr>
          <w:rFonts w:ascii="Segoe UI" w:eastAsia="Quattrocento Sans" w:hAnsi="Segoe UI" w:cs="Segoe UI"/>
          <w:color w:val="000000"/>
          <w:sz w:val="22"/>
          <w:szCs w:val="22"/>
        </w:rPr>
        <w:t>pergunta quais tipos de organizações governamentais poderiam participar desses pleitos. Observa que o prazo é muito curto para a participação da população no preenchimento do instrumento para sugestões apresentado na reunião. Questiona se tiveram apresentação de projetos que cobriam todos os eixos. Indica que na Lei de criação do GCMI apresenta a possibilidade de participação de não conselheiros nas Comissões de Trabalho.</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Renato Cintra </w:t>
      </w:r>
      <w:r w:rsidRPr="00030010">
        <w:rPr>
          <w:rFonts w:ascii="Segoe UI" w:eastAsia="Quattrocento Sans" w:hAnsi="Segoe UI" w:cs="Segoe UI"/>
          <w:color w:val="000000"/>
          <w:sz w:val="22"/>
          <w:szCs w:val="22"/>
        </w:rPr>
        <w:t xml:space="preserve">começa a responder as questões indicando a importância da regra de não aplicação de aportes do fundo em projetos de políticas continuadas, como uma proteção para que os governos não deixem de utilizar seu orçamento e passem a se </w:t>
      </w:r>
      <w:r w:rsidRPr="00030010">
        <w:rPr>
          <w:rFonts w:ascii="Segoe UI" w:eastAsia="Quattrocento Sans" w:hAnsi="Segoe UI" w:cs="Segoe UI"/>
          <w:color w:val="000000"/>
          <w:sz w:val="22"/>
          <w:szCs w:val="22"/>
        </w:rPr>
        <w:lastRenderedPageBreak/>
        <w:t xml:space="preserve">utilizar exclusivamente de valor do fundo para isso. Indica que o exemplo de projeto de educação financeira foi somente a título de exemplo e nada mais que isso. Sobre a pergunta da Cristiane informa que a experiência com práticas no contexto da população idosa foi um quesito no edital passado e o quanto isso por um lado delimita a participação de projetos, mas, ao mesmo tempo, faz com que os projetos concorrem com maior chance de executar um trabalho com excelência. Sobre a contratação de </w:t>
      </w:r>
      <w:proofErr w:type="spellStart"/>
      <w:r w:rsidRPr="00030010">
        <w:rPr>
          <w:rFonts w:ascii="Segoe UI" w:eastAsia="Quattrocento Sans" w:hAnsi="Segoe UI" w:cs="Segoe UI"/>
          <w:color w:val="000000"/>
          <w:sz w:val="22"/>
          <w:szCs w:val="22"/>
        </w:rPr>
        <w:t>oficineiros</w:t>
      </w:r>
      <w:proofErr w:type="spellEnd"/>
      <w:r w:rsidRPr="00030010">
        <w:rPr>
          <w:rFonts w:ascii="Segoe UI" w:eastAsia="Quattrocento Sans" w:hAnsi="Segoe UI" w:cs="Segoe UI"/>
          <w:color w:val="000000"/>
          <w:sz w:val="22"/>
          <w:szCs w:val="22"/>
        </w:rPr>
        <w:t xml:space="preserve"> é necessário que essa atividade se enquadre em projetos que contemplem os eixos de diretrizes a serem elaborados. Responde que houve projeto com mais de um eixo, porém, fica a critério da instituição proponente verificar melhor enquadre em sua proposta. Aponta a necessidade de se aprofundar junto ao edital para delimitar quais tipos de organizações governamentais podem participar do edital, levando-se em conta o estabelecimento do MIROSC. Diz que todos os eixos foram contemplados no edital passado</w:t>
      </w:r>
      <w:r w:rsidRPr="00030010">
        <w:rPr>
          <w:rFonts w:ascii="Segoe UI" w:eastAsia="Quattrocento Sans" w:hAnsi="Segoe UI" w:cs="Segoe UI"/>
          <w:sz w:val="22"/>
          <w:szCs w:val="22"/>
        </w:rPr>
        <w:t>,</w:t>
      </w:r>
      <w:r w:rsidR="00D06937" w:rsidRPr="00030010">
        <w:rPr>
          <w:rFonts w:ascii="Segoe UI" w:eastAsia="Quattrocento Sans" w:hAnsi="Segoe UI" w:cs="Segoe UI"/>
          <w:sz w:val="22"/>
          <w:szCs w:val="22"/>
        </w:rPr>
        <w:t xml:space="preserve"> </w:t>
      </w:r>
      <w:r w:rsidRPr="00030010">
        <w:rPr>
          <w:rFonts w:ascii="Segoe UI" w:eastAsia="Quattrocento Sans" w:hAnsi="Segoe UI" w:cs="Segoe UI"/>
          <w:color w:val="000000"/>
          <w:sz w:val="22"/>
          <w:szCs w:val="22"/>
        </w:rPr>
        <w:t xml:space="preserve">de inauguração. </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NCI Vida Ativa / Sr. </w:t>
      </w:r>
      <w:proofErr w:type="spellStart"/>
      <w:r w:rsidRPr="00030010">
        <w:rPr>
          <w:rFonts w:ascii="Segoe UI" w:eastAsia="Quattrocento Sans" w:hAnsi="Segoe UI" w:cs="Segoe UI"/>
          <w:b/>
          <w:color w:val="000000"/>
          <w:sz w:val="22"/>
          <w:szCs w:val="22"/>
        </w:rPr>
        <w:t>Gerusael</w:t>
      </w:r>
      <w:proofErr w:type="spellEnd"/>
      <w:r w:rsidRPr="00030010">
        <w:rPr>
          <w:rFonts w:ascii="Segoe UI" w:eastAsia="Quattrocento Sans" w:hAnsi="Segoe UI" w:cs="Segoe UI"/>
          <w:b/>
          <w:color w:val="000000"/>
          <w:sz w:val="22"/>
          <w:szCs w:val="22"/>
        </w:rPr>
        <w:t xml:space="preserve"> Santos Ribeiro </w:t>
      </w:r>
      <w:r w:rsidRPr="00030010">
        <w:rPr>
          <w:rFonts w:ascii="Segoe UI" w:eastAsia="Quattrocento Sans" w:hAnsi="Segoe UI" w:cs="Segoe UI"/>
          <w:color w:val="000000"/>
          <w:sz w:val="22"/>
          <w:szCs w:val="22"/>
        </w:rPr>
        <w:t xml:space="preserve">aponta que o tempo de sugestão realmente é muito curto para a discussão nos fóruns da pessoa idosa neste tema. Pergunta se o FMID estará dividido por cada eixo ou como é esta divisão. Indaga se no eixo Habitação será contemplado Locação Social e durante quanto tempo o projeto deverá ser </w:t>
      </w:r>
      <w:r w:rsidRPr="00030010">
        <w:rPr>
          <w:rFonts w:ascii="Segoe UI" w:eastAsia="Quattrocento Sans" w:hAnsi="Segoe UI" w:cs="Segoe UI"/>
          <w:sz w:val="22"/>
          <w:szCs w:val="22"/>
        </w:rPr>
        <w:t>realizado.</w:t>
      </w:r>
      <w:r w:rsidRPr="00030010">
        <w:rPr>
          <w:rFonts w:ascii="Segoe UI" w:eastAsia="Quattrocento Sans" w:hAnsi="Segoe UI" w:cs="Segoe UI"/>
          <w:color w:val="000000"/>
          <w:sz w:val="22"/>
          <w:szCs w:val="22"/>
        </w:rPr>
        <w:t xml:space="preserve"> Por fim, fala sobre a importância da alfabetização dos idosos, inclusive em sua prática no núcleo de convivência.</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Norma Neres / Conselheira Região Norte </w:t>
      </w:r>
      <w:r w:rsidRPr="00030010">
        <w:rPr>
          <w:rFonts w:ascii="Segoe UI" w:eastAsia="Quattrocento Sans" w:hAnsi="Segoe UI" w:cs="Segoe UI"/>
          <w:color w:val="000000"/>
          <w:sz w:val="22"/>
          <w:szCs w:val="22"/>
        </w:rPr>
        <w:t>solicita explicação sobre quais os principais requisitos para inscrição neste novo edital ou se seguirão o edital anterior.</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sz w:val="22"/>
          <w:szCs w:val="22"/>
        </w:rPr>
      </w:pPr>
      <w:r w:rsidRPr="00030010">
        <w:rPr>
          <w:rFonts w:ascii="Segoe UI" w:eastAsia="Quattrocento Sans" w:hAnsi="Segoe UI" w:cs="Segoe UI"/>
          <w:b/>
          <w:color w:val="000000"/>
          <w:sz w:val="22"/>
          <w:szCs w:val="22"/>
        </w:rPr>
        <w:t xml:space="preserve">Maria Cristina </w:t>
      </w:r>
      <w:proofErr w:type="spellStart"/>
      <w:r w:rsidRPr="00030010">
        <w:rPr>
          <w:rFonts w:ascii="Segoe UI" w:eastAsia="Quattrocento Sans" w:hAnsi="Segoe UI" w:cs="Segoe UI"/>
          <w:b/>
          <w:color w:val="000000"/>
          <w:sz w:val="22"/>
          <w:szCs w:val="22"/>
        </w:rPr>
        <w:t>Bôa</w:t>
      </w:r>
      <w:proofErr w:type="spellEnd"/>
      <w:r w:rsidRPr="00030010">
        <w:rPr>
          <w:rFonts w:ascii="Segoe UI" w:eastAsia="Quattrocento Sans" w:hAnsi="Segoe UI" w:cs="Segoe UI"/>
          <w:b/>
          <w:color w:val="000000"/>
          <w:sz w:val="22"/>
          <w:szCs w:val="22"/>
        </w:rPr>
        <w:t xml:space="preserve"> Nova / Conselheiro Oeste, ante as suge</w:t>
      </w:r>
      <w:r w:rsidRPr="00030010">
        <w:rPr>
          <w:rFonts w:ascii="Segoe UI" w:eastAsia="Quattrocento Sans" w:hAnsi="Segoe UI" w:cs="Segoe UI"/>
          <w:b/>
          <w:sz w:val="22"/>
          <w:szCs w:val="22"/>
        </w:rPr>
        <w:t xml:space="preserve">stões apresentadas, </w:t>
      </w:r>
      <w:r w:rsidRPr="00030010">
        <w:rPr>
          <w:rFonts w:ascii="Segoe UI" w:eastAsia="Quattrocento Sans" w:hAnsi="Segoe UI" w:cs="Segoe UI"/>
          <w:color w:val="000000"/>
          <w:sz w:val="22"/>
          <w:szCs w:val="22"/>
        </w:rPr>
        <w:t>comenta sobre a grande expectativa de todos os presentes</w:t>
      </w:r>
      <w:r w:rsidRPr="00030010">
        <w:rPr>
          <w:rFonts w:ascii="Segoe UI" w:eastAsia="Quattrocento Sans" w:hAnsi="Segoe UI" w:cs="Segoe UI"/>
          <w:sz w:val="22"/>
          <w:szCs w:val="22"/>
        </w:rPr>
        <w:t>, observando que muitas referem-se à implementação de políticas públicas e que assim não poderão ser conte</w:t>
      </w:r>
      <w:r w:rsidR="00030010">
        <w:rPr>
          <w:rFonts w:ascii="Segoe UI" w:eastAsia="Quattrocento Sans" w:hAnsi="Segoe UI" w:cs="Segoe UI"/>
          <w:sz w:val="22"/>
          <w:szCs w:val="22"/>
        </w:rPr>
        <w:t>mpladas no edital, observando a</w:t>
      </w:r>
      <w:r w:rsidRPr="00030010">
        <w:rPr>
          <w:rFonts w:ascii="Segoe UI" w:eastAsia="Quattrocento Sans" w:hAnsi="Segoe UI" w:cs="Segoe UI"/>
          <w:color w:val="000000"/>
          <w:sz w:val="22"/>
          <w:szCs w:val="22"/>
        </w:rPr>
        <w:t xml:space="preserve"> necessidade de se cobrar do Poder Público os investimentos necessários para </w:t>
      </w:r>
      <w:r w:rsidRPr="00030010">
        <w:rPr>
          <w:rFonts w:ascii="Segoe UI" w:eastAsia="Quattrocento Sans" w:hAnsi="Segoe UI" w:cs="Segoe UI"/>
          <w:sz w:val="22"/>
          <w:szCs w:val="22"/>
        </w:rPr>
        <w:t xml:space="preserve">o encaminhamento das mesmas.  As demais sugestões serão avaliadas pelo GCMI, ao qual caberá a </w:t>
      </w:r>
      <w:r w:rsidRPr="00030010">
        <w:rPr>
          <w:rFonts w:ascii="Segoe UI" w:eastAsia="Quattrocento Sans" w:hAnsi="Segoe UI" w:cs="Segoe UI"/>
          <w:color w:val="000000"/>
          <w:sz w:val="22"/>
          <w:szCs w:val="22"/>
        </w:rPr>
        <w:t>priorização</w:t>
      </w:r>
      <w:r w:rsidRPr="00030010">
        <w:rPr>
          <w:rFonts w:ascii="Segoe UI" w:eastAsia="Quattrocento Sans" w:hAnsi="Segoe UI" w:cs="Segoe UI"/>
          <w:sz w:val="22"/>
          <w:szCs w:val="22"/>
        </w:rPr>
        <w:t xml:space="preserve">. </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sz w:val="22"/>
          <w:szCs w:val="22"/>
        </w:rPr>
      </w:pPr>
      <w:r w:rsidRPr="00030010">
        <w:rPr>
          <w:rFonts w:ascii="Segoe UI" w:eastAsia="Quattrocento Sans" w:hAnsi="Segoe UI" w:cs="Segoe UI"/>
          <w:b/>
          <w:sz w:val="22"/>
          <w:szCs w:val="22"/>
        </w:rPr>
        <w:t xml:space="preserve">Maria </w:t>
      </w:r>
      <w:proofErr w:type="spellStart"/>
      <w:r w:rsidRPr="00030010">
        <w:rPr>
          <w:rFonts w:ascii="Segoe UI" w:eastAsia="Quattrocento Sans" w:hAnsi="Segoe UI" w:cs="Segoe UI"/>
          <w:b/>
          <w:sz w:val="22"/>
          <w:szCs w:val="22"/>
        </w:rPr>
        <w:t>Enaura</w:t>
      </w:r>
      <w:proofErr w:type="spellEnd"/>
      <w:r w:rsidRPr="00030010">
        <w:rPr>
          <w:rFonts w:ascii="Segoe UI" w:eastAsia="Quattrocento Sans" w:hAnsi="Segoe UI" w:cs="Segoe UI"/>
          <w:b/>
          <w:sz w:val="22"/>
          <w:szCs w:val="22"/>
        </w:rPr>
        <w:t>, retomando a pauta, esclareceu que as considerações/sugestões serão submetidas ao Conselho de Representantes,</w:t>
      </w:r>
      <w:r w:rsidR="00271891" w:rsidRPr="00030010">
        <w:rPr>
          <w:rFonts w:ascii="Segoe UI" w:eastAsia="Quattrocento Sans" w:hAnsi="Segoe UI" w:cs="Segoe UI"/>
          <w:b/>
          <w:sz w:val="22"/>
          <w:szCs w:val="22"/>
        </w:rPr>
        <w:t xml:space="preserve"> que definirá o encaminhamento </w:t>
      </w:r>
      <w:r w:rsidRPr="00030010">
        <w:rPr>
          <w:rFonts w:ascii="Segoe UI" w:eastAsia="Quattrocento Sans" w:hAnsi="Segoe UI" w:cs="Segoe UI"/>
          <w:b/>
          <w:sz w:val="22"/>
          <w:szCs w:val="22"/>
        </w:rPr>
        <w:t xml:space="preserve">tendo como meta o lançamento do novo edital ainda no segundo semestre de 2022 e que todo o processo estará sendo compartilhado e atualizado nas </w:t>
      </w:r>
      <w:r w:rsidR="00271891" w:rsidRPr="00030010">
        <w:rPr>
          <w:rFonts w:ascii="Segoe UI" w:eastAsia="Quattrocento Sans" w:hAnsi="Segoe UI" w:cs="Segoe UI"/>
          <w:b/>
          <w:sz w:val="22"/>
          <w:szCs w:val="22"/>
        </w:rPr>
        <w:t>Assembleias</w:t>
      </w:r>
      <w:r w:rsidRPr="00030010">
        <w:rPr>
          <w:rFonts w:ascii="Segoe UI" w:eastAsia="Quattrocento Sans" w:hAnsi="Segoe UI" w:cs="Segoe UI"/>
          <w:b/>
          <w:sz w:val="22"/>
          <w:szCs w:val="22"/>
        </w:rPr>
        <w:t xml:space="preserve">. </w:t>
      </w:r>
    </w:p>
    <w:p w:rsidR="0017278C" w:rsidRPr="00030010" w:rsidRDefault="0017278C">
      <w:pPr>
        <w:pBdr>
          <w:top w:val="nil"/>
          <w:left w:val="nil"/>
          <w:bottom w:val="nil"/>
          <w:right w:val="nil"/>
          <w:between w:val="nil"/>
        </w:pBdr>
        <w:jc w:val="both"/>
        <w:rPr>
          <w:rFonts w:ascii="Segoe UI" w:eastAsia="Quattrocento Sans" w:hAnsi="Segoe UI" w:cs="Segoe UI"/>
          <w:b/>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III - Informes Gerais</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sz w:val="22"/>
          <w:szCs w:val="22"/>
        </w:rPr>
        <w:t xml:space="preserve">Esclarecimentos sobre o processo e prazo para o </w:t>
      </w:r>
      <w:r w:rsidRPr="00030010">
        <w:rPr>
          <w:rFonts w:ascii="Segoe UI" w:eastAsia="Quattrocento Sans" w:hAnsi="Segoe UI" w:cs="Segoe UI"/>
          <w:color w:val="000000"/>
          <w:sz w:val="22"/>
          <w:szCs w:val="22"/>
        </w:rPr>
        <w:t>envio das sugestões até 11/05/22 considerando a necessidade de que sejam entregues as diretrizes para cumprir a elaboração do novo edital.</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Observado que o GCMI compareceu em 10/05/22 na Abertura do V JOMI -Jogos Municipais para a pessoa Idosa, ainda que o convite tenha sido recebido na sexta-feira, 06.05, e sem qualquer comunicação prévia sobre o evento, que poderia ter permitido divulgação em todas as regiões da cidade, para uma participação de forma justa e democrática.</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lastRenderedPageBreak/>
        <w:t>Ressaltou-se que a realização de apresentações de projetos atendidos pelos editais do FMID será coordenada pelo COAT e não pelo GCMI.</w:t>
      </w:r>
    </w:p>
    <w:p w:rsidR="0017278C" w:rsidRPr="00030010" w:rsidRDefault="0017278C">
      <w:pPr>
        <w:pBdr>
          <w:top w:val="nil"/>
          <w:left w:val="nil"/>
          <w:bottom w:val="nil"/>
          <w:right w:val="nil"/>
          <w:between w:val="nil"/>
        </w:pBdr>
        <w:jc w:val="both"/>
        <w:rPr>
          <w:rFonts w:ascii="Segoe UI" w:eastAsia="Quattrocento Sans" w:hAnsi="Segoe UI" w:cs="Segoe UI"/>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Observou-se que a utilização do logo GCMI não está autorizada, solicitando-se o apoio dos presentes para divulgação, a fim de se evitar eventuais consequências.</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Ressaltada a importância de divulgação dos vídeos referentes ao FMID - Fundo Municipal do Idoso - IR, ainda no período do registro do imposto de renda.</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Cida Portela </w:t>
      </w:r>
      <w:r w:rsidRPr="00030010">
        <w:rPr>
          <w:rFonts w:ascii="Segoe UI" w:eastAsia="Quattrocento Sans" w:hAnsi="Segoe UI" w:cs="Segoe UI"/>
          <w:color w:val="000000"/>
          <w:sz w:val="22"/>
          <w:szCs w:val="22"/>
        </w:rPr>
        <w:t>encerrou a reunião, agradecendo a participação de todos.</w:t>
      </w:r>
    </w:p>
    <w:p w:rsidR="0017278C" w:rsidRPr="00030010" w:rsidRDefault="0017278C">
      <w:pPr>
        <w:pBdr>
          <w:top w:val="nil"/>
          <w:left w:val="nil"/>
          <w:bottom w:val="nil"/>
          <w:right w:val="nil"/>
          <w:between w:val="nil"/>
        </w:pBdr>
        <w:jc w:val="both"/>
        <w:rPr>
          <w:rFonts w:ascii="Segoe UI" w:eastAsia="Quattrocento Sans" w:hAnsi="Segoe UI" w:cs="Segoe UI"/>
          <w:b/>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Participaram da reunião online:</w:t>
      </w:r>
    </w:p>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22"/>
          <w:szCs w:val="22"/>
        </w:rPr>
      </w:pPr>
    </w:p>
    <w:tbl>
      <w:tblPr>
        <w:tblStyle w:val="a"/>
        <w:tblW w:w="9400" w:type="dxa"/>
        <w:tblInd w:w="0" w:type="dxa"/>
        <w:tblLayout w:type="fixed"/>
        <w:tblLook w:val="0000" w:firstRow="0" w:lastRow="0" w:firstColumn="0" w:lastColumn="0" w:noHBand="0" w:noVBand="0"/>
      </w:tblPr>
      <w:tblGrid>
        <w:gridCol w:w="4106"/>
        <w:gridCol w:w="1418"/>
        <w:gridCol w:w="1134"/>
        <w:gridCol w:w="1230"/>
        <w:gridCol w:w="1512"/>
      </w:tblGrid>
      <w:tr w:rsidR="0017278C" w:rsidTr="00DE1F3B">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rsidR="0017278C" w:rsidRPr="00DE1F3B" w:rsidRDefault="00B67E49" w:rsidP="00DE1F3B">
            <w:pPr>
              <w:pBdr>
                <w:top w:val="nil"/>
                <w:left w:val="nil"/>
                <w:bottom w:val="nil"/>
                <w:right w:val="nil"/>
                <w:between w:val="nil"/>
              </w:pBdr>
              <w:jc w:val="center"/>
              <w:rPr>
                <w:b/>
                <w:color w:val="000000"/>
                <w:sz w:val="22"/>
                <w:szCs w:val="22"/>
              </w:rPr>
            </w:pPr>
            <w:r w:rsidRPr="00DE1F3B">
              <w:rPr>
                <w:b/>
                <w:color w:val="000000"/>
                <w:sz w:val="22"/>
                <w:szCs w:val="22"/>
              </w:rPr>
              <w:t>Nome</w:t>
            </w:r>
          </w:p>
          <w:p w:rsidR="00DE1F3B" w:rsidRPr="00DE1F3B" w:rsidRDefault="00DE1F3B" w:rsidP="00DE1F3B">
            <w:pPr>
              <w:pBdr>
                <w:top w:val="nil"/>
                <w:left w:val="nil"/>
                <w:bottom w:val="nil"/>
                <w:right w:val="nil"/>
                <w:between w:val="nil"/>
              </w:pBdr>
              <w:jc w:val="center"/>
              <w:rPr>
                <w:b/>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17278C" w:rsidRPr="00DE1F3B" w:rsidRDefault="00B67E49" w:rsidP="00DE1F3B">
            <w:pPr>
              <w:pBdr>
                <w:top w:val="nil"/>
                <w:left w:val="nil"/>
                <w:bottom w:val="nil"/>
                <w:right w:val="nil"/>
                <w:between w:val="nil"/>
              </w:pBdr>
              <w:jc w:val="center"/>
              <w:rPr>
                <w:b/>
                <w:color w:val="000000"/>
                <w:sz w:val="22"/>
                <w:szCs w:val="22"/>
              </w:rPr>
            </w:pPr>
            <w:r w:rsidRPr="00DE1F3B">
              <w:rPr>
                <w:b/>
                <w:color w:val="000000"/>
                <w:sz w:val="22"/>
                <w:szCs w:val="22"/>
              </w:rPr>
              <w:t>Conselheiro?</w:t>
            </w:r>
          </w:p>
          <w:p w:rsidR="00DE1F3B" w:rsidRPr="00DE1F3B" w:rsidRDefault="00DE1F3B" w:rsidP="00DE1F3B">
            <w:pPr>
              <w:pBdr>
                <w:top w:val="nil"/>
                <w:left w:val="nil"/>
                <w:bottom w:val="nil"/>
                <w:right w:val="nil"/>
                <w:between w:val="nil"/>
              </w:pBdr>
              <w:jc w:val="center"/>
              <w:rPr>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7278C" w:rsidRPr="00DE1F3B" w:rsidRDefault="00B67E49" w:rsidP="00DE1F3B">
            <w:pPr>
              <w:pBdr>
                <w:top w:val="nil"/>
                <w:left w:val="nil"/>
                <w:bottom w:val="nil"/>
                <w:right w:val="nil"/>
                <w:between w:val="nil"/>
              </w:pBdr>
              <w:jc w:val="center"/>
              <w:rPr>
                <w:b/>
                <w:color w:val="000000"/>
                <w:sz w:val="22"/>
                <w:szCs w:val="22"/>
              </w:rPr>
            </w:pPr>
            <w:r w:rsidRPr="00DE1F3B">
              <w:rPr>
                <w:b/>
                <w:color w:val="000000"/>
                <w:sz w:val="22"/>
                <w:szCs w:val="22"/>
              </w:rPr>
              <w:t>Região</w:t>
            </w:r>
          </w:p>
          <w:p w:rsidR="00DE1F3B" w:rsidRPr="00DE1F3B" w:rsidRDefault="00DE1F3B" w:rsidP="00DE1F3B">
            <w:pPr>
              <w:pBdr>
                <w:top w:val="nil"/>
                <w:left w:val="nil"/>
                <w:bottom w:val="nil"/>
                <w:right w:val="nil"/>
                <w:between w:val="nil"/>
              </w:pBdr>
              <w:jc w:val="center"/>
              <w:rPr>
                <w:b/>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17278C" w:rsidRPr="00DE1F3B" w:rsidRDefault="00B67E49" w:rsidP="00DE1F3B">
            <w:pPr>
              <w:pBdr>
                <w:top w:val="nil"/>
                <w:left w:val="nil"/>
                <w:bottom w:val="nil"/>
                <w:right w:val="nil"/>
                <w:between w:val="nil"/>
              </w:pBdr>
              <w:jc w:val="center"/>
              <w:rPr>
                <w:b/>
                <w:color w:val="000000"/>
                <w:sz w:val="22"/>
                <w:szCs w:val="22"/>
              </w:rPr>
            </w:pPr>
            <w:r w:rsidRPr="00DE1F3B">
              <w:rPr>
                <w:b/>
                <w:color w:val="000000"/>
                <w:sz w:val="22"/>
                <w:szCs w:val="22"/>
              </w:rPr>
              <w:t>É do Governo?</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17278C" w:rsidRPr="00DE1F3B" w:rsidRDefault="00B67E49" w:rsidP="00DE1F3B">
            <w:pPr>
              <w:pBdr>
                <w:top w:val="nil"/>
                <w:left w:val="nil"/>
                <w:bottom w:val="nil"/>
                <w:right w:val="nil"/>
                <w:between w:val="nil"/>
              </w:pBdr>
              <w:jc w:val="center"/>
              <w:rPr>
                <w:b/>
                <w:color w:val="000000"/>
                <w:sz w:val="22"/>
                <w:szCs w:val="22"/>
              </w:rPr>
            </w:pPr>
            <w:r w:rsidRPr="00DE1F3B">
              <w:rPr>
                <w:b/>
                <w:color w:val="000000"/>
                <w:sz w:val="22"/>
                <w:szCs w:val="22"/>
              </w:rPr>
              <w:t>Qual Secretaria?</w:t>
            </w:r>
          </w:p>
        </w:tc>
      </w:tr>
      <w:tr w:rsidR="0017278C" w:rsidTr="00DE1F3B">
        <w:trPr>
          <w:trHeight w:val="315"/>
        </w:trPr>
        <w:tc>
          <w:tcPr>
            <w:tcW w:w="4106" w:type="dxa"/>
            <w:tcBorders>
              <w:top w:val="single" w:sz="4" w:space="0" w:color="auto"/>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ZILAH DAIJO</w:t>
            </w:r>
          </w:p>
        </w:tc>
        <w:tc>
          <w:tcPr>
            <w:tcW w:w="1418" w:type="dxa"/>
            <w:tcBorders>
              <w:top w:val="single" w:sz="4" w:space="0" w:color="auto"/>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top w:val="single" w:sz="4" w:space="0" w:color="auto"/>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top w:val="single" w:sz="4" w:space="0" w:color="auto"/>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top w:val="single" w:sz="4" w:space="0" w:color="auto"/>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Maria Inês S Vieira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Olavo de Almeida Soares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Leste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Wanderley Vendramini Carvalho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Norte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Nadir Francisco do Amaral</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Centro</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Carmen Ponce</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maria </w:t>
            </w:r>
            <w:proofErr w:type="spellStart"/>
            <w:r>
              <w:rPr>
                <w:rFonts w:ascii="Arial" w:eastAsia="Arial" w:hAnsi="Arial" w:cs="Arial"/>
                <w:color w:val="000000"/>
              </w:rPr>
              <w:t>francisca</w:t>
            </w:r>
            <w:proofErr w:type="spellEnd"/>
            <w:r>
              <w:rPr>
                <w:rFonts w:ascii="Arial" w:eastAsia="Arial" w:hAnsi="Arial" w:cs="Arial"/>
                <w:color w:val="000000"/>
              </w:rPr>
              <w:t xml:space="preserve"> dos santos e passos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FABIO GREGORIS DE LIMA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Gabriele Rodrigues Bastos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DANIELLE FREITAS ROCHA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Norma S A </w:t>
            </w:r>
            <w:proofErr w:type="spellStart"/>
            <w:r>
              <w:rPr>
                <w:rFonts w:ascii="Arial" w:eastAsia="Arial" w:hAnsi="Arial" w:cs="Arial"/>
                <w:color w:val="000000"/>
              </w:rPr>
              <w:t>A</w:t>
            </w:r>
            <w:proofErr w:type="spellEnd"/>
            <w:r>
              <w:rPr>
                <w:rFonts w:ascii="Arial" w:eastAsia="Arial" w:hAnsi="Arial" w:cs="Arial"/>
                <w:color w:val="000000"/>
              </w:rPr>
              <w:t xml:space="preserve"> C Rangel</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Carlos Eduardo Guimaraes de Vasconcellos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SVMA</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Jacqueline de Alencar Silva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Marisa Rodrigues Amaro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Angelica</w:t>
            </w:r>
            <w:proofErr w:type="spellEnd"/>
            <w:r>
              <w:rPr>
                <w:rFonts w:ascii="Arial" w:eastAsia="Arial" w:hAnsi="Arial" w:cs="Arial"/>
                <w:color w:val="000000"/>
              </w:rPr>
              <w:t xml:space="preserve"> Regina Rocha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SMSU</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Maria Cristina </w:t>
            </w:r>
            <w:proofErr w:type="spellStart"/>
            <w:r>
              <w:rPr>
                <w:rFonts w:ascii="Arial" w:eastAsia="Arial" w:hAnsi="Arial" w:cs="Arial"/>
                <w:color w:val="000000"/>
              </w:rPr>
              <w:t>Bôa</w:t>
            </w:r>
            <w:proofErr w:type="spellEnd"/>
            <w:r>
              <w:rPr>
                <w:rFonts w:ascii="Arial" w:eastAsia="Arial" w:hAnsi="Arial" w:cs="Arial"/>
                <w:color w:val="000000"/>
              </w:rPr>
              <w:t xml:space="preserve"> Nova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ARIOVALDO GUELLO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vanessa</w:t>
            </w:r>
            <w:proofErr w:type="spellEnd"/>
            <w:r>
              <w:rPr>
                <w:rFonts w:ascii="Arial" w:eastAsia="Arial" w:hAnsi="Arial" w:cs="Arial"/>
                <w:color w:val="000000"/>
              </w:rPr>
              <w:t xml:space="preserve"> da silva </w:t>
            </w:r>
            <w:proofErr w:type="spellStart"/>
            <w:r>
              <w:rPr>
                <w:rFonts w:ascii="Arial" w:eastAsia="Arial" w:hAnsi="Arial" w:cs="Arial"/>
                <w:color w:val="000000"/>
              </w:rPr>
              <w:t>lucas</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Assistencia</w:t>
            </w:r>
            <w:proofErr w:type="spellEnd"/>
            <w:r>
              <w:rPr>
                <w:rFonts w:ascii="Arial" w:eastAsia="Arial" w:hAnsi="Arial" w:cs="Arial"/>
                <w:color w:val="000000"/>
              </w:rPr>
              <w:t xml:space="preserve"> Social</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Tatiane de matos Araújo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Ana Maria </w:t>
            </w:r>
            <w:proofErr w:type="spellStart"/>
            <w:r>
              <w:rPr>
                <w:rFonts w:ascii="Arial" w:eastAsia="Arial" w:hAnsi="Arial" w:cs="Arial"/>
                <w:color w:val="000000"/>
              </w:rPr>
              <w:t>Acquesta</w:t>
            </w:r>
            <w:proofErr w:type="spellEnd"/>
            <w:r>
              <w:rPr>
                <w:rFonts w:ascii="Arial" w:eastAsia="Arial" w:hAnsi="Arial" w:cs="Arial"/>
                <w:color w:val="000000"/>
              </w:rPr>
              <w:t xml:space="preserve"> </w:t>
            </w:r>
            <w:proofErr w:type="spellStart"/>
            <w:r>
              <w:rPr>
                <w:rFonts w:ascii="Arial" w:eastAsia="Arial" w:hAnsi="Arial" w:cs="Arial"/>
                <w:color w:val="000000"/>
              </w:rPr>
              <w:t>Millas</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Maria Cristina </w:t>
            </w:r>
            <w:proofErr w:type="spellStart"/>
            <w:r>
              <w:rPr>
                <w:rFonts w:ascii="Arial" w:eastAsia="Arial" w:hAnsi="Arial" w:cs="Arial"/>
                <w:color w:val="000000"/>
              </w:rPr>
              <w:t>Bôa</w:t>
            </w:r>
            <w:proofErr w:type="spellEnd"/>
            <w:r>
              <w:rPr>
                <w:rFonts w:ascii="Arial" w:eastAsia="Arial" w:hAnsi="Arial" w:cs="Arial"/>
                <w:color w:val="000000"/>
              </w:rPr>
              <w:t xml:space="preserve"> Nova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Norma Oliveira Neres da Silva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Norte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Keyla</w:t>
            </w:r>
            <w:proofErr w:type="spellEnd"/>
            <w:r>
              <w:rPr>
                <w:rFonts w:ascii="Arial" w:eastAsia="Arial" w:hAnsi="Arial" w:cs="Arial"/>
                <w:color w:val="000000"/>
              </w:rPr>
              <w:t xml:space="preserve"> </w:t>
            </w:r>
            <w:proofErr w:type="spellStart"/>
            <w:r>
              <w:rPr>
                <w:rFonts w:ascii="Arial" w:eastAsia="Arial" w:hAnsi="Arial" w:cs="Arial"/>
                <w:color w:val="000000"/>
              </w:rPr>
              <w:t>Daniane</w:t>
            </w:r>
            <w:proofErr w:type="spellEnd"/>
            <w:r>
              <w:rPr>
                <w:rFonts w:ascii="Arial" w:eastAsia="Arial" w:hAnsi="Arial" w:cs="Arial"/>
                <w:color w:val="000000"/>
              </w:rPr>
              <w:t xml:space="preserve"> Castilho Braz</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Ana Rosa Garcia da Costa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Rosemary </w:t>
            </w:r>
            <w:proofErr w:type="spellStart"/>
            <w:r>
              <w:rPr>
                <w:rFonts w:ascii="Arial" w:eastAsia="Arial" w:hAnsi="Arial" w:cs="Arial"/>
                <w:color w:val="000000"/>
              </w:rPr>
              <w:t>Haeberlin</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Niltes</w:t>
            </w:r>
            <w:proofErr w:type="spellEnd"/>
            <w:r>
              <w:rPr>
                <w:rFonts w:ascii="Arial" w:eastAsia="Arial" w:hAnsi="Arial" w:cs="Arial"/>
                <w:color w:val="000000"/>
              </w:rPr>
              <w:t xml:space="preserve"> Aparecida Lopes de Souza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Centro</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Maria do Carmo Guido Di </w:t>
            </w:r>
            <w:proofErr w:type="spellStart"/>
            <w:r>
              <w:rPr>
                <w:rFonts w:ascii="Arial" w:eastAsia="Arial" w:hAnsi="Arial" w:cs="Arial"/>
                <w:color w:val="000000"/>
              </w:rPr>
              <w:t>Lascio</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Ivone Salgado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Maria Rosaria </w:t>
            </w:r>
            <w:proofErr w:type="spellStart"/>
            <w:r>
              <w:rPr>
                <w:rFonts w:ascii="Arial" w:eastAsia="Arial" w:hAnsi="Arial" w:cs="Arial"/>
                <w:color w:val="000000"/>
              </w:rPr>
              <w:t>Paolone</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Aparecida de Souza Lima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WILSON PIZZOTTI JUNIOR</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MARIANA MOI BONFIM JONGBLOETS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Leste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SME</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Ana Santos Souza Ruiz</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Leste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540"/>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Renato Souza Cintra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Direitos Humanos e Cidadania</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Fórum De Políticas Públicas Para Pessoas Idosas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Ana Cristina da Silva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 se aplica</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Solange Leal Vitorino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Elaine </w:t>
            </w:r>
            <w:proofErr w:type="spellStart"/>
            <w:r>
              <w:rPr>
                <w:rFonts w:ascii="Arial" w:eastAsia="Arial" w:hAnsi="Arial" w:cs="Arial"/>
                <w:color w:val="000000"/>
              </w:rPr>
              <w:t>A</w:t>
            </w:r>
            <w:r w:rsidR="00030010">
              <w:rPr>
                <w:rFonts w:ascii="Arial" w:eastAsia="Arial" w:hAnsi="Arial" w:cs="Arial"/>
                <w:color w:val="000000"/>
              </w:rPr>
              <w:t>a</w:t>
            </w:r>
            <w:r>
              <w:rPr>
                <w:rFonts w:ascii="Arial" w:eastAsia="Arial" w:hAnsi="Arial" w:cs="Arial"/>
                <w:color w:val="000000"/>
              </w:rPr>
              <w:t>precida</w:t>
            </w:r>
            <w:proofErr w:type="spellEnd"/>
            <w:r>
              <w:rPr>
                <w:rFonts w:ascii="Arial" w:eastAsia="Arial" w:hAnsi="Arial" w:cs="Arial"/>
                <w:color w:val="000000"/>
              </w:rPr>
              <w:t xml:space="preserve"> de Souza Rocha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130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Marilda Silva de Sousa Tormenta</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Centro</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512" w:type="dxa"/>
            <w:tcBorders>
              <w:bottom w:val="single" w:sz="8" w:space="0" w:color="CCCCCC"/>
              <w:right w:val="single" w:sz="8" w:space="0" w:color="CCCCCC"/>
            </w:tcBorders>
            <w:shd w:val="clear" w:color="auto" w:fill="auto"/>
            <w:vAlign w:val="bottom"/>
          </w:tcPr>
          <w:p w:rsidR="0017278C" w:rsidRDefault="0003001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SMS - </w:t>
            </w:r>
            <w:r w:rsidR="00B67E49">
              <w:rPr>
                <w:rFonts w:ascii="Arial" w:eastAsia="Arial" w:hAnsi="Arial" w:cs="Arial"/>
                <w:color w:val="000000"/>
              </w:rPr>
              <w:t>Coordenadoria Regional de Saúde Centro no CMS</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Carmen </w:t>
            </w:r>
            <w:proofErr w:type="spellStart"/>
            <w:r>
              <w:rPr>
                <w:rFonts w:ascii="Arial" w:eastAsia="Arial" w:hAnsi="Arial" w:cs="Arial"/>
                <w:color w:val="000000"/>
              </w:rPr>
              <w:t>Alizete</w:t>
            </w:r>
            <w:proofErr w:type="spellEnd"/>
            <w:r>
              <w:rPr>
                <w:rFonts w:ascii="Arial" w:eastAsia="Arial" w:hAnsi="Arial" w:cs="Arial"/>
                <w:color w:val="000000"/>
              </w:rPr>
              <w:t xml:space="preserve"> </w:t>
            </w:r>
            <w:proofErr w:type="spellStart"/>
            <w:r>
              <w:rPr>
                <w:rFonts w:ascii="Arial" w:eastAsia="Arial" w:hAnsi="Arial" w:cs="Arial"/>
                <w:color w:val="000000"/>
              </w:rPr>
              <w:t>Inacio</w:t>
            </w:r>
            <w:proofErr w:type="spellEnd"/>
            <w:r>
              <w:rPr>
                <w:rFonts w:ascii="Arial" w:eastAsia="Arial" w:hAnsi="Arial" w:cs="Arial"/>
                <w:color w:val="000000"/>
              </w:rPr>
              <w:t xml:space="preserve"> Paiva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Jessica Vieira </w:t>
            </w:r>
            <w:proofErr w:type="spellStart"/>
            <w:r>
              <w:rPr>
                <w:rFonts w:ascii="Arial" w:eastAsia="Arial" w:hAnsi="Arial" w:cs="Arial"/>
                <w:color w:val="000000"/>
              </w:rPr>
              <w:t>Figliuolo</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Antenilson</w:t>
            </w:r>
            <w:proofErr w:type="spellEnd"/>
            <w:r>
              <w:rPr>
                <w:rFonts w:ascii="Arial" w:eastAsia="Arial" w:hAnsi="Arial" w:cs="Arial"/>
                <w:color w:val="000000"/>
              </w:rPr>
              <w:t xml:space="preserve"> </w:t>
            </w:r>
            <w:proofErr w:type="spellStart"/>
            <w:r>
              <w:rPr>
                <w:rFonts w:ascii="Arial" w:eastAsia="Arial" w:hAnsi="Arial" w:cs="Arial"/>
                <w:color w:val="000000"/>
              </w:rPr>
              <w:t>Franklyn</w:t>
            </w:r>
            <w:proofErr w:type="spellEnd"/>
            <w:r>
              <w:rPr>
                <w:rFonts w:ascii="Arial" w:eastAsia="Arial" w:hAnsi="Arial" w:cs="Arial"/>
                <w:color w:val="000000"/>
              </w:rPr>
              <w:t xml:space="preserve"> Rodrigues Lima</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Cristiana Ramos Costa Santos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Norma S A </w:t>
            </w:r>
            <w:proofErr w:type="spellStart"/>
            <w:r>
              <w:rPr>
                <w:rFonts w:ascii="Arial" w:eastAsia="Arial" w:hAnsi="Arial" w:cs="Arial"/>
                <w:color w:val="000000"/>
              </w:rPr>
              <w:t>A</w:t>
            </w:r>
            <w:proofErr w:type="spellEnd"/>
            <w:r>
              <w:rPr>
                <w:rFonts w:ascii="Arial" w:eastAsia="Arial" w:hAnsi="Arial" w:cs="Arial"/>
                <w:color w:val="000000"/>
              </w:rPr>
              <w:t xml:space="preserve"> C Rangel</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Sul</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Gasparina</w:t>
            </w:r>
            <w:proofErr w:type="spellEnd"/>
            <w:r>
              <w:rPr>
                <w:rFonts w:ascii="Arial" w:eastAsia="Arial" w:hAnsi="Arial" w:cs="Arial"/>
                <w:color w:val="000000"/>
              </w:rPr>
              <w:t xml:space="preserve"> Alves da Costa </w:t>
            </w:r>
            <w:proofErr w:type="spellStart"/>
            <w:r>
              <w:rPr>
                <w:rFonts w:ascii="Arial" w:eastAsia="Arial" w:hAnsi="Arial" w:cs="Arial"/>
                <w:color w:val="000000"/>
              </w:rPr>
              <w:t>Parussi</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ROSA MARIA VILLARES DE SOUZA BERTO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Oeste</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Seiko</w:t>
            </w:r>
            <w:proofErr w:type="spellEnd"/>
            <w:r>
              <w:rPr>
                <w:rFonts w:ascii="Arial" w:eastAsia="Arial" w:hAnsi="Arial" w:cs="Arial"/>
                <w:color w:val="000000"/>
              </w:rPr>
              <w:t xml:space="preserve"> Amino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1050"/>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Aparecida Pereira Gomes </w:t>
            </w:r>
            <w:proofErr w:type="spellStart"/>
            <w:r>
              <w:rPr>
                <w:rFonts w:ascii="Arial" w:eastAsia="Arial" w:hAnsi="Arial" w:cs="Arial"/>
                <w:color w:val="000000"/>
              </w:rPr>
              <w:t>Peruchi</w:t>
            </w:r>
            <w:proofErr w:type="spellEnd"/>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p w:rsidR="00030010" w:rsidRDefault="00030010">
            <w:pPr>
              <w:pBdr>
                <w:top w:val="nil"/>
                <w:left w:val="nil"/>
                <w:bottom w:val="nil"/>
                <w:right w:val="nil"/>
                <w:between w:val="nil"/>
              </w:pBdr>
              <w:rPr>
                <w:rFonts w:ascii="Arial" w:eastAsia="Arial" w:hAnsi="Arial" w:cs="Arial"/>
                <w:color w:val="000000"/>
              </w:rPr>
            </w:pPr>
          </w:p>
          <w:p w:rsidR="00030010" w:rsidRDefault="00030010">
            <w:pPr>
              <w:pBdr>
                <w:top w:val="nil"/>
                <w:left w:val="nil"/>
                <w:bottom w:val="nil"/>
                <w:right w:val="nil"/>
                <w:between w:val="nil"/>
              </w:pBdr>
              <w:rPr>
                <w:rFonts w:ascii="Arial" w:eastAsia="Arial" w:hAnsi="Arial" w:cs="Arial"/>
                <w:color w:val="000000"/>
              </w:rPr>
            </w:pP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Parceria SMADS/OSC NCI LEÃO XIII VILA MARIA ALTA</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Nilza Neves</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Rosa </w:t>
            </w:r>
            <w:proofErr w:type="spellStart"/>
            <w:r>
              <w:rPr>
                <w:rFonts w:ascii="Arial" w:eastAsia="Arial" w:hAnsi="Arial" w:cs="Arial"/>
                <w:color w:val="000000"/>
              </w:rPr>
              <w:t>Mitiko</w:t>
            </w:r>
            <w:proofErr w:type="spellEnd"/>
            <w:r>
              <w:rPr>
                <w:rFonts w:ascii="Arial" w:eastAsia="Arial" w:hAnsi="Arial" w:cs="Arial"/>
                <w:color w:val="000000"/>
              </w:rPr>
              <w:t xml:space="preserve"> Takano</w:t>
            </w:r>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r>
      <w:tr w:rsidR="0017278C" w:rsidTr="00DE1F3B">
        <w:trPr>
          <w:trHeight w:val="315"/>
        </w:trPr>
        <w:tc>
          <w:tcPr>
            <w:tcW w:w="4106" w:type="dxa"/>
            <w:tcBorders>
              <w:left w:val="single" w:sz="8" w:space="0" w:color="CCCCCC"/>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Marcos Evangelista </w:t>
            </w:r>
            <w:proofErr w:type="spellStart"/>
            <w:r>
              <w:rPr>
                <w:rFonts w:ascii="Arial" w:eastAsia="Arial" w:hAnsi="Arial" w:cs="Arial"/>
                <w:color w:val="000000"/>
              </w:rPr>
              <w:t>Borghi</w:t>
            </w:r>
            <w:proofErr w:type="spellEnd"/>
          </w:p>
        </w:tc>
        <w:tc>
          <w:tcPr>
            <w:tcW w:w="1418"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Não</w:t>
            </w:r>
          </w:p>
        </w:tc>
        <w:tc>
          <w:tcPr>
            <w:tcW w:w="1134"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tc>
        <w:tc>
          <w:tcPr>
            <w:tcW w:w="1230"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Sim</w:t>
            </w:r>
          </w:p>
        </w:tc>
        <w:tc>
          <w:tcPr>
            <w:tcW w:w="1512" w:type="dxa"/>
            <w:tcBorders>
              <w:bottom w:val="single" w:sz="8" w:space="0" w:color="CCCCCC"/>
              <w:right w:val="single" w:sz="8" w:space="0" w:color="CCCCCC"/>
            </w:tcBorders>
            <w:shd w:val="clear" w:color="auto" w:fill="auto"/>
            <w:vAlign w:val="bottom"/>
          </w:tcPr>
          <w:p w:rsidR="0017278C" w:rsidRDefault="00B67E49">
            <w:pPr>
              <w:pBdr>
                <w:top w:val="nil"/>
                <w:left w:val="nil"/>
                <w:bottom w:val="nil"/>
                <w:right w:val="nil"/>
                <w:between w:val="nil"/>
              </w:pBdr>
              <w:rPr>
                <w:rFonts w:ascii="Arial" w:eastAsia="Arial" w:hAnsi="Arial" w:cs="Arial"/>
                <w:color w:val="000000"/>
              </w:rPr>
            </w:pPr>
            <w:r>
              <w:rPr>
                <w:rFonts w:ascii="Arial" w:eastAsia="Arial" w:hAnsi="Arial" w:cs="Arial"/>
                <w:color w:val="000000"/>
              </w:rPr>
              <w:t>SME</w:t>
            </w:r>
          </w:p>
        </w:tc>
      </w:tr>
    </w:tbl>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22"/>
          <w:szCs w:val="22"/>
        </w:rPr>
      </w:pPr>
    </w:p>
    <w:p w:rsidR="0017278C" w:rsidRDefault="0017278C">
      <w:pPr>
        <w:pBdr>
          <w:top w:val="nil"/>
          <w:left w:val="nil"/>
          <w:bottom w:val="nil"/>
          <w:right w:val="nil"/>
          <w:between w:val="nil"/>
        </w:pBdr>
        <w:jc w:val="both"/>
        <w:rPr>
          <w:rFonts w:ascii="Quattrocento Sans" w:eastAsia="Quattrocento Sans" w:hAnsi="Quattrocento Sans" w:cs="Quattrocento Sans"/>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color w:val="000000"/>
          <w:sz w:val="22"/>
          <w:szCs w:val="22"/>
        </w:rPr>
      </w:pPr>
      <w:r w:rsidRPr="00030010">
        <w:rPr>
          <w:rFonts w:ascii="Segoe UI" w:eastAsia="Quattrocento Sans" w:hAnsi="Segoe UI" w:cs="Segoe UI"/>
          <w:color w:val="000000"/>
          <w:sz w:val="22"/>
          <w:szCs w:val="22"/>
        </w:rPr>
        <w:t>Lista de presença dos que não assinaram o formulário:</w:t>
      </w:r>
    </w:p>
    <w:p w:rsidR="0017278C" w:rsidRPr="00030010" w:rsidRDefault="0017278C">
      <w:pPr>
        <w:pBdr>
          <w:top w:val="nil"/>
          <w:left w:val="nil"/>
          <w:bottom w:val="nil"/>
          <w:right w:val="nil"/>
          <w:between w:val="nil"/>
        </w:pBdr>
        <w:jc w:val="both"/>
        <w:rPr>
          <w:rFonts w:ascii="Segoe UI" w:eastAsia="Quattrocento Sans" w:hAnsi="Segoe UI" w:cs="Segoe UI"/>
          <w:color w:val="000000"/>
          <w:sz w:val="22"/>
          <w:szCs w:val="22"/>
        </w:rPr>
      </w:pP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Antonio</w:t>
      </w:r>
      <w:proofErr w:type="spellEnd"/>
      <w:r w:rsidRPr="00030010">
        <w:rPr>
          <w:rFonts w:ascii="Segoe UI" w:eastAsia="Quattrocento Sans" w:hAnsi="Segoe UI" w:cs="Segoe UI"/>
          <w:b/>
          <w:color w:val="000000"/>
          <w:sz w:val="22"/>
          <w:szCs w:val="22"/>
        </w:rPr>
        <w:t xml:space="preserve"> Moura </w:t>
      </w: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Antonio</w:t>
      </w:r>
      <w:proofErr w:type="spellEnd"/>
      <w:r w:rsidRPr="00030010">
        <w:rPr>
          <w:rFonts w:ascii="Segoe UI" w:eastAsia="Quattrocento Sans" w:hAnsi="Segoe UI" w:cs="Segoe UI"/>
          <w:b/>
          <w:color w:val="000000"/>
          <w:sz w:val="22"/>
          <w:szCs w:val="22"/>
        </w:rPr>
        <w:t xml:space="preserve"> Santos Almeida</w:t>
      </w: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Cristiane Ramos</w:t>
      </w: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Dimitri</w:t>
      </w:r>
      <w:proofErr w:type="spellEnd"/>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Auad</w:t>
      </w:r>
      <w:proofErr w:type="spellEnd"/>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w:t>
      </w:r>
      <w:proofErr w:type="spellStart"/>
      <w:r w:rsidRPr="00030010">
        <w:rPr>
          <w:rFonts w:ascii="Segoe UI" w:eastAsia="Quattrocento Sans" w:hAnsi="Segoe UI" w:cs="Segoe UI"/>
          <w:b/>
          <w:color w:val="000000"/>
          <w:sz w:val="22"/>
          <w:szCs w:val="22"/>
        </w:rPr>
        <w:t>Gerusael</w:t>
      </w:r>
      <w:proofErr w:type="spellEnd"/>
      <w:r w:rsidRPr="00030010">
        <w:rPr>
          <w:rFonts w:ascii="Segoe UI" w:eastAsia="Quattrocento Sans" w:hAnsi="Segoe UI" w:cs="Segoe UI"/>
          <w:b/>
          <w:color w:val="000000"/>
          <w:sz w:val="22"/>
          <w:szCs w:val="22"/>
        </w:rPr>
        <w:t xml:space="preserve"> Santos Ribeiro</w:t>
      </w: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Hamilton </w:t>
      </w:r>
      <w:proofErr w:type="spellStart"/>
      <w:r w:rsidRPr="00030010">
        <w:rPr>
          <w:rFonts w:ascii="Segoe UI" w:eastAsia="Quattrocento Sans" w:hAnsi="Segoe UI" w:cs="Segoe UI"/>
          <w:b/>
          <w:color w:val="000000"/>
          <w:sz w:val="22"/>
          <w:szCs w:val="22"/>
        </w:rPr>
        <w:t>Bazzoli</w:t>
      </w:r>
      <w:proofErr w:type="spellEnd"/>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José Carlos </w:t>
      </w:r>
      <w:proofErr w:type="spellStart"/>
      <w:r w:rsidRPr="00030010">
        <w:rPr>
          <w:rFonts w:ascii="Segoe UI" w:eastAsia="Quattrocento Sans" w:hAnsi="Segoe UI" w:cs="Segoe UI"/>
          <w:b/>
          <w:color w:val="000000"/>
          <w:sz w:val="22"/>
          <w:szCs w:val="22"/>
        </w:rPr>
        <w:t>Cuccio</w:t>
      </w:r>
      <w:proofErr w:type="spellEnd"/>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José Wilson</w:t>
      </w:r>
    </w:p>
    <w:p w:rsidR="0017278C" w:rsidRPr="00030010" w:rsidRDefault="00B67E49">
      <w:pPr>
        <w:pBdr>
          <w:top w:val="nil"/>
          <w:left w:val="nil"/>
          <w:bottom w:val="nil"/>
          <w:right w:val="nil"/>
          <w:between w:val="nil"/>
        </w:pBdr>
        <w:jc w:val="both"/>
        <w:rPr>
          <w:rFonts w:ascii="Segoe UI" w:eastAsia="Quattrocento Sans" w:hAnsi="Segoe UI" w:cs="Segoe UI"/>
          <w:b/>
          <w:color w:val="000000"/>
          <w:sz w:val="22"/>
          <w:szCs w:val="22"/>
        </w:rPr>
      </w:pPr>
      <w:r w:rsidRPr="00030010">
        <w:rPr>
          <w:rFonts w:ascii="Segoe UI" w:eastAsia="Quattrocento Sans" w:hAnsi="Segoe UI" w:cs="Segoe UI"/>
          <w:b/>
          <w:color w:val="000000"/>
          <w:sz w:val="22"/>
          <w:szCs w:val="22"/>
        </w:rPr>
        <w:t xml:space="preserve">. Maria </w:t>
      </w:r>
      <w:proofErr w:type="spellStart"/>
      <w:r w:rsidRPr="00030010">
        <w:rPr>
          <w:rFonts w:ascii="Segoe UI" w:eastAsia="Quattrocento Sans" w:hAnsi="Segoe UI" w:cs="Segoe UI"/>
          <w:b/>
          <w:color w:val="000000"/>
          <w:sz w:val="22"/>
          <w:szCs w:val="22"/>
        </w:rPr>
        <w:t>Enaura</w:t>
      </w:r>
      <w:proofErr w:type="spellEnd"/>
      <w:r w:rsidRPr="00030010">
        <w:rPr>
          <w:rFonts w:ascii="Segoe UI" w:eastAsia="Quattrocento Sans" w:hAnsi="Segoe UI" w:cs="Segoe UI"/>
          <w:b/>
          <w:color w:val="000000"/>
          <w:sz w:val="22"/>
          <w:szCs w:val="22"/>
        </w:rPr>
        <w:t xml:space="preserve"> Vilela </w:t>
      </w:r>
      <w:proofErr w:type="spellStart"/>
      <w:r w:rsidRPr="00030010">
        <w:rPr>
          <w:rFonts w:ascii="Segoe UI" w:eastAsia="Quattrocento Sans" w:hAnsi="Segoe UI" w:cs="Segoe UI"/>
          <w:b/>
          <w:color w:val="000000"/>
          <w:sz w:val="22"/>
          <w:szCs w:val="22"/>
        </w:rPr>
        <w:t>Barricelli</w:t>
      </w:r>
      <w:proofErr w:type="spellEnd"/>
    </w:p>
    <w:p w:rsidR="0017278C" w:rsidRPr="00030010" w:rsidRDefault="00B67E49">
      <w:pPr>
        <w:pBdr>
          <w:top w:val="nil"/>
          <w:left w:val="nil"/>
          <w:bottom w:val="nil"/>
          <w:right w:val="nil"/>
          <w:between w:val="nil"/>
        </w:pBdr>
        <w:jc w:val="both"/>
        <w:rPr>
          <w:rFonts w:ascii="Segoe UI" w:hAnsi="Segoe UI" w:cs="Segoe UI"/>
          <w:color w:val="000000"/>
          <w:sz w:val="22"/>
          <w:szCs w:val="22"/>
        </w:rPr>
      </w:pPr>
      <w:r w:rsidRPr="00030010">
        <w:rPr>
          <w:rFonts w:ascii="Segoe UI" w:eastAsia="Quattrocento Sans" w:hAnsi="Segoe UI" w:cs="Segoe UI"/>
          <w:b/>
          <w:color w:val="000000"/>
          <w:sz w:val="22"/>
          <w:szCs w:val="22"/>
        </w:rPr>
        <w:t xml:space="preserve">. Ruth Altamirano </w:t>
      </w:r>
      <w:proofErr w:type="spellStart"/>
      <w:r w:rsidRPr="00030010">
        <w:rPr>
          <w:rFonts w:ascii="Segoe UI" w:eastAsia="Quattrocento Sans" w:hAnsi="Segoe UI" w:cs="Segoe UI"/>
          <w:b/>
          <w:color w:val="000000"/>
          <w:sz w:val="22"/>
          <w:szCs w:val="22"/>
        </w:rPr>
        <w:t>Lavadenz</w:t>
      </w:r>
      <w:proofErr w:type="spellEnd"/>
    </w:p>
    <w:sectPr w:rsidR="0017278C" w:rsidRPr="00030010">
      <w:headerReference w:type="default" r:id="rId10"/>
      <w:footerReference w:type="default" r:id="rId11"/>
      <w:pgSz w:w="11906" w:h="16838"/>
      <w:pgMar w:top="708"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43" w:rsidRDefault="000A4B43">
      <w:r>
        <w:separator/>
      </w:r>
    </w:p>
  </w:endnote>
  <w:endnote w:type="continuationSeparator" w:id="0">
    <w:p w:rsidR="000A4B43" w:rsidRDefault="000A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8C" w:rsidRDefault="00B67E49">
    <w:pPr>
      <w:pBdr>
        <w:top w:val="nil"/>
        <w:left w:val="nil"/>
        <w:bottom w:val="nil"/>
        <w:right w:val="nil"/>
        <w:between w:val="nil"/>
      </w:pBdr>
      <w:tabs>
        <w:tab w:val="center" w:pos="4252"/>
        <w:tab w:val="right" w:pos="8504"/>
      </w:tabs>
      <w:spacing w:after="160" w:line="254" w:lineRule="auto"/>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9C32CC">
      <w:rPr>
        <w:noProof/>
        <w:color w:val="000000"/>
        <w:sz w:val="22"/>
        <w:szCs w:val="22"/>
      </w:rPr>
      <w:t>6</w:t>
    </w:r>
    <w:r>
      <w:rPr>
        <w:color w:val="000000"/>
        <w:sz w:val="22"/>
        <w:szCs w:val="22"/>
      </w:rPr>
      <w:fldChar w:fldCharType="end"/>
    </w:r>
  </w:p>
  <w:p w:rsidR="0017278C" w:rsidRDefault="0017278C">
    <w:pPr>
      <w:pBdr>
        <w:top w:val="nil"/>
        <w:left w:val="nil"/>
        <w:bottom w:val="nil"/>
        <w:right w:val="nil"/>
        <w:between w:val="nil"/>
      </w:pBdr>
      <w:tabs>
        <w:tab w:val="center" w:pos="4252"/>
        <w:tab w:val="right" w:pos="8504"/>
        <w:tab w:val="center" w:pos="4252"/>
        <w:tab w:val="right" w:pos="8504"/>
      </w:tabs>
      <w:spacing w:after="160" w:line="254" w:lineRule="auto"/>
      <w:rPr>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43" w:rsidRDefault="000A4B43">
      <w:r>
        <w:separator/>
      </w:r>
    </w:p>
  </w:footnote>
  <w:footnote w:type="continuationSeparator" w:id="0">
    <w:p w:rsidR="000A4B43" w:rsidRDefault="000A4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78C" w:rsidRDefault="001727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8C"/>
    <w:rsid w:val="00030010"/>
    <w:rsid w:val="000A4B43"/>
    <w:rsid w:val="0017278C"/>
    <w:rsid w:val="00271891"/>
    <w:rsid w:val="009C32CC"/>
    <w:rsid w:val="00B67E49"/>
    <w:rsid w:val="00D06937"/>
    <w:rsid w:val="00DE1F3B"/>
    <w:rsid w:val="00EE4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DA843"/>
  <w15:docId w15:val="{9AD91169-B3C2-4BD5-835B-C9B8964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C3E1-5DBB-4F83-83EE-0EE4C1A1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2135</Words>
  <Characters>11533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Tarcia</dc:creator>
  <cp:lastModifiedBy>Tarcia</cp:lastModifiedBy>
  <cp:revision>7</cp:revision>
  <cp:lastPrinted>2022-06-14T18:56:00Z</cp:lastPrinted>
  <dcterms:created xsi:type="dcterms:W3CDTF">2022-06-14T18:49:00Z</dcterms:created>
  <dcterms:modified xsi:type="dcterms:W3CDTF">2022-06-14T19:23:00Z</dcterms:modified>
</cp:coreProperties>
</file>