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114300" distR="114300">
            <wp:extent cx="762000" cy="705485"/>
            <wp:effectExtent b="0" l="0" r="0" t="0"/>
            <wp:docPr id="103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054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</w:rPr>
        <w:drawing>
          <wp:inline distB="0" distT="0" distL="114300" distR="114300">
            <wp:extent cx="1454150" cy="409575"/>
            <wp:effectExtent b="0" l="0" r="0" t="0"/>
            <wp:docPr id="104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409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06" w:line="398" w:lineRule="auto"/>
        <w:ind w:left="0" w:right="5" w:hanging="2"/>
        <w:jc w:val="both"/>
        <w:rPr>
          <w:color w:val="000000"/>
          <w:sz w:val="18"/>
          <w:szCs w:val="18"/>
          <w:vertAlign w:val="baseline"/>
        </w:rPr>
      </w:pPr>
      <w:r w:rsidDel="00000000" w:rsidR="00000000" w:rsidRPr="00000000">
        <w:rPr>
          <w:color w:val="000000"/>
          <w:sz w:val="18"/>
          <w:szCs w:val="18"/>
          <w:vertAlign w:val="baseline"/>
          <w:rtl w:val="0"/>
        </w:rPr>
        <w:t xml:space="preserve">O Conselho Municipal de Direitos da Pessoa Idosa (CMI), NO USO DE SUAS ATRIBUIÇÕES QUE LHE SÃO CONFERIDAS PELA LEI MUNICIPAL Nº 17.452/09/2020, com a disposição do seu REGIMENTO INTERNO, transcreve abaixo a</w:t>
      </w:r>
      <w:r w:rsidDel="00000000" w:rsidR="00000000" w:rsidRPr="00000000">
        <w:rPr>
          <w:b w:val="1"/>
          <w:color w:val="000000"/>
          <w:sz w:val="18"/>
          <w:szCs w:val="18"/>
          <w:vertAlign w:val="baseline"/>
          <w:rtl w:val="0"/>
        </w:rPr>
        <w:t xml:space="preserve"> </w:t>
      </w:r>
      <w:r w:rsidDel="00000000" w:rsidR="00000000" w:rsidRPr="00000000">
        <w:rPr>
          <w:sz w:val="18"/>
          <w:szCs w:val="18"/>
          <w:vertAlign w:val="baseline"/>
          <w:rtl w:val="0"/>
        </w:rPr>
        <w:t xml:space="preserve">reunião de </w:t>
      </w:r>
      <w:r w:rsidDel="00000000" w:rsidR="00000000" w:rsidRPr="00000000">
        <w:rPr>
          <w:b w:val="1"/>
          <w:sz w:val="18"/>
          <w:szCs w:val="18"/>
          <w:vertAlign w:val="baseline"/>
          <w:rtl w:val="0"/>
        </w:rPr>
        <w:t xml:space="preserve">Assembleia Geral</w:t>
      </w:r>
      <w:r w:rsidDel="00000000" w:rsidR="00000000" w:rsidRPr="00000000">
        <w:rPr>
          <w:color w:val="000000"/>
          <w:sz w:val="18"/>
          <w:szCs w:val="18"/>
          <w:vertAlign w:val="baseline"/>
          <w:rtl w:val="0"/>
        </w:rPr>
        <w:t xml:space="preserve">, realizada na terça-feira, </w:t>
      </w:r>
      <w:r w:rsidDel="00000000" w:rsidR="00000000" w:rsidRPr="00000000">
        <w:rPr>
          <w:b w:val="1"/>
          <w:color w:val="000000"/>
          <w:sz w:val="18"/>
          <w:szCs w:val="18"/>
          <w:vertAlign w:val="baseline"/>
          <w:rtl w:val="0"/>
        </w:rPr>
        <w:t xml:space="preserve">dia 09 de </w:t>
      </w:r>
      <w:r w:rsidDel="00000000" w:rsidR="00000000" w:rsidRPr="00000000">
        <w:rPr>
          <w:b w:val="1"/>
          <w:sz w:val="18"/>
          <w:szCs w:val="18"/>
          <w:vertAlign w:val="baseline"/>
          <w:rtl w:val="0"/>
        </w:rPr>
        <w:t xml:space="preserve">agosto</w:t>
      </w:r>
      <w:r w:rsidDel="00000000" w:rsidR="00000000" w:rsidRPr="00000000">
        <w:rPr>
          <w:b w:val="1"/>
          <w:color w:val="000000"/>
          <w:sz w:val="18"/>
          <w:szCs w:val="18"/>
          <w:vertAlign w:val="baseline"/>
          <w:rtl w:val="0"/>
        </w:rPr>
        <w:t xml:space="preserve"> de 2022, com início às </w:t>
      </w:r>
      <w:r w:rsidDel="00000000" w:rsidR="00000000" w:rsidRPr="00000000">
        <w:rPr>
          <w:b w:val="1"/>
          <w:sz w:val="18"/>
          <w:szCs w:val="18"/>
          <w:vertAlign w:val="baseline"/>
          <w:rtl w:val="0"/>
        </w:rPr>
        <w:t xml:space="preserve">14</w:t>
      </w:r>
      <w:r w:rsidDel="00000000" w:rsidR="00000000" w:rsidRPr="00000000">
        <w:rPr>
          <w:b w:val="1"/>
          <w:color w:val="000000"/>
          <w:sz w:val="18"/>
          <w:szCs w:val="18"/>
          <w:vertAlign w:val="baseline"/>
          <w:rtl w:val="0"/>
        </w:rPr>
        <w:t xml:space="preserve">h</w:t>
      </w:r>
      <w:r w:rsidDel="00000000" w:rsidR="00000000" w:rsidRPr="00000000">
        <w:rPr>
          <w:color w:val="000000"/>
          <w:sz w:val="18"/>
          <w:szCs w:val="18"/>
          <w:vertAlign w:val="baseline"/>
          <w:rtl w:val="0"/>
        </w:rPr>
        <w:t xml:space="preserve"> – COM A PRESENÇA DOS </w:t>
      </w:r>
      <w:r w:rsidDel="00000000" w:rsidR="00000000" w:rsidRPr="00000000">
        <w:rPr>
          <w:b w:val="1"/>
          <w:color w:val="000000"/>
          <w:sz w:val="18"/>
          <w:szCs w:val="18"/>
          <w:vertAlign w:val="baseline"/>
          <w:rtl w:val="0"/>
        </w:rPr>
        <w:t xml:space="preserve">MEMBROS TITULARES: Aparecida de Souza Lima</w:t>
      </w:r>
      <w:r w:rsidDel="00000000" w:rsidR="00000000" w:rsidRPr="00000000">
        <w:rPr>
          <w:color w:val="000000"/>
          <w:sz w:val="18"/>
          <w:szCs w:val="18"/>
          <w:vertAlign w:val="baseline"/>
          <w:rtl w:val="0"/>
        </w:rPr>
        <w:t xml:space="preserve"> - Cida Portela (Presidente); </w:t>
      </w:r>
      <w:r w:rsidDel="00000000" w:rsidR="00000000" w:rsidRPr="00000000">
        <w:rPr>
          <w:b w:val="1"/>
          <w:color w:val="000000"/>
          <w:sz w:val="18"/>
          <w:szCs w:val="18"/>
          <w:vertAlign w:val="baseline"/>
          <w:rtl w:val="0"/>
        </w:rPr>
        <w:t xml:space="preserve">Romilda Almeida Correia</w:t>
      </w:r>
      <w:r w:rsidDel="00000000" w:rsidR="00000000" w:rsidRPr="00000000">
        <w:rPr>
          <w:color w:val="000000"/>
          <w:sz w:val="18"/>
          <w:szCs w:val="18"/>
          <w:vertAlign w:val="baseline"/>
          <w:rtl w:val="0"/>
        </w:rPr>
        <w:t xml:space="preserve"> (Vice-Presidente); </w:t>
      </w:r>
      <w:r w:rsidDel="00000000" w:rsidR="00000000" w:rsidRPr="00000000">
        <w:rPr>
          <w:b w:val="1"/>
          <w:color w:val="000000"/>
          <w:sz w:val="18"/>
          <w:szCs w:val="18"/>
          <w:vertAlign w:val="baseline"/>
          <w:rtl w:val="0"/>
        </w:rPr>
        <w:t xml:space="preserve">Maria Enaura Vilela Barricelli </w:t>
      </w:r>
      <w:r w:rsidDel="00000000" w:rsidR="00000000" w:rsidRPr="00000000">
        <w:rPr>
          <w:color w:val="000000"/>
          <w:sz w:val="18"/>
          <w:szCs w:val="18"/>
          <w:vertAlign w:val="baseline"/>
          <w:rtl w:val="0"/>
        </w:rPr>
        <w:t xml:space="preserve">(1ª Secretári</w:t>
      </w:r>
      <w:r w:rsidDel="00000000" w:rsidR="00000000" w:rsidRPr="00000000">
        <w:rPr>
          <w:sz w:val="18"/>
          <w:szCs w:val="18"/>
          <w:vertAlign w:val="baseline"/>
          <w:rtl w:val="0"/>
        </w:rPr>
        <w:t xml:space="preserve">a</w:t>
      </w:r>
      <w:r w:rsidDel="00000000" w:rsidR="00000000" w:rsidRPr="00000000">
        <w:rPr>
          <w:color w:val="000000"/>
          <w:sz w:val="18"/>
          <w:szCs w:val="18"/>
          <w:vertAlign w:val="baseline"/>
          <w:rtl w:val="0"/>
        </w:rPr>
        <w:t xml:space="preserve">)</w:t>
      </w:r>
      <w:r w:rsidDel="00000000" w:rsidR="00000000" w:rsidRPr="00000000">
        <w:rPr>
          <w:sz w:val="18"/>
          <w:szCs w:val="18"/>
          <w:rtl w:val="0"/>
        </w:rPr>
        <w:t xml:space="preserve">, </w:t>
      </w:r>
      <w:r w:rsidDel="00000000" w:rsidR="00000000" w:rsidRPr="00000000">
        <w:rPr>
          <w:b w:val="1"/>
          <w:sz w:val="18"/>
          <w:szCs w:val="18"/>
          <w:rtl w:val="0"/>
        </w:rPr>
        <w:t xml:space="preserve">Maria Rosa Lopes Lázaro</w:t>
      </w:r>
      <w:r w:rsidDel="00000000" w:rsidR="00000000" w:rsidRPr="00000000">
        <w:rPr>
          <w:sz w:val="18"/>
          <w:szCs w:val="18"/>
          <w:rtl w:val="0"/>
        </w:rPr>
        <w:t xml:space="preserve"> (2ª Secretária) </w:t>
      </w:r>
      <w:r w:rsidDel="00000000" w:rsidR="00000000" w:rsidRPr="00000000">
        <w:rPr>
          <w:color w:val="000000"/>
          <w:sz w:val="18"/>
          <w:szCs w:val="18"/>
          <w:vertAlign w:val="baseline"/>
          <w:rtl w:val="0"/>
        </w:rPr>
        <w:t xml:space="preserve">e </w:t>
      </w:r>
      <w:r w:rsidDel="00000000" w:rsidR="00000000" w:rsidRPr="00000000">
        <w:rPr>
          <w:b w:val="1"/>
          <w:color w:val="000000"/>
          <w:sz w:val="18"/>
          <w:szCs w:val="18"/>
          <w:vertAlign w:val="baseline"/>
          <w:rtl w:val="0"/>
        </w:rPr>
        <w:t xml:space="preserve">Antonio Santos Almeida</w:t>
      </w:r>
      <w:r w:rsidDel="00000000" w:rsidR="00000000" w:rsidRPr="00000000">
        <w:rPr>
          <w:color w:val="000000"/>
          <w:sz w:val="18"/>
          <w:szCs w:val="18"/>
          <w:vertAlign w:val="baseline"/>
          <w:rtl w:val="0"/>
        </w:rPr>
        <w:t xml:space="preserve"> (Vogal), além dos demais convidados do CMI. </w:t>
      </w:r>
    </w:p>
    <w:p w:rsidR="00000000" w:rsidDel="00000000" w:rsidP="00000000" w:rsidRDefault="00000000" w:rsidRPr="00000000" w14:paraId="0000000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="240" w:lineRule="auto"/>
        <w:ind w:left="0" w:hanging="2"/>
        <w:jc w:val="both"/>
        <w:rPr>
          <w:color w:val="000000"/>
          <w:sz w:val="16"/>
          <w:szCs w:val="16"/>
          <w:vertAlign w:val="baseline"/>
        </w:rPr>
      </w:pPr>
      <w:r w:rsidDel="00000000" w:rsidR="00000000" w:rsidRPr="00000000">
        <w:rPr>
          <w:color w:val="000000"/>
          <w:sz w:val="16"/>
          <w:szCs w:val="16"/>
          <w:vertAlign w:val="baseline"/>
          <w:rtl w:val="0"/>
        </w:rPr>
        <w:t xml:space="preserve">--------------------------------------------- </w:t>
      </w:r>
    </w:p>
    <w:p w:rsidR="00000000" w:rsidDel="00000000" w:rsidP="00000000" w:rsidRDefault="00000000" w:rsidRPr="00000000" w14:paraId="0000000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323" w:line="240" w:lineRule="auto"/>
        <w:ind w:left="0" w:right="54" w:hanging="2"/>
        <w:jc w:val="right"/>
        <w:rPr>
          <w:rFonts w:ascii="Quattrocento Sans" w:cs="Quattrocento Sans" w:eastAsia="Quattrocento Sans" w:hAnsi="Quattrocento Sans"/>
          <w:color w:val="000000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0000"/>
          <w:vertAlign w:val="baseline"/>
          <w:rtl w:val="0"/>
        </w:rPr>
        <w:t xml:space="preserve">Ata nº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18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0000"/>
          <w:vertAlign w:val="baseline"/>
          <w:rtl w:val="0"/>
        </w:rPr>
        <w:t xml:space="preserve"> – Ano de 2022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right="-6" w:hanging="2"/>
        <w:jc w:val="both"/>
        <w:rPr>
          <w:rFonts w:ascii="Quattrocento Sans" w:cs="Quattrocento Sans" w:eastAsia="Quattrocento Sans" w:hAnsi="Quattrocento Sans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right="-6" w:hanging="2"/>
        <w:jc w:val="both"/>
        <w:rPr>
          <w:rFonts w:ascii="Quattrocento Sans" w:cs="Quattrocento Sans" w:eastAsia="Quattrocento Sans" w:hAnsi="Quattrocento Sans"/>
          <w:color w:val="000000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vertAlign w:val="baseline"/>
          <w:rtl w:val="0"/>
        </w:rPr>
        <w:t xml:space="preserve">Na terça-feira, dia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09 de agosto</w:t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vertAlign w:val="baseline"/>
          <w:rtl w:val="0"/>
        </w:rPr>
        <w:t xml:space="preserve">, das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14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0000"/>
          <w:vertAlign w:val="baseline"/>
          <w:rtl w:val="0"/>
        </w:rPr>
        <w:t xml:space="preserve">h às 16h</w:t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vertAlign w:val="baseline"/>
          <w:rtl w:val="0"/>
        </w:rPr>
        <w:t xml:space="preserve">, foi realizada reunião 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de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 Assembleia Geral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0000"/>
          <w:vertAlign w:val="baseline"/>
          <w:rtl w:val="0"/>
        </w:rPr>
        <w:t xml:space="preserve"> do CMI</w:t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vertAlign w:val="baseline"/>
          <w:rtl w:val="0"/>
        </w:rPr>
        <w:t xml:space="preserve">, com quórum suficiente e de forma virtual, através da Plataforma Google Meet, em decorrência da pandemia do coron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a</w:t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vertAlign w:val="baseline"/>
          <w:rtl w:val="0"/>
        </w:rPr>
        <w:t xml:space="preserve">vírus.</w:t>
      </w:r>
    </w:p>
    <w:p w:rsidR="00000000" w:rsidDel="00000000" w:rsidP="00000000" w:rsidRDefault="00000000" w:rsidRPr="00000000" w14:paraId="0000000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right="-6" w:hanging="2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2"/>
        </w:numPr>
        <w:spacing w:line="240" w:lineRule="auto"/>
        <w:ind w:left="0" w:right="-6" w:hanging="2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ABERTURA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line="240" w:lineRule="auto"/>
        <w:ind w:left="0" w:right="-6" w:hanging="2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line="240" w:lineRule="auto"/>
        <w:ind w:left="0" w:right="-6" w:hanging="2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A 1ª Secretária,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Maria Enaura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informou a todos os participantes que a presidente do conselho, Aparecida de Souza Lima (Cida Portela) estava retornando de outra reunião e em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breve entraria. A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v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ice-Presidente,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Romilda Almeida Correia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deu início à reunião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, cumprimentando a todos e 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solicitando aos demais colegas da Secretaria Executiva que realizassem a saudação. 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Por volta das 14h15, a presidente do CMI,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Cida Portela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conseguiu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entr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ar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na reunião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, reiterando os motivos pelo atraso e saudando a todos.  </w:t>
      </w:r>
    </w:p>
    <w:p w:rsidR="00000000" w:rsidDel="00000000" w:rsidP="00000000" w:rsidRDefault="00000000" w:rsidRPr="00000000" w14:paraId="0000000C">
      <w:pPr>
        <w:widowControl w:val="0"/>
        <w:spacing w:line="240" w:lineRule="auto"/>
        <w:ind w:left="0" w:right="-6" w:hanging="2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line="240" w:lineRule="auto"/>
        <w:ind w:left="0" w:right="-6" w:hanging="2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PAUTA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line="240" w:lineRule="auto"/>
        <w:ind w:left="0" w:right="-6" w:hanging="2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I - Abertura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line="240" w:lineRule="auto"/>
        <w:ind w:left="0" w:right="-6" w:hanging="2"/>
        <w:jc w:val="both"/>
        <w:rPr>
          <w:rFonts w:ascii="Quattrocento Sans" w:cs="Quattrocento Sans" w:eastAsia="Quattrocento Sans" w:hAnsi="Quattrocento Sans"/>
          <w:b w:val="0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I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I - Gestão 2021/2023 – Posicionamento do 1º Ano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line="240" w:lineRule="auto"/>
        <w:ind w:left="0" w:right="-6" w:hanging="2"/>
        <w:jc w:val="both"/>
        <w:rPr>
          <w:rFonts w:ascii="Quattrocento Sans" w:cs="Quattrocento Sans" w:eastAsia="Quattrocento Sans" w:hAnsi="Quattrocento Sans"/>
          <w:b w:val="0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lIl - Informes Gerais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line="240" w:lineRule="auto"/>
        <w:ind w:left="0" w:right="-6" w:hanging="2"/>
        <w:jc w:val="both"/>
        <w:rPr>
          <w:rFonts w:ascii="Quattrocento Sans" w:cs="Quattrocento Sans" w:eastAsia="Quattrocento Sans" w:hAnsi="Quattrocento Sans"/>
          <w:b w:val="0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IV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 - Agenda do mês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hanging="2"/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2"/>
        </w:numPr>
        <w:spacing w:line="240" w:lineRule="auto"/>
        <w:ind w:left="0" w:right="-6" w:hanging="2"/>
        <w:jc w:val="both"/>
        <w:rPr>
          <w:rFonts w:ascii="Quattrocento Sans" w:cs="Quattrocento Sans" w:eastAsia="Quattrocento Sans" w:hAnsi="Quattrocento Sans"/>
          <w:b w:val="0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APRESENTAÇÃO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line="240" w:lineRule="auto"/>
        <w:ind w:left="0" w:right="-6" w:firstLine="0"/>
        <w:jc w:val="both"/>
        <w:rPr>
          <w:rFonts w:ascii="Quattrocento Sans" w:cs="Quattrocento Sans" w:eastAsia="Quattrocento Sans" w:hAnsi="Quattrocento Sans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line="240" w:lineRule="auto"/>
        <w:ind w:left="0"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.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Maria Enaura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apresenta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ndo 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os itens de pauta da reunião, comentou sobre  os “combinados” para a reunião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(a 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cada bloco seriam abertas as falas de acordo com as inscrições no chat,  lista de presença no chat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, 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“Fale com o Conselho”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.</w:t>
      </w:r>
    </w:p>
    <w:p w:rsidR="00000000" w:rsidDel="00000000" w:rsidP="00000000" w:rsidRDefault="00000000" w:rsidRPr="00000000" w14:paraId="00000016">
      <w:pPr>
        <w:widowControl w:val="0"/>
        <w:spacing w:line="240" w:lineRule="auto"/>
        <w:ind w:left="0" w:right="-6" w:firstLine="0"/>
        <w:jc w:val="both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line="240" w:lineRule="auto"/>
        <w:ind w:left="0" w:right="-6" w:firstLine="0"/>
        <w:jc w:val="both"/>
        <w:rPr>
          <w:rFonts w:ascii="Quattrocento Sans" w:cs="Quattrocento Sans" w:eastAsia="Quattrocento Sans" w:hAnsi="Quattrocento Sans"/>
          <w:b w:val="0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II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 GESTÃO 2021/2023 – POSICIONAMENTO DO 1º ANO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Na sequência,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convidou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o conselheiro 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Antenilson Franklyin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,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Região Sul, 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que iniciou a 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presentação do P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lanejamento 2022/2023, lembrando que este  teve por base a missão do C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onselho e as competências atribuídas pela  Lei 17.452 de 09 setembro 2020:  Art 1. “ O Conselho Municipal de Direitos da Pessoa Idosa - CMI… tem por finalidade elaborar diretrizes para a formulação e a implementação de política municipal da pessoa idosa, à luz da Lei Federal n. 10.741, de 1. de outubro de 2003 - Estatuto da Pessoa Idosa, bem como acompanhar e avaliar a sua execução. E em seguida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discorreu sobre o 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artigo 2º da Lei 17.452/2022, que trata das competências do CMI, conforme disposto a seguir:</w:t>
      </w:r>
    </w:p>
    <w:p w:rsidR="00000000" w:rsidDel="00000000" w:rsidP="00000000" w:rsidRDefault="00000000" w:rsidRPr="00000000" w14:paraId="0000001A">
      <w:pPr>
        <w:widowControl w:val="0"/>
        <w:spacing w:line="240" w:lineRule="auto"/>
        <w:ind w:right="-6" w:firstLine="285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line="240" w:lineRule="auto"/>
        <w:ind w:left="567" w:right="-6" w:firstLine="285"/>
        <w:jc w:val="both"/>
        <w:rPr>
          <w:rFonts w:ascii="Quattrocento Sans" w:cs="Quattrocento Sans" w:eastAsia="Quattrocento Sans" w:hAnsi="Quattrocento Sans"/>
          <w:i w:val="0"/>
          <w:sz w:val="20"/>
          <w:szCs w:val="20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i w:val="1"/>
          <w:sz w:val="20"/>
          <w:szCs w:val="20"/>
          <w:vertAlign w:val="baseline"/>
          <w:rtl w:val="0"/>
        </w:rPr>
        <w:t xml:space="preserve">“Art. 2º Compete ao Conselho Municipal de Direitos da Pessoa Idosa: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line="240" w:lineRule="auto"/>
        <w:ind w:left="567" w:right="-6" w:firstLine="285"/>
        <w:jc w:val="both"/>
        <w:rPr>
          <w:rFonts w:ascii="Quattrocento Sans" w:cs="Quattrocento Sans" w:eastAsia="Quattrocento Sans" w:hAnsi="Quattrocento Sans"/>
          <w:i w:val="0"/>
          <w:sz w:val="20"/>
          <w:szCs w:val="20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i w:val="1"/>
          <w:sz w:val="20"/>
          <w:szCs w:val="20"/>
          <w:vertAlign w:val="baseline"/>
          <w:rtl w:val="0"/>
        </w:rPr>
        <w:t xml:space="preserve">I - Zelar pela implantação, defesa e promoção dos direitos da pessoa idosa;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line="240" w:lineRule="auto"/>
        <w:ind w:left="567" w:right="-6" w:firstLine="285"/>
        <w:jc w:val="both"/>
        <w:rPr>
          <w:rFonts w:ascii="Quattrocento Sans" w:cs="Quattrocento Sans" w:eastAsia="Quattrocento Sans" w:hAnsi="Quattrocento Sans"/>
          <w:i w:val="0"/>
          <w:sz w:val="20"/>
          <w:szCs w:val="20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i w:val="1"/>
          <w:sz w:val="20"/>
          <w:szCs w:val="20"/>
          <w:vertAlign w:val="baseline"/>
          <w:rtl w:val="0"/>
        </w:rPr>
        <w:t xml:space="preserve">II - Propor e acompanhar o processo de elaboração de leis em matéria de Política Municipal da Pessoa Idosa ou opinar sobre os respectivos projetos;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line="240" w:lineRule="auto"/>
        <w:ind w:left="567" w:right="-6" w:firstLine="285"/>
        <w:jc w:val="both"/>
        <w:rPr>
          <w:rFonts w:ascii="Quattrocento Sans" w:cs="Quattrocento Sans" w:eastAsia="Quattrocento Sans" w:hAnsi="Quattrocento Sans"/>
          <w:i w:val="0"/>
          <w:sz w:val="20"/>
          <w:szCs w:val="20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i w:val="1"/>
          <w:sz w:val="20"/>
          <w:szCs w:val="20"/>
          <w:vertAlign w:val="baseline"/>
          <w:rtl w:val="0"/>
        </w:rPr>
        <w:t xml:space="preserve">III - supervisionar e avaliar as políticas e ações municipais destinadas à pessoa idosa, zelando pela sua execução e eficiência;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line="240" w:lineRule="auto"/>
        <w:ind w:left="567" w:right="-6" w:firstLine="285"/>
        <w:jc w:val="both"/>
        <w:rPr>
          <w:rFonts w:ascii="Quattrocento Sans" w:cs="Quattrocento Sans" w:eastAsia="Quattrocento Sans" w:hAnsi="Quattrocento Sans"/>
          <w:i w:val="0"/>
          <w:sz w:val="20"/>
          <w:szCs w:val="20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i w:val="1"/>
          <w:sz w:val="20"/>
          <w:szCs w:val="20"/>
          <w:vertAlign w:val="baseline"/>
          <w:rtl w:val="0"/>
        </w:rPr>
        <w:t xml:space="preserve">IV - Cumprir e zelar para que sejam cumpridas as normas constitucionais e legais referentes à pessoa idosa, em especial a Lei Federal nº 8.842, de 4 de janeiro de 1994, a Lei Federal nº 10.741, de 1º de outubro de 2003 – Estatuto do Idoso, bem como as leis municipais relativas aos direitos da pessoa idosa;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line="240" w:lineRule="auto"/>
        <w:ind w:left="567" w:right="-6" w:firstLine="285"/>
        <w:jc w:val="both"/>
        <w:rPr>
          <w:rFonts w:ascii="Quattrocento Sans" w:cs="Quattrocento Sans" w:eastAsia="Quattrocento Sans" w:hAnsi="Quattrocento Sans"/>
          <w:i w:val="0"/>
          <w:sz w:val="20"/>
          <w:szCs w:val="20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i w:val="1"/>
          <w:sz w:val="20"/>
          <w:szCs w:val="20"/>
          <w:vertAlign w:val="baseline"/>
          <w:rtl w:val="0"/>
        </w:rPr>
        <w:t xml:space="preserve">V - Denunciar às autoridades competentes e ao Ministério Público o descumprimento das normas referidas no inciso IV e quaisquer outras violações a direitos da pessoa idosa que cheguem ao seu conhecimento;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line="240" w:lineRule="auto"/>
        <w:ind w:left="567" w:right="-6" w:firstLine="285"/>
        <w:jc w:val="both"/>
        <w:rPr>
          <w:rFonts w:ascii="Quattrocento Sans" w:cs="Quattrocento Sans" w:eastAsia="Quattrocento Sans" w:hAnsi="Quattrocento Sans"/>
          <w:i w:val="0"/>
          <w:sz w:val="20"/>
          <w:szCs w:val="20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i w:val="1"/>
          <w:sz w:val="20"/>
          <w:szCs w:val="20"/>
          <w:vertAlign w:val="baseline"/>
          <w:rtl w:val="0"/>
        </w:rPr>
        <w:t xml:space="preserve">VI - Receber e encaminhar aos órgãos competentes petições, denúncias e reclamações sobre ameaças e violações a direitos da pessoa idosa e exigir das instâncias competentes medidas efetivas de proteção e reparação;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line="240" w:lineRule="auto"/>
        <w:ind w:left="567" w:right="-6" w:firstLine="285"/>
        <w:jc w:val="both"/>
        <w:rPr>
          <w:rFonts w:ascii="Quattrocento Sans" w:cs="Quattrocento Sans" w:eastAsia="Quattrocento Sans" w:hAnsi="Quattrocento Sans"/>
          <w:i w:val="0"/>
          <w:sz w:val="20"/>
          <w:szCs w:val="20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i w:val="1"/>
          <w:sz w:val="20"/>
          <w:szCs w:val="20"/>
          <w:vertAlign w:val="baseline"/>
          <w:rtl w:val="0"/>
        </w:rPr>
        <w:t xml:space="preserve">VII - Propor, incentivar e apoiar a realização de eventos, estudos e pesquisas voltados para a promoção, a proteção, a defesa dos direitos e a melhoria da qualidade de vida da pessoa idosa;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spacing w:line="240" w:lineRule="auto"/>
        <w:ind w:left="567" w:right="-6" w:firstLine="285"/>
        <w:jc w:val="both"/>
        <w:rPr>
          <w:rFonts w:ascii="Quattrocento Sans" w:cs="Quattrocento Sans" w:eastAsia="Quattrocento Sans" w:hAnsi="Quattrocento Sans"/>
          <w:i w:val="0"/>
          <w:sz w:val="20"/>
          <w:szCs w:val="20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i w:val="1"/>
          <w:sz w:val="20"/>
          <w:szCs w:val="20"/>
          <w:vertAlign w:val="baseline"/>
          <w:rtl w:val="0"/>
        </w:rPr>
        <w:t xml:space="preserve">VIII - Elaborar e aprovar plano de ação e aplicação de recursos oriundos do Fundo Municipal do Idoso (FMID), bem como acompanhar e fiscalizar sua utilização e avaliar os resultados das ações executadas;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spacing w:line="240" w:lineRule="auto"/>
        <w:ind w:left="567" w:right="-6" w:firstLine="285"/>
        <w:jc w:val="both"/>
        <w:rPr>
          <w:rFonts w:ascii="Quattrocento Sans" w:cs="Quattrocento Sans" w:eastAsia="Quattrocento Sans" w:hAnsi="Quattrocento Sans"/>
          <w:i w:val="0"/>
          <w:sz w:val="20"/>
          <w:szCs w:val="20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i w:val="1"/>
          <w:sz w:val="20"/>
          <w:szCs w:val="20"/>
          <w:vertAlign w:val="baseline"/>
          <w:rtl w:val="0"/>
        </w:rPr>
        <w:t xml:space="preserve">IX - Elaborar seu regimento interno;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spacing w:line="240" w:lineRule="auto"/>
        <w:ind w:left="567" w:right="-6" w:firstLine="285"/>
        <w:jc w:val="both"/>
        <w:rPr>
          <w:rFonts w:ascii="Quattrocento Sans" w:cs="Quattrocento Sans" w:eastAsia="Quattrocento Sans" w:hAnsi="Quattrocento Sans"/>
          <w:i w:val="0"/>
          <w:sz w:val="20"/>
          <w:szCs w:val="20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i w:val="1"/>
          <w:sz w:val="20"/>
          <w:szCs w:val="20"/>
          <w:vertAlign w:val="baseline"/>
          <w:rtl w:val="0"/>
        </w:rPr>
        <w:t xml:space="preserve">X - Participar ativamente da elaboração das peças orçamentárias municipais, em especial do Plano Plurianual – PPA, da Lei de Diretrizes Orçamentárias – LDO e da Lei Orçamentária Anual – LOA, assegurando a inclusão de dotação orçamentária compatível com as necessidades e prioridades estabelecidas, zelando pelo seu efetivo cumprimento;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line="240" w:lineRule="auto"/>
        <w:ind w:left="567" w:right="-6" w:firstLine="285"/>
        <w:jc w:val="both"/>
        <w:rPr>
          <w:rFonts w:ascii="Quattrocento Sans" w:cs="Quattrocento Sans" w:eastAsia="Quattrocento Sans" w:hAnsi="Quattrocento Sans"/>
          <w:i w:val="0"/>
          <w:sz w:val="20"/>
          <w:szCs w:val="20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i w:val="1"/>
          <w:sz w:val="20"/>
          <w:szCs w:val="20"/>
          <w:vertAlign w:val="baseline"/>
          <w:rtl w:val="0"/>
        </w:rPr>
        <w:t xml:space="preserve">XI - Divulgar os direitos da pessoa idosa, bem como os mecanismos que os assegurem;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spacing w:line="240" w:lineRule="auto"/>
        <w:ind w:left="567" w:right="-6" w:firstLine="285"/>
        <w:jc w:val="both"/>
        <w:rPr>
          <w:rFonts w:ascii="Quattrocento Sans" w:cs="Quattrocento Sans" w:eastAsia="Quattrocento Sans" w:hAnsi="Quattrocento Sans"/>
          <w:i w:val="0"/>
          <w:sz w:val="20"/>
          <w:szCs w:val="20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i w:val="1"/>
          <w:sz w:val="20"/>
          <w:szCs w:val="20"/>
          <w:vertAlign w:val="baseline"/>
          <w:rtl w:val="0"/>
        </w:rPr>
        <w:t xml:space="preserve">XII - Convocar e promover as conferências de direitos da pessoa idosa em conformidade com o Conselho Nacional de Direitos do Idoso – CNDI;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spacing w:line="240" w:lineRule="auto"/>
        <w:ind w:left="567" w:right="-6" w:firstLine="285"/>
        <w:jc w:val="both"/>
        <w:rPr>
          <w:rFonts w:ascii="Quattrocento Sans" w:cs="Quattrocento Sans" w:eastAsia="Quattrocento Sans" w:hAnsi="Quattrocento Sans"/>
          <w:i w:val="0"/>
          <w:sz w:val="20"/>
          <w:szCs w:val="20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i w:val="1"/>
          <w:sz w:val="20"/>
          <w:szCs w:val="20"/>
          <w:vertAlign w:val="baseline"/>
          <w:rtl w:val="0"/>
        </w:rPr>
        <w:t xml:space="preserve">XIII - Realizar outras ações que considerar necessárias à proteção dos direitos da pessoa idosa.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line="240" w:lineRule="auto"/>
        <w:ind w:left="567" w:right="-6" w:firstLine="285"/>
        <w:jc w:val="both"/>
        <w:rPr>
          <w:rFonts w:ascii="Quattrocento Sans" w:cs="Quattrocento Sans" w:eastAsia="Quattrocento Sans" w:hAnsi="Quattrocento Sans"/>
          <w:i w:val="0"/>
          <w:sz w:val="20"/>
          <w:szCs w:val="20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i w:val="1"/>
          <w:sz w:val="20"/>
          <w:szCs w:val="20"/>
          <w:vertAlign w:val="baseline"/>
          <w:rtl w:val="0"/>
        </w:rPr>
        <w:t xml:space="preserve">Parágrafo único. Ao Conselho Municipal de Direitos da Pessoa Idosa será facilitado o acesso aos diversos setores da administração pública, especialmente aos programas prestados à população idosa, a fim de possibilitar a apresentação de sugestões, propostas e ações, subsidiando as políticas de ação em cada área de interesse da pessoa idosa.”.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Dando continuidade,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 Maria Enaura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expôs a atual composição do Conselho -quadro dos Conselheiros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60+, representantes eleitos pela sociedade civil e o quadro 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dos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r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epresentantes de Governo, indicados pelas Secretarias que comp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ôem o 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CMI. Convidou então o conselheiro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Nadir Amaral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,  Região Central, para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apresentar a 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estrutura/organograma  do CMI.</w:t>
      </w:r>
    </w:p>
    <w:p w:rsidR="00000000" w:rsidDel="00000000" w:rsidP="00000000" w:rsidRDefault="00000000" w:rsidRPr="00000000" w14:paraId="0000002C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.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Nadir Amaral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explicou que o CMI é composto por uma Secretaria Executiva, com os 5 conselheiros eleitos mais votados de cada macrorregião, suportado por uma equipe administrativa,  o COAT, 4 Comissões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, Grupos de Trabalho e Representantes. 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E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</w:rPr>
        <w:drawing>
          <wp:inline distB="19050" distT="19050" distL="19050" distR="19050">
            <wp:extent cx="3941699" cy="4430999"/>
            <wp:effectExtent b="76200" l="76200" r="76200" t="76200"/>
            <wp:docPr id="105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8833" l="35399" r="25913" t="13814"/>
                    <a:stretch>
                      <a:fillRect/>
                    </a:stretch>
                  </pic:blipFill>
                  <pic:spPr>
                    <a:xfrm>
                      <a:off x="0" y="0"/>
                      <a:ext cx="3941699" cy="4430999"/>
                    </a:xfrm>
                    <a:prstGeom prst="rect"/>
                    <a:ln w="76200">
                      <a:solidFill>
                        <a:srgbClr val="3D85C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E passou a detalhar cada um deles. COAT, Conselho de Orientação e Administração Técnica, i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nstituído em 2017, para as ações referentes ao Fundo Municipal da Pessoa Idosa -FMID, composto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p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or 8 conselheiros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eleitos 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pelo CMI e por profissionais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de 4 Secretarias. </w:t>
      </w:r>
    </w:p>
    <w:p w:rsidR="00000000" w:rsidDel="00000000" w:rsidP="00000000" w:rsidRDefault="00000000" w:rsidRPr="00000000" w14:paraId="00000032">
      <w:pPr>
        <w:widowControl w:val="0"/>
        <w:spacing w:line="240" w:lineRule="auto"/>
        <w:ind w:left="0"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highlight w:val="white"/>
        </w:rPr>
        <w:drawing>
          <wp:inline distB="114300" distT="114300" distL="114300" distR="114300">
            <wp:extent cx="3105432" cy="2323148"/>
            <wp:effectExtent b="25400" l="25400" r="25400" t="25400"/>
            <wp:docPr id="104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19311" l="28826" r="25313" t="19628"/>
                    <a:stretch>
                      <a:fillRect/>
                    </a:stretch>
                  </pic:blipFill>
                  <pic:spPr>
                    <a:xfrm>
                      <a:off x="0" y="0"/>
                      <a:ext cx="3105432" cy="2323148"/>
                    </a:xfrm>
                    <a:prstGeom prst="rect"/>
                    <a:ln w="254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Em seguida,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Nadir Amaral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falou das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4 Comissões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que compõem o CMI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, ressaltando as temáticas de cada uma, de acordo com as Secretarias que as compôem.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spacing w:line="240" w:lineRule="auto"/>
        <w:ind w:left="0" w:right="-6" w:firstLine="0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Fonts w:ascii="Quattrocento Sans" w:cs="Quattrocento Sans" w:eastAsia="Quattrocento Sans" w:hAnsi="Quattrocento Sans"/>
        </w:rPr>
        <w:drawing>
          <wp:inline distB="114300" distT="114300" distL="114300" distR="114300">
            <wp:extent cx="5438775" cy="6530340"/>
            <wp:effectExtent b="25400" l="25400" r="25400" t="25400"/>
            <wp:docPr id="1051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1"/>
                    <a:srcRect b="9029" l="0" r="0" t="15837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6530340"/>
                    </a:xfrm>
                    <a:prstGeom prst="rect"/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Ressaltou a importância da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s Comissões, da integração de conteúdos e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da participação efetiva de todos. </w:t>
      </w:r>
    </w:p>
    <w:p w:rsidR="00000000" w:rsidDel="00000000" w:rsidP="00000000" w:rsidRDefault="00000000" w:rsidRPr="00000000" w14:paraId="00000039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Em seguida, pass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ou a comentar a 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estrutura dos grupos de trabalho. observando que são constituídos por conselheiros voluntários e para objetivos específicos contemplados no Planejamento 2022/20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23 e deliberados no Conselho de Representantes. </w:t>
      </w:r>
    </w:p>
    <w:p w:rsidR="00000000" w:rsidDel="00000000" w:rsidP="00000000" w:rsidRDefault="00000000" w:rsidRPr="00000000" w14:paraId="0000003B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spacing w:line="240" w:lineRule="auto"/>
        <w:ind w:left="0" w:right="-6" w:firstLine="0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</w:rPr>
        <w:drawing>
          <wp:inline distB="114300" distT="114300" distL="114300" distR="114300">
            <wp:extent cx="4687253" cy="7852935"/>
            <wp:effectExtent b="25400" l="25400" r="25400" t="25400"/>
            <wp:docPr id="1040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 b="6728" l="5884" r="13740" t="9047"/>
                    <a:stretch>
                      <a:fillRect/>
                    </a:stretch>
                  </pic:blipFill>
                  <pic:spPr>
                    <a:xfrm>
                      <a:off x="0" y="0"/>
                      <a:ext cx="4687253" cy="7852935"/>
                    </a:xfrm>
                    <a:prstGeom prst="rect"/>
                    <a:ln w="254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E por fim, Nadir comentou sobre a estrutura dos Representantes, expondo as Instituições/órgãos que solicitaram e tem o CMI representado e a importância da participação dos conselheiros eleitos/indicados pelo Conselho para esta função. . </w:t>
      </w:r>
    </w:p>
    <w:p w:rsidR="00000000" w:rsidDel="00000000" w:rsidP="00000000" w:rsidRDefault="00000000" w:rsidRPr="00000000" w14:paraId="0000003F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spacing w:line="240" w:lineRule="auto"/>
        <w:ind w:left="0" w:right="-6" w:firstLine="0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</w:rPr>
        <w:drawing>
          <wp:inline distB="114300" distT="114300" distL="114300" distR="114300">
            <wp:extent cx="4753928" cy="1626017"/>
            <wp:effectExtent b="25400" l="25400" r="25400" t="25400"/>
            <wp:docPr id="104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 b="19897" l="27600" r="5329" t="39282"/>
                    <a:stretch>
                      <a:fillRect/>
                    </a:stretch>
                  </pic:blipFill>
                  <pic:spPr>
                    <a:xfrm>
                      <a:off x="0" y="0"/>
                      <a:ext cx="4753928" cy="1626017"/>
                    </a:xfrm>
                    <a:prstGeom prst="rect"/>
                    <a:ln w="254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spacing w:line="240" w:lineRule="auto"/>
        <w:ind w:left="0" w:right="-6" w:firstLine="0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spacing w:line="240" w:lineRule="auto"/>
        <w:ind w:left="0" w:right="-6" w:firstLine="0"/>
        <w:jc w:val="both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2.2 Etapas e processos do Planejamento 2022/2023</w:t>
      </w:r>
    </w:p>
    <w:p w:rsidR="00000000" w:rsidDel="00000000" w:rsidP="00000000" w:rsidRDefault="00000000" w:rsidRPr="00000000" w14:paraId="00000044">
      <w:pPr>
        <w:widowControl w:val="0"/>
        <w:spacing w:line="240" w:lineRule="auto"/>
        <w:ind w:left="0" w:right="-6" w:firstLine="0"/>
        <w:jc w:val="both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spacing w:line="240" w:lineRule="auto"/>
        <w:ind w:left="0"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Maria Enaura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lembrou as etapas e o processo considerados para a realização do Planejamento para o CMI-SP, que, conforme figura abaixo, consistiu da recepção das propostas de ações enviadas por cada um dos conselheiros,  da avaliação/enquadramento destas aos eixos definidos de acordo com as competências do Conselho, da submissão da  Proposta geral ao Colegiado para avaliação, da  recepção das sugestões e  finalmente da deliberação pelo Colegiado do Planejamento para o CMI 2022/2023  em 15 de abril de 2022. A partir desta data passou-se a se realizar a gestão do mesmo.</w:t>
      </w:r>
      <w:r w:rsidDel="00000000" w:rsidR="00000000" w:rsidRPr="00000000">
        <w:rPr>
          <w:rFonts w:ascii="Quattrocento Sans" w:cs="Quattrocento Sans" w:eastAsia="Quattrocento Sans" w:hAnsi="Quattrocento Sans"/>
        </w:rPr>
        <w:drawing>
          <wp:inline distB="114300" distT="114300" distL="114300" distR="114300">
            <wp:extent cx="5438775" cy="2722042"/>
            <wp:effectExtent b="25400" l="25400" r="25400" t="25400"/>
            <wp:docPr id="104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1097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722042"/>
                    </a:xfrm>
                    <a:prstGeom prst="rect"/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No planejamento, todas as ações foram elaboradas, estabelecidas e priorizadas em função dos prazos: curtíssimo, curto, médio e longo.</w:t>
      </w:r>
    </w:p>
    <w:p w:rsidR="00000000" w:rsidDel="00000000" w:rsidP="00000000" w:rsidRDefault="00000000" w:rsidRPr="00000000" w14:paraId="00000047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spacing w:line="240" w:lineRule="auto"/>
        <w:ind w:left="0"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E comentou sobre o processo acordado: cada Comissão ou GT atua sobre as ações planejadas, propõe ao Colegiado, tanto a forma de execução  assim como eventuais novas ações. E o relacionamento externo é feito sempre através da Secretaria Executiva.</w:t>
      </w:r>
    </w:p>
    <w:p w:rsidR="00000000" w:rsidDel="00000000" w:rsidP="00000000" w:rsidRDefault="00000000" w:rsidRPr="00000000" w14:paraId="00000049">
      <w:pPr>
        <w:widowControl w:val="0"/>
        <w:spacing w:line="240" w:lineRule="auto"/>
        <w:ind w:left="0" w:right="-6" w:firstLine="0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</w:rPr>
        <w:drawing>
          <wp:inline distB="114300" distT="114300" distL="114300" distR="114300">
            <wp:extent cx="5438775" cy="2777490"/>
            <wp:effectExtent b="25400" l="25400" r="25400" t="25400"/>
            <wp:docPr id="103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915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777490"/>
                    </a:xfrm>
                    <a:prstGeom prst="rect"/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spacing w:line="240" w:lineRule="auto"/>
        <w:ind w:left="0" w:right="-6" w:firstLine="0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spacing w:line="240" w:lineRule="auto"/>
        <w:ind w:left="0"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- Maria Enaura demonstrou  então o total de ações do Planejamento por Eixos - que correspondem às competências do Conselho, ressaltando-se que do total das ações, o Conselho  está dedicando 89% de suas ações para a defesa dos direitos da pessoa idosa e apenas 11% para os seus próprios processos de gestão.</w:t>
      </w:r>
    </w:p>
    <w:p w:rsidR="00000000" w:rsidDel="00000000" w:rsidP="00000000" w:rsidRDefault="00000000" w:rsidRPr="00000000" w14:paraId="0000004C">
      <w:pPr>
        <w:widowControl w:val="0"/>
        <w:spacing w:line="240" w:lineRule="auto"/>
        <w:ind w:left="0"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spacing w:line="240" w:lineRule="auto"/>
        <w:ind w:left="0" w:right="-6" w:firstLine="0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</w:rPr>
        <w:drawing>
          <wp:inline distB="114300" distT="114300" distL="114300" distR="114300">
            <wp:extent cx="5439735" cy="2743200"/>
            <wp:effectExtent b="12700" l="12700" r="12700" t="12700"/>
            <wp:docPr id="104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9735" cy="27432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spacing w:line="240" w:lineRule="auto"/>
        <w:ind w:left="0" w:right="-6" w:firstLine="0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spacing w:line="240" w:lineRule="auto"/>
        <w:ind w:left="0" w:right="-6" w:firstLine="0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spacing w:line="240" w:lineRule="auto"/>
        <w:ind w:left="0"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- Na sequência,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Maria Enaura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convidou os conselheiros, bastante atuantes, coordenadores  das Comissões A, B, C e D: 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Norma S. Rangel,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Região Sul,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 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Dulce Cristina,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Região Centro,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Ana Rosa Costa,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Região Sul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 e Wanderley Vendramini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,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Região Norte,  para a apresentação das ações por eixos (Políticas Públicas, Educação Permanente, Controle Social e Gestão/Revisão Processos), elencadas na tabela abaixo.</w:t>
      </w:r>
    </w:p>
    <w:p w:rsidR="00000000" w:rsidDel="00000000" w:rsidP="00000000" w:rsidRDefault="00000000" w:rsidRPr="00000000" w14:paraId="00000051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40" w:lineRule="auto"/>
        <w:ind w:left="0" w:firstLine="0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-99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325"/>
        <w:gridCol w:w="1320"/>
        <w:gridCol w:w="555"/>
        <w:gridCol w:w="600"/>
        <w:tblGridChange w:id="0">
          <w:tblGrid>
            <w:gridCol w:w="8325"/>
            <w:gridCol w:w="1320"/>
            <w:gridCol w:w="555"/>
            <w:gridCol w:w="600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gridSpan w:val="4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z w:val="20"/>
                <w:szCs w:val="20"/>
                <w:rtl w:val="0"/>
              </w:rPr>
              <w:t xml:space="preserve">Ações por eixos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Ações - Políticas Públicas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Comissão ou Grupo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Prazo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Status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Articular com a SMDHC campanha para captação para o Fundo Municipal do Idoso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COAT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</w:rPr>
              <w:drawing>
                <wp:inline distB="114300" distT="114300" distL="114300" distR="114300">
                  <wp:extent cx="115200" cy="120686"/>
                  <wp:effectExtent b="0" l="0" r="0" t="0"/>
                  <wp:docPr id="104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" cy="1206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Articular com o CMS e a SMS: efetividade da Portaria SMS-G 202/2019 - política municipal de atenção à saúde da pessoa idosa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d96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Solicitar a ampliação de URSIs, PAI, EMAD, EMAP em cada subprefeitura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d96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⏳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Solicitar a implantação de ILPI grau III nas regiões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d96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⏳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Solicitar a implantação de condomínio para os idosos, em cada uma das cinco regiões (moldes do “Residencial Vila dos Idosos”)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d96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⏳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Articular com a Câmara Municipal de São Paulo/Comissão de Políticas Públicas para a Pessoa Idosa; retorno da gratuidade do transporte municipal para os 60+ a 64 anos.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B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d96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⏳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Solicitar linhas - do metrô ao polo cultural: avaliação demonstrando as linhas de ônibus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B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d96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</w:rPr>
              <w:drawing>
                <wp:inline distB="114300" distT="114300" distL="114300" distR="114300">
                  <wp:extent cx="115200" cy="120686"/>
                  <wp:effectExtent b="0" l="0" r="0" t="0"/>
                  <wp:docPr id="105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" cy="1206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Solicitar o retorno da gratuidade do transporte público - prefeito/governador, Conselho Estadual da Pessoa Idosa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B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d96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⏳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Solicitar a liberação da internet banda larga gratuita (NCI, ILPI’s…) e para a Vila dos Idosos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D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d96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⏳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Articular com o Conselho Estadual do Idoso ações conjuntas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Sec. Exec.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d96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⏳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Estreitar o relacionamento com outros Conselhos para fortalecer/apoiar as reivindicações da população idosa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Sec. Exec.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d96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⏳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Solicitar a ampliação dos Núcleos de Convivência de Idosos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6913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⏳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Solicitar a divulgação da ampliação das AMPI-AB e sala pessoa idosa, em todas as UBS na Cidade de São Paulo e verificar a efetividade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6913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⏳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Solicitar a divulgação dos meios e das oportunidades de inserção dos 60+ para o trabalho e nos programas existentes (CAT, participação em feiras, criação de cooperativas…)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B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6913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⏳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Promover a discussão sobre o Fórum Amigo da Pessoa Idosa para a cidade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GT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6913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Formalizar para o Prefeito/Vereadores e Governadores as reivindicações do CMI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Sec Exec.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6913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⏳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Lançar com a SMDHC, um novo edital do Fundo Municipal da Pessoa Idosa de São Paulo - FMID/SP até out/2022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COAT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783f0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⏳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Garantir com a SMDHC a realização e participação na Conferência Municipal da Pessoa Idosa (2023)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GT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38761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Prever a participação do CMI no Orçamento Participativo (2022/2023)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GT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783f0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7">
      <w:pPr>
        <w:spacing w:line="240" w:lineRule="auto"/>
        <w:ind w:left="0" w:firstLine="0"/>
        <w:jc w:val="center"/>
        <w:rPr>
          <w:rFonts w:ascii="Quattrocento Sans" w:cs="Quattrocento Sans" w:eastAsia="Quattrocento Sans" w:hAnsi="Quattrocento San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925.0" w:type="dxa"/>
        <w:jc w:val="left"/>
        <w:tblInd w:w="-101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355"/>
        <w:gridCol w:w="1325.0000000000005"/>
        <w:gridCol w:w="540"/>
        <w:gridCol w:w="705"/>
        <w:tblGridChange w:id="0">
          <w:tblGrid>
            <w:gridCol w:w="8355"/>
            <w:gridCol w:w="1325.0000000000005"/>
            <w:gridCol w:w="540"/>
            <w:gridCol w:w="705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Ações - Educação Permanente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Comissão ou Grupo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Prazo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Status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CMI 30: utilização dos parques públicos municipais (parceria Sec. Verde e Meio Ambiente e Cultura)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B e GT 30 anos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6913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Inclusão na Programação dos CÉUS - Circulando Cultura, o tema intergeracionais e CMI 30 (respeitando atividades locais, Miss, Saraus…)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C e GT 30 anos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6913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⏳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CMI-30: Encerramento - atividade para divulgação CMI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C e GT 30 anos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6913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⏳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Promover capacitação/atualização: legislações e políticas públicas, estendendo aos Fóruns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C e Sec. Exe.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6913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Promover capacitação/atualização: Fóruns dos direitos dos 60+, estendendo a participação aos mesmos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C e Sec. Exe.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6913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Promover capacitação/atualização: FMID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COAT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6913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Promover capacitação: elaboração e execução de projetos (em geral) para o FMID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COAT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6913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Promover a divulgação do FMID - como doar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COAT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6913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Promover capacitação/atualização: mídias digitais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D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6913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⏳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CMI-30: promover Podcast, em parceria com a SMDHC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D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6913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⏳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Promover capacitação: atuação do conselheiro(a), conforme o Reg. Interno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Sec. Exe.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6913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Articular a promoção de vivências que valorizem, estimulem e potencializam o desenvolvimento da autonomia dos 60+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C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783f0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Promover capacitação/atualização: instrumentos vigentes - Plano de Metas, Plano Intersetorial, Orçamento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GT Conf.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6913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⏳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Articular com as Secretarias de Educação - Municipal, Estadual e Federal: cumprimento na grade curricular - conteúdos: processo de envelhecimento e valorização, artigo 22 do Estatuto da Pessoa Idosa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C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783f0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Articular a promoção de manifestações artísticas e culturais (temas 60+ e CMI)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C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783f0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Articular parcerias com as mídias: divulgação de assuntos 60 + e CMI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D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783f0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C">
      <w:pPr>
        <w:spacing w:line="240" w:lineRule="auto"/>
        <w:ind w:left="0" w:firstLine="0"/>
        <w:jc w:val="center"/>
        <w:rPr>
          <w:rFonts w:ascii="Quattrocento Sans" w:cs="Quattrocento Sans" w:eastAsia="Quattrocento Sans" w:hAnsi="Quattrocento San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845.0" w:type="dxa"/>
        <w:jc w:val="left"/>
        <w:tblInd w:w="-98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370"/>
        <w:gridCol w:w="1260"/>
        <w:gridCol w:w="565.0000000000011"/>
        <w:gridCol w:w="649.9999999999989"/>
        <w:tblGridChange w:id="0">
          <w:tblGrid>
            <w:gridCol w:w="8370"/>
            <w:gridCol w:w="1260"/>
            <w:gridCol w:w="565.0000000000011"/>
            <w:gridCol w:w="649.9999999999989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Ações - Controle Social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Comissão ou Grupo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Prazo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Status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Solicitar participação: Comissão Técnica políticas - Portaria Intersecretarial - SMADS e Saúde - SMS nº1 de 31/10/2018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⏳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Solicitar participação na organização do JOMI - Jogos Municipais do Idoso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C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</w:rPr>
              <w:drawing>
                <wp:inline distB="114300" distT="114300" distL="114300" distR="114300">
                  <wp:extent cx="115200" cy="120686"/>
                  <wp:effectExtent b="0" l="0" r="0" t="0"/>
                  <wp:docPr id="103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" cy="1206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Solicitar participação na organização do Vem Dançar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C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</w:rPr>
              <w:drawing>
                <wp:inline distB="114300" distT="114300" distL="114300" distR="114300">
                  <wp:extent cx="115200" cy="120686"/>
                  <wp:effectExtent b="0" l="0" r="0" t="0"/>
                  <wp:docPr id="103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" cy="1206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Divulgação das datas e horários da Virada Esportiva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C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⏳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Divulgar o calendário anual da Paraoficina móvel de cadeiras de rodas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C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Estruturar e Monitorar os Relatórios das Conferências realizadas x Plano de Metas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GT. Conf.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6913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⏳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Participar na organização/participação do EXPO Longevidade/Congresso (29, 30/09 e 01 de outubro de 2022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Sec. Exe.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6913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⏳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Carta para os candidatos: posição sobre políticas públicas e os 60+ (gratuidade do transporte, calçadas…)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GT Carta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6913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⏳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Solicitar participação: Monitoramento e Controle Social das ações do Plano Intersetorial, Plano de Metas e Leis de Diretrizes Orçamentárias das 15 Secretarias Municipais parceiras do CMI (se inexistir, estruturar o processo e monitorar)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Sec. Exe.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6913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⏳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Solicitar participação: Frente Nacional de Proteção das ILPIs, visando troca de informações e experiências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Sec. Exe.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⏳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Elaborar e apresentar proposta: definição da territorialidade dos 60 equipamentos do Plano de Metas - CD, NCIs e Centro de Acolhimento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6913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B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Identificar e articular representação do CMI: Conferências de Políticas Públicas e Audiências Públicas nos órgãos governamentais (CMSP / ALESP / DPESP)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Sec. Exe. e GT Conf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6913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Buscar a promoção: livro/cartilha com memórias/ações CMI 30 anos (em parceria com Recorda São Paulo)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Sec. Ex. e Repres. Recorda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6913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⏳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5">
      <w:pPr>
        <w:spacing w:line="240" w:lineRule="auto"/>
        <w:ind w:left="0" w:firstLine="0"/>
        <w:rPr>
          <w:rFonts w:ascii="Quattrocento Sans" w:cs="Quattrocento Sans" w:eastAsia="Quattrocento Sans" w:hAnsi="Quattrocento San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830.0" w:type="dxa"/>
        <w:jc w:val="left"/>
        <w:tblInd w:w="-96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355"/>
        <w:gridCol w:w="1260"/>
        <w:gridCol w:w="585"/>
        <w:gridCol w:w="630"/>
        <w:tblGridChange w:id="0">
          <w:tblGrid>
            <w:gridCol w:w="8355"/>
            <w:gridCol w:w="1260"/>
            <w:gridCol w:w="585"/>
            <w:gridCol w:w="630"/>
          </w:tblGrid>
        </w:tblGridChange>
      </w:tblGrid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Ações - Gestão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Comissão ou Grupo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Prazo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Status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Implantar o Regimento Interno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GT RI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widowControl w:val="0"/>
              <w:spacing w:line="240" w:lineRule="auto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</w:rPr>
              <w:drawing>
                <wp:inline distB="114300" distT="114300" distL="114300" distR="114300">
                  <wp:extent cx="115200" cy="120686"/>
                  <wp:effectExtent b="0" l="0" r="0" t="0"/>
                  <wp:docPr id="103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" cy="1206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Implantar a lista de transmissão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Sec. Ex.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widowControl w:val="0"/>
              <w:spacing w:line="240" w:lineRule="auto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</w:rPr>
              <w:drawing>
                <wp:inline distB="114300" distT="114300" distL="114300" distR="114300">
                  <wp:extent cx="115200" cy="120686"/>
                  <wp:effectExtent b="0" l="0" r="0" t="0"/>
                  <wp:docPr id="103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" cy="1206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Solicitar o crachá à SMDHC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Sec. Ex.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widowControl w:val="0"/>
              <w:spacing w:line="240" w:lineRule="auto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</w:rPr>
              <w:drawing>
                <wp:inline distB="114300" distT="114300" distL="114300" distR="114300">
                  <wp:extent cx="115200" cy="120686"/>
                  <wp:effectExtent b="0" l="0" r="0" t="0"/>
                  <wp:docPr id="1039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" cy="1206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Implantar e monitorar o Planejamento CMI 2022/2023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GT Planej.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274e1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⏳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Promover visibilidade do CMI - parceria com a Comunicação da Secretaria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B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D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6913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⏳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E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Criar boletim de Informações (Newsletter)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D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6913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1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Criar Plano de Divulgação para o CMI (Parceria com Secretarias, Órgãos Públicos, ONGs, Universidades e Grandes Mídias)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D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6913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Propor e organizar comemoração - CMI 30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Sec. Ex. e GT 30 anos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6913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8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9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⏳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A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Definir os temas para as Assembléias do ano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B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Sec. Ex.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6913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D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⏳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E">
      <w:pPr>
        <w:spacing w:line="240" w:lineRule="auto"/>
        <w:ind w:left="0" w:firstLine="0"/>
        <w:rPr>
          <w:rFonts w:ascii="Quattrocento Sans" w:cs="Quattrocento Sans" w:eastAsia="Quattrocento Sans" w:hAnsi="Quattrocento San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835.0" w:type="dxa"/>
        <w:jc w:val="left"/>
        <w:tblInd w:w="-95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370"/>
        <w:gridCol w:w="1234.9999999999989"/>
        <w:gridCol w:w="570"/>
        <w:gridCol w:w="660"/>
        <w:tblGridChange w:id="0">
          <w:tblGrid>
            <w:gridCol w:w="8370"/>
            <w:gridCol w:w="1234.9999999999989"/>
            <w:gridCol w:w="570"/>
            <w:gridCol w:w="660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F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Ações - Gestão / Revisão de Processos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0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Comissão ou Grupo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1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Prazo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2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Status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Rever processo para envio da(s) ata(s)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Sec. Ex.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6913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5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widowControl w:val="0"/>
              <w:spacing w:line="240" w:lineRule="auto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</w:rPr>
              <w:drawing>
                <wp:inline distB="114300" distT="114300" distL="114300" distR="114300">
                  <wp:extent cx="115200" cy="120686"/>
                  <wp:effectExtent b="0" l="0" r="0" t="0"/>
                  <wp:docPr id="103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" cy="1206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7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Rever processo: apresentação periódica das representações do CMI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8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Sec. Ex.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6913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9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A">
            <w:pPr>
              <w:widowControl w:val="0"/>
              <w:spacing w:line="240" w:lineRule="auto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</w:rPr>
              <w:drawing>
                <wp:inline distB="114300" distT="114300" distL="114300" distR="114300">
                  <wp:extent cx="115200" cy="120686"/>
                  <wp:effectExtent b="0" l="0" r="0" t="0"/>
                  <wp:docPr id="105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" cy="1206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B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Rever processo: monitoramento da participação dos conselheiros (Reg. Int.)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C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GT Gestão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6913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D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E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⏳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F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Rever processo: alternativas/infraestrutura acessível para as reuniões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GT Gestão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6913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1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2">
            <w:pPr>
              <w:widowControl w:val="0"/>
              <w:spacing w:line="240" w:lineRule="auto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</w:rPr>
              <w:drawing>
                <wp:inline distB="114300" distT="114300" distL="114300" distR="114300">
                  <wp:extent cx="115200" cy="120686"/>
                  <wp:effectExtent b="0" l="0" r="0" t="0"/>
                  <wp:docPr id="105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" cy="1206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Rever processo: reivindicações, denúncias de violação contra os direitos dos 60+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4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GT Viol.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6913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5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6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⏳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7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Rever processo: integração e comunicação com os Fóruns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8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D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6913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9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A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⏳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Rever processo: publicação nas mídias sociais (Facebook e Instagram, Podcast…)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D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6913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D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E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F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Rever processo: cadastro dos Fóruns e NCIs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0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D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6913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2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⏳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3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Rever processo: registro das instituições (ILPI, NCI…)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4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GT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783f0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5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6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7">
      <w:pPr>
        <w:spacing w:line="240" w:lineRule="auto"/>
        <w:ind w:left="0" w:firstLine="0"/>
        <w:rPr>
          <w:rFonts w:ascii="Quattrocento Sans" w:cs="Quattrocento Sans" w:eastAsia="Quattrocento Sans" w:hAnsi="Quattrocento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860.0" w:type="dxa"/>
        <w:jc w:val="left"/>
        <w:tblInd w:w="-96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415"/>
        <w:gridCol w:w="1200"/>
        <w:gridCol w:w="564.9999999999994"/>
        <w:gridCol w:w="680.0000000000006"/>
        <w:tblGridChange w:id="0">
          <w:tblGrid>
            <w:gridCol w:w="8415"/>
            <w:gridCol w:w="1200"/>
            <w:gridCol w:w="564.9999999999994"/>
            <w:gridCol w:w="680.0000000000006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8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Ações - Representação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9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Comissão ou Grupo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A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Prazo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B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Status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C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Solicitar a participação do CMI no Conselho Municipal de Saúde: Inviabilizado ante o tempo e ações requeridas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D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Cons.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E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F">
            <w:pPr>
              <w:widowControl w:val="0"/>
              <w:spacing w:line="240" w:lineRule="auto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</w:rPr>
              <w:drawing>
                <wp:inline distB="114300" distT="114300" distL="114300" distR="114300">
                  <wp:extent cx="115200" cy="120686"/>
                  <wp:effectExtent b="0" l="0" r="0" t="0"/>
                  <wp:docPr id="104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" cy="1206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0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Representar o CMI no Comitê de Ética Prevent Senior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1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Cons.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38761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2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3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⏳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4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Representar o CMI no Comitê de Ética Universidade Anhanguera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5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Cons.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38761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6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7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⏳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8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Representar o CMI no Comitê de Ética USP/EACH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9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Cons..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38761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A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B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⏳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C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Representar o CMI no Fórum Bairro Amigo do Idoso - Sub Pref. Mooca/Brás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D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Cons.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38761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E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F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⏳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0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Representar o CMI no Fórum Bairro Amigo do Idoso - Sub Pref. Sé/Consolação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1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Cons.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38761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2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3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⏳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4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Representar o CMI no Fórum do Núcleo de Prevenção à Violência da Supervisão Técnica de Saúde de Santo Amaro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5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Cons.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38761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6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7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⏳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8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Representar o CMI no Polo Cultural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9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Cons.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38761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A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B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⏳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C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Representar o CMI no Projeto Recorda SP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D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Cons.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38761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E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F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⏳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0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Representar o CMI no COAT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1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Cons.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38761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2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3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⏳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4">
      <w:pPr>
        <w:spacing w:line="240" w:lineRule="auto"/>
        <w:ind w:left="0" w:firstLine="0"/>
        <w:rPr>
          <w:rFonts w:ascii="Quattrocento Sans" w:cs="Quattrocento Sans" w:eastAsia="Quattrocento Sans" w:hAnsi="Quattrocento San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930.0" w:type="dxa"/>
        <w:jc w:val="left"/>
        <w:tblInd w:w="-98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460"/>
        <w:gridCol w:w="1155"/>
        <w:gridCol w:w="570"/>
        <w:gridCol w:w="745.0000000000011"/>
        <w:tblGridChange w:id="0">
          <w:tblGrid>
            <w:gridCol w:w="8460"/>
            <w:gridCol w:w="1155"/>
            <w:gridCol w:w="570"/>
            <w:gridCol w:w="745.0000000000011"/>
          </w:tblGrid>
        </w:tblGridChange>
      </w:tblGrid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5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Ações - Eleições 2023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6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Comissão ou Grupo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7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Prazo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8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Status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9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Estudar as alternativas vigentes de Conselhos paritários e deliberativos para as Eleições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A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GT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6913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B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C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D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Promover a conscientização da importância do Processo Eleitoral para as futuras gerações do Conselho Municipal da Pessoa Idosa da Cidade de São Paulo, estimulando a candidatura e a votação dos eleitores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E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GT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6913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F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0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1">
            <w:pPr>
              <w:widowControl w:val="0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Estruturar a Eleição para a gestão 2023/2025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2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Comissão Eleitoral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38761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3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4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5">
      <w:pPr>
        <w:spacing w:line="240" w:lineRule="auto"/>
        <w:ind w:left="0" w:firstLine="0"/>
        <w:jc w:val="center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widowControl w:val="0"/>
        <w:spacing w:line="240" w:lineRule="auto"/>
        <w:ind w:left="0" w:right="-6" w:firstLine="0"/>
        <w:rPr>
          <w:rFonts w:ascii="Quattrocento Sans" w:cs="Quattrocento Sans" w:eastAsia="Quattrocento Sans" w:hAnsi="Quattrocento San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223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15"/>
        <w:gridCol w:w="1515"/>
        <w:gridCol w:w="105"/>
        <w:tblGridChange w:id="0">
          <w:tblGrid>
            <w:gridCol w:w="615"/>
            <w:gridCol w:w="1515"/>
            <w:gridCol w:w="105"/>
          </w:tblGrid>
        </w:tblGridChange>
      </w:tblGrid>
      <w:tr>
        <w:trPr>
          <w:cantSplit w:val="0"/>
          <w:trHeight w:val="17.007874015748033" w:hRule="atLeast"/>
          <w:tblHeader w:val="0"/>
        </w:trPr>
        <w:tc>
          <w:tcPr>
            <w:gridSpan w:val="3"/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7">
            <w:pPr>
              <w:widowControl w:val="0"/>
              <w:spacing w:line="240" w:lineRule="auto"/>
              <w:ind w:left="0" w:right="-6" w:firstLine="0"/>
              <w:jc w:val="center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z w:val="18"/>
                <w:szCs w:val="18"/>
                <w:rtl w:val="0"/>
              </w:rPr>
              <w:t xml:space="preserve">Legenda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.007874015748033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A">
            <w:pPr>
              <w:widowControl w:val="0"/>
              <w:spacing w:line="240" w:lineRule="auto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8"/>
                <w:szCs w:val="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8"/>
                <w:szCs w:val="8"/>
              </w:rPr>
              <w:drawing>
                <wp:inline distB="114300" distT="114300" distL="114300" distR="114300">
                  <wp:extent cx="115200" cy="120686"/>
                  <wp:effectExtent b="0" l="0" r="0" t="0"/>
                  <wp:docPr id="104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" cy="1206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B">
            <w:pPr>
              <w:widowControl w:val="0"/>
              <w:spacing w:line="240" w:lineRule="auto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Concluído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D">
            <w:pPr>
              <w:widowControl w:val="0"/>
              <w:ind w:left="0" w:firstLine="0"/>
              <w:jc w:val="center"/>
              <w:rPr>
                <w:rFonts w:ascii="Quattrocento Sans" w:cs="Quattrocento Sans" w:eastAsia="Quattrocento Sans" w:hAnsi="Quattrocento Sans"/>
                <w:sz w:val="8"/>
                <w:szCs w:val="8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⏳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E">
            <w:pPr>
              <w:widowControl w:val="0"/>
              <w:spacing w:line="240" w:lineRule="auto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Em andamento</w:t>
            </w:r>
          </w:p>
        </w:tc>
      </w:tr>
      <w:tr>
        <w:trPr>
          <w:cantSplit w:val="0"/>
          <w:trHeight w:val="17.007874015748033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0">
            <w:pPr>
              <w:widowControl w:val="0"/>
              <w:spacing w:line="240" w:lineRule="auto"/>
              <w:ind w:left="0" w:firstLine="0"/>
              <w:rPr>
                <w:rFonts w:ascii="Quattrocento Sans" w:cs="Quattrocento Sans" w:eastAsia="Quattrocento Sans" w:hAnsi="Quattrocento Sans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1">
            <w:pPr>
              <w:widowControl w:val="0"/>
              <w:spacing w:line="240" w:lineRule="auto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Sem definição</w:t>
            </w:r>
          </w:p>
        </w:tc>
      </w:tr>
      <w:tr>
        <w:trPr>
          <w:cantSplit w:val="0"/>
          <w:trHeight w:val="17.007874015748033" w:hRule="atLeast"/>
          <w:tblHeader w:val="0"/>
        </w:trP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3">
            <w:pPr>
              <w:widowControl w:val="0"/>
              <w:spacing w:line="240" w:lineRule="auto"/>
              <w:ind w:left="0" w:firstLine="0"/>
              <w:rPr>
                <w:rFonts w:ascii="Quattrocento Sans" w:cs="Quattrocento Sans" w:eastAsia="Quattrocento Sans" w:hAnsi="Quattrocento Sans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4">
            <w:pPr>
              <w:widowControl w:val="0"/>
              <w:spacing w:line="240" w:lineRule="auto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Curtíssimo</w:t>
            </w:r>
          </w:p>
        </w:tc>
      </w:tr>
      <w:tr>
        <w:trPr>
          <w:cantSplit w:val="0"/>
          <w:trHeight w:val="17.007874015748033" w:hRule="atLeast"/>
          <w:tblHeader w:val="0"/>
        </w:trPr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6">
            <w:pPr>
              <w:widowControl w:val="0"/>
              <w:spacing w:line="240" w:lineRule="auto"/>
              <w:ind w:left="0" w:firstLine="0"/>
              <w:rPr>
                <w:rFonts w:ascii="Quattrocento Sans" w:cs="Quattrocento Sans" w:eastAsia="Quattrocento Sans" w:hAnsi="Quattrocento Sans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7">
            <w:pPr>
              <w:widowControl w:val="0"/>
              <w:spacing w:line="240" w:lineRule="auto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Curto</w:t>
            </w:r>
          </w:p>
        </w:tc>
      </w:tr>
      <w:tr>
        <w:trPr>
          <w:cantSplit w:val="0"/>
          <w:trHeight w:val="17.007874015748033" w:hRule="atLeast"/>
          <w:tblHeader w:val="0"/>
        </w:trPr>
        <w:tc>
          <w:tcPr>
            <w:shd w:fill="e6913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9">
            <w:pPr>
              <w:widowControl w:val="0"/>
              <w:spacing w:line="240" w:lineRule="auto"/>
              <w:ind w:left="0" w:firstLine="0"/>
              <w:rPr>
                <w:rFonts w:ascii="Quattrocento Sans" w:cs="Quattrocento Sans" w:eastAsia="Quattrocento Sans" w:hAnsi="Quattrocento Sans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A">
            <w:pPr>
              <w:widowControl w:val="0"/>
              <w:spacing w:line="240" w:lineRule="auto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Médio</w:t>
            </w:r>
          </w:p>
        </w:tc>
      </w:tr>
      <w:tr>
        <w:trPr>
          <w:cantSplit w:val="0"/>
          <w:trHeight w:val="17.007874015748033" w:hRule="atLeast"/>
          <w:tblHeader w:val="0"/>
        </w:trPr>
        <w:tc>
          <w:tcPr>
            <w:shd w:fill="783f0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C">
            <w:pPr>
              <w:widowControl w:val="0"/>
              <w:spacing w:line="240" w:lineRule="auto"/>
              <w:ind w:left="0" w:firstLine="0"/>
              <w:rPr>
                <w:rFonts w:ascii="Quattrocento Sans" w:cs="Quattrocento Sans" w:eastAsia="Quattrocento Sans" w:hAnsi="Quattrocento Sans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D">
            <w:pPr>
              <w:widowControl w:val="0"/>
              <w:spacing w:line="240" w:lineRule="auto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Longo</w:t>
            </w:r>
          </w:p>
        </w:tc>
      </w:tr>
      <w:tr>
        <w:trPr>
          <w:cantSplit w:val="0"/>
          <w:trHeight w:val="17.007874015748033" w:hRule="atLeast"/>
          <w:tblHeader w:val="0"/>
        </w:trPr>
        <w:tc>
          <w:tcPr>
            <w:shd w:fill="274e1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F">
            <w:pPr>
              <w:widowControl w:val="0"/>
              <w:spacing w:line="240" w:lineRule="auto"/>
              <w:ind w:left="0" w:firstLine="0"/>
              <w:rPr>
                <w:rFonts w:ascii="Quattrocento Sans" w:cs="Quattrocento Sans" w:eastAsia="Quattrocento Sans" w:hAnsi="Quattrocento Sans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0">
            <w:pPr>
              <w:widowControl w:val="0"/>
              <w:spacing w:line="240" w:lineRule="auto"/>
              <w:ind w:left="0" w:firstLine="0"/>
              <w:rPr>
                <w:rFonts w:ascii="Quattrocento Sans" w:cs="Quattrocento Sans" w:eastAsia="Quattrocento Sans" w:hAnsi="Quattrocento Sans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18"/>
                <w:szCs w:val="18"/>
                <w:rtl w:val="0"/>
              </w:rPr>
              <w:t xml:space="preserve">Até Abril/2023</w:t>
            </w:r>
          </w:p>
        </w:tc>
      </w:tr>
    </w:tbl>
    <w:p w:rsidR="00000000" w:rsidDel="00000000" w:rsidP="00000000" w:rsidRDefault="00000000" w:rsidRPr="00000000" w14:paraId="000001D2">
      <w:pPr>
        <w:widowControl w:val="0"/>
        <w:spacing w:line="240" w:lineRule="auto"/>
        <w:ind w:left="0" w:right="-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widowControl w:val="0"/>
        <w:spacing w:line="240" w:lineRule="auto"/>
        <w:ind w:right="-6" w:firstLine="0"/>
        <w:jc w:val="center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. Tanto a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Norma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quanto a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 Dulce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, evidenciaram a colaboração dos representantes das Secretarias. Posição complementada pela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A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na Rosa e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ratificada pelo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 Wanderley, 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evidenci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ando também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a participação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dos 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conselheiros representantes da sociedade civil, voluntários 60+ que inclusive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tem trabalhado 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em horários não comerciais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.</w:t>
      </w:r>
    </w:p>
    <w:p w:rsidR="00000000" w:rsidDel="00000000" w:rsidP="00000000" w:rsidRDefault="00000000" w:rsidRPr="00000000" w14:paraId="000001D6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.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Maria Enaura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comentou, na sequência, que assim se encerram as 83 ações do planejamento, algumas em curso, outras concluídas e outras em andamento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e a condição do Planejamento ser “vivo”. 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Além disso, lembrou que o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Conselho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tem outras duas grandes frentes de atuação: denúncias e registros institucionais, processos os quais serão apresentados futuramente a todos.</w:t>
      </w:r>
    </w:p>
    <w:p w:rsidR="00000000" w:rsidDel="00000000" w:rsidP="00000000" w:rsidRDefault="00000000" w:rsidRPr="00000000" w14:paraId="000001D8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widowControl w:val="0"/>
        <w:spacing w:line="240" w:lineRule="auto"/>
        <w:ind w:left="0" w:right="-6" w:firstLine="0"/>
        <w:jc w:val="both"/>
        <w:rPr>
          <w:rFonts w:ascii="Quattrocento Sans" w:cs="Quattrocento Sans" w:eastAsia="Quattrocento Sans" w:hAnsi="Quattrocento Sans"/>
          <w:b w:val="0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l.l. </w:t>
        <w:tab/>
        <w:t xml:space="preserve">PERGUNTAS E CONSIDERAÇÕES: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widowControl w:val="0"/>
        <w:spacing w:line="240" w:lineRule="auto"/>
        <w:ind w:left="0" w:right="-6" w:firstLine="0"/>
        <w:jc w:val="both"/>
        <w:rPr>
          <w:rFonts w:ascii="Quattrocento Sans" w:cs="Quattrocento Sans" w:eastAsia="Quattrocento Sans" w:hAnsi="Quattrocento Sans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Como combinado, o bloco foi encerrado e foram abertas as inscrições no chat para esclarecimentos e considerações.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Cida Portela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passou a coordenar o chat, agradecendo pelos trabalhos apresentados e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ressaltando sua satisfação.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.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Do Carmo,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conselheira Região Oeste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, 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deu os parabéns pelo trabalho apresentado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, comentando que conforme o 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Nadir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falou sobre um legado e que legados são Políticas Públicas, que também são direitos e ressaltou sobre a im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portância da intersetorialidade, sobre o monitoramento das políticas públicas, além dos serviços que deveriam ser implantados, como dispostos da LDO e Plano de Metas. E que gostaria de saber sobre a implantação das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5 novas ILPIs.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Norm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a esclareceu que a posição foi exposta na reunião da Co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missão A, e assim que obtidas mais informações serão prontamente compartilhadas. </w:t>
      </w:r>
    </w:p>
    <w:p w:rsidR="00000000" w:rsidDel="00000000" w:rsidP="00000000" w:rsidRDefault="00000000" w:rsidRPr="00000000" w14:paraId="000001DE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.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Antenilson Franklyn, 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conselheiro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Região Sul,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parabenizou a todos pelo empenho apresentado, ressaltando a articulação do CMI com as secretarias de governo e  território, e sobre a necessidade do levantamento das AMPIs nas UBSs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.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Cida Portela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observou, na 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sua região (Sul), as AMPIs já estão sendo exigidas, ressaltando que há um movimento de saúde  muito firme reivindicando isso.</w:t>
      </w:r>
    </w:p>
    <w:p w:rsidR="00000000" w:rsidDel="00000000" w:rsidP="00000000" w:rsidRDefault="00000000" w:rsidRPr="00000000" w14:paraId="000001E2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.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Renato Cintra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c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omentou sobre 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s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conferências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, inclusive sobre a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de 2019,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e sobre a experiência que trouxeram e que embasará as próximas realizações. Lembrou que o COAT está atuando firmemente para a liberação do novo edital para o FMID.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.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Dineia Cardoso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disse que Política Pública é uma coisa que se faz junto, sociedade civil e secretarias e ressaltou a ação no momento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referente ao JOMI.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.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Enaura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passou para o 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bloco de Informes gerais. </w:t>
      </w:r>
    </w:p>
    <w:p w:rsidR="00000000" w:rsidDel="00000000" w:rsidP="00000000" w:rsidRDefault="00000000" w:rsidRPr="00000000" w14:paraId="000001E9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widowControl w:val="0"/>
        <w:numPr>
          <w:ilvl w:val="0"/>
          <w:numId w:val="1"/>
        </w:numPr>
        <w:spacing w:line="240" w:lineRule="auto"/>
        <w:ind w:left="720" w:right="-6" w:hanging="720"/>
        <w:jc w:val="both"/>
        <w:rPr>
          <w:rFonts w:ascii="Quattrocento Sans" w:cs="Quattrocento Sans" w:eastAsia="Quattrocento Sans" w:hAnsi="Quattrocento Sans"/>
          <w:b w:val="0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INFORMES GERAIS: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widowControl w:val="0"/>
        <w:spacing w:line="240" w:lineRule="auto"/>
        <w:ind w:left="0" w:right="-6" w:firstLine="0"/>
        <w:jc w:val="both"/>
        <w:rPr>
          <w:rFonts w:ascii="Quattrocento Sans" w:cs="Quattrocento Sans" w:eastAsia="Quattrocento Sans" w:hAnsi="Quattrocento Sans"/>
          <w:color w:val="202124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202124"/>
          <w:rtl w:val="0"/>
        </w:rPr>
        <w:t xml:space="preserve">- Esclarecimentos a respeito do nome do Conselho.</w:t>
      </w:r>
      <w:r w:rsidDel="00000000" w:rsidR="00000000" w:rsidRPr="00000000">
        <w:rPr>
          <w:rFonts w:ascii="Quattrocento Sans" w:cs="Quattrocento Sans" w:eastAsia="Quattrocento Sans" w:hAnsi="Quattrocento Sans"/>
          <w:color w:val="202124"/>
          <w:rtl w:val="0"/>
        </w:rPr>
        <w:t xml:space="preserve"> </w:t>
      </w:r>
    </w:p>
    <w:p w:rsidR="00000000" w:rsidDel="00000000" w:rsidP="00000000" w:rsidRDefault="00000000" w:rsidRPr="00000000" w14:paraId="000001EE">
      <w:pPr>
        <w:widowControl w:val="0"/>
        <w:spacing w:line="240" w:lineRule="auto"/>
        <w:ind w:left="0" w:right="-6" w:firstLine="0"/>
        <w:jc w:val="both"/>
        <w:rPr>
          <w:rFonts w:ascii="Quattrocento Sans" w:cs="Quattrocento Sans" w:eastAsia="Quattrocento Sans" w:hAnsi="Quattrocento Sans"/>
          <w:color w:val="202124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202124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202124"/>
          <w:rtl w:val="0"/>
        </w:rPr>
        <w:t xml:space="preserve">Maria Enaura</w:t>
      </w:r>
      <w:r w:rsidDel="00000000" w:rsidR="00000000" w:rsidRPr="00000000">
        <w:rPr>
          <w:rFonts w:ascii="Quattrocento Sans" w:cs="Quattrocento Sans" w:eastAsia="Quattrocento Sans" w:hAnsi="Quattrocento Sans"/>
          <w:color w:val="202124"/>
          <w:rtl w:val="0"/>
        </w:rPr>
        <w:t xml:space="preserve">, compartilhando  ofícios enviados pela Assessoria Jurídica, relacionados aos aspectos da alteração do nome: responsabilidade, momento, sigla e possibilidade de adequação, observou  que a necessidade de se utilizar o nome Conselho Municipal dos Direitos da Pessoa Idosa -CMI-SP foi apresentada pela Assessoria Jurídica a partir de fevereiro de 2022, quando da  avaliação e recomendações referentes à implementação do Regimento Interno (RI) submetido a pedido do GT RI, </w:t>
      </w:r>
    </w:p>
    <w:p w:rsidR="00000000" w:rsidDel="00000000" w:rsidP="00000000" w:rsidRDefault="00000000" w:rsidRPr="00000000" w14:paraId="000001EF">
      <w:pPr>
        <w:widowControl w:val="0"/>
        <w:spacing w:line="240" w:lineRule="auto"/>
        <w:ind w:left="0" w:right="-6" w:firstLine="0"/>
        <w:jc w:val="both"/>
        <w:rPr>
          <w:rFonts w:ascii="Quattrocento Sans" w:cs="Quattrocento Sans" w:eastAsia="Quattrocento Sans" w:hAnsi="Quattrocento Sans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. Seu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Antonio Almeida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, então, disse que gostaria que ficasse registrado que ele está felicíssimo de ver a participação do Conselho distribuído em equipes de trabalho e das colocações de todas as Comissões e Grupos de Trabalho. Ele não imaginava que depois de uma pandemia, e da troca de duas presidentes, que o trabalho seria retomado de tal forma e que isto deveria ficar na história dos 30 anos do CMI. Agradeceu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o apoio da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SMDHC e da  sua Assessoria Jurídica.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Ressaltou ainda que c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om esse trabalho, o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Conselho 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mostra o quanto todos estão unidos lutando pelos direitos da pessoa Idosa. Agradeceu por estar, pelo décimo ano, trabalhando dentro do CMI.</w:t>
      </w:r>
    </w:p>
    <w:p w:rsidR="00000000" w:rsidDel="00000000" w:rsidP="00000000" w:rsidRDefault="00000000" w:rsidRPr="00000000" w14:paraId="000001F3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-Interfórum </w:t>
      </w:r>
    </w:p>
    <w:p w:rsidR="00000000" w:rsidDel="00000000" w:rsidP="00000000" w:rsidRDefault="00000000" w:rsidRPr="00000000" w14:paraId="000001F5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Maria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Enaura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, informando que a partir desta Assembléia, o Interfórum passará a ter um espaço para os informes, 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chamou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Remo Vitorio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e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Ariovaldo Guello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. 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.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Remo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falou que participa da coordenação do InterFórum, cujo propósito é reunir todos os representantes de fóruns regionais, com o objetivo de promover a troca de experiências e discutir políticas públicas que venham de encontro com os direitos da população idosa. Disse que eles se reúnem uma vez por mês, ainda de forma virtual. 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Parabenizou o Conselho pelas ações em curso e 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passou a palavra para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Ariovaldo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. .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Ariovaldo Guello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fez algumas considerações sobre o 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JOMI e informou .que montaram um questionário e que  gostariam que os participantes presentes respondessem e ajudassem a divulgar para o maior número de idosos possível, o que poderia ajudar na elaboração desses jogos da melhor forma. Informou que as seletivas para os jogos acontecerão de 17/10 a 17/11 de 2022 e o JOMI será realizado em março de 2023.</w:t>
      </w:r>
    </w:p>
    <w:p w:rsidR="00000000" w:rsidDel="00000000" w:rsidP="00000000" w:rsidRDefault="00000000" w:rsidRPr="00000000" w14:paraId="000001F6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Maria Enaura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lembrou que o Conselho está representando na Comissão do JOMI pela conselheira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Ana Rosa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, Região Sul. </w:t>
      </w:r>
    </w:p>
    <w:p w:rsidR="00000000" w:rsidDel="00000000" w:rsidP="00000000" w:rsidRDefault="00000000" w:rsidRPr="00000000" w14:paraId="000001F8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widowControl w:val="0"/>
        <w:spacing w:line="240" w:lineRule="auto"/>
        <w:ind w:left="0" w:right="-6" w:firstLine="0"/>
        <w:jc w:val="both"/>
        <w:rPr>
          <w:rFonts w:ascii="Quattrocento Sans" w:cs="Quattrocento Sans" w:eastAsia="Quattrocento Sans" w:hAnsi="Quattrocento Sans"/>
          <w:b w:val="0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lll. </w:t>
        <w:tab/>
        <w:t xml:space="preserve">AGENDA DO MÊS: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b w:val="0"/>
          <w:u w:val="single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u w:val="single"/>
          <w:vertAlign w:val="baseline"/>
          <w:rtl w:val="0"/>
        </w:rPr>
        <w:t xml:space="preserve">Próximas Assembleias Gerais: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Serão realizadas na segunda 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terça feira  de cada mês, às 14h, com exceção de Dezembro/22. </w:t>
      </w:r>
    </w:p>
    <w:p w:rsidR="00000000" w:rsidDel="00000000" w:rsidP="00000000" w:rsidRDefault="00000000" w:rsidRPr="00000000" w14:paraId="000001FE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Apresentados os temas: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- 13 de setembro: 30 anos/ Pessoa Idosa e Políticas Públicas.</w:t>
      </w:r>
    </w:p>
    <w:p w:rsidR="00000000" w:rsidDel="00000000" w:rsidP="00000000" w:rsidRDefault="00000000" w:rsidRPr="00000000" w14:paraId="00000200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- 11 de outubro: Pessoa Idosa e o novo Edital.</w:t>
      </w:r>
    </w:p>
    <w:p w:rsidR="00000000" w:rsidDel="00000000" w:rsidP="00000000" w:rsidRDefault="00000000" w:rsidRPr="00000000" w14:paraId="00000201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- 8 de novembro: Cidade Amiga do Idoso/ Necessidades apontadas X Plano de Metas.</w:t>
      </w:r>
    </w:p>
    <w:p w:rsidR="00000000" w:rsidDel="00000000" w:rsidP="00000000" w:rsidRDefault="00000000" w:rsidRPr="00000000" w14:paraId="00000202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- 6 de dezembro: Cidade Amiga do Idoso/ Diferentes velhices e políticas.</w:t>
      </w:r>
    </w:p>
    <w:p w:rsidR="00000000" w:rsidDel="00000000" w:rsidP="00000000" w:rsidRDefault="00000000" w:rsidRPr="00000000" w14:paraId="00000203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u w:val="single"/>
          <w:vertAlign w:val="baseline"/>
          <w:rtl w:val="0"/>
        </w:rPr>
        <w:t xml:space="preserve">Feira da Cidadania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: dias 10, 11 e 12 de agosto na Praça do Patriarca.</w:t>
      </w:r>
    </w:p>
    <w:p w:rsidR="00000000" w:rsidDel="00000000" w:rsidP="00000000" w:rsidRDefault="00000000" w:rsidRPr="00000000" w14:paraId="00000205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u w:val="single"/>
          <w:vertAlign w:val="baseline"/>
          <w:rtl w:val="0"/>
        </w:rPr>
        <w:t xml:space="preserve">2ª. Edição do Glossário Coletivo de Enfrentamento ao Idadismo (lançamento em dezembro)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–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Ressaltada a importância da ação nas regiões para a coleta sobre frases/termos referentes ao idadismo, a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té o dia 31 de agosto, pelo Google Forms: </w:t>
      </w:r>
      <w:hyperlink r:id="rId18">
        <w:r w:rsidDel="00000000" w:rsidR="00000000" w:rsidRPr="00000000">
          <w:rPr>
            <w:rFonts w:ascii="Quattrocento Sans" w:cs="Quattrocento Sans" w:eastAsia="Quattrocento Sans" w:hAnsi="Quattrocento Sans"/>
            <w:color w:val="0563c1"/>
            <w:u w:val="single"/>
            <w:vertAlign w:val="baseline"/>
            <w:rtl w:val="0"/>
          </w:rPr>
          <w:t xml:space="preserve">http://bit.ly/contribqglossario</w:t>
        </w:r>
      </w:hyperlink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207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u w:val="single"/>
          <w:vertAlign w:val="baseline"/>
          <w:rtl w:val="0"/>
        </w:rPr>
        <w:t xml:space="preserve">6º Congresso Municipal de Envelhecimento Ativo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– Lembrada a importância da realização prévia da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s inscrições e ressaltada a 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participação da conselheira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Cristina Bôa Nova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como representante do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Conselho em uma das mesas do congresso.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widowControl w:val="0"/>
        <w:numPr>
          <w:ilvl w:val="0"/>
          <w:numId w:val="2"/>
        </w:numPr>
        <w:spacing w:line="240" w:lineRule="auto"/>
        <w:ind w:left="0" w:right="-6" w:hanging="2"/>
        <w:jc w:val="both"/>
        <w:rPr>
          <w:rFonts w:ascii="Quattrocento Sans" w:cs="Quattrocento Sans" w:eastAsia="Quattrocento Sans" w:hAnsi="Quattrocento Sans"/>
          <w:b w:val="0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CONSIDERAÇÕES FINAIS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widowControl w:val="0"/>
        <w:spacing w:line="240" w:lineRule="auto"/>
        <w:ind w:left="0"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.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Renato Cintra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comunicou que entrou em contato com o Conselho Estadual do Idoso (CEI) para falar sobre as Conferências do ano que vem e a presidente do Conselho Estadual ainda não tinha informações. Depois, tentou contato com uma ex-presidente do Conselho Federal, que também não tinha informações adicionais. Então, informou que vai se programar para ver como pode fazer o levantamento de informações sobre as Conferências, para checar como e quando será feito este chamamento.</w:t>
      </w:r>
    </w:p>
    <w:p w:rsidR="00000000" w:rsidDel="00000000" w:rsidP="00000000" w:rsidRDefault="00000000" w:rsidRPr="00000000" w14:paraId="0000020E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.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Maria Enaura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informou que a Secretaria Executiva do CMI também está fazendo um estreitamento com o CEI.</w:t>
      </w:r>
    </w:p>
    <w:p w:rsidR="00000000" w:rsidDel="00000000" w:rsidP="00000000" w:rsidRDefault="00000000" w:rsidRPr="00000000" w14:paraId="00000210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widowControl w:val="0"/>
        <w:numPr>
          <w:ilvl w:val="0"/>
          <w:numId w:val="2"/>
        </w:numPr>
        <w:spacing w:line="240" w:lineRule="auto"/>
        <w:ind w:left="0" w:right="-6" w:hanging="2"/>
        <w:jc w:val="both"/>
        <w:rPr>
          <w:rFonts w:ascii="Quattrocento Sans" w:cs="Quattrocento Sans" w:eastAsia="Quattrocento Sans" w:hAnsi="Quattrocento Sans"/>
          <w:b w:val="0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ENCERRAMENTO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. A presidente,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Cida Portela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 agradeceu a participação de todas e todos e em especial a presença de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Cida Souza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, ex-presidente do CMI.</w:t>
      </w:r>
    </w:p>
    <w:p w:rsidR="00000000" w:rsidDel="00000000" w:rsidP="00000000" w:rsidRDefault="00000000" w:rsidRPr="00000000" w14:paraId="00000214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Colocadas todas as considerações, deu-se por encerrada a reunião.</w:t>
      </w:r>
    </w:p>
    <w:p w:rsidR="00000000" w:rsidDel="00000000" w:rsidP="00000000" w:rsidRDefault="00000000" w:rsidRPr="00000000" w14:paraId="00000216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Participaram da Assembleia Geral os Conselheiros:</w:t>
      </w:r>
    </w:p>
    <w:p w:rsidR="00000000" w:rsidDel="00000000" w:rsidP="00000000" w:rsidRDefault="00000000" w:rsidRPr="00000000" w14:paraId="00000218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spacing w:after="240" w:lineRule="auto"/>
        <w:ind w:left="0" w:hanging="2"/>
        <w:jc w:val="center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vertAlign w:val="baseline"/>
        </w:rPr>
        <w:drawing>
          <wp:inline distB="0" distT="0" distL="114300" distR="114300">
            <wp:extent cx="5542280" cy="3117215"/>
            <wp:effectExtent b="0" l="0" r="0" t="0"/>
            <wp:docPr id="104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31172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"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" w:right="-6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Conselheiros representantes das Secretarias indicados pelo governo.</w:t>
      </w:r>
    </w:p>
    <w:p w:rsidR="00000000" w:rsidDel="00000000" w:rsidP="00000000" w:rsidRDefault="00000000" w:rsidRPr="00000000" w14:paraId="000002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" w:right="-6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(A presença na reunião foi identificada como “P”):</w:t>
      </w:r>
    </w:p>
    <w:p w:rsidR="00000000" w:rsidDel="00000000" w:rsidP="00000000" w:rsidRDefault="00000000" w:rsidRPr="00000000" w14:paraId="0000021D">
      <w:pPr>
        <w:ind w:left="0" w:hanging="2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widowControl w:val="0"/>
        <w:spacing w:line="240" w:lineRule="auto"/>
        <w:ind w:left="0"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</w:rPr>
        <w:drawing>
          <wp:inline distB="114300" distT="114300" distL="114300" distR="114300">
            <wp:extent cx="5702844" cy="3106103"/>
            <wp:effectExtent b="0" l="0" r="0" t="0"/>
            <wp:docPr id="105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2844" cy="31061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widowControl w:val="0"/>
        <w:spacing w:line="240" w:lineRule="auto"/>
        <w:ind w:left="0"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widowControl w:val="0"/>
        <w:spacing w:line="240" w:lineRule="auto"/>
        <w:ind w:left="0"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Marcaram presença, também, os seguintes participantes:</w:t>
      </w:r>
    </w:p>
    <w:p w:rsidR="00000000" w:rsidDel="00000000" w:rsidP="00000000" w:rsidRDefault="00000000" w:rsidRPr="00000000" w14:paraId="00000221">
      <w:pPr>
        <w:widowControl w:val="0"/>
        <w:spacing w:line="240" w:lineRule="auto"/>
        <w:ind w:left="0"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widowControl w:val="0"/>
        <w:spacing w:line="240" w:lineRule="auto"/>
        <w:ind w:left="0"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8626.0" w:type="dxa"/>
        <w:jc w:val="left"/>
        <w:tblInd w:w="75.0" w:type="dxa"/>
        <w:tblLayout w:type="fixed"/>
        <w:tblLook w:val="0000"/>
      </w:tblPr>
      <w:tblGrid>
        <w:gridCol w:w="1543"/>
        <w:gridCol w:w="1009"/>
        <w:gridCol w:w="1578"/>
        <w:gridCol w:w="841"/>
        <w:gridCol w:w="1890"/>
        <w:gridCol w:w="1765"/>
        <w:tblGridChange w:id="0">
          <w:tblGrid>
            <w:gridCol w:w="1543"/>
            <w:gridCol w:w="1009"/>
            <w:gridCol w:w="1578"/>
            <w:gridCol w:w="841"/>
            <w:gridCol w:w="1890"/>
            <w:gridCol w:w="1765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3">
            <w:pPr>
              <w:spacing w:line="240" w:lineRule="auto"/>
              <w:ind w:left="0" w:firstLine="0"/>
              <w:jc w:val="center"/>
              <w:rPr>
                <w:rFonts w:ascii="Calibri" w:cs="Calibri" w:eastAsia="Calibri" w:hAnsi="Calibri"/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vertAlign w:val="baseline"/>
                <w:rtl w:val="0"/>
              </w:rPr>
              <w:t xml:space="preserve">Nome completo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4">
            <w:pPr>
              <w:spacing w:line="240" w:lineRule="auto"/>
              <w:ind w:left="0" w:firstLine="0"/>
              <w:jc w:val="center"/>
              <w:rPr>
                <w:rFonts w:ascii="Calibri" w:cs="Calibri" w:eastAsia="Calibri" w:hAnsi="Calibri"/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vertAlign w:val="baseline"/>
                <w:rtl w:val="0"/>
              </w:rPr>
              <w:t xml:space="preserve">É do governo?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5">
            <w:pPr>
              <w:spacing w:line="240" w:lineRule="auto"/>
              <w:ind w:left="0" w:firstLine="0"/>
              <w:jc w:val="center"/>
              <w:rPr>
                <w:rFonts w:ascii="Calibri" w:cs="Calibri" w:eastAsia="Calibri" w:hAnsi="Calibri"/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vertAlign w:val="baseline"/>
                <w:rtl w:val="0"/>
              </w:rPr>
              <w:t xml:space="preserve">Pertence a qual secretaria?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6">
            <w:pPr>
              <w:spacing w:line="240" w:lineRule="auto"/>
              <w:ind w:left="0" w:firstLine="0"/>
              <w:jc w:val="center"/>
              <w:rPr>
                <w:rFonts w:ascii="Calibri" w:cs="Calibri" w:eastAsia="Calibri" w:hAnsi="Calibri"/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vertAlign w:val="baseline"/>
                <w:rtl w:val="0"/>
              </w:rPr>
              <w:t xml:space="preserve">É de algum fórum?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7">
            <w:pPr>
              <w:spacing w:line="240" w:lineRule="auto"/>
              <w:ind w:left="0" w:firstLine="0"/>
              <w:jc w:val="center"/>
              <w:rPr>
                <w:rFonts w:ascii="Calibri" w:cs="Calibri" w:eastAsia="Calibri" w:hAnsi="Calibri"/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vertAlign w:val="baseline"/>
                <w:rtl w:val="0"/>
              </w:rPr>
              <w:t xml:space="preserve">Se sim, a qual representa?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8">
            <w:pPr>
              <w:spacing w:line="240" w:lineRule="auto"/>
              <w:ind w:left="0" w:firstLine="0"/>
              <w:jc w:val="center"/>
              <w:rPr>
                <w:rFonts w:ascii="Calibri" w:cs="Calibri" w:eastAsia="Calibri" w:hAnsi="Calibri"/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vertAlign w:val="baseline"/>
                <w:rtl w:val="0"/>
              </w:rPr>
              <w:t xml:space="preserve">Representa outro movimento?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9">
            <w:pPr>
              <w:spacing w:line="240" w:lineRule="auto"/>
              <w:ind w:left="0" w:firstLine="0"/>
              <w:rPr>
                <w:rFonts w:ascii="Calibri" w:cs="Calibri" w:eastAsia="Calibri" w:hAnsi="Calibri"/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vertAlign w:val="baseline"/>
                <w:rtl w:val="0"/>
              </w:rPr>
              <w:t xml:space="preserve">Aline Almeida Garcia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A">
            <w:pPr>
              <w:spacing w:line="240" w:lineRule="auto"/>
              <w:ind w:left="0" w:firstLine="0"/>
              <w:jc w:val="center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Não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B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C">
            <w:pPr>
              <w:spacing w:line="240" w:lineRule="auto"/>
              <w:ind w:left="0" w:firstLine="0"/>
              <w:jc w:val="center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Não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D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E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Centro Dia Para Idosos - CAMP PINHEIROS 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F">
            <w:pPr>
              <w:spacing w:line="240" w:lineRule="auto"/>
              <w:ind w:left="0" w:firstLine="0"/>
              <w:rPr>
                <w:rFonts w:ascii="Calibri" w:cs="Calibri" w:eastAsia="Calibri" w:hAnsi="Calibri"/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vertAlign w:val="baseline"/>
                <w:rtl w:val="0"/>
              </w:rPr>
              <w:t xml:space="preserve">Aparecida Pereira Gomes Peruchi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0">
            <w:pPr>
              <w:spacing w:line="240" w:lineRule="auto"/>
              <w:ind w:left="0" w:firstLine="0"/>
              <w:jc w:val="center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Sim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1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SAS/VL.MARIA/</w:t>
              <w:br w:type="textWrapping"/>
              <w:t xml:space="preserve">GUILHERME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2">
            <w:pPr>
              <w:spacing w:line="240" w:lineRule="auto"/>
              <w:ind w:left="0" w:firstLine="0"/>
              <w:jc w:val="center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Não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3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4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NCI LEÃO XIII VILA MARIA ALTA 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5">
            <w:pPr>
              <w:spacing w:line="240" w:lineRule="auto"/>
              <w:ind w:left="0" w:firstLine="0"/>
              <w:rPr>
                <w:rFonts w:ascii="Calibri" w:cs="Calibri" w:eastAsia="Calibri" w:hAnsi="Calibri"/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vertAlign w:val="baseline"/>
                <w:rtl w:val="0"/>
              </w:rPr>
              <w:t xml:space="preserve">Carmen Alizete Inacio Paiva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6">
            <w:pPr>
              <w:spacing w:line="240" w:lineRule="auto"/>
              <w:ind w:left="0" w:firstLine="0"/>
              <w:jc w:val="center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Não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7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8">
            <w:pPr>
              <w:spacing w:line="240" w:lineRule="auto"/>
              <w:ind w:left="0" w:firstLine="0"/>
              <w:jc w:val="center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Sim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9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Fórum do Idoso de Santo Amaro/Cidade Ademar/Pedreira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A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Movimento de Saúde de Santo Amaro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B">
            <w:pPr>
              <w:spacing w:line="240" w:lineRule="auto"/>
              <w:ind w:left="0" w:firstLine="0"/>
              <w:rPr>
                <w:rFonts w:ascii="Calibri" w:cs="Calibri" w:eastAsia="Calibri" w:hAnsi="Calibri"/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vertAlign w:val="baseline"/>
                <w:rtl w:val="0"/>
              </w:rPr>
              <w:t xml:space="preserve">Edeleide Pereira de Almeida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C">
            <w:pPr>
              <w:spacing w:line="240" w:lineRule="auto"/>
              <w:ind w:left="0" w:firstLine="0"/>
              <w:jc w:val="center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Não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D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E">
            <w:pPr>
              <w:spacing w:line="240" w:lineRule="auto"/>
              <w:ind w:left="0" w:firstLine="0"/>
              <w:jc w:val="center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Sim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F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Cidade Ademar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0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NCI Pedreira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1">
            <w:pPr>
              <w:spacing w:line="240" w:lineRule="auto"/>
              <w:ind w:left="0" w:firstLine="0"/>
              <w:rPr>
                <w:rFonts w:ascii="Calibri" w:cs="Calibri" w:eastAsia="Calibri" w:hAnsi="Calibri"/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vertAlign w:val="baseline"/>
                <w:rtl w:val="0"/>
              </w:rPr>
              <w:t xml:space="preserve">Éden Felipe Brito Sena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2">
            <w:pPr>
              <w:spacing w:line="240" w:lineRule="auto"/>
              <w:ind w:left="0" w:firstLine="0"/>
              <w:jc w:val="center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Sim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3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Saúde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4">
            <w:pPr>
              <w:spacing w:line="240" w:lineRule="auto"/>
              <w:ind w:left="0" w:firstLine="0"/>
              <w:jc w:val="center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Não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5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Participações iniciais no Fórum da Pessoa Idosa de Capela do Socorro e Parelheiros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6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Não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7">
            <w:pPr>
              <w:spacing w:line="240" w:lineRule="auto"/>
              <w:ind w:left="0" w:firstLine="0"/>
              <w:rPr>
                <w:rFonts w:ascii="Calibri" w:cs="Calibri" w:eastAsia="Calibri" w:hAnsi="Calibri"/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vertAlign w:val="baseline"/>
                <w:rtl w:val="0"/>
              </w:rPr>
              <w:t xml:space="preserve">Eduardo Daniel Alves Sampaio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8">
            <w:pPr>
              <w:spacing w:line="240" w:lineRule="auto"/>
              <w:ind w:left="0" w:firstLine="0"/>
              <w:jc w:val="center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Não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9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A">
            <w:pPr>
              <w:spacing w:line="240" w:lineRule="auto"/>
              <w:ind w:left="0" w:firstLine="0"/>
              <w:jc w:val="center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Não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B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C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Auxiliar administrativo Centro Dia para Idoso Santa Clara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D">
            <w:pPr>
              <w:spacing w:line="240" w:lineRule="auto"/>
              <w:ind w:left="0" w:firstLine="0"/>
              <w:rPr>
                <w:rFonts w:ascii="Calibri" w:cs="Calibri" w:eastAsia="Calibri" w:hAnsi="Calibri"/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vertAlign w:val="baseline"/>
                <w:rtl w:val="0"/>
              </w:rPr>
              <w:t xml:space="preserve">Fabio Gregoris de Lima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E">
            <w:pPr>
              <w:spacing w:line="240" w:lineRule="auto"/>
              <w:ind w:left="0" w:firstLine="0"/>
              <w:jc w:val="center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Não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F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0">
            <w:pPr>
              <w:spacing w:line="240" w:lineRule="auto"/>
              <w:ind w:left="0" w:firstLine="0"/>
              <w:jc w:val="center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Não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1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2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OSC LUZMARIAS 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3">
            <w:pPr>
              <w:spacing w:line="240" w:lineRule="auto"/>
              <w:ind w:left="0" w:firstLine="0"/>
              <w:rPr>
                <w:rFonts w:ascii="Calibri" w:cs="Calibri" w:eastAsia="Calibri" w:hAnsi="Calibri"/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vertAlign w:val="baseline"/>
                <w:rtl w:val="0"/>
              </w:rPr>
              <w:t xml:space="preserve">Gasparina Alves da Costa Parussi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4">
            <w:pPr>
              <w:spacing w:line="240" w:lineRule="auto"/>
              <w:ind w:left="0" w:firstLine="0"/>
              <w:jc w:val="center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Não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5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6">
            <w:pPr>
              <w:spacing w:line="240" w:lineRule="auto"/>
              <w:ind w:left="0" w:firstLine="0"/>
              <w:jc w:val="center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Sim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7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M'Boi Mirim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8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9">
            <w:pPr>
              <w:spacing w:line="240" w:lineRule="auto"/>
              <w:ind w:left="0" w:firstLine="0"/>
              <w:rPr>
                <w:rFonts w:ascii="Calibri" w:cs="Calibri" w:eastAsia="Calibri" w:hAnsi="Calibri"/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vertAlign w:val="baseline"/>
                <w:rtl w:val="0"/>
              </w:rPr>
              <w:t xml:space="preserve">Gerusael Santos Ribeiro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A">
            <w:pPr>
              <w:spacing w:line="240" w:lineRule="auto"/>
              <w:ind w:left="0" w:firstLine="0"/>
              <w:jc w:val="center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Não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B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C">
            <w:pPr>
              <w:spacing w:line="240" w:lineRule="auto"/>
              <w:ind w:left="0" w:firstLine="0"/>
              <w:jc w:val="center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Sim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D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Fórum do Campo Limpo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E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</w:tr>
      <w:tr>
        <w:trPr>
          <w:cantSplit w:val="0"/>
          <w:trHeight w:val="15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F">
            <w:pPr>
              <w:spacing w:line="240" w:lineRule="auto"/>
              <w:ind w:left="0" w:firstLine="0"/>
              <w:rPr>
                <w:rFonts w:ascii="Calibri" w:cs="Calibri" w:eastAsia="Calibri" w:hAnsi="Calibri"/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vertAlign w:val="baseline"/>
                <w:rtl w:val="0"/>
              </w:rPr>
              <w:t xml:space="preserve">Gustavo Souza Silva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0">
            <w:pPr>
              <w:spacing w:line="240" w:lineRule="auto"/>
              <w:ind w:left="0" w:firstLine="0"/>
              <w:jc w:val="center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Não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1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2">
            <w:pPr>
              <w:spacing w:line="240" w:lineRule="auto"/>
              <w:ind w:left="0" w:firstLine="0"/>
              <w:jc w:val="center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Não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3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4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Equipe técnica: Centro Dia para Idosos - Penha (Serviço de proteção social especial de média complexidade ligado à SMADS)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5">
            <w:pPr>
              <w:spacing w:line="240" w:lineRule="auto"/>
              <w:ind w:left="0" w:firstLine="0"/>
              <w:rPr>
                <w:rFonts w:ascii="Calibri" w:cs="Calibri" w:eastAsia="Calibri" w:hAnsi="Calibri"/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vertAlign w:val="baseline"/>
                <w:rtl w:val="0"/>
              </w:rPr>
              <w:t xml:space="preserve">Luís Baron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6">
            <w:pPr>
              <w:spacing w:line="240" w:lineRule="auto"/>
              <w:ind w:left="0" w:firstLine="0"/>
              <w:jc w:val="center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Não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7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8">
            <w:pPr>
              <w:spacing w:line="240" w:lineRule="auto"/>
              <w:ind w:left="0" w:firstLine="0"/>
              <w:jc w:val="center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Não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9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A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Associação Eternamente Sou, que cuida das velhices LGBT+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B">
            <w:pPr>
              <w:spacing w:line="240" w:lineRule="auto"/>
              <w:ind w:left="0" w:firstLine="0"/>
              <w:rPr>
                <w:rFonts w:ascii="Calibri" w:cs="Calibri" w:eastAsia="Calibri" w:hAnsi="Calibri"/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vertAlign w:val="baseline"/>
                <w:rtl w:val="0"/>
              </w:rPr>
              <w:t xml:space="preserve">Margareth Martins de Godoy Freitas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C">
            <w:pPr>
              <w:spacing w:line="240" w:lineRule="auto"/>
              <w:ind w:left="0" w:firstLine="0"/>
              <w:jc w:val="center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Não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D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Câmara Municipal de São Paulo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E">
            <w:pPr>
              <w:spacing w:line="240" w:lineRule="auto"/>
              <w:ind w:left="0" w:firstLine="0"/>
              <w:jc w:val="center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Não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F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0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1">
            <w:pPr>
              <w:spacing w:line="240" w:lineRule="auto"/>
              <w:ind w:left="0" w:firstLine="0"/>
              <w:rPr>
                <w:rFonts w:ascii="Calibri" w:cs="Calibri" w:eastAsia="Calibri" w:hAnsi="Calibri"/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vertAlign w:val="baseline"/>
                <w:rtl w:val="0"/>
              </w:rPr>
              <w:t xml:space="preserve">Maria Aparecida Barbosa Nunes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2">
            <w:pPr>
              <w:spacing w:line="240" w:lineRule="auto"/>
              <w:ind w:left="0" w:firstLine="0"/>
              <w:jc w:val="center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Não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3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4">
            <w:pPr>
              <w:spacing w:line="240" w:lineRule="auto"/>
              <w:ind w:left="0" w:firstLine="0"/>
              <w:jc w:val="center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Não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5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6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7">
            <w:pPr>
              <w:spacing w:line="240" w:lineRule="auto"/>
              <w:ind w:left="0" w:firstLine="0"/>
              <w:rPr>
                <w:rFonts w:ascii="Calibri" w:cs="Calibri" w:eastAsia="Calibri" w:hAnsi="Calibri"/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vertAlign w:val="baseline"/>
                <w:rtl w:val="0"/>
              </w:rPr>
              <w:t xml:space="preserve">NCI Jova Rural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8">
            <w:pPr>
              <w:spacing w:line="240" w:lineRule="auto"/>
              <w:ind w:left="0" w:firstLine="0"/>
              <w:jc w:val="center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Não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9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A">
            <w:pPr>
              <w:spacing w:line="240" w:lineRule="auto"/>
              <w:ind w:left="0" w:firstLine="0"/>
              <w:jc w:val="center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Não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B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C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D">
            <w:pPr>
              <w:spacing w:line="240" w:lineRule="auto"/>
              <w:ind w:left="0" w:firstLine="0"/>
              <w:rPr>
                <w:rFonts w:ascii="Calibri" w:cs="Calibri" w:eastAsia="Calibri" w:hAnsi="Calibri"/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vertAlign w:val="baseline"/>
                <w:rtl w:val="0"/>
              </w:rPr>
              <w:t xml:space="preserve">Ronivania Santos Silva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E">
            <w:pPr>
              <w:spacing w:line="240" w:lineRule="auto"/>
              <w:ind w:left="0" w:firstLine="0"/>
              <w:jc w:val="center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Não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F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0">
            <w:pPr>
              <w:spacing w:line="240" w:lineRule="auto"/>
              <w:ind w:left="0" w:firstLine="0"/>
              <w:jc w:val="center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Não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1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2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3">
            <w:pPr>
              <w:spacing w:line="240" w:lineRule="auto"/>
              <w:ind w:left="0" w:firstLine="0"/>
              <w:rPr>
                <w:rFonts w:ascii="Calibri" w:cs="Calibri" w:eastAsia="Calibri" w:hAnsi="Calibri"/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vertAlign w:val="baseline"/>
                <w:rtl w:val="0"/>
              </w:rPr>
              <w:t xml:space="preserve">SMSU / CPIP / DAP - Divisão de Análise e Planejamento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4">
            <w:pPr>
              <w:spacing w:line="240" w:lineRule="auto"/>
              <w:ind w:left="0" w:firstLine="0"/>
              <w:jc w:val="center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Sim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5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SMSU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6">
            <w:pPr>
              <w:spacing w:line="240" w:lineRule="auto"/>
              <w:ind w:left="0" w:firstLine="0"/>
              <w:jc w:val="center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Não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7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8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9">
            <w:pPr>
              <w:spacing w:line="240" w:lineRule="auto"/>
              <w:ind w:left="0" w:firstLine="0"/>
              <w:rPr>
                <w:rFonts w:ascii="Calibri" w:cs="Calibri" w:eastAsia="Calibri" w:hAnsi="Calibri"/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vertAlign w:val="baseline"/>
                <w:rtl w:val="0"/>
              </w:rPr>
              <w:t xml:space="preserve">Valeria S Takahashi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A">
            <w:pPr>
              <w:spacing w:line="240" w:lineRule="auto"/>
              <w:ind w:left="0" w:firstLine="0"/>
              <w:jc w:val="center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Não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B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C">
            <w:pPr>
              <w:spacing w:line="240" w:lineRule="auto"/>
              <w:ind w:left="0" w:firstLine="0"/>
              <w:jc w:val="center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Não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D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E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Associação Eternamente Sou</w:t>
            </w:r>
          </w:p>
        </w:tc>
      </w:tr>
    </w:tbl>
    <w:p w:rsidR="00000000" w:rsidDel="00000000" w:rsidP="00000000" w:rsidRDefault="00000000" w:rsidRPr="00000000" w14:paraId="0000028F">
      <w:pPr>
        <w:widowControl w:val="0"/>
        <w:spacing w:line="240" w:lineRule="auto"/>
        <w:ind w:left="0" w:right="-6" w:firstLine="0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21" w:type="default"/>
      <w:headerReference r:id="rId22" w:type="first"/>
      <w:headerReference r:id="rId23" w:type="even"/>
      <w:footerReference r:id="rId24" w:type="default"/>
      <w:footerReference r:id="rId25" w:type="first"/>
      <w:footerReference r:id="rId26" w:type="even"/>
      <w:pgSz w:h="16820" w:w="11900" w:orient="portrait"/>
      <w:pgMar w:bottom="1397" w:top="1416" w:left="1701" w:right="1638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9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rPr>
        <w:color w:val="000000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9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9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9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rPr>
        <w:color w:val="000000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9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rPr>
        <w:color w:val="000000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9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rPr>
        <w:color w:val="000000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9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rPr>
        <w:color w:val="000000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38"/>
      <w:numFmt w:val="low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decimal"/>
      <w:lvlText w:val="%1.%2"/>
      <w:lvlJc w:val="left"/>
      <w:pPr>
        <w:ind w:left="72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-BR"/>
      </w:rPr>
    </w:rPrDefault>
    <w:pPrDefault>
      <w:pPr>
        <w:spacing w:line="276" w:lineRule="auto"/>
        <w:ind w:left="-1"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0"/>
      <w:spacing w:line="276" w:lineRule="auto"/>
      <w:ind w:left="-1" w:leftChars="-1" w:rightChars="0" w:hanging="1" w:firstLineChars="-1"/>
      <w:textDirection w:val="lrTb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pt-BR" w:val="pt-BR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keepLines w:val="1"/>
      <w:suppressAutoHyphens w:val="0"/>
      <w:spacing w:after="120" w:before="480" w:line="276" w:lineRule="auto"/>
      <w:ind w:left="-1" w:right="0" w:leftChars="-1" w:rightChars="0" w:hanging="1" w:firstLineChars="-1"/>
      <w:textDirection w:val="lrTb"/>
      <w:textAlignment w:val="top"/>
      <w:outlineLvl w:val="0"/>
    </w:pPr>
    <w:rPr>
      <w:b w:val="1"/>
      <w:w w:val="100"/>
      <w:position w:val="-1"/>
      <w:sz w:val="48"/>
      <w:szCs w:val="48"/>
      <w:effect w:val="none"/>
      <w:vertAlign w:val="baseline"/>
      <w:cs w:val="0"/>
      <w:em w:val="none"/>
      <w:lang w:bidi="ar-SA" w:eastAsia="pt-BR" w:val="pt-BR"/>
    </w:rPr>
  </w:style>
  <w:style w:type="paragraph" w:styleId="Título2">
    <w:name w:val="Título 2"/>
    <w:basedOn w:val="Normal"/>
    <w:next w:val="Normal"/>
    <w:autoRedefine w:val="0"/>
    <w:hidden w:val="0"/>
    <w:qFormat w:val="1"/>
    <w:pPr>
      <w:keepNext w:val="1"/>
      <w:keepLines w:val="1"/>
      <w:suppressAutoHyphens w:val="0"/>
      <w:spacing w:after="80" w:before="360" w:line="276" w:lineRule="auto"/>
      <w:ind w:left="-1" w:right="0" w:leftChars="-1" w:rightChars="0" w:hanging="1" w:firstLineChars="-1"/>
      <w:textDirection w:val="lrTb"/>
      <w:textAlignment w:val="top"/>
      <w:outlineLvl w:val="1"/>
    </w:pPr>
    <w:rPr>
      <w:b w:val="1"/>
      <w:w w:val="100"/>
      <w:position w:val="-1"/>
      <w:sz w:val="36"/>
      <w:szCs w:val="36"/>
      <w:effect w:val="none"/>
      <w:vertAlign w:val="baseline"/>
      <w:cs w:val="0"/>
      <w:em w:val="none"/>
      <w:lang w:bidi="ar-SA" w:eastAsia="pt-BR" w:val="pt-BR"/>
    </w:rPr>
  </w:style>
  <w:style w:type="paragraph" w:styleId="Título3">
    <w:name w:val="Título 3"/>
    <w:basedOn w:val="Normal"/>
    <w:next w:val="Normal"/>
    <w:autoRedefine w:val="0"/>
    <w:hidden w:val="0"/>
    <w:qFormat w:val="1"/>
    <w:pPr>
      <w:keepNext w:val="1"/>
      <w:keepLines w:val="1"/>
      <w:suppressAutoHyphens w:val="0"/>
      <w:spacing w:after="80" w:before="280" w:line="276" w:lineRule="auto"/>
      <w:ind w:left="-1" w:right="0" w:leftChars="-1" w:rightChars="0" w:hanging="1" w:firstLineChars="-1"/>
      <w:textDirection w:val="lrTb"/>
      <w:textAlignment w:val="top"/>
      <w:outlineLvl w:val="2"/>
    </w:pPr>
    <w:rPr>
      <w:b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pt-BR" w:val="pt-BR"/>
    </w:rPr>
  </w:style>
  <w:style w:type="paragraph" w:styleId="Título4">
    <w:name w:val="Título 4"/>
    <w:basedOn w:val="Normal"/>
    <w:next w:val="Normal"/>
    <w:autoRedefine w:val="0"/>
    <w:hidden w:val="0"/>
    <w:qFormat w:val="1"/>
    <w:pPr>
      <w:keepNext w:val="1"/>
      <w:keepLines w:val="1"/>
      <w:suppressAutoHyphens w:val="0"/>
      <w:spacing w:after="40" w:before="240" w:line="276" w:lineRule="auto"/>
      <w:ind w:left="-1" w:right="0" w:leftChars="-1" w:rightChars="0" w:hanging="1" w:firstLineChars="-1"/>
      <w:textDirection w:val="lrTb"/>
      <w:textAlignment w:val="top"/>
      <w:outlineLvl w:val="3"/>
    </w:pPr>
    <w:rPr>
      <w:b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paragraph" w:styleId="Título5">
    <w:name w:val="Título 5"/>
    <w:basedOn w:val="Normal"/>
    <w:next w:val="Normal"/>
    <w:autoRedefine w:val="0"/>
    <w:hidden w:val="0"/>
    <w:qFormat w:val="1"/>
    <w:pPr>
      <w:keepNext w:val="1"/>
      <w:keepLines w:val="1"/>
      <w:suppressAutoHyphens w:val="0"/>
      <w:spacing w:after="40" w:before="220" w:line="276" w:lineRule="auto"/>
      <w:ind w:left="-1" w:right="0" w:leftChars="-1" w:rightChars="0" w:hanging="1" w:firstLineChars="-1"/>
      <w:textDirection w:val="lrTb"/>
      <w:textAlignment w:val="top"/>
      <w:outlineLvl w:val="4"/>
    </w:pPr>
    <w:rPr>
      <w:b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pt-BR" w:val="pt-BR"/>
    </w:rPr>
  </w:style>
  <w:style w:type="paragraph" w:styleId="Título6">
    <w:name w:val="Título 6"/>
    <w:basedOn w:val="Normal"/>
    <w:next w:val="Normal"/>
    <w:autoRedefine w:val="0"/>
    <w:hidden w:val="0"/>
    <w:qFormat w:val="1"/>
    <w:pPr>
      <w:keepNext w:val="1"/>
      <w:keepLines w:val="1"/>
      <w:suppressAutoHyphens w:val="0"/>
      <w:spacing w:after="40" w:before="200" w:line="276" w:lineRule="auto"/>
      <w:ind w:left="-1" w:right="0" w:leftChars="-1" w:rightChars="0" w:hanging="1" w:firstLineChars="-1"/>
      <w:textDirection w:val="lrTb"/>
      <w:textAlignment w:val="top"/>
      <w:outlineLvl w:val="5"/>
    </w:pPr>
    <w:rPr>
      <w:b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pt-BR" w:val="pt-BR"/>
    </w:rPr>
  </w:style>
  <w:style w:type="character" w:styleId="Fonteparág.padrão">
    <w:name w:val="Fonte parág. padrão"/>
    <w:next w:val="Fonteparág.padrã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anormal">
    <w:name w:val="Tabela normal"/>
    <w:next w:val="Tabe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>
    <w:name w:val="Sem lista"/>
    <w:next w:val="Sem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table" w:styleId="TableNormal0">
    <w:name w:val="Table Normal"/>
    <w:next w:val="TableNormal0"/>
    <w:autoRedefine w:val="0"/>
    <w:hidden w:val="0"/>
    <w:qFormat w:val="0"/>
    <w:pPr>
      <w:suppressAutoHyphens w:val="1"/>
      <w:spacing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pt-BR" w:val="pt-BR"/>
    </w:rPr>
    <w:tblPr>
      <w:tblStyle w:val="TableNormal0"/>
      <w:jc w:val="left"/>
    </w:tblPr>
  </w:style>
  <w:style w:type="paragraph" w:styleId="Título">
    <w:name w:val="Título"/>
    <w:basedOn w:val="Normal"/>
    <w:next w:val="Normal"/>
    <w:autoRedefine w:val="0"/>
    <w:hidden w:val="0"/>
    <w:qFormat w:val="0"/>
    <w:pPr>
      <w:keepNext w:val="1"/>
      <w:keepLines w:val="1"/>
      <w:suppressAutoHyphens w:val="0"/>
      <w:spacing w:after="120" w:before="480" w:line="276" w:lineRule="auto"/>
      <w:ind w:left="-1" w:right="0" w:leftChars="-1" w:rightChars="0" w:hanging="1" w:firstLineChars="-1"/>
      <w:textDirection w:val="lrTb"/>
      <w:textAlignment w:val="top"/>
      <w:outlineLvl w:val="0"/>
    </w:pPr>
    <w:rPr>
      <w:b w:val="1"/>
      <w:w w:val="100"/>
      <w:position w:val="-1"/>
      <w:sz w:val="72"/>
      <w:szCs w:val="72"/>
      <w:effect w:val="none"/>
      <w:vertAlign w:val="baseline"/>
      <w:cs w:val="0"/>
      <w:em w:val="none"/>
      <w:lang w:bidi="ar-SA" w:eastAsia="pt-BR" w:val="pt-BR"/>
    </w:rPr>
  </w:style>
  <w:style w:type="table" w:styleId="TableNormal1">
    <w:name w:val="Table Normal"/>
    <w:next w:val="TableNormal1"/>
    <w:autoRedefine w:val="0"/>
    <w:hidden w:val="0"/>
    <w:qFormat w:val="0"/>
    <w:pPr>
      <w:suppressAutoHyphens w:val="1"/>
      <w:spacing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pt-BR" w:val="pt-BR"/>
    </w:rPr>
    <w:tblPr>
      <w:tblStyle w:val="TableNormal1"/>
      <w:jc w:val="left"/>
    </w:tblPr>
  </w:style>
  <w:style w:type="table" w:styleId="TableNormal2">
    <w:name w:val="Table Normal"/>
    <w:next w:val="TableNormal2"/>
    <w:autoRedefine w:val="0"/>
    <w:hidden w:val="0"/>
    <w:qFormat w:val="0"/>
    <w:pPr>
      <w:suppressAutoHyphens w:val="0"/>
      <w:spacing w:line="276" w:lineRule="auto"/>
      <w:ind w:left="-1" w:leftChars="-1" w:rightChars="0" w:hanging="1" w:firstLineChars="-1"/>
      <w:textDirection w:val="lrTb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pt-BR" w:val="pt-BR"/>
    </w:rPr>
    <w:tblPr>
      <w:tblStyle w:val="TableNormal2"/>
      <w:jc w:val="left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">
    <w:name w:val="Table Normal"/>
    <w:next w:val="TableNormal1"/>
    <w:autoRedefine w:val="0"/>
    <w:hidden w:val="0"/>
    <w:qFormat w:val="0"/>
    <w:pPr>
      <w:suppressAutoHyphens w:val="0"/>
      <w:spacing w:line="276" w:lineRule="auto"/>
      <w:ind w:left="-1" w:leftChars="-1" w:rightChars="0" w:hanging="1" w:firstLineChars="-1"/>
      <w:textDirection w:val="lrTb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pt-BR" w:val="pt-BR"/>
    </w:rPr>
    <w:tblPr>
      <w:tblStyle w:val="TableNormal"/>
      <w:jc w:val="left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ítulo">
    <w:name w:val="Subtítulo"/>
    <w:basedOn w:val="Normal"/>
    <w:next w:val="Normal"/>
    <w:autoRedefine w:val="0"/>
    <w:hidden w:val="0"/>
    <w:qFormat w:val="0"/>
    <w:pPr>
      <w:keepNext w:val="1"/>
      <w:keepLines w:val="1"/>
      <w:pageBreakBefore w:val="0"/>
      <w:suppressAutoHyphens w:val="0"/>
      <w:spacing w:after="80" w:before="360" w:line="276" w:lineRule="auto"/>
      <w:ind w:left="-1" w:leftChars="-1" w:rightChars="0" w:hanging="1" w:firstLineChars="-1"/>
      <w:textDirection w:val="lrTb"/>
      <w:textAlignment w:val="top"/>
      <w:outlineLvl w:val="0"/>
    </w:pPr>
    <w:rPr>
      <w:rFonts w:ascii="Georgia" w:cs="Georgia" w:eastAsia="Georgia" w:hAnsi="Georgia"/>
      <w:i w:val="1"/>
      <w:color w:val="666666"/>
      <w:w w:val="100"/>
      <w:position w:val="-1"/>
      <w:sz w:val="48"/>
      <w:szCs w:val="48"/>
      <w:effect w:val="none"/>
      <w:vertAlign w:val="baseline"/>
      <w:cs w:val="0"/>
      <w:em w:val="none"/>
      <w:lang w:bidi="ar-SA" w:eastAsia="pt-BR" w:val="pt-BR"/>
    </w:rPr>
  </w:style>
  <w:style w:type="table" w:styleId="3">
    <w:name w:val=""/>
    <w:basedOn w:val="TableNormal"/>
    <w:next w:val="3"/>
    <w:autoRedefine w:val="0"/>
    <w:hidden w:val="0"/>
    <w:qFormat w:val="0"/>
    <w:pPr>
      <w:suppressAutoHyphens w:val="0"/>
      <w:spacing w:line="240" w:lineRule="auto"/>
      <w:ind w:left="-1" w:right="0" w:leftChars="-1" w:rightChars="0" w:hanging="1" w:firstLineChars="-1"/>
      <w:textDirection w:val="lrTb"/>
      <w:textAlignment w:val="top"/>
      <w:outlineLvl w:val="0"/>
    </w:pPr>
    <w:rPr>
      <w:rFonts w:ascii="Cambria" w:cs="Cambria" w:eastAsia="Cambria" w:hAnsi="Cambria"/>
      <w:w w:val="100"/>
      <w:position w:val="-1"/>
      <w:sz w:val="22"/>
      <w:szCs w:val="22"/>
      <w:effect w:val="none"/>
      <w:vertAlign w:val="baseline"/>
      <w:cs w:val="0"/>
      <w:em w:val="none"/>
      <w:lang w:bidi="ar-SA" w:eastAsia="pt-BR" w:val="pt-BR"/>
    </w:rPr>
    <w:tblPr>
      <w:tblStyle w:val="3"/>
      <w:tblStyleRowBandSize w:val="1"/>
      <w:tblStyleColBandSize w:val="1"/>
      <w:jc w:val="left"/>
      <w:tblCellMar>
        <w:left w:w="108.0" w:type="dxa"/>
        <w:right w:w="108.0" w:type="dxa"/>
      </w:tblCellMar>
    </w:tblPr>
  </w:style>
  <w:style w:type="table" w:styleId="4">
    <w:name w:val=""/>
    <w:basedOn w:val="TableNormal"/>
    <w:next w:val="4"/>
    <w:autoRedefine w:val="0"/>
    <w:hidden w:val="0"/>
    <w:qFormat w:val="0"/>
    <w:pPr>
      <w:suppressAutoHyphens w:val="0"/>
      <w:spacing w:line="276" w:lineRule="auto"/>
      <w:ind w:left="-1" w:right="0" w:leftChars="-1" w:rightChars="0" w:hanging="1" w:firstLineChars="-1"/>
      <w:textDirection w:val="lrTb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pt-BR" w:val="pt-BR"/>
    </w:rPr>
    <w:tblPr>
      <w:tblStyle w:val="4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5">
    <w:name w:val=""/>
    <w:basedOn w:val="TableNormal"/>
    <w:next w:val="5"/>
    <w:autoRedefine w:val="0"/>
    <w:hidden w:val="0"/>
    <w:qFormat w:val="0"/>
    <w:pPr>
      <w:suppressAutoHyphens w:val="0"/>
      <w:spacing w:line="240" w:lineRule="auto"/>
      <w:ind w:left="-1" w:right="0" w:leftChars="-1" w:rightChars="0" w:hanging="1" w:firstLineChars="-1"/>
      <w:textDirection w:val="lrTb"/>
      <w:textAlignment w:val="top"/>
      <w:outlineLvl w:val="0"/>
    </w:pPr>
    <w:rPr>
      <w:rFonts w:ascii="Cambria" w:cs="Cambria" w:eastAsia="Cambria" w:hAnsi="Cambria"/>
      <w:w w:val="100"/>
      <w:position w:val="-1"/>
      <w:sz w:val="22"/>
      <w:szCs w:val="22"/>
      <w:effect w:val="none"/>
      <w:vertAlign w:val="baseline"/>
      <w:cs w:val="0"/>
      <w:em w:val="none"/>
      <w:lang w:bidi="ar-SA" w:eastAsia="pt-BR" w:val="pt-BR"/>
    </w:rPr>
    <w:tblPr>
      <w:tblStyle w:val="5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6">
    <w:name w:val=""/>
    <w:basedOn w:val="TableNormal"/>
    <w:next w:val="6"/>
    <w:autoRedefine w:val="0"/>
    <w:hidden w:val="0"/>
    <w:qFormat w:val="0"/>
    <w:pPr>
      <w:suppressAutoHyphens w:val="0"/>
      <w:spacing w:line="240" w:lineRule="auto"/>
      <w:ind w:left="-1" w:right="0" w:leftChars="-1" w:rightChars="0" w:hanging="1" w:firstLineChars="-1"/>
      <w:textDirection w:val="lrTb"/>
      <w:textAlignment w:val="top"/>
      <w:outlineLvl w:val="0"/>
    </w:pPr>
    <w:rPr>
      <w:rFonts w:ascii="Cambria" w:cs="Cambria" w:eastAsia="Cambria" w:hAnsi="Cambria"/>
      <w:w w:val="100"/>
      <w:position w:val="-1"/>
      <w:sz w:val="22"/>
      <w:szCs w:val="22"/>
      <w:effect w:val="none"/>
      <w:vertAlign w:val="baseline"/>
      <w:cs w:val="0"/>
      <w:em w:val="none"/>
      <w:lang w:bidi="ar-SA" w:eastAsia="pt-BR" w:val="pt-BR"/>
    </w:rPr>
    <w:tblPr>
      <w:tblStyle w:val="6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paragraph" w:styleId="Cabeçalho">
    <w:name w:val="Cabeçalho"/>
    <w:basedOn w:val="Normal"/>
    <w:next w:val="Cabeçalho"/>
    <w:autoRedefine w:val="0"/>
    <w:hidden w:val="0"/>
    <w:qFormat w:val="0"/>
    <w:pPr>
      <w:suppressAutoHyphens w:val="0"/>
      <w:spacing w:line="240" w:lineRule="auto"/>
      <w:ind w:left="-1" w:right="0" w:leftChars="-1" w:rightChars="0" w:hanging="1" w:firstLineChars="-1"/>
      <w:textDirection w:val="lrTb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pt-BR" w:val="pt-BR"/>
    </w:rPr>
  </w:style>
  <w:style w:type="character" w:styleId="CabeçalhoChar">
    <w:name w:val="Cabeçalho Char"/>
    <w:next w:val="Cabeçalho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Rodapé">
    <w:name w:val="Rodapé"/>
    <w:basedOn w:val="Normal"/>
    <w:next w:val="Rodapé"/>
    <w:autoRedefine w:val="0"/>
    <w:hidden w:val="0"/>
    <w:qFormat w:val="0"/>
    <w:pPr>
      <w:suppressAutoHyphens w:val="0"/>
      <w:spacing w:line="240" w:lineRule="auto"/>
      <w:ind w:left="-1" w:right="0" w:leftChars="-1" w:rightChars="0" w:hanging="1" w:firstLineChars="-1"/>
      <w:textDirection w:val="lrTb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pt-BR" w:val="pt-BR"/>
    </w:rPr>
  </w:style>
  <w:style w:type="character" w:styleId="RodapéChar">
    <w:name w:val="Rodapé Char"/>
    <w:next w:val="Rodapé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7">
    <w:name w:val=""/>
    <w:basedOn w:val="TableNormal"/>
    <w:next w:val="7"/>
    <w:autoRedefine w:val="0"/>
    <w:hidden w:val="0"/>
    <w:qFormat w:val="0"/>
    <w:pPr>
      <w:suppressAutoHyphens w:val="0"/>
      <w:spacing w:line="276" w:lineRule="auto"/>
      <w:ind w:left="-1" w:leftChars="-1" w:rightChars="0" w:hanging="1" w:firstLineChars="-1"/>
      <w:textDirection w:val="lrTb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pt-BR" w:val="pt-BR"/>
    </w:rPr>
    <w:tblPr>
      <w:tblStyle w:val="7"/>
      <w:tblStyleRowBandSize w:val="1"/>
      <w:tblStyleColBandSize w:val="1"/>
      <w:jc w:val="left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8">
    <w:name w:val=""/>
    <w:basedOn w:val="TableNormal"/>
    <w:next w:val="8"/>
    <w:autoRedefine w:val="0"/>
    <w:hidden w:val="0"/>
    <w:qFormat w:val="0"/>
    <w:pPr>
      <w:suppressAutoHyphens w:val="0"/>
      <w:spacing w:line="276" w:lineRule="auto"/>
      <w:ind w:left="-1" w:leftChars="-1" w:rightChars="0" w:hanging="1" w:firstLineChars="-1"/>
      <w:textDirection w:val="lrTb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pt-BR" w:val="pt-BR"/>
    </w:rPr>
    <w:tblPr>
      <w:tblStyle w:val="8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">
    <w:name w:val=""/>
    <w:basedOn w:val="TableNormal"/>
    <w:next w:val=""/>
    <w:autoRedefine w:val="0"/>
    <w:hidden w:val="0"/>
    <w:qFormat w:val="0"/>
    <w:pPr>
      <w:suppressAutoHyphens w:val="0"/>
      <w:spacing w:line="276" w:lineRule="auto"/>
      <w:ind w:left="-1" w:leftChars="-1" w:rightChars="0" w:hanging="1" w:firstLineChars="-1"/>
      <w:textDirection w:val="lrTb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pt-BR" w:val="pt-BR"/>
    </w:rPr>
    <w:tblPr>
      <w:tblStyle w:val=""/>
      <w:tblStyleRowBandSize w:val="1"/>
      <w:tblStyleColBandSize w:val="1"/>
      <w:jc w:val="left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240" w:lineRule="auto"/>
      <w:ind w:left="0" w:leftChars="0" w:rightChars="0" w:firstLine="0" w:firstLineChars="0"/>
      <w:textDirection w:val="btLr"/>
      <w:textAlignment w:val="auto"/>
      <w:outlineLvl w:val="9"/>
    </w:pPr>
    <w:rPr>
      <w:rFonts w:ascii="Times New Roman" w:cs="Times New Roman" w:eastAsia="Times New Roman" w:hAnsi="Times New Roman"/>
      <w:w w:val="100"/>
      <w:position w:val="0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character" w:styleId="Hyperlink">
    <w:name w:val="Hyperlink"/>
    <w:next w:val="Hyperlink"/>
    <w:autoRedefine w:val="0"/>
    <w:hidden w:val="0"/>
    <w:qFormat w:val="1"/>
    <w:rPr>
      <w:color w:val="0563c1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MençãoPendente">
    <w:name w:val="Menção Pendente"/>
    <w:next w:val="MençãoPendente"/>
    <w:autoRedefine w:val="0"/>
    <w:hidden w:val="0"/>
    <w:qFormat w:val="1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22" Type="http://schemas.openxmlformats.org/officeDocument/2006/relationships/header" Target="header2.xml"/><Relationship Id="rId21" Type="http://schemas.openxmlformats.org/officeDocument/2006/relationships/header" Target="header3.xml"/><Relationship Id="rId24" Type="http://schemas.openxmlformats.org/officeDocument/2006/relationships/footer" Target="footer2.xm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26" Type="http://schemas.openxmlformats.org/officeDocument/2006/relationships/footer" Target="footer3.xml"/><Relationship Id="rId25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7.png"/><Relationship Id="rId11" Type="http://schemas.openxmlformats.org/officeDocument/2006/relationships/image" Target="media/image12.jpg"/><Relationship Id="rId10" Type="http://schemas.openxmlformats.org/officeDocument/2006/relationships/image" Target="media/image5.png"/><Relationship Id="rId13" Type="http://schemas.openxmlformats.org/officeDocument/2006/relationships/image" Target="media/image11.png"/><Relationship Id="rId12" Type="http://schemas.openxmlformats.org/officeDocument/2006/relationships/image" Target="media/image3.jpg"/><Relationship Id="rId15" Type="http://schemas.openxmlformats.org/officeDocument/2006/relationships/image" Target="media/image2.png"/><Relationship Id="rId14" Type="http://schemas.openxmlformats.org/officeDocument/2006/relationships/image" Target="media/image4.png"/><Relationship Id="rId17" Type="http://schemas.openxmlformats.org/officeDocument/2006/relationships/image" Target="media/image6.png"/><Relationship Id="rId16" Type="http://schemas.openxmlformats.org/officeDocument/2006/relationships/image" Target="media/image13.png"/><Relationship Id="rId19" Type="http://schemas.openxmlformats.org/officeDocument/2006/relationships/image" Target="media/image8.png"/><Relationship Id="rId18" Type="http://schemas.openxmlformats.org/officeDocument/2006/relationships/hyperlink" Target="http://bit.ly/contribqglossario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G7C+Kgs9wYrOHmazmm4+ATvmY4A==">AMUW2mWNgPndSSvqB/a/8U/XrECoEwb/aKb42y5tBPHw5LpyU0+PkxRE0ak8qcSxS15LrL6VFJh/5/+N78bPKsd+ILxdaWo8v38TcUrlHQl/CVjyujEZ/QnC5yAXt9kkEdY/MTf+VL3YciATFdtJm8MCSpjIQr87CGeeRCqbAnpSWC171faMgkmHRI+Kl7Kwls8Sz+e5SWJ1c6jxesEJxfJMBm6aXaTwVwoqgYqODkxPbdgxM2xe8R/zCpuU/8mlI7JbLOkNQq/gWqqes0CUp3dELLX9YIeSDYFVgcnF1BNWsmFmRlhD+qxZWFT3+2b0e/B9sgau6i6JrXbf6xL89QdyL7QMETCBWvBZJ/7b88H6jYYIH8ydXuzY4lP2MvMGuUrkdzD6NzTonhcrM1CVj4Ts4Zzf0tB54UQp3JBduv5docZSfA3JP8kYN5BuMWSVgaUyK543jiwHV0Rc5NnW0FMP3egPRreeRjVKyHruVFmESDXZEeepQs+bNn2Av7ABBXKKRraA5EsAFUbj1ooX5gxOpFpfIC+IV3whHWKIBexiBdB0ymytvANPJ0B91QDYGGZ5yqdX2CvfAIHOxNVmzGpge0Rf3GUNcAoiEx8uyM8xSUOQ/ixnCbxBnXHjbXPPAj5xutbqggspmo9uMKLy1vpu6+gBzxuXRkpvc7sjZiqe+g7LxFdv2S8ER71rT7eOio56P947zWGu9d0bXEf+iqGn7vtTKyVa/Y9KYehLTgIGEyROiaaDYRUZTEwAe2vn3swBw7JhkBWhjok0bfVbfjTX+9uAMzxnvOOP/41kXz3Eb67n5EevdsEU/7+W5IlS+yKBd+XcLnoqQsCWf/BMkrvt4ToZO4SYoTJbRxr2yqmufNo97mJiKtTUXx3UKHGLVRH0Jlo5eLYCfdx09j1lyVB+RVVYaR0b5ZNZk7lLH2xKhnSgkwYdEpZCtkw294pFQ3KceK661XmmTdMM8cQQiDY917/SFvZgkeyZ2KYqw5mKPAICvU7sBdyIb0lebbtyQO0ZqubrZEe1do7mrD+6rKiKacT2TewkyvzaKXlNFXX/vPWuY5E1wXdraDfXsKEkPhPStp8uIMAf1k4d4QcBpyw2211d+wUwkiHBvgo34hbFteF9PeCTspxmmI8ukhLphAMeAZD2Hz3bbbGcWuTY2xSvgNa2ATkg4Lu2/juJY/rqUN+ivEc9k4IW3RIxxXOuE0143HTGHDQ9hQ4jDO88WvmGZBkrQoV1ShC5diq5UMg3aEMVmy2pJdRfpzhDrK2nXntIHRGMdGqMEIE1c318DHLjCK1K3BdUYzeP4ksdSqLJPW2IjrTl8A6TxlSaztoUOfSpnVkWfAUfu4n7tWoupIP2p4pwpsCQGldwO+BRDDag4zyuU8qgBUnR8UAcoBR27L9hU6x72Fe/TVHrC3cajJl3xlVT+Aww1GTivAKilci7f6hOzyp+RtxV+PcCkDyVAeCsrgUeCriOjO+R91ssb14JWs5lWbyyyA4oxmtW28b5d+6ytllm7Vnhrbzd1+hRmR3X4+zPAPKn92r7MNRWb8RRiYeHdcKmQYf3AX1xtpEQt74WZLlS2+8reLnGIMpPER/0EukQgXM1f1kaqfk96eBLQeODVmORrioD19sAPdzDJOQdI7izJfk+xZJNbHz4tURgZZOWe/vfPwxwDl2Pclm3CdfLx7yEUqRsgIhL+GbVFnA9xfEVvbZEhhDLrTP2NT8vrEsEHGrUuHlTQsLvMyfwzvhjKoma4uusV+AbaYWhd2cRTV+YpSEbRschIl7LA6Ex5zMt68Ogcjw4v1zlKps9nKaWig5RClG2PI5DmjWTAbQ9B3uWCw7m/gcf0cvdqAG2ve0QF89W9+qggDFojjbW/vhAFrmU9dfk5vMlBdW2FdgAuIJvAbwaJoO5EmFE+pU32wKT3K2vjg743yui3wIx++t0bQITuZMUrSscCIfYG9JsVIhSc/wsxhdQVmYg8mlKm4WYZ59HydJV0rKrVEC6vkHQvQFQ/evDojoCUs4Pnxt4VkBVm8mfeoabEGxt+U72mlrQNbjnwkqAht+Xo78wqRpacleoBbP8B9YF6xIHQvifn62UeKIvPG/QLxCAfE7QMS90+UJKlKHsu4y68zBXmWhRJZwX7A2c1qDOQ+v474iJAlk/fLl0HswTkEiBs40vavn43MB1Dk6AxmtdTsCg79RtRfQzSh1pHBGHXxE2DPOiavgbjHjfpz1cfozhxaoPvDvjxJ3Lu/9jVJzFXJ9htomn23WiT5P59+0eIqilgVFrL1MTOH0PQ9P/C8yZdTHmhE5vTZR+XDRUVBi5pUJucTHFOax6eWABqTArcSc3BPpzdoEscogH581wXqjOgKuQsAALoYxCHd1FvwnbYxyfOXGTiNCc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2022-06-24T17:15:00Z</dcterms:created>
  <dc:creator>Tarcia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