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B3" w:rsidRDefault="003874B3">
      <w:pPr>
        <w:pStyle w:val="BodyText"/>
        <w:rPr>
          <w:rFonts w:ascii="Times New Roman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8" type="#_x0000_t75" style="position:absolute;margin-left:64.2pt;margin-top:55.2pt;width:132.6pt;height:53.35pt;z-index:251658240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3874B3" w:rsidRPr="00DE6464" w:rsidRDefault="003874B3" w:rsidP="00DE6464">
      <w:pPr>
        <w:pStyle w:val="BodyText"/>
        <w:spacing w:before="220" w:line="360" w:lineRule="auto"/>
        <w:ind w:left="100" w:right="125"/>
        <w:jc w:val="both"/>
        <w:rPr>
          <w:rFonts w:ascii="Times New Roman" w:hAnsi="Times New Roman"/>
          <w:sz w:val="22"/>
          <w:szCs w:val="22"/>
        </w:rPr>
      </w:pPr>
      <w:r w:rsidRPr="00DE6464">
        <w:rPr>
          <w:rFonts w:ascii="Times New Roman" w:hAnsi="Times New Roman"/>
          <w:sz w:val="22"/>
          <w:szCs w:val="22"/>
        </w:rPr>
        <w:t>Grande Conselho Municipal do Idoso - GCMI, no uso de suas atribuições que lhe são conferidas pela LEI MUNICIPAL Nº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6464">
        <w:rPr>
          <w:rFonts w:ascii="Times New Roman" w:hAnsi="Times New Roman"/>
          <w:sz w:val="22"/>
          <w:szCs w:val="22"/>
        </w:rPr>
        <w:t>11.242/9/92, com a disposição do seu REGIMENTO INTERNO, transcre</w:t>
      </w:r>
      <w:r>
        <w:rPr>
          <w:rFonts w:ascii="Times New Roman" w:hAnsi="Times New Roman"/>
          <w:sz w:val="22"/>
          <w:szCs w:val="22"/>
        </w:rPr>
        <w:t>ve abaixo 4ª Reunião da Assemblé</w:t>
      </w:r>
      <w:r w:rsidRPr="00DE6464">
        <w:rPr>
          <w:rFonts w:ascii="Times New Roman" w:hAnsi="Times New Roman"/>
          <w:sz w:val="22"/>
          <w:szCs w:val="22"/>
        </w:rPr>
        <w:t>ia Geral - gestão</w:t>
      </w:r>
      <w:r w:rsidRPr="00DE6464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DE6464">
        <w:rPr>
          <w:rFonts w:ascii="Times New Roman" w:hAnsi="Times New Roman"/>
          <w:sz w:val="22"/>
          <w:szCs w:val="22"/>
        </w:rPr>
        <w:t>(2018-2020).</w:t>
      </w:r>
    </w:p>
    <w:p w:rsidR="003874B3" w:rsidRDefault="003874B3">
      <w:pPr>
        <w:pStyle w:val="BodyText"/>
        <w:spacing w:before="220" w:line="360" w:lineRule="auto"/>
        <w:ind w:left="100" w:right="125"/>
        <w:rPr>
          <w:rFonts w:ascii="Times New Roman" w:hAnsi="Times New Roman"/>
        </w:rPr>
      </w:pPr>
    </w:p>
    <w:p w:rsidR="003874B3" w:rsidRDefault="003874B3">
      <w:pPr>
        <w:pStyle w:val="BodyText"/>
        <w:spacing w:before="5" w:line="360" w:lineRule="auto"/>
        <w:ind w:left="100" w:right="100"/>
        <w:jc w:val="both"/>
      </w:pPr>
      <w:r>
        <w:t xml:space="preserve">Aos quatro dias do mês de dezembro de dois mil e dezoito no auditório da Câmara Municipal de São Paulo, situada no viaduto Jacareí, 100, e com quórum suficiente realizou-se a reunião da nova gestão 2018-2020, conforme livro de presença. </w:t>
      </w:r>
    </w:p>
    <w:p w:rsidR="003874B3" w:rsidRDefault="003874B3">
      <w:pPr>
        <w:pStyle w:val="BodyText"/>
        <w:spacing w:before="5" w:line="360" w:lineRule="auto"/>
        <w:ind w:left="100" w:right="100"/>
        <w:jc w:val="both"/>
      </w:pPr>
    </w:p>
    <w:p w:rsidR="003874B3" w:rsidRDefault="003874B3">
      <w:pPr>
        <w:pStyle w:val="BodyText"/>
        <w:spacing w:before="5" w:line="360" w:lineRule="auto"/>
        <w:ind w:left="100" w:right="100"/>
        <w:jc w:val="both"/>
      </w:pPr>
      <w:r>
        <w:t xml:space="preserve">Tendo como primeira pauta: Apresentação do Projeto de Avaliação da Política Pública – Núcleo de Convivência do Idoso (NCI) pelo palestrante, Rubens Casado, ex-presidente do GCMI. A presidente, Marly Feitosa, iniciou com saudações como também as demais integrantes da Secretaria Executiva, em seguida, solicitou um minuto de silêncio ao falecimento da ex-conselheira, Waldomira Paula. Na sequência, a presidente informa aos presentes, e parabeniza a Coordenadora do Grupo de Articulação de Moradia para Pessoa Idosa do Estado de São Paulo (GARMIC), Olga Luísa Léon Quiroga, </w:t>
      </w:r>
      <w:r>
        <w:rPr>
          <w:spacing w:val="-2"/>
        </w:rPr>
        <w:t xml:space="preserve">que </w:t>
      </w:r>
      <w:r>
        <w:t xml:space="preserve">recebeu no dia 30/11/2018 o titulo de Cidadã Paulista. A mesma informa aos presentes que a V Conferência Municipal da Pessoa Idosa realizar-se-á no período dos dias de </w:t>
      </w:r>
      <w:smartTag w:uri="urn:schemas-microsoft-com:office:smarttags" w:element="metricconverter">
        <w:smartTagPr>
          <w:attr w:name="ProductID" w:val="27 a"/>
        </w:smartTagPr>
        <w:r>
          <w:t>27 a</w:t>
        </w:r>
      </w:smartTag>
      <w:r>
        <w:t xml:space="preserve"> 29 de março do ano de 2019. E convida a todos para reunião extraordinária do GCMI, que acontecerá nessa casa no auditório Sergio Vieira de Mello, no dia 11/12/2018 às 14h00, com pauta única: PL 409/16. </w:t>
      </w:r>
    </w:p>
    <w:p w:rsidR="003874B3" w:rsidRDefault="003874B3">
      <w:pPr>
        <w:pStyle w:val="BodyText"/>
        <w:spacing w:before="5" w:line="360" w:lineRule="auto"/>
        <w:ind w:left="100" w:right="100"/>
        <w:jc w:val="both"/>
      </w:pPr>
    </w:p>
    <w:p w:rsidR="003874B3" w:rsidRDefault="003874B3">
      <w:pPr>
        <w:pStyle w:val="BodyText"/>
        <w:spacing w:before="5" w:line="360" w:lineRule="auto"/>
        <w:ind w:left="100" w:right="100"/>
        <w:jc w:val="both"/>
      </w:pPr>
      <w:r>
        <w:t>A presidente registra a presença de Margareth, representante da Assembléia Legislativa e dos representes dos fóruns: Centro, Cidade Tiradentes, Cambuci, Ipiranga, São Mateus e Vila Prudente. A conselheira Vogal, Deise Achilles, faz a leitura da ata do dia 06/11/2018, sendo essa aprovada posteriormente. Na continuidade, a presidente convida a vice-presidente operacional do Observatório Social do Brasil, Gioia M. A. Tumbiolo Tosi e Rubens Casado,</w:t>
      </w:r>
      <w:r>
        <w:rPr>
          <w:spacing w:val="29"/>
        </w:rPr>
        <w:t xml:space="preserve"> </w:t>
      </w:r>
      <w:r>
        <w:t xml:space="preserve">para compor a mesa. A Sra. Gioia, inicia apresentando o Observatório Social destacando sua missão de um espaço para o exercício da cidadania que é democrático e apartidário. </w:t>
      </w:r>
    </w:p>
    <w:p w:rsidR="003874B3" w:rsidRDefault="003874B3">
      <w:pPr>
        <w:pStyle w:val="BodyText"/>
        <w:spacing w:before="5" w:line="360" w:lineRule="auto"/>
        <w:ind w:left="100" w:right="100"/>
        <w:jc w:val="both"/>
      </w:pPr>
    </w:p>
    <w:p w:rsidR="003874B3" w:rsidRDefault="003874B3">
      <w:pPr>
        <w:pStyle w:val="BodyText"/>
        <w:spacing w:before="5" w:line="360" w:lineRule="auto"/>
        <w:ind w:left="100" w:right="100"/>
        <w:jc w:val="both"/>
      </w:pPr>
    </w:p>
    <w:p w:rsidR="003874B3" w:rsidRDefault="003874B3" w:rsidP="004519D6">
      <w:pPr>
        <w:pStyle w:val="BodyText"/>
        <w:spacing w:before="5" w:line="360" w:lineRule="auto"/>
        <w:ind w:right="100"/>
        <w:jc w:val="both"/>
      </w:pPr>
      <w:r>
        <w:t>O Sr. Rubens Casado antes de iniciar trás ao conhecimento dos presentes o número de pessoas idosas na Capital e o seu</w:t>
      </w:r>
      <w:r>
        <w:rPr>
          <w:spacing w:val="-5"/>
        </w:rPr>
        <w:t xml:space="preserve"> </w:t>
      </w:r>
      <w:r>
        <w:t>percentual. E que sua iniciativa se deve ao um momento na gestão anterior como conselheiro (2016-2018) onde tiveram a oportunidade de participar de um curso promovido pela Secretaria Municipal de Assistência e Desenvolvimento Social (SMADS) no centro escola - Espaço Público do Aprender Social (ESPASO), cujo enfoque de abordagem foi o conhecimento e reflexão sobre o Núcleo de Convivência do Idoso (NCI), o qual tem sua tipificação e normatização na Portaria 46/2010. Esclarece que sua inclusão no Observatório Social do Brasil surgiu do interesse de conhecer outra forma de participação popular e de monitoramento na prestação dos serviços públicos, e que seu objetivo é conhecer e compreender, além de construir, porque a prestação de serviço contribui com o processo de envelhecimento saudável, desenvolvimento da autonomia, sociabilidade e fortalecimento de vínculos. Informa-nos ainda, que temos 32 subprefeituras e 96 distritos e que são necessários mais 4 serviços em cada distrito administrativo e que o serviço atende uma média de 120 pessoas idosas, moradoras da região. Esclarece que a demonstração apresentada é o primeiro passo e que há outras etapas que irão possibilitar estratégias, buscar instrumentos de pesquisa, e preparar material que viabilize um quadro consistente da distribuição dos serviços nas cinco macros</w:t>
      </w:r>
      <w:r>
        <w:rPr>
          <w:spacing w:val="-7"/>
        </w:rPr>
        <w:t xml:space="preserve"> </w:t>
      </w:r>
      <w:r>
        <w:t>regiões.</w:t>
      </w:r>
    </w:p>
    <w:p w:rsidR="003874B3" w:rsidRDefault="003874B3" w:rsidP="004519D6">
      <w:pPr>
        <w:pStyle w:val="BodyText"/>
        <w:spacing w:before="1" w:line="360" w:lineRule="auto"/>
        <w:ind w:right="101"/>
        <w:jc w:val="both"/>
      </w:pPr>
    </w:p>
    <w:p w:rsidR="003874B3" w:rsidRDefault="003874B3" w:rsidP="004519D6">
      <w:pPr>
        <w:pStyle w:val="BodyText"/>
        <w:spacing w:before="1" w:line="360" w:lineRule="auto"/>
        <w:ind w:right="101"/>
        <w:jc w:val="both"/>
      </w:pPr>
      <w:r>
        <w:t xml:space="preserve">O Sr. Ariovaldo, do fórum de Pinheiros, parabeniza a iniciativa e destaca que há outros NCIs não conveniados, e sugere que os mesmos sejam inclusos, e propõe que o Grande Conselho Municipal do Idoso (GCMI) não deveria ser somente convidado a fazer parte do processo, mas sim, convocado. A Sra. Batíslela, integrante do Fórum de Cambuci, diz que é uma obrigação do GCMI. A conselheira, Justina Victoria, região leste, solicita a Secretaria Executiva do conselho que a mesma faça um levantamento dos grupos informais nas cinco macros regiões. </w:t>
      </w:r>
    </w:p>
    <w:p w:rsidR="003874B3" w:rsidRDefault="003874B3" w:rsidP="004519D6">
      <w:pPr>
        <w:pStyle w:val="BodyText"/>
        <w:spacing w:before="1" w:line="360" w:lineRule="auto"/>
        <w:ind w:right="101"/>
        <w:jc w:val="both"/>
      </w:pPr>
    </w:p>
    <w:p w:rsidR="003874B3" w:rsidRDefault="003874B3" w:rsidP="004519D6">
      <w:pPr>
        <w:pStyle w:val="BodyText"/>
        <w:spacing w:before="1" w:line="360" w:lineRule="auto"/>
        <w:ind w:right="101"/>
        <w:jc w:val="both"/>
      </w:pPr>
      <w:r>
        <w:t xml:space="preserve">A Sra. Célia Bicudo, solicita esclarecimento sobre o número de participantes do Núcleo, pois não ficou claro. O Sr. Rubens Casado diz que irá apurar. </w:t>
      </w:r>
    </w:p>
    <w:p w:rsidR="003874B3" w:rsidRDefault="003874B3" w:rsidP="004519D6">
      <w:pPr>
        <w:pStyle w:val="BodyText"/>
        <w:spacing w:before="1" w:line="360" w:lineRule="auto"/>
        <w:ind w:right="101"/>
        <w:jc w:val="both"/>
      </w:pPr>
    </w:p>
    <w:p w:rsidR="003874B3" w:rsidRDefault="003874B3" w:rsidP="004519D6">
      <w:pPr>
        <w:pStyle w:val="BodyText"/>
        <w:spacing w:before="1" w:line="360" w:lineRule="auto"/>
        <w:ind w:right="101"/>
        <w:jc w:val="both"/>
      </w:pPr>
    </w:p>
    <w:p w:rsidR="003874B3" w:rsidRDefault="003874B3" w:rsidP="00FB4180">
      <w:pPr>
        <w:pStyle w:val="BodyText"/>
        <w:spacing w:before="1" w:line="360" w:lineRule="auto"/>
        <w:ind w:right="101"/>
        <w:jc w:val="both"/>
      </w:pPr>
      <w:r>
        <w:t>O conselheiro, Francisco Miguel, diz que esteve nas audiências públicas e existe um descontentamento sobre a estimativa de orçamento para 2019. Na continuidade o Sr. Rubens questiona: “Qual é a data que estão revalidando os contratos de gestão?” A participante da Região Sul Janete diz que a região está lutando há mais de 2 (dois) anos, para conseguir a implantação</w:t>
      </w:r>
      <w:r>
        <w:rPr>
          <w:spacing w:val="-16"/>
        </w:rPr>
        <w:t xml:space="preserve"> </w:t>
      </w:r>
      <w:r>
        <w:t>do NCI. A conselheira, Prudenciana Martins, de São Mateus, também diz que há muito tempo lutam por Núcleos de Convivência e Centros Dia. A presidente do conselho informa que no momento existem 27, Centros de Convivência Intergeracional. O Sr. Rubens Casado, diz que o projeto está de portas abertas e conta com o apoio de todos. “Indignar-se é importante. A atitude é fundamental”.</w:t>
      </w:r>
    </w:p>
    <w:p w:rsidR="003874B3" w:rsidRDefault="003874B3">
      <w:pPr>
        <w:pStyle w:val="BodyText"/>
        <w:rPr>
          <w:sz w:val="26"/>
        </w:rPr>
      </w:pPr>
    </w:p>
    <w:p w:rsidR="003874B3" w:rsidRDefault="003874B3" w:rsidP="00FB4180">
      <w:pPr>
        <w:pStyle w:val="BodyText"/>
        <w:spacing w:before="232"/>
        <w:jc w:val="both"/>
        <w:rPr>
          <w:sz w:val="26"/>
        </w:rPr>
      </w:pPr>
    </w:p>
    <w:p w:rsidR="003874B3" w:rsidRDefault="003874B3" w:rsidP="00FB4180">
      <w:pPr>
        <w:pStyle w:val="BodyText"/>
        <w:spacing w:before="232"/>
        <w:jc w:val="both"/>
      </w:pPr>
      <w:r>
        <w:t>Nada mais a discutir, deu-se por encerrada a reunião.</w:t>
      </w:r>
    </w:p>
    <w:p w:rsidR="003874B3" w:rsidRDefault="003874B3">
      <w:pPr>
        <w:pStyle w:val="BodyText"/>
        <w:rPr>
          <w:sz w:val="26"/>
        </w:rPr>
      </w:pPr>
    </w:p>
    <w:p w:rsidR="003874B3" w:rsidRDefault="003874B3">
      <w:pPr>
        <w:pStyle w:val="BodyText"/>
        <w:rPr>
          <w:sz w:val="26"/>
        </w:rPr>
      </w:pPr>
    </w:p>
    <w:p w:rsidR="003874B3" w:rsidRDefault="003874B3">
      <w:pPr>
        <w:pStyle w:val="BodyText"/>
        <w:rPr>
          <w:sz w:val="26"/>
        </w:rPr>
      </w:pPr>
    </w:p>
    <w:sectPr w:rsidR="003874B3" w:rsidSect="005410FE">
      <w:headerReference w:type="default" r:id="rId7"/>
      <w:footerReference w:type="default" r:id="rId8"/>
      <w:pgSz w:w="11910" w:h="16840"/>
      <w:pgMar w:top="2280" w:right="1180" w:bottom="1620" w:left="1340" w:header="877" w:footer="14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B3" w:rsidRDefault="003874B3" w:rsidP="005410FE">
      <w:r>
        <w:separator/>
      </w:r>
    </w:p>
  </w:endnote>
  <w:endnote w:type="continuationSeparator" w:id="0">
    <w:p w:rsidR="003874B3" w:rsidRDefault="003874B3" w:rsidP="0054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B3" w:rsidRDefault="003874B3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pt;margin-top:759.8pt;width:310.65pt;height:35.95pt;z-index:-251654144;mso-position-horizontal-relative:page;mso-position-vertical-relative:page" filled="f" stroked="f">
          <v:textbox inset="0,0,0,0">
            <w:txbxContent>
              <w:p w:rsidR="003874B3" w:rsidRDefault="003874B3">
                <w:pPr>
                  <w:spacing w:before="10" w:line="229" w:lineRule="exact"/>
                  <w:ind w:left="3"/>
                  <w:jc w:val="center"/>
                  <w:rPr>
                    <w:rFonts w:ascii="Times New Roman" w:eastAsia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>GRANDE CONSELHO MUNICIPAL DO IDOSO</w:t>
                </w:r>
              </w:p>
              <w:p w:rsidR="003874B3" w:rsidRDefault="003874B3">
                <w:pPr>
                  <w:spacing w:line="229" w:lineRule="exact"/>
                  <w:ind w:lef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 Líbero Badaró, 119- 1º andar - CEP 01009-000- SP-SP.</w:t>
                </w:r>
              </w:p>
              <w:p w:rsidR="003874B3" w:rsidRDefault="003874B3">
                <w:pPr>
                  <w:spacing w:before="1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 xml:space="preserve">TEL. 3113-9631 - fax: 3113-9634 - E-MAIL </w:t>
                </w:r>
                <w:hyperlink r:id="rId1">
                  <w:r>
                    <w:rPr>
                      <w:rFonts w:ascii="Times New Roman" w:eastAsia="Times New Roman"/>
                      <w:sz w:val="20"/>
                    </w:rPr>
                    <w:t>gcmidoso@prefeitura.sp.gov.br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B3" w:rsidRDefault="003874B3" w:rsidP="005410FE">
      <w:r>
        <w:separator/>
      </w:r>
    </w:p>
  </w:footnote>
  <w:footnote w:type="continuationSeparator" w:id="0">
    <w:p w:rsidR="003874B3" w:rsidRDefault="003874B3" w:rsidP="00541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B3" w:rsidRDefault="003874B3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450pt;margin-top:43.85pt;width:81pt;height:70.9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0FE"/>
    <w:rsid w:val="000F708B"/>
    <w:rsid w:val="00221149"/>
    <w:rsid w:val="0022645E"/>
    <w:rsid w:val="003309EE"/>
    <w:rsid w:val="003874B3"/>
    <w:rsid w:val="00406A57"/>
    <w:rsid w:val="004519D6"/>
    <w:rsid w:val="0051724E"/>
    <w:rsid w:val="005410FE"/>
    <w:rsid w:val="00872C22"/>
    <w:rsid w:val="008A232E"/>
    <w:rsid w:val="008B0D64"/>
    <w:rsid w:val="00BF416E"/>
    <w:rsid w:val="00C224A3"/>
    <w:rsid w:val="00D547C3"/>
    <w:rsid w:val="00DB3739"/>
    <w:rsid w:val="00DE6464"/>
    <w:rsid w:val="00E02528"/>
    <w:rsid w:val="00EC613B"/>
    <w:rsid w:val="00F54801"/>
    <w:rsid w:val="00FB4180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FE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10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2C22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5410FE"/>
  </w:style>
  <w:style w:type="paragraph" w:customStyle="1" w:styleId="TableParagraph">
    <w:name w:val="Table Paragraph"/>
    <w:basedOn w:val="Normal"/>
    <w:uiPriority w:val="99"/>
    <w:rsid w:val="005410FE"/>
  </w:style>
  <w:style w:type="paragraph" w:styleId="Header">
    <w:name w:val="header"/>
    <w:basedOn w:val="Normal"/>
    <w:link w:val="HeaderChar"/>
    <w:uiPriority w:val="99"/>
    <w:rsid w:val="000F70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2C2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0F708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2C2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midoso@prefei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786</Words>
  <Characters>4245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x372161</dc:creator>
  <cp:keywords/>
  <dc:description/>
  <cp:lastModifiedBy>x398286</cp:lastModifiedBy>
  <cp:revision>2</cp:revision>
  <dcterms:created xsi:type="dcterms:W3CDTF">2019-07-23T18:30:00Z</dcterms:created>
  <dcterms:modified xsi:type="dcterms:W3CDTF">2019-07-23T18:30:00Z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