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ATA DE REUNIÃO - COMISSÃO ELEITORAL CENTRAL - 11/09/2023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Presentes: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Andréia dos Santos Pereira (Titular - SMDHC), Bárbara Vicente (Titular - SMDHC), Carlos Alberto de Souza Junior (Suplente - CMDCA), Cecília Bascchera (Suplente - SMDHC), Cleusa Guimarães (Titular - CMDCA), Damaris Therezinha (Suplente - SMDHC), Elizete Nicolini (Suplente - CMDCA), Elineuba de Souza (Titular - CMDCA), Esequias Marcelino (Titular - CMDCA), Fernanda Oliveira (Suplente - CMDCA), Mauro Caseri (Titular - Fórum) e Tifani Coelho (Titular - SMDHC).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reunião se inicia às 14:10, estando presentes os titulares e suplentes mencionados a cima. Avisa-se que o designer não pode comparecer. Mauro se demonstra contrário a continuar a reunião, já que o responsável pela criação da arte não está presente.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afirma que não há o que se discutir, visto que não há informações sobre as aplicações e variedades da arte. Propõe que se ponha em votação este cartaz, mas que a cidade continuará sem divulgação do Processo.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sugere que a comissão encerre a reunião e delibere pela presença do responsável, já que a Comissão foi incumbida de organizar o Processo e sua deliberação deve ser cumprida.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Esequias sugere que a reunião não seja encerrada, que a comissão debata a arte, elencando as mudanças sugeridas e envie-as para o designer responsável, para que este altere e traga um pacote de artes para apreciação na quarta-feira.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afirma que este encaminhamento não é produtivo, visto que a arte apresentada é utilizada como material central para a criação das demais e, se há muitas dúvidas sobre o modelo central, a probabilidade de que as demais artes e aplicações também gerem dúvidas é grande. Cita como exemplo a cor vermelha e o tamanho da fonte, que podem gerar dificuldades de acessibilidade, justificando a importância de o profissional estar presente para dirimir estas dúvidas. Além disso, defende que o papel da CEC é deliberar sobre, não produzir a arte.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equipe administrativa afirma que três designers já estiveram envolvidos no processo e produziram artes que a comissão não aprovou, portanto a comissão deve apontar com mais precisão o que deseja, para que os designers possam se basear e criar/ajustar.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afirma que quem cria deve antes ouvir as ideias e que a comissão está solicitando e apontando para a necessidade de ser ouvida a respeito da divulgação do processo há meses.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afirma o CMDCA está sendo desrespeitado. Complementa sugerindo que a comissão entre em consenso para que não haja necessidade de votação, a fim de não se gerar a sensação de que a comissão está atrasando o processo por não aprovar a arte e não colocar os representantes do governo em posição de ter que votar a favor de algo que, em sua opinião, não está correto.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Bárbara sugere uma pausa para que se telefone ao responsável pela arte atual e entenda o que aconteceu ou saber quando este pode comparecer. Mauro explica que o incômodo não se reduz ao profissional e, sim ao que chama de "atraso crônico" quanto à divulgação do processo.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 o objetivo de buscar o melhor encaminhamento possível juntamente à SMDHC, Esequias convida o chefe de gabinete, Giovani Piazzi, para participar da reunião. Mauro e Esequias explicam o cenário ao chefe de gabinete.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Giovani acredita que não é trazendo o profissional pessoalmente à reunião que o problema será resolvido.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Afirma que a SMDHC está absolutamente comprometida com o Processo de Escolha Unificado, seja empenhando a CAF com os termos de referência, seja empenhando o gabinete a respeito do decreto de convocação etc. Reitera que a divulgação do Processo de Escolha não depende apenas da SMDHC, precisa da aprovação e dos meios da Secretaria de Comunicação. Por fim, acredita que o problema não é a arte, mas sim de comunicação, porque o profissional faz o que lhe é demandado. Sugere que a comissão faça os apontamentos necessários para que o profissional possa participar da próxima reunião.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afirma que a incapacidade de se transmitir o que a comissão espera só demonstra a necessidade de o profissional estar presencialmente com a comissão, já que este foi preparado para ouvir uma coletânea de ideias e a partir delas desenvolver o material necessário. Carlos Alberto emenda que o problema em si não é somente a arte, e sim não tratar a divulgação como prioridade, especialmente porque a comissão aponta essa necessidade há meses.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Fernanda relembra que na quarta-feira a comissão fez apontamentos e mesmo com a mudança da arte alguns elementos continuaram, portanto este método não está funcionando, o que reforça a necessidade de o profissional estar presente. Giovani responde que há necessidade de se alinhar não somente as ideias, mas também as expectativas em relação ao resultado final.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pede que se registre que a próxima reunião acontecerá na quarta-feira, dia 13/09, às 14h com a presença do designer, se este for o resultado da votação.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sugere como encaminhamento e opção de voto que a comissão só mexa na arte com a presença do designer.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entra em votação considerando as duas propostas: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Modificar a arte somente com a presença do designer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X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Sugerir alterações nesta reunião, para que o designer traga um pacote de artes já com as considerações da comissão na quarta-feira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Alberto, Mauro e Elineuba votam por alterar a arte somente com a presença do designer.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Andréia, Bárbara, Cleusa, Esequias e Tifani votam por fazer as sugestões de alterações nesta reunião, para que o designer traga um pacote de artes já com as considerações da comissão na quarta-feira.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pede que conste em ata que votou pela suspensão porque acredita que não se trata de falhas de comunicação, e sim porque a divulgação não foi considerada como prioridade. Além disso, afirma que se absterá de qualquer debate sobre a arte. Elizete pergunta se a comissão pode levar em consideração os apontamentos que ele fez durante o feriado. Carlos Alberto responde que não deseja influenciar, já que neste momento escolhe se abster, portanto a comissão deve analisar e pesar se faz sentido ou não as considerar.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delibera pelas seguintes alterações: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Fonte mais visível, possivelmente, em negrito;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Retirar o "2023" dos parênteses;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Retirar os confetes;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Aumentar o tamanho da urna e dar mais ênfase a esta do que à mão;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Retirar a foto da urna e substituir a representação de texto por quadradinhos simulando o número do candidato na tela;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Retirar o "vote em até 05 candidatos";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Elineuba acredita que é imprescindível e defende a manutenção da informação de que o eleitor pode votar em até 05 candidatos. Questiona também onde os cartazes serão utilizados.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meio a esta discussão, Elineuba pede que conste em ata que está se retirando da reunião, porque se sente desrespeitada.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Cleusa pede que conste em ata algumas das suas sugestões (elencadas anteriormente), como modificar a cor de "conselho tutelar" por não considerar a composição de cores atual lúdica e afirma que o tamanho da urna deve ser exagerado, já que considera que a urna traduz a mensagem mais importante do cartaz. Tifani concorda e afirma que o tamanho exagerado da mão está tirando o foco da mensagem principal.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fim, Cecília sugere que se acrescente algum elemento que remeta melhor à criança e ao adolescente, visto que a urna é uma ótima representação para as eleições e as cores remetem ao conselho tutelar, não havendo uma representação direta das crianças e dos adolescentes.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Nada mais havendo a tratar, a reunião é encerrada enquanto eu, Talita Patricio Perez, lavro a presente ata.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