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8000000000002" w:line="276" w:lineRule="auto"/>
        <w:ind w:left="311.9999999999999" w:right="316.8000000000006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REGIMENTO INTERNO DA ELEIÇÃO/2015 DO CONSELHO MUNICIPAL DE POLÍTICAS LGBT DA CIDADE DE SÃO PAULO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283.19999999999993" w:right="-235.19999999999982" w:firstLine="825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 Coordenação de Políticas para LGBT, vinculada à Secretaria Municipal de Direitos Humanos e Cidadania, torna público o presente Regimento Interno para a realização da eleição dos representantes da sociedade civil para o biênio 2015/2017 no Conselho Municipal de Políticas LGBT, instituído pelo Decreto no 56.096, de 05 de maio de 2015.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5764.8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01. PRAZOS/CALENDÁRIO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729.6000000000001" w:right="87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01.1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Inscrições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10/06 a 03/07/2015 01.2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Analise de inscrições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06/07 a 14/07/2015 01.3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Publicação dos candidatos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15/07/2015 01.4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Recurso (Candidaturas)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30/07 a 04/08/2015 01.5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Analise dos recursos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05/08 a 07/08/2015 01.6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Publicação final dos candidatos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11/08/2015 01.7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Publicação dos locais de votação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11/08/2015 01.8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Campanha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11/08/2015 a 28/08/2015 01.9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Assembléias (Entidades e coletivos)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22/08/2015 01.10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Eleição (Pessoa física)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29/08/2015 01.11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Contagem dos votos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01/09/2015 01.12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Publicação do resultado (Parcial)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03/09/2015 01.13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Impugnação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04/09/2015 01.14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Resultado dos eleitos (Final)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10/09/2015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259.1999999999999" w:right="7560.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02. VAGAS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02.1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 Conselho terá 10 (dez) vagas para titulares e seus respectivos suplentes representantes da sociedade civil, assim distribuídas: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406.3999999999999" w:right="-2377.59999999999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Segmento Número de vagas para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892.7999999999997" w:right="-2444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representantes titulares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06.3999999999999" w:right="-331.199999999998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Número de vagas para representantes suplentes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97.5999999999999" w:right="21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02.1.1.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Lésbicas 01 01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97.5999999999999" w:right="21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02.1.2.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Gays 01 01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97.5999999999999" w:right="21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02.1.3.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Bissexuais 01 01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97.5999999999999" w:right="21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02.1.4.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Travestis 01 01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97.5999999999999" w:right="21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02.1.5.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Mulheres Transexuais 01 01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97.5999999999999" w:right="21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02.1.6.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Homens Transexuais 01 01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9.1999999999999" w:right="5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02.1.7.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Entidades da sociedade civil com Personalidade Jurídica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02.4" w:right="21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01 01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297.5999999999999" w:right="21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02.1.8.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Conselhos de Classe 02 02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97.5999999999999" w:right="3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02.1.9.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Coletivos ou organizações sem Personalidade Jurídica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02.4" w:right="21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01 01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259.1999999999999" w:right="7080.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03. ELEITORES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59.1999999999999" w:right="264.00000000000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03.1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Têm direito a voto o cidadão ou a cidadã com 16 (dezesseis) anos ou mais, residente no Município de São Paulo e autodeclarado(a) lésbica, gay, bissexual, travesti ou transexual.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03.2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Cada eleitora ou eleitor poderá votar em quaisquer dos candidatos concorrentes às vagas referidas nos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itens 02.1.1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02.1.6,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sendo apenas permitido 1 voto por eleitora ou eleitor;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03.3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No ato da votação, a eleitora ou o eleitor deverá apresentar comprovante de residência expedida no prazo máximo de 90 (noventa) dias em seu nome e documento de identidade válido com foto.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64.8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03.3.1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 eleitor sem comprovante de residência em seu nome deverá trazer declaração (Anexo I) datada e assinada na qual o titular do comprovante de residência apresentado ateste que o eleitor reside naquele endereço;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03.4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 eleitor em situação de rua deverá comprovar residir no Município de São Paulo por uma das alternativas seguintes: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64.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03.4.1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Fornecer declaração de órgão pública ou de entidade conveniada à Administração Pública responsável por abrigar pessoas em situação de rua no município de São Paulo;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03.4.2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Assinar declaração seguindo modelo constante deste edital (Anexo I), fornecida pela Comissão Eleitoral no dia da eleição, atestando residir no Município.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9.1999999999999" w:right="6523.200000000002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 CANDIDATURAS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 Conselho Municipal de Políticas LGBT deverá ser composto por, no mínimo, 50% (cinquenta por cento) de pessoas de identidade de gênero feminino, nos termos da Lei no. 15.946, de 23 de dezembro de 2013.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6336.000000000002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04.2 - PESSOA FÍSICA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pessoa pré-candidata para uma das 06 (seis) vagas destinadas a Pessoa Física deverá preencher os seguintes requisitos: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04.3.1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Declarar-se lésbica, gay, bissexual, travesti ou transexual;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04.3.2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Ter 18 (dezoito) anos ou mais, ou ser emancipada;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04.3.3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Residir no Município de São Paulo;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04.3.4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Atuar na promoção e defesa dos direitos LGBT no município;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pessoa interessada poderá se candidatar a um único segmento, coincidente com a orientação sexual ou identidade de gênero que declare em sua ficha de inscrição.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pessoa interessada em se candidatar deverá apresentar os seguintes documentos no ato de inscrição: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28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a04.5.1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Ficha de inscrição preenchida (Anexo II);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000000000002" w:line="276" w:lineRule="auto"/>
        <w:ind w:left="979.1999999999998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04.5.2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Cópia simples de documento oficial de identificação com foto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serão aceitos como documento de identificação RG, RNE, CTPS, CNH, carteira profissional ou outro documento idôneo);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04.5.2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Cópia simples de comprovante de residência;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04.5.3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pessoa pré-candidata que não possuir comprovante de residência em seu nome deverá juntar declaração em que o titular do comprovante de residente expedido no prazo máximo de 90 dias em seu nome, ateste que a pessoa pré-candidata reside naquele endereço, datando e assinando o documento, conforme modelo (Anexo I);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04.5.4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Documentos comprovando atuação na promoção e defesa dos direitos LGBT, tais como cópia de certificado em eventos relacionados, cópia de artigo em periódico, carta de referência de instituição que trabalhe com a população LGBT no município de São Paulo e outros documentos equivalentes.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9.1999999999999" w:right="5352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04.6. - ENTIDADES JURÍDICAS.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Entidades Jurídicas candidatas para única vaga destinada à categoria, deverão preencher os seguintes requisitos: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79.1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04.7.1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Não ter fins lucrativos;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04.7.2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Ter sede no Município de São Paulo;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04.7.3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Dedicar-se há pelo menos um ano à promoção e defesa dos direitos da população LGBT ou de algum de seus segmentos.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Entidades Jurídicas interessadas em se candidatar deverão apresentar os seguintes documentos no ato de inscrição: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04.8.1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Ficha de inscrição preenchida (Anexo III);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04.8.2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Cópia simples do ato constitutivo (estatuto ou equivalente) contendo CNPJ;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04.8.3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Cópia simples do ato de eleição dos dirigentes (ata de eleição de diretoria ou equivalente);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04.8.4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Documentos que evidenciem a atuação na promoção e defesa dos direitos LGBT no município, no período anterior à inscrição.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5145.6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04.9. - CONSELHOS DE CLASSE.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Os Conselhos de Classe candidatos para uma das 2 (duas) vagas destinadas à categoria, deverão preencher os seguintes requisitos: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04.10.1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Ter sede no Município de São Paulo;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04.10.2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Ter realizado atividades e iniciativas na promoção e defesa dos direitos da população LGBT ou de algum de seus segmentos.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Os Conselhos de Classe interessados em se candidatar deverão apresentar os seguintes documentos no ato de inscrição: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04.11.1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Ficha de inscrição preenchida (Anexo III);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04.11.2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Cópia simples do ato constitutivo (estatuto ou equivalente) contendo CNPJ;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000000000002" w:line="276" w:lineRule="auto"/>
        <w:ind w:left="979.1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04.11.3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Cópia simples do ato de eleição dos dirigentes (ata de eleição de diretoria ou equivalente);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04.11.4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Documentos que evidenciem a atuação na promoção e defesa dos direitos LGBT no município.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393.6000000000013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04.12. COLETIVOS E/OU ORGANIZAÇÕES SEM PERSONALIDADE JURÍDICA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São requisitos para coletivos e/ou organizações sem Personalidade Jurídica interessados em concorrer à vaga prevista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02.1.9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04.13.1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Não ter fins lucrativos;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04.13.2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Ter sede no Município de São Paulo;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04.13.3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Dedicar-se há pelo menos um ano à promoção e defesa dos direitos da população LGBT ou de algum de seus segmentos.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No ato de inscrição, os coletivos e/ou organizações sem Personalidade Jurídica deverão apresentar os seguintes documentos: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04.14.1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Ficha de inscrição preenchida (Anexo III);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04.14.2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Cópia simples do ato constitutivo se houver;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04.14.3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Cópia simples do ato de eleição dos dirigentes se houver;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04.14.4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Documentos que evidenciem a atuação na promoção e defesa dos direitos LGBT no município.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6955.2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05. INSCRIÇÕES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candidaturas dos segmentos mencionados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02.1.1 ao 02.1.9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deverão se inscrever no período referido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pessoalmente ou por e- mail.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05.1.1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inscrições poderão ser feitas pessoalmente na sede da Coordenação de Políticas para LGBT - CPLGBT, com endereço à Rua Líbero Badaró n.o119, 5o andar, Centro, São Paulo/SP, das 9h00 às 18h00 de segunda a sexta;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05.1.2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inscrições por e-mail devem ser enviadas no período de inscrição para eleicoesconselholgbt@prefeitura.sp.gov.br com toda a documentação digitalizada.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Comissão Eleitoral fará publicação da lista de inscritos para o pleito, justificando eventuais indeferimentos.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pré-candidatura cuja inscrição para o pleito tenha sido indeferida poderá recorrer da decisão conforme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mencionado anteriormente.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05.3.1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pré-candidatura deverá apresentar suas razões acompanhadas de eventuais documentos por e-mail ou pessoalmente, na forma já indicada neste Regimento,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05.1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259.1999999999999" w:right="16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lista final de candidaturas será publicada conforme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59.1999999999999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05.5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cada candidato(a) para vaga de Pessoa Física, será atribuído uma numeração no ato da inscrição obedecendo à ordem dos inscritos iniciando-se pelo número 01, sendo precedida pelas seguintes siglas de acordo com a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25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categoria que representam: Lésbicas: L, Gays: G, Bissexuais: B, Travestis: TR, Transexuais: TS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2448.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06. VOTAÇÃO DAS CANDIDATURAS, ITEM 02.1.1 A 02.1.6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06.1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votação será realizada em único turno impreterivelmente em data definida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das 09 (nove) às 19 (dezenove) horas, com cinco urnas de votação distribuídas nas cinco regiões do município.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79.1999999999998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06.1.1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Os endereços referentes às cinco urnas serão definidos pela Coordenação de Políticas para LGBT e divulgados conforme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juntamente com a lista de candidatos.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9.1999999999999" w:right="2577.6000000000013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 ELEIÇÃO DAS CANDIDATURAS, ITEM 02.1.1 A 02.1.6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Serão eleitos os(as) candidatos(as) com maior número de votos, distribuindo-se primeiramente as vagas de titular e, posteriormente, de suplentes.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cédulas eleitorais serão fornecidas no ato da votação pela comissão eleitoral e deverão conter a rubrica dos dois membros da mesa.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59.1999999999999" w:right="259.2000000000007" w:firstLine="446.400000000000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07.2.1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cédulas sem as rubricas dos membros da Comissão serão invalidadas.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Serão considerados nulos os votos rasurados, ilegíveis ou em pessoas que não sejam candidatas, serão considerados votos brancos os que não tiverem nenhum candidato assinalado.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64.8" w:right="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07.3.1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Os votos nulos e brancos não serão considerados na contagem.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6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Em caso de empate será dada prioridade ao(à) candidato(a) mais jovem.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59.1999999999999" w:right="254.40000000000055" w:firstLine="446.400000000000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07.4.1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Caso o empate seja para a vaga do segmento de Bissexuais, será dada prioridade, nessa ordem, às candidatas do gênero feminino e, posteriormente, à candidata mais jovem.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Encerrado o processo de votação as urnas serão lacradas na presença das pessoas que estiverem no local, em espaço visível, com ata de encerramento assinada pela presidência da mesa e duas testemunhas dispostas para esta finalidade.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contagem dos votos será realizada em data referida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pelos membros da Comissão Eleitoral, permitindo-se a presença de equipe de apoio. O resultado será publicado pela Coordenação de Políticas para LGBT de acordo com 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59.1999999999999" w:right="259.2000000000007" w:firstLine="446.400000000000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07.6.1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urnas serão abertas na data da contagem dos votos, conforme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na presença dos membros da Comissão Eleitoral, lavrada a Ata de abertura das urnas e assinada pelos mesmos.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Após a apresentação do resultado caberá ao Coordenador de Políticas para LGBT o prosseguimento do trâmite para a posse dos(as) Conselheiros(as) eleitos(as).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0000000000007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Caso não sejam eleitos representantes para todas as vagas disponíveis nas categorias, as vagas ampliam-se para a representação travestis, mulheres transexuais, homens transexuais, bissexuais, lésbicas e gays, nessa ordem.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07.9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irregularidades que porventura ocorrerem durante as eleições deverão ser notificadas por escrito, devidamente identificadas e assinadas, se possível acompanhadas de documentos comprobatórios, encaminhadas à Comissão Eleitoral, no prazo mencionado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após a realização das eleições.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59.1999999999999" w:right="6172.8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 DAS ASSEMBLÉIAS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Com base no Decreto No 56.096, de 05 de maio de 2015, Art. 5o, § 4o, II – os representantes previstos nas alíneas “a”, “b” e “d” do inciso II do “caput” deste artigo, a eleição das representações da sociedade civil com Personalidade Jurídica, bem como dos Conselhos de Classe, Coletivos e/ou organizações sem Personalidade Jurídica será realizada por meio de 3 (três) Assembléias, uma para cada categoria, cabendo a cada um dos eleitos indicar seus respectivos representantes, titulares e suplentes, para a composição do Conselho.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 endereço referente ao local para realização das Assembléias será definido pela Coordenação de Políticas para LGBT e divulgado conforme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juntamente com a lista de candidatos.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59.1999999999999" w:right="254.40000000000055" w:firstLine="446.400000000000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08.2.1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primeira Assembléia será para definição da representação do segmento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Conselhos de Classe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o credenciamento inicia-se às 10h. Após encerramento do credenciamento iniciará o processo de votação, o prazo máximo de encerramento será às 12h.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59.1999999999999" w:right="259.2000000000007" w:firstLine="446.400000000000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08.2.2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segunda Assembléia será para definição das representações do segmento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Entidades da sociedade civil com Personalidade Jurídica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o credenciamento inicia-se às 13h. Após encerramento do credenciamento iniciará o processo de votação, o prazo máximo para encerramento será às 15h.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59.1999999999999" w:right="259.2000000000007" w:firstLine="446.400000000000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08.2.3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terceira Assembléia será para definição das representações do segmento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Coletivos e/ou Organizações sem Personalidade Jurídica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o credenciamento inicia-se às 16h. Após encerramento do credenciamento iniciará o processo de votação, o prazo máximo para encerramento será às 18h.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Poderão se credenciar para participação durante as Assembléias representantes dos segmentos mencionados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08.1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previamente inscritos no processo eletivo.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59.1999999999999" w:right="264.0000000000009" w:firstLine="446.40000000000015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08.3.1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O credenciamento acontecerá nos primeiros 30 (trinta) minutos conforme horário definido para cada segmento e data mencionada do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item 01.9.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Terão direito a voto os representantes credenciados a partir das informações da respectiva ficha de inscrição.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08.5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As Assembléias não obedecerão a quorum mínimo, sendo que o processo de votação e apuração acontecerá com qualquer número de participantes.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5366.4000000000015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09. DA COMISSÃO ELEITORAL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09.1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Comissão Eleitoral é composta por quatro representantes no total, dois representantes da sociedade civil e dois representantes do Governo, e terá, necessariamente, entre seus integrantes, o Coordenador em exercício da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Coordenação de Políticas para LGBT como Presidente da Comissão, que em caso de empate terá direito a voto de minerva.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09.2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- A Comissão Eleitoral decidirá sobre eventuais irregularidades de maneira soberana e irrecorrível, os casos omissos serão decididos do mesmo modo.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.2" w:line="276" w:lineRule="auto"/>
        <w:ind w:left="3849.6000000000004" w:right="385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ANEXO I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2380.7999999999997" w:right="238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DECLARAÇÃO DE RESIDÊNCIA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Eu (Nome completo), ________________________________________________,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portador do RG no.___________________ e CPF no.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_____________________, residente no logradouro: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____________________________________________, no: _______, bairro: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__________________, complemento: ________________, CEP: _____________,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declaro para fim de comprovação de residência junto à Comissão Eleitoral do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Conselho Municipal de Políticas para LGBT, que resido no endereço supracitado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conforme copia do comprovante em anexo.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830.3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Outrossim, declaro estar ciente que, de acordo com o artigo 2o da Lei 7.115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29 de Agosto de 1983, a falsa declaração sujeita o declarante às sanções civis,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27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administrativas e criminais prevista na legislação aplicável.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3235.2" w:right="32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Assinatura do declarante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24.8" w:right="25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9.6" w:line="276" w:lineRule="auto"/>
        <w:ind w:left="259.1999999999999" w:right="254.40000000000055" w:firstLine="312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Autorizo o uso do meu comprovante de residência, por ser testemunha de que o declarante mora no endereço supracitado. Estando ciente das sanções civis, penais e administrativas acima mencionadas.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1823.9999999999998" w:right="18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Assinatura do proprietário/responsável da residência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24.8" w:right="25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8.4" w:line="276" w:lineRule="auto"/>
        <w:ind w:left="4886.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São Paulo - SP, ____ / ____ de 2015.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ANEXO II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ELEIÇÃO/2015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MUNICIPAL DE POLÍTICAS LGBT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CADASTRAL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PESSOA FÍSICA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CIVIL: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SOCIAL: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No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COMPLEMENTO: CEP: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 CIDADE: ESTADO: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/____/____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CPF: RG: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1: TELEFONE 2: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ORIENTAÇÃO SEXUAL: ( ) LÉSBICA ( ) GAY ( ) BISSEXUAL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IDENTIDADE DE GÊNERO: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MASCULINO ( ) FEMININO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CISGÊNERO ( ) TRANSEXUAL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CISGÊNERO ( ) TRANSEXUAL ( ) TRAVESTI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ANEXO III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ELEIÇÃO/2015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MUNICIPAL DE POLÍTICAS LGBT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CADASTRAL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ENTIDADES JURÍDICAS, CONSELHOS DE CLASSE, COLETIVOS E ORGANIZAÇÕES SEM PERSONALIDADE JURÍDICA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ENTIDADE: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No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COMPLEMENTO: CEP: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 CIDADE: ESTADO: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CRIAÇÃO/FUNDAÇÃO: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/____/____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CNPJ: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CIVIL DO(A) REPRESENTANTE DA ENTIDADE: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SOCIAL (SE HOUVER):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 DO(A) REPRESENTANTE: CPF DO(A) REPRESENTANTE: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1: TELEFONE 2: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REPRESENTANTE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