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da Reunião do Conselho Municipal de Atenção à Diversidade Sexual de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70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 – 27/02/2014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27 de Fevereiro de 2014, às 17h, no auditório térreo do prédio onde está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situada a Secretaria Municipal de Direitos Humanos e Cidadania, à Rua Líbero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Badaró, 119, térreo CEP n° 01.001-010, foi realizado a reunião ordinária do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32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Municipal de Atenção à Diversidade Sexual.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264.00000000000006" w:right="764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Participantes: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Rute Alonso da Silva; Felipe de Paula Oliva; André Pomba; Adriana da Silva; Janaina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Lima; Gil Santos; Braz Gomes da Silva Filho; Guilherme Eurípedes Silva Ferreira;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Annabella Andrade; Wanessa Ferraz; Paola Valentina; Fernanda de Moraes; Jacob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Longaker; Marcelle Miguel; Edna Aparecida; Insp. João Paulo Guilherme dos Santos;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Estela Franzin; Gilvan Ferreira da Silva; Luiza Mendes; Fernanda Leite Mariano; Rita C.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Quadros; Vanessa A Vieira; Dário Neto; Bell Santos; Ghe Santos; Phamela Godoy;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70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Alessandro Melchior.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264.00000000000006" w:right="809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Informes: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Alessandro Melchior é apresentado como o novo coordenador de Políticas LGBT da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Secretaria Municipal de Direitos Humanos e Cidadania de São Paulo. Ao se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fala das dificuldades de diálogo entre a coordenação e o Conselho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Municipal de Atenção à Diversidade Sexual, e diz que uma das prioridades é o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24" w:right="285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fortalecimento do diálogo e a horizontalidade do movimento.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Vanessa, Coordenadora do Núcleo de Combate à Discriminação, Racismo 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Preconceito na Defensoria Pública do Estado de São Paulo, informa sobre a consulta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pública do Plano de Saúde Integral, que gerou a demanda de uma audiência pública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2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fomentar a discussão sobre o tema. Vanessa também pediu sugestões para o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24" w:right="54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 da próxima consulta pública.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Contato Núcleo de Combate à Discriminação, Racismo e Preconceito na Defensoria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Pública do Estado de São Paulo - Email: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núcleo.discriminação@defensoria.sp.gov.br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24" w:right="44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Telefone: 3101 - 0155 Ramais: 137 ou 249.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64.00000000000006" w:right="83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Pautas: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64.00000000000006" w:right="19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Phamela pede inversão de pauta e a reunião com a pauta sobre o POT.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Alessandro explica as dificuldades burocráticas para a resolução do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 com os pagamentos, e os trabalhos que estão em andamento para que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projeto volte a sua devida normalidade, ou seja, volte a garantir a bolsa auxílio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aos seus devidos usuários. Ainda explica a necessidade de recolher o antigo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 de divulgação do Transcidadania, por erro gráfico, mas logo apresenta o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84" w:right="699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novo material.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conselheira Rute levanta questões para garantir uma solução de curto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70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prazo para os participantes do POT prejudicados, como forma de reduzir o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70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impacto da falta de pagamento, entre as sugestões de solução está a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5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inclusão das pessoas prejudicadas na Bolsa Família e na Bolsa Aluguel.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343.9999999999998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Miriam fala da falta de trabalhos efetivos por parte da coordenação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direcionados ao público de Transexuais e Travestis, e fala ainda de uma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41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melhora no gerenciamento do POT.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Janaina questiona sobre a verba do POT que não chegou até às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635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participantes.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Paola, uma das beneficiarias do POT, fala das dificuldades pelas quais tem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703.9999999999998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passado desde que o pagamento interrompido, como é a única renda de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muitas das beneficiarias, o corte levou a problemas sérios como contas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46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atrasadas e risco de despejos.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Joyce questiona porque não ocorreu um aviso prévio do corte no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pagamento, uma vez que isso poderia diminuir o impacto na vida das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50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participantes do programa.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Cecília propôs a entrada com uma liminar na justiça para tentar um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355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pagamento prévio no período de 48horas.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" w:right="329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Processo eleitoral: Presidente e vice Presidente.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984" w:right="49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Quorum de onze pessoas (11).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Janaína se apresentou como candidata para Presidência (única candidata) 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343.9999999999998" w:right="50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foi aprovada por unanimidade.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Alessandro se apresentou como candidato para vice (único candidato) e foi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343.9999999999998" w:right="33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aprovado com dez (10) votos e uma abstenção.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624" w:right="268.8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Eleição de representantes para o Conselho Municipal de Planejamento e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84" w:right="493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Orçamento Participativo (CPOP).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2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Gil Santos, Rute Alonso e Felipe Oliva se candidataram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134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processo eleitoral se deu nominalmente, cada conselheiro poderia votar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53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até dois candidatos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um quorum de onze (11) pessoas, Rute foi eleita como conselheira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703.9999999999998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titular com oito (8) votos; Gil como suplente com seis (6) votos e Felipe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31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segundo suplente com quatro (4) votos.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624" w:right="729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Autorama.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André Pomba apresenta os pontos da proposta para o projeto do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32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‘’Autorama legal’’ e suas devidas relevâncias: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64.00000000000006" w:right="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Conselho Tutelar: Ações para evitar a exploração da prostituição infantil em parceria com o Conselho Municipal LGBT.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52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Secretária Municipal de Saúde: Voltar a fazer campanhas de prevenção de DST/Aids por agentes de saúde.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64.00000000000006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Coordenação de Políticas LGBT: Ações para divulgação e promoção dos direitos da população civil LGBT. Capacitar agentes de segurança, guardas e policiais.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64.00000000000006" w:right="10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Coordenação de Promoção do Direito à Cidade: Incluir o Autorama no Plano de Ocupação do Espaço Público pela Cidadania.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64.00000000000006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Secretaria de Cultura: Promover eventos voltados para a população LGBT por artistas LGBTs.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64.00000000000006" w:right="86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Subprefeitura da Vila Mariana: Cadastrar e licenciar (TPU) ambulantes ligados à população LGBT no programa Comida de rua. Melhorar a iluminação nos arredores.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Administração do Parque Ibirapuera: Melhorar a iluminação e o número de banheiros públicos do Autorama e prover uma revitalização efetiva em parceria com a comunidade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9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LGBT. Reabrir o portão do Autorama 24 horas por dia como era antes. Colocar nos contratos com empresas terceirizadas uma clausula antidiscriminação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8) Conselho Gestor do Parque Ibirapuera: Convocar oficialmente o Conselho de Atenção à Diversidade Sexual e a Coordenação de Políticas LGBT das reuniões do conselho.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64.00000000000006" w:right="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9) Secretaria de Direitos Humanos e Cidadania: Capacitar os guardas da GCM e das respectivas empresas terceirizadas.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64.00000000000006" w:right="98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10) Governo do Estado: Capacitação do grupo de PM’s destinados à segurança do parque.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11) Secretaria do Verde: Adicionar ao contrato uma cláusula que coíba todo em qualquer tipo de discriminação no parque e nos aos redores do mesmo.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12) Coordenação de Políticas LGBT e Secretaria do Verde: Monitorar, juntas, a execução do programa Autorama Legal.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13) Ministério Público: Investigação se moradores do Jardim Lusitânia efetivamente incorporaram ilegalmente área do Parque e buscar legalmente a reabertura da Avenida IV Centenário, facilitando o acesso ao Autorama.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Janaína e Geh Santos falam da necessidade de capacitação de funcionários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34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empresas terceirizadas dedicadas à segurança do Parque do Ibirapuera,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343.9999999999998" w:right="171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forma de reforçar a segurança do público LGBT na região.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624" w:right="1099.1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Deficientes físicos na comunidade LGBT e Parada do Orgulho LGBT 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Gilvan e Geh falam da necessidade de incluir o deficiente físico na pauta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LGBT, e da falta de acessibilidade aos trios elétricos da parada, pedindo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seja feita uma reunião para discutir a existência de um trio acessível.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Dário questionou a falta de espaço para a militância LGBT na Parada, não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339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 nos trios elétricos, mas também na feira.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Janaina diz não garantir a existência de um trio acessível, mas garante à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70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existência de uma discussão, logo, a criação de uma comissão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extraordinária para discutir o tema, e também a presença da militância na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6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Parada LGBT.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Apresentação do Plano de 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Alessandro esclarece que o plano está em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984" w:right="127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processo de validação que será lançado na primeira quinzena de março.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624" w:right="67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Encaminhamentos.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Coordenação ficou de revisar os pontos do projeto Autorama Legal, e de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entrar em contato com os conselhos dos parques para garantir um diálogo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703.9999999999998" w:right="50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a comunidade LGBT.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Criação da comissão extraordinária para discussão da acessibilidade na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Parada LGBT de 2014, faltando apenas determinar um horário para que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03.9999999999998" w:right="66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 ocorra.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Reunião com o movimento de travestis e transexuais e coordenação foi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703.9999999999998" w:right="31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marcada para o dia 28/02 no período da tarde.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