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5.6" w:right="340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Ata da Reunião do Conselho Municipal de Atenção à Diversidade Sexual de São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720" w:right="3652.7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Paulo – 18/03/2014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9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No dia 18 de Março, de 2014, às 17h, no auditório térreo do prédio onde está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situada a Secretaria Municipal de Direitos Humanos e Cidadania, à Rua Líbero Badaró,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119, térreo CEP n° 01.001­010, foi realizado a reunião ordinária do Conselho Municipal de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60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Atenção à Diversidade Sexual.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960" w:right="69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Participantes: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960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Rute Alonso da Silva; Felipe de Paula Oliva; André Pomba; Adriana da Silva;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-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Janaina Lima; Mirian Queiroz; Dindre Buck; Guilherme Eurípedes Silva Ferreira; Inspetor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João Paulo Guilherme dos Santos; Paulo Iotti; Marcelo Freire; Josué P.Filho; Iara Matos;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-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Anabella; Viviane Trindade; Silvetty Montilla; Mário Grego; Jacob Longaker; Bel Sá; Lourdes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Buzzoni; Gilvan Ferreira da Silva; Maurício Santana; Éder Cesar Pauleno; Athena Joy;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320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Juliana Lora de Sá; Phamela Godoy; Alessandro Melchior.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960" w:right="737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Informes;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96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Paulo Iotti: Pediu a palavra primeiro pois tinha que se ausentar da reunião.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Informou que fazia atendimento Jurídico Lei 10.948/01 quando trabalhava na “CADS” 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defende que as vítimas não devem deixar de buscar este atendimento. Segue o parecer.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66ff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66ff"/>
          <w:sz w:val="22.5"/>
          <w:szCs w:val="22.5"/>
          <w:u w:val="none"/>
          <w:shd w:fill="auto" w:val="clear"/>
          <w:vertAlign w:val="baseline"/>
          <w:rtl w:val="0"/>
        </w:rPr>
        <w:t xml:space="preserve">http://pauloriv71.wordpress.com/2013/03/14/parecer­possibilidade­de­prefeituras­garantire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66ff"/>
          <w:sz w:val="22.5"/>
          <w:szCs w:val="22.5"/>
          <w:u w:val="none"/>
          <w:shd w:fill="auto" w:val="clear"/>
          <w:vertAlign w:val="baseline"/>
          <w:rtl w:val="0"/>
        </w:rPr>
        <w:t xml:space="preserve">m­assistencia­juridica­a­necessitads/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). Foi decidido que este tema será discutido na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58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próxima reunião dia 23/04/2014;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Alessandro Melchior: A CPLGBT vem trabalhando em um convenio com 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defensoria publica e outro com o sindicato dos advogados para garantir a assistência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4.39999999999998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jurídica às vitimas de homofobia, assim como atender as demandas de direito civil 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4.39999999999998" w:right="43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trabalhista da população LGBT de baixa renda.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960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Pautas: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  <w:rtl w:val="0"/>
        </w:rPr>
        <w:t xml:space="preserve">POT: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  <w:rtl w:val="0"/>
        </w:rPr>
        <w:t xml:space="preserve">Marcelo Lima Freire (Representante da Secretaria de Trabalho)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025.6" w:right="46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relatou a situação do POT.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O termo de convenio entre a SDTE e SMDHC foi encerrado no dia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31 de dezembro, e o então coordenador de políticas LGBT em reunião com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as beneficiarias no dia 24 de dezembro, orientou que elas continuassem 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48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desenvolver suas atividades.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2385.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Em Janeiro as beneficiarias receberam o valor correspondente as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atividades desenvolvidas em Dezembro, como a folha de ponto fecha no dia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20, em fevereiro elas receberam o valor de 10 dias trabalhado em dezembro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(20 à 30).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  <w:rtl w:val="0"/>
        </w:rPr>
        <w:t xml:space="preserve">Marcelo sugere que as beneficiarias migrem para outro projeto do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POT até que a situação do POT TT seja resolvido, mas alerta que o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orçamento da SDTE foi reduzido em 55% da neste ano, por isso existem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43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poucos POTs em funcionamento.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Foi pedido pelo conselheiro Felipe Oliva, e endossado pelos demais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 troca de emails de Marcelo Lima e Julian Rodrigues, ficou deliberado que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o conselho enviaria um oficio fazendo o pedido.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Alessandro informa que a coordenação de política LGBT 10 usuárias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já estão sacando o Bolsa Família, e outras 10 estão sendo cadastradas no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5.6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programa, uma tem renda maior que o teto do programa por isso não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495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poderá receber o beneficio.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385.6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 SMDHC irá iniciar o processo de apuração de responsabilidade 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pagamento por indenização imediatamente, os processos devem ser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391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individuais, por isso serão abertos 21.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Marcelo lima Freire: “Temos boa vontade em ajudar mas 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7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burocracia é difícil estamos tentando resolver sem maiores impactos”.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Alessandro Melchior: “Para facilitar o monitoramento do conselho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colocamos à disposição o N° do processo do POT e também podemos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marcar uma reunião para que uma comissão do conselho veja o processo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66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em mãos”.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1665.6" w:right="1982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2­ Parada do Orgulho LGBT e Semana da diversidade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1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Alessandro Melchior informou que Fernando Quaresma se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disponibilizou em estar presente na próxima reunião do Conselho dia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6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23/04/2014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63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Datas: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37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01/04/2014 – Feira na república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385.6" w:right="3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03/04/2014 – Caminhada Lésbica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385.6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04/04/2014 – Parada do Orgulho LGBT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385.6" w:right="21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04/04/2014 – Show de encerramento da Parada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 Comissão organizadora sugeriu que a Feira fosse no dia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02/04/2014 por motivo de segurança, pois no dia 01 acontecerá quatro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grandes eventos e algumas manifestações. A APOLGBT rejeito o pedido da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mudança da data da feira em reunião com a PM, DECRADI, CET,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45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SPTrans, APOLGBT, CPLGBT.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19999999999993" w:line="276" w:lineRule="auto"/>
        <w:ind w:left="238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Foi encaminhado nesta reunião que a PM, DECRADI, irão fazer o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16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possível para garantir os efetivos necessários para o evento.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385.6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Felipe Oliva relatou que o Conselho consultado sobre a mudança da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50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data da Parada para maio.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Foi decidido na reunião também que os preparativos para a Parada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2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do Orgulho LGBT 2015 começará em Julho de 2014.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O conselho ainda manifestou sua preocupação com que as tendas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das ONGs fiquem em um lugar melhor, pois nos anos anteriores elas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estavam escondidas. Em relação o camarote o conselho se coloca contra 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manutenção, pois é uma iniciativa que segrega a população LGBT e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6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despolitiza o ato.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1665.6" w:right="538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3 ­ Regimento Interno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Foi encaminhado que um grupo pequeno participará da construção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54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do Regimento Interno.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 CPLGBT irá encaminhar ao conselho um email com prazo para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monitorar GT da construção do regimento Interno que será 4 ou 6 membros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63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do Conselho.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1665.6" w:right="5433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4­ Encaminhamentos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Foi solicitado ter reunião do Conselho aos sábados. Sendo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3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intercalado com reunião durante a semana;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2385.6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Praça no Tatuapé ­ Dia 21/04/2014 acontecerá uma vistoria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realizada pela CPLGBT, neste mesmo dia o Conselheiro André Pomba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marcou um encontro para realizar uma vistoria também;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19999999999993" w:line="276" w:lineRule="auto"/>
        <w:ind w:left="2385.6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Ofício Band e UOL, Ofício Secretaria de Segurança, CTM. –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665.6" w:right="59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aprovados enviar;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Marcar reunião com Secretário Rogério Sotilli, com pauta Autorama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e POT;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"/>
          <w:szCs w:val="37.5"/>
          <w:u w:val="none"/>
          <w:shd w:fill="auto" w:val="clear"/>
          <w:vertAlign w:val="subscript"/>
          <w:rtl w:val="0"/>
        </w:rPr>
        <w:t xml:space="preserve">­ Convidar a Secretaria do Verde e Meio Ambiente para a reunião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65.6" w:right="16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com Rogério Sotilli para a apresentação do Autorama Legal;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4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Leitura do processo do POT com alguns conselheiros;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9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Pensar na possibilidade de filmar as reuniões do Conselho;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385.6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­ Discutir na próxima reunião do conselho atendimentos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urídicos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65.6" w:right="3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Lei 10.948/01 pelo CCH.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