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do Conselho Municipal de Atenção à Diversidade Sexual de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6470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 – 21/05/2013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4000000000001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21 de Maio de 2013, às 17h, no auditório térreo do prédio onde está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situada a Secretaria Municipal de Direitos Humanos e Cidadania, à Rua Líbero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Badaró, 119, térreo CEP n° 01.001-010, foi realizado encontro do Conselho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440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Municipal de Atenção à Diversidade Sexual.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Rute Alonso da Silva; Erik Henrique Nunes da Silva; Nilton Cruz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Paiva; Felipe de Paula Oliva; André Pomba; Adriana da Silva; Janaina Lima;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Miriam Queiroz; Gil Santos; Nina Ca$h; Edna Aparecida Pires de Moraes; Braz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Gomes da Silva Filho; Insp João Paulo Guilherme dos Santos; Guilherme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Eurípedes Silva Ferreira; Luciana Oliver Perez Quintas Moraes; Julian Vicente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Rodrigues; Phamela Godoy, Reginaldo Bortolato; Márcia de Lima; Annabella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50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Andrade; Jonas Waks; Gabriela Cruz.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800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Informes: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Julian lembrou a reestruturação da Secretaria de Direitos Humanos, com 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foram criadas novas áreas, e substitui a CADS por “Coordenação de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60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Políticas para LGBT”.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Calendário da Parada: edital lançado foi ganho pela SP Eventos, em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estágio de detalhamento para homologação, por conta dos aumentos de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gastos previstos em relação ao ano passado. Programação foi fechada na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Feira Cultural, Caminhada de Lésbicas e Bissexuais, a Parada em si e,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ano, um Show de Encerramento em parceria com o Governo do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37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na Praça da República, para garantir uma dispersão mais tranqüila.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No dia 22 de maio de 2013 ocorreu da Comissão de Organização da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Parada para tratar de questões de segurança, com a Polícia Militar e 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Guarda Municipal. Apontadas preocupações em razão do número de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12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ocorrências e problemas nesse sentido na recente Virada Cultural.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Criado Grupo de Trabalho dentro do governo, entre a CADS e a Secretaria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Saúde, para discutir e formular uma Política Municipal de Saúde Integral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13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LGBT, para alinhar-se com a Política Nacional de mesmo teor.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Conselheiro Erik Nunes pediu formalmente afastamento do cargo, assume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34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suplente do setor Gay Felipe de Paula Oliva.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Editais de produção do Ministério da Cultura foram todos publicados,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menos o LGBT. CADS ficou de procurar informações com o Ministério da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Cultura. Informado que está sendo pensado um edital municipal com 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60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Cultura.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Secretaria da Saúde realizará três dias de testes rápidos de HIV e Hepatite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Semana da Parada, na Praça da República. Nos dia 27 e 28, a atividade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acontecerá das 10h às 16h e no dia 29, das 9h às 13h.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Gil informa que fará parte de uma oficina sobre DST/AIDS no Nordeste, 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peça “10 ponto 948” que está em cartaz no Teatro Bibi Ferreira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estará sendo apresentada na Feira Cultural no dia 30. Deixa também uma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preocupação sobre o futuro da encenação com o possível final de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54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temporada no Bibi Ferreira.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Dia 30/05 será reinaugurado Centro de Cultura, Memória e Estudos da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Diversidade Sexual - Museu da Diversidade Sexual, equipamento da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171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Cultura do Estado de São Paulo, após reformas.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A Secretaria Estadual de Desenvolvimento Social, em 18/05, realizou uma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série de eventos contra o abuso e exploração sexual de jovens 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adolescentes, sendo um dos temas abordados a vulnerabilidade de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adolescentes transexuais e travestis. A CADS buscará maiores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70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6945.5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Pautas da Reunião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22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1)Eleição da vice-presidência do Conselho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Lembrou-se a proposta da reunião passada de que, dada a presidência ser de um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homem gay da Prefeitura, a vice-presidência fosse de uma mulher lésbica ou trans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sociedade civil. Janaína, anteriormente indicada, declinou a proposta por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indisponibilidade. Gil se autoindicou. Janaína apontou que era mais importante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representatividade simbólica, que esse posto fosse ocupado por algum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conselheiro que não o tornasse inerte. Apontado que não havia necessidade da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eleição naquele momento, uma vez que se fazia necessária uma conversa interna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2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Conselho para um consenso na indicação.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75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Encaminhado: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87.9999999999995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Adiada a eleição para a próxima reunião. Os conselheiros da sociedade civil se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87.9999999999995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reunirão entre si para apresentar candidatura na reunião seguinte, no dia 19/06,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787.200000000000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ocasião na qual será realizada a eleição para a vice-presidência do Conselho.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2428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2)Plano de Cidadania LGBT – Informes e próximos passos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Ocorreu em 30/04 uma oficina com participação de gestores de políticas LGBT,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inclusive do programa Rio sem Homofobia, do Estado do Rio de Janeiro, cuja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relatoria está digitalizada em anexo. Apresentada a importância do Plano ser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terminado esse ano ainda, para entrar no planejamento orçamentário desse ano,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só poderia entrar no próximo, em 2015. Gil apontou a urgência de se tratar do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de habitação para LGBT. Phamela apresentou para serem incorporados ao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Cidadania: o Plano de Governo do Prefeito, a confecção de um Plano de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Metas, criação de Centros de Referência em todas as regiões da Cidade, e uma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campanha publicitária massiva em grande mídia. Levantada a questão da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participação democrática no processo de formulação e consideração do acúmulo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conferências. Reafirmado o caráter democrático da conferência, servindo o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como subsídio técnico para formulações posteriores. Também colocada em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discussão a necessidade de o Plano ter uma redação técnica em formato de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política pública com metas, controle e factibilidade para o plano, viabilizando sua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80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execução.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70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Encaminhamentos: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264.00000000000006" w:right="50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Propostas de metodologia e cronograma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 CADS terá a tarefa de construir uma minuta de plano, e na reunião de Junho do Conselho forma-se um GT. 2. Julho: discussão da minuta do plano pelo GT Ampliado, e elaboração de subcomissões. 3. No mês de Julho, depois da Sessão de discussão, o documento será analisado. Em uma sessão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Conselho é possível analisar todo o Plano se todos tiverem lido a minuta e discutido com os pares e, trazendo críticas, apresentando os eixos e dividindo em subcomissões temáticas para pensarem em uma proposta que os membros conselheiros e convidados não traiam o que o GT tiver discutido. 4. Em agosto, ocorrerão duas audiências públicas fora do centro da cidade, e uma consulta online no site da CADS. Após isso a interlocução com todas e todos secretários com ofício de projeto de plano Com 15 a 20 dias para darem resposta. Em agosto, GT do Conselho bate o martelo. 5. Levar para o Gabinete do Prefeito, mostrando que foi um processo coletivo de construção, respeitando o etapismo para em setembro saírem com um plano.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3326.3999999999996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Inclusão em pauta a pedido do Conselheiro Nilton.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47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3)Sobre o Programa Operação Trabalho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Informado que existem hoje 23 bolsas do POT, direcionadas às travestis e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transexuais. O POT será uma das ações do futuro programa “Transcidadania”,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terá quatro eixos fundamentais (saúde, educação, trabalho e assistência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social), com equipamentos e ações de refeerência para cada eixo e entrada única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Centro de Referência da Diversidade e Centro de Combate à Homofobia,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meta inicial de atendimento de 1000 pessoas (proposta). Houve informe de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duas ocorrências de atraso nas bolsas das atuais bolsistas, inclusive na Secretaria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Cultura. Ficou à responsabilidade da CADS procurar informações sobre o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81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ocorrido.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2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próxima reunião será no dia 19/06, conforme calendário reenviado com esta ata.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