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20"/>
        </w:rPr>
      </w:pPr>
    </w:p>
    <w:p>
      <w:pPr>
        <w:pStyle w:val="Heading1"/>
        <w:spacing w:line="369" w:lineRule="auto" w:before="93"/>
        <w:ind w:left="2278" w:right="1957" w:hanging="316"/>
      </w:pPr>
      <w:r>
        <w:rPr/>
        <w:t>REGIMENTO DA 4ª CONFERÊNCIA MUNICIPAL DE JUVENTUDE DO MUNICÍPIO DE SÃO PAULO</w:t>
      </w:r>
    </w:p>
    <w:p>
      <w:pPr>
        <w:pStyle w:val="BodyText"/>
        <w:spacing w:before="1"/>
        <w:rPr>
          <w:b/>
          <w:sz w:val="34"/>
        </w:rPr>
      </w:pPr>
    </w:p>
    <w:p>
      <w:pPr>
        <w:spacing w:line="369" w:lineRule="auto" w:before="0"/>
        <w:ind w:left="101" w:right="6698" w:firstLine="0"/>
        <w:jc w:val="left"/>
        <w:rPr>
          <w:b/>
          <w:sz w:val="22"/>
        </w:rPr>
      </w:pPr>
      <w:r>
        <w:rPr>
          <w:b/>
          <w:sz w:val="22"/>
        </w:rPr>
        <w:t>CAPÍTULO I DISPOSIÇÕES GERAIS</w:t>
      </w:r>
    </w:p>
    <w:p>
      <w:pPr>
        <w:pStyle w:val="BodyText"/>
        <w:spacing w:before="1"/>
        <w:rPr>
          <w:b/>
          <w:sz w:val="34"/>
        </w:rPr>
      </w:pPr>
    </w:p>
    <w:p>
      <w:pPr>
        <w:pStyle w:val="BodyText"/>
        <w:spacing w:line="369" w:lineRule="auto"/>
        <w:ind w:left="101" w:right="105"/>
        <w:jc w:val="both"/>
      </w:pPr>
      <w:r>
        <w:rPr>
          <w:b/>
        </w:rPr>
        <w:t>Art. 1º </w:t>
      </w:r>
      <w:r>
        <w:rPr/>
        <w:t>A 4ª Conferência Municipal de Juventude é de responsabilidade da Secretaria Municipal de Direitos Humanos e Cidadania, por meio da Coordenação de Políticas para a Juventude e do Conselho Municipal dos Direitos da Juventude de São Paulo, sendo etapa integrante da 4ª Conferência Estadual de Juventude e da 4ª Conferência Nacional de Juventude.</w:t>
      </w:r>
    </w:p>
    <w:p>
      <w:pPr>
        <w:pStyle w:val="BodyText"/>
        <w:spacing w:before="3"/>
        <w:rPr>
          <w:sz w:val="34"/>
        </w:rPr>
      </w:pPr>
    </w:p>
    <w:p>
      <w:pPr>
        <w:pStyle w:val="BodyText"/>
        <w:spacing w:line="369" w:lineRule="auto"/>
        <w:ind w:left="101" w:right="106"/>
        <w:jc w:val="both"/>
      </w:pPr>
      <w:r>
        <w:rPr>
          <w:b/>
        </w:rPr>
        <w:t>Art. 2º </w:t>
      </w:r>
      <w:r>
        <w:rPr/>
        <w:t>A Conferência Municipal de Juventude tem abrangência municipal, bem como suas diretrizes, relatórios, documentos e moções aprovadas.</w:t>
      </w:r>
    </w:p>
    <w:p>
      <w:pPr>
        <w:pStyle w:val="BodyText"/>
        <w:spacing w:before="1"/>
        <w:rPr>
          <w:sz w:val="34"/>
        </w:rPr>
      </w:pPr>
    </w:p>
    <w:p>
      <w:pPr>
        <w:pStyle w:val="BodyText"/>
        <w:spacing w:line="369" w:lineRule="auto"/>
        <w:ind w:left="101" w:right="102"/>
        <w:jc w:val="both"/>
      </w:pPr>
      <w:r>
        <w:rPr>
          <w:b/>
        </w:rPr>
        <w:t>Art. 3° </w:t>
      </w:r>
      <w:r>
        <w:rPr/>
        <w:t>Na 4ª Conferência Municipal de Juventude, o debate deverá primar pela garantia do processo democrático, pela qualidade, pela pluralidade e pela representatividade dos segmentos sociais, dentro de uma visão ampla e sistêmica das questões relacionadas à juventude.</w:t>
      </w:r>
    </w:p>
    <w:p>
      <w:pPr>
        <w:pStyle w:val="BodyText"/>
        <w:spacing w:before="2"/>
        <w:rPr>
          <w:sz w:val="34"/>
        </w:rPr>
      </w:pPr>
    </w:p>
    <w:p>
      <w:pPr>
        <w:pStyle w:val="Heading1"/>
        <w:spacing w:line="369" w:lineRule="auto"/>
        <w:ind w:right="7339"/>
      </w:pPr>
      <w:r>
        <w:rPr/>
        <w:t>CAPÍTULO II DOS</w:t>
      </w:r>
      <w:r>
        <w:rPr>
          <w:spacing w:val="-10"/>
        </w:rPr>
        <w:t> </w:t>
      </w:r>
      <w:r>
        <w:rPr/>
        <w:t>OBJETIVOS</w:t>
      </w:r>
    </w:p>
    <w:p>
      <w:pPr>
        <w:pStyle w:val="BodyText"/>
        <w:spacing w:before="1"/>
        <w:rPr>
          <w:b/>
          <w:sz w:val="34"/>
        </w:rPr>
      </w:pPr>
    </w:p>
    <w:p>
      <w:pPr>
        <w:pStyle w:val="BodyText"/>
        <w:spacing w:line="369" w:lineRule="auto"/>
        <w:ind w:left="101" w:right="103"/>
        <w:jc w:val="both"/>
      </w:pPr>
      <w:r>
        <w:rPr>
          <w:b/>
        </w:rPr>
        <w:t>Art. 4° </w:t>
      </w:r>
      <w:r>
        <w:rPr/>
        <w:t>A 4ª Conferência Municipal de Juventude tem por objetivo geral atualizar a agenda da juventude para o desenvolvimento do município de São Paulo, reconhecendo e potencializando as múltiplas formas de vivenciar a juventude, bem como fortalecendo o combate a todas as formas de preconceito. Configuram como objetivos específicos desta Conferência os seguintes</w:t>
      </w:r>
      <w:r>
        <w:rPr>
          <w:spacing w:val="-4"/>
        </w:rPr>
        <w:t> </w:t>
      </w:r>
      <w:r>
        <w:rPr/>
        <w:t>tópicos:</w:t>
      </w:r>
    </w:p>
    <w:p>
      <w:pPr>
        <w:pStyle w:val="BodyText"/>
        <w:spacing w:before="3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254" w:val="left" w:leader="none"/>
        </w:tabs>
        <w:spacing w:line="369" w:lineRule="auto" w:before="0" w:after="0"/>
        <w:ind w:left="101" w:right="104" w:firstLine="0"/>
        <w:jc w:val="both"/>
        <w:rPr>
          <w:sz w:val="22"/>
        </w:rPr>
      </w:pPr>
      <w:r>
        <w:rPr>
          <w:sz w:val="22"/>
        </w:rPr>
        <w:t>- indicar prioridades de atuação do Poder Público na consecução da Política Nacional de Juventude a nível municipal de sua</w:t>
      </w:r>
      <w:r>
        <w:rPr>
          <w:spacing w:val="-7"/>
          <w:sz w:val="22"/>
        </w:rPr>
        <w:t> </w:t>
      </w:r>
      <w:r>
        <w:rPr>
          <w:sz w:val="22"/>
        </w:rPr>
        <w:t>execução;</w:t>
      </w:r>
    </w:p>
    <w:p>
      <w:pPr>
        <w:spacing w:after="0" w:line="369" w:lineRule="auto"/>
        <w:jc w:val="both"/>
        <w:rPr>
          <w:sz w:val="22"/>
        </w:rPr>
        <w:sectPr>
          <w:headerReference w:type="default" r:id="rId5"/>
          <w:footerReference w:type="default" r:id="rId6"/>
          <w:type w:val="continuous"/>
          <w:pgSz w:w="11920" w:h="16860"/>
          <w:pgMar w:header="601" w:footer="1266" w:top="1880" w:bottom="1460" w:left="1340" w:right="1340"/>
        </w:sectPr>
      </w:pPr>
    </w:p>
    <w:p>
      <w:pPr>
        <w:pStyle w:val="BodyText"/>
        <w:spacing w:before="2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360" w:val="left" w:leader="none"/>
        </w:tabs>
        <w:spacing w:line="369" w:lineRule="auto" w:before="93" w:after="0"/>
        <w:ind w:left="101" w:right="104" w:firstLine="0"/>
        <w:jc w:val="left"/>
        <w:rPr>
          <w:sz w:val="22"/>
        </w:rPr>
      </w:pPr>
      <w:r>
        <w:rPr>
          <w:sz w:val="22"/>
        </w:rPr>
        <w:t>- fortalecer a relação entre governos e a sociedade civil para maior efetividade na formulação, execução e controle da Política Nacional de</w:t>
      </w:r>
      <w:r>
        <w:rPr>
          <w:spacing w:val="-15"/>
          <w:sz w:val="22"/>
        </w:rPr>
        <w:t> </w:t>
      </w:r>
      <w:r>
        <w:rPr>
          <w:sz w:val="22"/>
        </w:rPr>
        <w:t>Juventude;</w:t>
      </w:r>
    </w:p>
    <w:p>
      <w:pPr>
        <w:pStyle w:val="ListParagraph"/>
        <w:numPr>
          <w:ilvl w:val="0"/>
          <w:numId w:val="1"/>
        </w:numPr>
        <w:tabs>
          <w:tab w:pos="376" w:val="left" w:leader="none"/>
        </w:tabs>
        <w:spacing w:line="369" w:lineRule="auto" w:before="212" w:after="0"/>
        <w:ind w:left="101" w:right="101" w:firstLine="0"/>
        <w:jc w:val="left"/>
        <w:rPr>
          <w:sz w:val="22"/>
        </w:rPr>
      </w:pPr>
      <w:r>
        <w:rPr>
          <w:sz w:val="22"/>
        </w:rPr>
        <w:t>- identificar e fortalecer a transversalidade do tema juventude junto às políticas públicas nos três níveis de</w:t>
      </w:r>
      <w:r>
        <w:rPr>
          <w:spacing w:val="-5"/>
          <w:sz w:val="22"/>
        </w:rPr>
        <w:t> </w:t>
      </w:r>
      <w:r>
        <w:rPr>
          <w:sz w:val="22"/>
        </w:rPr>
        <w:t>governo;</w:t>
      </w:r>
    </w:p>
    <w:p>
      <w:pPr>
        <w:pStyle w:val="ListParagraph"/>
        <w:numPr>
          <w:ilvl w:val="0"/>
          <w:numId w:val="2"/>
        </w:numPr>
        <w:tabs>
          <w:tab w:pos="474" w:val="left" w:leader="none"/>
        </w:tabs>
        <w:spacing w:line="369" w:lineRule="auto" w:before="211" w:after="0"/>
        <w:ind w:left="101" w:right="105" w:firstLine="0"/>
        <w:jc w:val="left"/>
        <w:rPr>
          <w:sz w:val="22"/>
        </w:rPr>
      </w:pPr>
      <w:r>
        <w:rPr>
          <w:sz w:val="22"/>
        </w:rPr>
        <w:t>propor ao município estratégias para ampliação e consolidação da temática juventude junto aos diversos setores da</w:t>
      </w:r>
      <w:r>
        <w:rPr>
          <w:spacing w:val="-7"/>
          <w:sz w:val="22"/>
        </w:rPr>
        <w:t> </w:t>
      </w:r>
      <w:r>
        <w:rPr>
          <w:sz w:val="22"/>
        </w:rPr>
        <w:t>sociedade;</w:t>
      </w:r>
    </w:p>
    <w:p>
      <w:pPr>
        <w:pStyle w:val="ListParagraph"/>
        <w:numPr>
          <w:ilvl w:val="0"/>
          <w:numId w:val="2"/>
        </w:numPr>
        <w:tabs>
          <w:tab w:pos="413" w:val="left" w:leader="none"/>
        </w:tabs>
        <w:spacing w:line="369" w:lineRule="auto" w:before="212" w:after="0"/>
        <w:ind w:left="101" w:right="114" w:firstLine="0"/>
        <w:jc w:val="left"/>
        <w:rPr>
          <w:sz w:val="22"/>
        </w:rPr>
      </w:pPr>
      <w:r>
        <w:rPr>
          <w:sz w:val="22"/>
        </w:rPr>
        <w:t>promover, qualificar e garantir a participação da sociedade, em especial das/os jovens, na formulação e no controle das políticas públicas de</w:t>
      </w:r>
      <w:r>
        <w:rPr>
          <w:spacing w:val="-17"/>
          <w:sz w:val="22"/>
        </w:rPr>
        <w:t> </w:t>
      </w:r>
      <w:r>
        <w:rPr>
          <w:sz w:val="22"/>
        </w:rPr>
        <w:t>juventude;</w:t>
      </w:r>
    </w:p>
    <w:p>
      <w:pPr>
        <w:pStyle w:val="ListParagraph"/>
        <w:numPr>
          <w:ilvl w:val="0"/>
          <w:numId w:val="3"/>
        </w:numPr>
        <w:tabs>
          <w:tab w:pos="371" w:val="left" w:leader="none"/>
        </w:tabs>
        <w:spacing w:line="240" w:lineRule="auto" w:before="212" w:after="0"/>
        <w:ind w:left="101" w:right="0" w:firstLine="0"/>
        <w:jc w:val="left"/>
        <w:rPr>
          <w:sz w:val="22"/>
        </w:rPr>
      </w:pPr>
      <w:r>
        <w:rPr>
          <w:sz w:val="22"/>
        </w:rPr>
        <w:t>- elaborar subsídios ao Plano Municipal de</w:t>
      </w:r>
      <w:r>
        <w:rPr>
          <w:spacing w:val="-10"/>
          <w:sz w:val="22"/>
        </w:rPr>
        <w:t> </w:t>
      </w:r>
      <w:r>
        <w:rPr>
          <w:sz w:val="22"/>
        </w:rPr>
        <w:t>Juventude;</w:t>
      </w:r>
    </w:p>
    <w:p>
      <w:pPr>
        <w:pStyle w:val="BodyText"/>
        <w:spacing w:before="2"/>
        <w:rPr>
          <w:sz w:val="30"/>
        </w:rPr>
      </w:pPr>
    </w:p>
    <w:p>
      <w:pPr>
        <w:pStyle w:val="ListParagraph"/>
        <w:numPr>
          <w:ilvl w:val="0"/>
          <w:numId w:val="3"/>
        </w:numPr>
        <w:tabs>
          <w:tab w:pos="432" w:val="left" w:leader="none"/>
        </w:tabs>
        <w:spacing w:line="240" w:lineRule="auto" w:before="0" w:after="0"/>
        <w:ind w:left="431" w:right="0" w:hanging="330"/>
        <w:jc w:val="left"/>
        <w:rPr>
          <w:sz w:val="22"/>
        </w:rPr>
      </w:pPr>
      <w:r>
        <w:rPr>
          <w:sz w:val="22"/>
        </w:rPr>
        <w:t>- elaborar subsídios para o Sistema Nacional de</w:t>
      </w:r>
      <w:r>
        <w:rPr>
          <w:spacing w:val="-13"/>
          <w:sz w:val="22"/>
        </w:rPr>
        <w:t> </w:t>
      </w:r>
      <w:r>
        <w:rPr>
          <w:sz w:val="22"/>
        </w:rPr>
        <w:t>Juventude;</w:t>
      </w:r>
    </w:p>
    <w:p>
      <w:pPr>
        <w:pStyle w:val="BodyText"/>
        <w:spacing w:before="2"/>
        <w:rPr>
          <w:sz w:val="30"/>
        </w:rPr>
      </w:pPr>
    </w:p>
    <w:p>
      <w:pPr>
        <w:pStyle w:val="ListParagraph"/>
        <w:numPr>
          <w:ilvl w:val="0"/>
          <w:numId w:val="3"/>
        </w:numPr>
        <w:tabs>
          <w:tab w:pos="493" w:val="left" w:leader="none"/>
        </w:tabs>
        <w:spacing w:line="240" w:lineRule="auto" w:before="1" w:after="0"/>
        <w:ind w:left="492" w:right="0" w:hanging="391"/>
        <w:jc w:val="left"/>
        <w:rPr>
          <w:sz w:val="22"/>
        </w:rPr>
      </w:pPr>
      <w:r>
        <w:rPr>
          <w:sz w:val="22"/>
        </w:rPr>
        <w:t>- divulgar, popularizar e aplicar o conteúdo do Estatuto da</w:t>
      </w:r>
      <w:r>
        <w:rPr>
          <w:spacing w:val="-21"/>
          <w:sz w:val="22"/>
        </w:rPr>
        <w:t> </w:t>
      </w:r>
      <w:r>
        <w:rPr>
          <w:sz w:val="22"/>
        </w:rPr>
        <w:t>Juventude;</w:t>
      </w:r>
    </w:p>
    <w:p>
      <w:pPr>
        <w:pStyle w:val="BodyText"/>
        <w:spacing w:before="2"/>
        <w:rPr>
          <w:sz w:val="30"/>
        </w:rPr>
      </w:pP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369" w:lineRule="auto" w:before="0" w:after="0"/>
        <w:ind w:left="101" w:right="103" w:firstLine="0"/>
        <w:jc w:val="left"/>
        <w:rPr>
          <w:sz w:val="22"/>
        </w:rPr>
      </w:pPr>
      <w:r>
        <w:rPr>
          <w:sz w:val="22"/>
        </w:rPr>
        <w:t>– colaborar e incentivar a atuação conjunta de municípios e estados em torno de planos e metas comuns para a população</w:t>
      </w:r>
      <w:r>
        <w:rPr>
          <w:spacing w:val="-8"/>
          <w:sz w:val="22"/>
        </w:rPr>
        <w:t> </w:t>
      </w:r>
      <w:r>
        <w:rPr>
          <w:sz w:val="22"/>
        </w:rPr>
        <w:t>jovem;</w:t>
      </w:r>
    </w:p>
    <w:p>
      <w:pPr>
        <w:pStyle w:val="ListParagraph"/>
        <w:numPr>
          <w:ilvl w:val="0"/>
          <w:numId w:val="3"/>
        </w:numPr>
        <w:tabs>
          <w:tab w:pos="339" w:val="left" w:leader="none"/>
        </w:tabs>
        <w:spacing w:line="369" w:lineRule="auto" w:before="212" w:after="0"/>
        <w:ind w:left="101" w:right="105" w:firstLine="0"/>
        <w:jc w:val="left"/>
        <w:rPr>
          <w:sz w:val="22"/>
        </w:rPr>
      </w:pPr>
      <w:r>
        <w:rPr>
          <w:sz w:val="22"/>
        </w:rPr>
        <w:t>– reconhecer e fortalecer o ambiente digital como espaço de participação, articulação e ação dos</w:t>
      </w:r>
      <w:r>
        <w:rPr>
          <w:spacing w:val="-3"/>
          <w:sz w:val="22"/>
        </w:rPr>
        <w:t> </w:t>
      </w:r>
      <w:r>
        <w:rPr>
          <w:sz w:val="22"/>
        </w:rPr>
        <w:t>jovens;</w:t>
      </w: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369" w:lineRule="auto" w:before="211" w:after="0"/>
        <w:ind w:left="101" w:right="105" w:firstLine="0"/>
        <w:jc w:val="left"/>
        <w:rPr>
          <w:sz w:val="22"/>
        </w:rPr>
      </w:pPr>
      <w:r>
        <w:rPr>
          <w:sz w:val="22"/>
        </w:rPr>
        <w:t>– fortalecer, ampliar e diversificar o acesso da sociedade civil, em especial da juventude, aos mecanismos de participação popular e políticas públicas de</w:t>
      </w:r>
      <w:r>
        <w:rPr>
          <w:spacing w:val="-22"/>
          <w:sz w:val="22"/>
        </w:rPr>
        <w:t> </w:t>
      </w:r>
      <w:r>
        <w:rPr>
          <w:sz w:val="22"/>
        </w:rPr>
        <w:t>juventude;</w:t>
      </w:r>
    </w:p>
    <w:p>
      <w:pPr>
        <w:pStyle w:val="ListParagraph"/>
        <w:numPr>
          <w:ilvl w:val="0"/>
          <w:numId w:val="3"/>
        </w:numPr>
        <w:tabs>
          <w:tab w:pos="447" w:val="left" w:leader="none"/>
        </w:tabs>
        <w:spacing w:line="369" w:lineRule="auto" w:before="212" w:after="0"/>
        <w:ind w:left="101" w:right="113" w:firstLine="0"/>
        <w:jc w:val="left"/>
        <w:rPr>
          <w:sz w:val="22"/>
        </w:rPr>
      </w:pPr>
      <w:r>
        <w:rPr>
          <w:sz w:val="22"/>
        </w:rPr>
        <w:t>– mobilizar a sociedade e a diversidade dos meios de comunicação comercial, popular e mídias</w:t>
      </w:r>
      <w:r>
        <w:rPr>
          <w:spacing w:val="-6"/>
          <w:sz w:val="22"/>
        </w:rPr>
        <w:t> </w:t>
      </w:r>
      <w:r>
        <w:rPr>
          <w:sz w:val="22"/>
        </w:rPr>
        <w:t>livres,</w:t>
      </w:r>
      <w:r>
        <w:rPr>
          <w:spacing w:val="-4"/>
          <w:sz w:val="22"/>
        </w:rPr>
        <w:t> </w:t>
      </w:r>
      <w:r>
        <w:rPr>
          <w:sz w:val="22"/>
        </w:rPr>
        <w:t>para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importância</w:t>
      </w:r>
      <w:r>
        <w:rPr>
          <w:spacing w:val="-5"/>
          <w:sz w:val="22"/>
        </w:rPr>
        <w:t> </w:t>
      </w:r>
      <w:r>
        <w:rPr>
          <w:sz w:val="22"/>
        </w:rPr>
        <w:t>das</w:t>
      </w:r>
      <w:r>
        <w:rPr>
          <w:spacing w:val="-5"/>
          <w:sz w:val="22"/>
        </w:rPr>
        <w:t> </w:t>
      </w:r>
      <w:r>
        <w:rPr>
          <w:sz w:val="22"/>
        </w:rPr>
        <w:t>políticas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juventude</w:t>
      </w:r>
      <w:r>
        <w:rPr>
          <w:spacing w:val="-5"/>
          <w:sz w:val="22"/>
        </w:rPr>
        <w:t> </w:t>
      </w:r>
      <w:r>
        <w:rPr>
          <w:sz w:val="22"/>
        </w:rPr>
        <w:t>no</w:t>
      </w:r>
      <w:r>
        <w:rPr>
          <w:spacing w:val="-5"/>
          <w:sz w:val="22"/>
        </w:rPr>
        <w:t> </w:t>
      </w:r>
      <w:r>
        <w:rPr>
          <w:sz w:val="22"/>
        </w:rPr>
        <w:t>desenvolvimento</w:t>
      </w:r>
      <w:r>
        <w:rPr>
          <w:spacing w:val="-5"/>
          <w:sz w:val="22"/>
        </w:rPr>
        <w:t> </w:t>
      </w:r>
      <w:r>
        <w:rPr>
          <w:sz w:val="22"/>
        </w:rPr>
        <w:t>da</w:t>
      </w:r>
      <w:r>
        <w:rPr>
          <w:spacing w:val="-5"/>
          <w:sz w:val="22"/>
        </w:rPr>
        <w:t> </w:t>
      </w:r>
      <w:r>
        <w:rPr>
          <w:sz w:val="22"/>
        </w:rPr>
        <w:t>cidade;</w:t>
      </w:r>
    </w:p>
    <w:p>
      <w:pPr>
        <w:pStyle w:val="ListParagraph"/>
        <w:numPr>
          <w:ilvl w:val="0"/>
          <w:numId w:val="3"/>
        </w:numPr>
        <w:tabs>
          <w:tab w:pos="568" w:val="left" w:leader="none"/>
        </w:tabs>
        <w:spacing w:line="369" w:lineRule="auto" w:before="212" w:after="0"/>
        <w:ind w:left="101" w:right="107" w:firstLine="0"/>
        <w:jc w:val="left"/>
        <w:rPr>
          <w:sz w:val="22"/>
        </w:rPr>
      </w:pPr>
      <w:r>
        <w:rPr>
          <w:sz w:val="22"/>
        </w:rPr>
        <w:t>– estabelecer processo de cobertura colaborativa da 4ª Conferência Municipal de Juventude a partir de redes de comunicadores</w:t>
      </w:r>
      <w:r>
        <w:rPr>
          <w:spacing w:val="-13"/>
          <w:sz w:val="22"/>
        </w:rPr>
        <w:t> </w:t>
      </w:r>
      <w:r>
        <w:rPr>
          <w:sz w:val="22"/>
        </w:rPr>
        <w:t>independentes;</w:t>
      </w:r>
    </w:p>
    <w:p>
      <w:pPr>
        <w:pStyle w:val="ListParagraph"/>
        <w:numPr>
          <w:ilvl w:val="0"/>
          <w:numId w:val="3"/>
        </w:numPr>
        <w:tabs>
          <w:tab w:pos="532" w:val="left" w:leader="none"/>
        </w:tabs>
        <w:spacing w:line="369" w:lineRule="auto" w:before="211" w:after="0"/>
        <w:ind w:left="101" w:right="114" w:firstLine="0"/>
        <w:jc w:val="left"/>
        <w:rPr>
          <w:sz w:val="22"/>
        </w:rPr>
      </w:pPr>
      <w:r>
        <w:rPr>
          <w:sz w:val="22"/>
        </w:rPr>
        <w:t>– construir a 4ª Conferência Municipal de Juventude nos marcos da acessibilidade e da sustentabilidade;</w:t>
      </w:r>
    </w:p>
    <w:p>
      <w:pPr>
        <w:pStyle w:val="ListParagraph"/>
        <w:numPr>
          <w:ilvl w:val="0"/>
          <w:numId w:val="3"/>
        </w:numPr>
        <w:tabs>
          <w:tab w:pos="471" w:val="left" w:leader="none"/>
        </w:tabs>
        <w:spacing w:line="369" w:lineRule="auto" w:before="212" w:after="0"/>
        <w:ind w:left="101" w:right="108" w:firstLine="0"/>
        <w:jc w:val="left"/>
        <w:rPr>
          <w:sz w:val="22"/>
        </w:rPr>
      </w:pPr>
      <w:r>
        <w:rPr>
          <w:sz w:val="22"/>
        </w:rPr>
        <w:t>– promover o intercâmbio das múltiplas expressões da juventude – esportivas, culturais, científicas, tecnológicas, ambientais, econômicas e outras – de modo a fortalecer</w:t>
      </w:r>
      <w:r>
        <w:rPr>
          <w:spacing w:val="15"/>
          <w:sz w:val="22"/>
        </w:rPr>
        <w:t> </w:t>
      </w:r>
      <w:r>
        <w:rPr>
          <w:sz w:val="22"/>
        </w:rPr>
        <w:t>iniciativas</w:t>
      </w:r>
    </w:p>
    <w:p>
      <w:pPr>
        <w:spacing w:after="0" w:line="369" w:lineRule="auto"/>
        <w:jc w:val="left"/>
        <w:rPr>
          <w:sz w:val="22"/>
        </w:rPr>
        <w:sectPr>
          <w:headerReference w:type="default" r:id="rId7"/>
          <w:pgSz w:w="11920" w:h="16860"/>
          <w:pgMar w:header="601" w:footer="1266" w:top="1880" w:bottom="1460" w:left="1340" w:right="1340"/>
        </w:sectPr>
      </w:pPr>
    </w:p>
    <w:p>
      <w:pPr>
        <w:pStyle w:val="BodyText"/>
        <w:spacing w:before="2"/>
        <w:rPr>
          <w:sz w:val="26"/>
        </w:rPr>
      </w:pPr>
    </w:p>
    <w:p>
      <w:pPr>
        <w:pStyle w:val="BodyText"/>
        <w:spacing w:line="369" w:lineRule="auto" w:before="93"/>
        <w:ind w:left="101" w:right="104"/>
      </w:pPr>
      <w:r>
        <w:rPr/>
        <w:t>da organização juvenil e facilitar o estabelecimento de novas redes e comunidades de jovens nos territórios;</w:t>
      </w:r>
    </w:p>
    <w:p>
      <w:pPr>
        <w:pStyle w:val="ListParagraph"/>
        <w:numPr>
          <w:ilvl w:val="0"/>
          <w:numId w:val="3"/>
        </w:numPr>
        <w:tabs>
          <w:tab w:pos="607" w:val="left" w:leader="none"/>
        </w:tabs>
        <w:spacing w:line="369" w:lineRule="auto" w:before="212" w:after="0"/>
        <w:ind w:left="101" w:right="111" w:firstLine="0"/>
        <w:jc w:val="both"/>
        <w:rPr>
          <w:sz w:val="22"/>
        </w:rPr>
      </w:pPr>
      <w:r>
        <w:rPr>
          <w:sz w:val="22"/>
        </w:rPr>
        <w:t>– garantir a transversalidade do debate sobre o combate e desconstrução das opressões de gênero, classe, raça e etnia, religião, orientação sexual, pessoas com deficiência, em situação de rua ou em cumprimento de pena de privação de</w:t>
      </w:r>
      <w:r>
        <w:rPr>
          <w:spacing w:val="-43"/>
          <w:sz w:val="22"/>
        </w:rPr>
        <w:t> </w:t>
      </w:r>
      <w:r>
        <w:rPr>
          <w:sz w:val="22"/>
        </w:rPr>
        <w:t>liberdade;</w:t>
      </w:r>
    </w:p>
    <w:p>
      <w:pPr>
        <w:pStyle w:val="ListParagraph"/>
        <w:numPr>
          <w:ilvl w:val="0"/>
          <w:numId w:val="3"/>
        </w:numPr>
        <w:tabs>
          <w:tab w:pos="624" w:val="left" w:leader="none"/>
        </w:tabs>
        <w:spacing w:line="369" w:lineRule="auto" w:before="212" w:after="0"/>
        <w:ind w:left="101" w:right="106" w:firstLine="0"/>
        <w:jc w:val="left"/>
        <w:rPr>
          <w:sz w:val="22"/>
        </w:rPr>
      </w:pPr>
      <w:r>
        <w:rPr>
          <w:sz w:val="22"/>
        </w:rPr>
        <w:t>– fomentar a presença na 4ª Conferência Municipal de Juventude do público jovem representativo da diversidade da cidade de São</w:t>
      </w:r>
      <w:r>
        <w:rPr>
          <w:spacing w:val="-11"/>
          <w:sz w:val="22"/>
        </w:rPr>
        <w:t> </w:t>
      </w:r>
      <w:r>
        <w:rPr>
          <w:sz w:val="22"/>
        </w:rPr>
        <w:t>Paulo;</w:t>
      </w:r>
    </w:p>
    <w:p>
      <w:pPr>
        <w:pStyle w:val="ListParagraph"/>
        <w:numPr>
          <w:ilvl w:val="0"/>
          <w:numId w:val="3"/>
        </w:numPr>
        <w:tabs>
          <w:tab w:pos="655" w:val="left" w:leader="none"/>
        </w:tabs>
        <w:spacing w:line="369" w:lineRule="auto" w:before="212" w:after="0"/>
        <w:ind w:left="101" w:right="113" w:firstLine="0"/>
        <w:jc w:val="left"/>
        <w:rPr>
          <w:sz w:val="22"/>
        </w:rPr>
      </w:pPr>
      <w:r>
        <w:rPr>
          <w:sz w:val="22"/>
        </w:rPr>
        <w:t>– fortalecer as instituições democráticas e o próprio conceito de democracia na cidade de São</w:t>
      </w:r>
      <w:r>
        <w:rPr>
          <w:spacing w:val="-3"/>
          <w:sz w:val="22"/>
        </w:rPr>
        <w:t> </w:t>
      </w:r>
      <w:r>
        <w:rPr>
          <w:sz w:val="22"/>
        </w:rPr>
        <w:t>Paulo;</w:t>
      </w:r>
    </w:p>
    <w:p>
      <w:pPr>
        <w:pStyle w:val="Heading1"/>
        <w:spacing w:line="369" w:lineRule="auto" w:before="211"/>
        <w:ind w:right="7713"/>
      </w:pPr>
      <w:r>
        <w:rPr/>
        <w:t>CAPÍTULO III DO TEMÁRIO</w:t>
      </w:r>
    </w:p>
    <w:p>
      <w:pPr>
        <w:pStyle w:val="BodyText"/>
        <w:spacing w:before="1"/>
        <w:rPr>
          <w:b/>
          <w:sz w:val="34"/>
        </w:rPr>
      </w:pPr>
    </w:p>
    <w:p>
      <w:pPr>
        <w:pStyle w:val="BodyText"/>
        <w:spacing w:line="369" w:lineRule="auto"/>
        <w:ind w:left="101" w:right="104"/>
      </w:pPr>
      <w:r>
        <w:rPr>
          <w:b/>
        </w:rPr>
        <w:t>Art. 5° </w:t>
      </w:r>
      <w:r>
        <w:rPr/>
        <w:t>O tema geral da 4ª Conferência Municipal de Juventude será “Novas Perspectivas para a Juventude: Cidadania e Desenvolvimento Sustentável na cidade de São Paulo”.</w:t>
      </w:r>
    </w:p>
    <w:p>
      <w:pPr>
        <w:pStyle w:val="BodyText"/>
        <w:spacing w:before="1"/>
        <w:rPr>
          <w:sz w:val="34"/>
        </w:rPr>
      </w:pPr>
    </w:p>
    <w:p>
      <w:pPr>
        <w:pStyle w:val="BodyText"/>
        <w:spacing w:line="369" w:lineRule="auto"/>
        <w:ind w:left="101" w:right="104"/>
      </w:pPr>
      <w:r>
        <w:rPr/>
        <w:t>Parágrafo único - Os 17 Objetivos do Desenvolvimento Sustentável (ODS), da Agenda 2030 da ONU, estão distribuídos nos eixos da 4ª Conferência Municipal de Juventude.</w:t>
      </w:r>
    </w:p>
    <w:p>
      <w:pPr>
        <w:pStyle w:val="BodyText"/>
        <w:spacing w:before="1"/>
        <w:rPr>
          <w:sz w:val="34"/>
        </w:rPr>
      </w:pPr>
    </w:p>
    <w:p>
      <w:pPr>
        <w:pStyle w:val="BodyText"/>
        <w:spacing w:line="369" w:lineRule="auto"/>
        <w:ind w:left="101" w:right="102"/>
        <w:jc w:val="both"/>
      </w:pPr>
      <w:r>
        <w:rPr>
          <w:b/>
        </w:rPr>
        <w:t>Art. 6° </w:t>
      </w:r>
      <w:r>
        <w:rPr/>
        <w:t>A 4ª Conferência Municipal de Juventude terá seus debates organizados em conformidade com os princípios e diretrizes do Estatuto da Juventude e da Agenda 2030 da ONU. Pautando-se nos seguintes eixos:</w:t>
      </w:r>
    </w:p>
    <w:p>
      <w:pPr>
        <w:pStyle w:val="BodyText"/>
        <w:spacing w:before="1"/>
        <w:rPr>
          <w:sz w:val="34"/>
        </w:rPr>
      </w:pPr>
    </w:p>
    <w:p>
      <w:pPr>
        <w:pStyle w:val="ListParagraph"/>
        <w:numPr>
          <w:ilvl w:val="0"/>
          <w:numId w:val="4"/>
        </w:numPr>
        <w:tabs>
          <w:tab w:pos="224" w:val="left" w:leader="none"/>
        </w:tabs>
        <w:spacing w:line="240" w:lineRule="auto" w:before="0" w:after="0"/>
        <w:ind w:left="101" w:right="0" w:firstLine="0"/>
        <w:jc w:val="left"/>
        <w:rPr>
          <w:sz w:val="22"/>
        </w:rPr>
      </w:pPr>
      <w:r>
        <w:rPr>
          <w:sz w:val="22"/>
        </w:rPr>
        <w:t>- Saúde e</w:t>
      </w:r>
      <w:r>
        <w:rPr>
          <w:spacing w:val="-4"/>
          <w:sz w:val="22"/>
        </w:rPr>
        <w:t> </w:t>
      </w:r>
      <w:r>
        <w:rPr>
          <w:sz w:val="22"/>
        </w:rPr>
        <w:t>Bem-estar;</w:t>
      </w:r>
    </w:p>
    <w:p>
      <w:pPr>
        <w:pStyle w:val="BodyText"/>
        <w:spacing w:before="3"/>
        <w:rPr>
          <w:sz w:val="30"/>
        </w:rPr>
      </w:pPr>
    </w:p>
    <w:p>
      <w:pPr>
        <w:pStyle w:val="ListParagraph"/>
        <w:numPr>
          <w:ilvl w:val="0"/>
          <w:numId w:val="4"/>
        </w:numPr>
        <w:tabs>
          <w:tab w:pos="285" w:val="left" w:leader="none"/>
        </w:tabs>
        <w:spacing w:line="568" w:lineRule="auto" w:before="0" w:after="0"/>
        <w:ind w:left="101" w:right="6409" w:firstLine="0"/>
        <w:jc w:val="left"/>
        <w:rPr>
          <w:sz w:val="22"/>
        </w:rPr>
      </w:pPr>
      <w:r>
        <w:rPr>
          <w:sz w:val="22"/>
        </w:rPr>
        <w:t>- Educação de Qualidade; III - Igualdade de</w:t>
      </w:r>
      <w:r>
        <w:rPr>
          <w:spacing w:val="-12"/>
          <w:sz w:val="22"/>
        </w:rPr>
        <w:t> </w:t>
      </w:r>
      <w:r>
        <w:rPr>
          <w:sz w:val="22"/>
        </w:rPr>
        <w:t>Gênero;</w:t>
      </w:r>
    </w:p>
    <w:p>
      <w:pPr>
        <w:pStyle w:val="BodyText"/>
        <w:spacing w:line="568" w:lineRule="auto" w:before="2"/>
        <w:ind w:left="101" w:right="3261"/>
      </w:pPr>
      <w:r>
        <w:rPr/>
        <w:t>IV - Trabalho Decente, Inovação e Crescimento Econômico; V - Redução das Desigualdades;</w:t>
      </w:r>
    </w:p>
    <w:p>
      <w:pPr>
        <w:pStyle w:val="ListParagraph"/>
        <w:numPr>
          <w:ilvl w:val="0"/>
          <w:numId w:val="5"/>
        </w:numPr>
        <w:tabs>
          <w:tab w:pos="371" w:val="left" w:leader="none"/>
        </w:tabs>
        <w:spacing w:line="240" w:lineRule="auto" w:before="2" w:after="0"/>
        <w:ind w:left="370" w:right="0" w:hanging="269"/>
        <w:jc w:val="both"/>
        <w:rPr>
          <w:sz w:val="22"/>
        </w:rPr>
      </w:pPr>
      <w:r>
        <w:rPr>
          <w:sz w:val="22"/>
        </w:rPr>
        <w:t>- Cidade Sustentável, Meio Ambiente e Moradia</w:t>
      </w:r>
      <w:r>
        <w:rPr>
          <w:spacing w:val="-10"/>
          <w:sz w:val="22"/>
        </w:rPr>
        <w:t> </w:t>
      </w:r>
      <w:r>
        <w:rPr>
          <w:sz w:val="22"/>
        </w:rPr>
        <w:t>Digna;</w:t>
      </w:r>
    </w:p>
    <w:p>
      <w:pPr>
        <w:spacing w:after="0" w:line="240" w:lineRule="auto"/>
        <w:jc w:val="both"/>
        <w:rPr>
          <w:sz w:val="22"/>
        </w:rPr>
        <w:sectPr>
          <w:pgSz w:w="11920" w:h="16860"/>
          <w:pgMar w:header="601" w:footer="1266" w:top="1880" w:bottom="1460" w:left="1340" w:right="1340"/>
        </w:sectPr>
      </w:pPr>
    </w:p>
    <w:p>
      <w:pPr>
        <w:pStyle w:val="BodyText"/>
        <w:spacing w:before="2"/>
        <w:rPr>
          <w:sz w:val="26"/>
        </w:rPr>
      </w:pPr>
    </w:p>
    <w:p>
      <w:pPr>
        <w:pStyle w:val="ListParagraph"/>
        <w:numPr>
          <w:ilvl w:val="0"/>
          <w:numId w:val="5"/>
        </w:numPr>
        <w:tabs>
          <w:tab w:pos="432" w:val="left" w:leader="none"/>
        </w:tabs>
        <w:spacing w:line="240" w:lineRule="auto" w:before="93" w:after="0"/>
        <w:ind w:left="431" w:right="0" w:hanging="330"/>
        <w:jc w:val="both"/>
        <w:rPr>
          <w:sz w:val="22"/>
        </w:rPr>
      </w:pPr>
      <w:r>
        <w:rPr>
          <w:sz w:val="22"/>
        </w:rPr>
        <w:t>- Paz, Justiça, Parcerias e Instituições</w:t>
      </w:r>
      <w:r>
        <w:rPr>
          <w:spacing w:val="-7"/>
          <w:sz w:val="22"/>
        </w:rPr>
        <w:t> </w:t>
      </w:r>
      <w:r>
        <w:rPr>
          <w:sz w:val="22"/>
        </w:rPr>
        <w:t>Eficazes.</w:t>
      </w:r>
    </w:p>
    <w:p>
      <w:pPr>
        <w:pStyle w:val="BodyText"/>
        <w:spacing w:before="2"/>
        <w:rPr>
          <w:sz w:val="30"/>
        </w:rPr>
      </w:pPr>
    </w:p>
    <w:p>
      <w:pPr>
        <w:pStyle w:val="BodyText"/>
        <w:spacing w:line="369" w:lineRule="auto"/>
        <w:ind w:left="101" w:right="106"/>
        <w:jc w:val="both"/>
      </w:pPr>
      <w:r>
        <w:rPr/>
        <w:t>§1° O Eixo I - Saúde e Bem-estar - está alinhado com o ODS 3 - assegurar uma vida saudável e promover o bem-estar para todos, em todas as idades.</w:t>
      </w:r>
    </w:p>
    <w:p>
      <w:pPr>
        <w:pStyle w:val="BodyText"/>
        <w:spacing w:before="1"/>
        <w:rPr>
          <w:sz w:val="34"/>
        </w:rPr>
      </w:pPr>
    </w:p>
    <w:p>
      <w:pPr>
        <w:pStyle w:val="BodyText"/>
        <w:spacing w:line="369" w:lineRule="auto"/>
        <w:ind w:left="101" w:right="105"/>
        <w:jc w:val="both"/>
      </w:pPr>
      <w:r>
        <w:rPr/>
        <w:t>§2º O Eixo II - Educação de Qualidade - está alinhado com o ODS 4 - assegurar a  educação inclusiva e equitativa e de qualidade, e promover oportunidades de aprendizagem ao longo da vida para</w:t>
      </w:r>
      <w:r>
        <w:rPr>
          <w:spacing w:val="-6"/>
        </w:rPr>
        <w:t> </w:t>
      </w:r>
      <w:r>
        <w:rPr/>
        <w:t>todos.</w:t>
      </w:r>
    </w:p>
    <w:p>
      <w:pPr>
        <w:pStyle w:val="BodyText"/>
        <w:spacing w:before="2"/>
        <w:rPr>
          <w:sz w:val="34"/>
        </w:rPr>
      </w:pPr>
    </w:p>
    <w:p>
      <w:pPr>
        <w:pStyle w:val="BodyText"/>
        <w:spacing w:line="369" w:lineRule="auto"/>
        <w:ind w:left="101" w:right="107"/>
        <w:jc w:val="both"/>
      </w:pPr>
      <w:r>
        <w:rPr/>
        <w:t>§3º O Eixo III - Igualdade de Gênero - está alinhado com o ODS 5 - alcançar a igualdade de gênero e empoderar todas as mulheres e meninas.</w:t>
      </w:r>
    </w:p>
    <w:p>
      <w:pPr>
        <w:pStyle w:val="BodyText"/>
        <w:spacing w:before="1"/>
        <w:rPr>
          <w:sz w:val="34"/>
        </w:rPr>
      </w:pPr>
    </w:p>
    <w:p>
      <w:pPr>
        <w:pStyle w:val="BodyText"/>
        <w:spacing w:line="369" w:lineRule="auto"/>
        <w:ind w:left="101" w:right="102"/>
        <w:jc w:val="both"/>
      </w:pPr>
      <w:r>
        <w:rPr/>
        <w:t>§4º O Eixo IV - Trabalho Decente, Inovação e Crescimento Econômico - está alinhado com o ODS 8 - p</w:t>
      </w:r>
      <w:hyperlink r:id="rId8">
        <w:r>
          <w:rPr/>
          <w:t>romover o crescimento econômico sustentado, inclusivo  e  sustentável,</w:t>
        </w:r>
      </w:hyperlink>
      <w:r>
        <w:rPr/>
        <w:t> </w:t>
      </w:r>
      <w:hyperlink r:id="rId8">
        <w:r>
          <w:rPr/>
          <w:t>emprego pleno e produtivo e trabalho decente para todos</w:t>
        </w:r>
      </w:hyperlink>
      <w:r>
        <w:rPr/>
        <w:t> - e o ODS 9 - construir infraestruturas resilientes, promover a industrialização inclusiva e sustentável e fomentar a inovação.</w:t>
      </w:r>
    </w:p>
    <w:p>
      <w:pPr>
        <w:pStyle w:val="BodyText"/>
        <w:spacing w:before="3"/>
        <w:rPr>
          <w:sz w:val="34"/>
        </w:rPr>
      </w:pPr>
    </w:p>
    <w:p>
      <w:pPr>
        <w:pStyle w:val="BodyText"/>
        <w:spacing w:line="369" w:lineRule="auto"/>
        <w:ind w:left="101" w:right="105"/>
        <w:jc w:val="both"/>
      </w:pPr>
      <w:r>
        <w:rPr/>
        <w:t>§5º O Eixo V - Redução das Desigualdades - está alinhado com o ODS 1 - acabar com a pobreza em todas as suas formas, em todos os lugares - o ODS 2 - a</w:t>
      </w:r>
      <w:hyperlink r:id="rId9">
        <w:r>
          <w:rPr/>
          <w:t>cabar com a fome,</w:t>
        </w:r>
      </w:hyperlink>
      <w:r>
        <w:rPr/>
        <w:t> </w:t>
      </w:r>
      <w:hyperlink r:id="rId9">
        <w:r>
          <w:rPr/>
          <w:t>alcançar a segurança alimentar e melhoria da nutrição e promover a agricultura sustentável</w:t>
        </w:r>
      </w:hyperlink>
    </w:p>
    <w:p>
      <w:pPr>
        <w:pStyle w:val="ListParagraph"/>
        <w:numPr>
          <w:ilvl w:val="0"/>
          <w:numId w:val="6"/>
        </w:numPr>
        <w:tabs>
          <w:tab w:pos="236" w:val="left" w:leader="none"/>
        </w:tabs>
        <w:spacing w:line="240" w:lineRule="auto" w:before="2" w:after="0"/>
        <w:ind w:left="101" w:right="0" w:firstLine="0"/>
        <w:jc w:val="both"/>
        <w:rPr>
          <w:sz w:val="22"/>
        </w:rPr>
      </w:pPr>
      <w:r>
        <w:rPr>
          <w:sz w:val="22"/>
        </w:rPr>
        <w:t>e o ODS 10 - reduzir a desigualdade dentro dos países e entre</w:t>
      </w:r>
      <w:r>
        <w:rPr>
          <w:spacing w:val="-22"/>
          <w:sz w:val="22"/>
        </w:rPr>
        <w:t> </w:t>
      </w:r>
      <w:r>
        <w:rPr>
          <w:sz w:val="22"/>
        </w:rPr>
        <w:t>eles.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line="369" w:lineRule="auto"/>
        <w:ind w:left="101" w:right="101"/>
        <w:jc w:val="both"/>
      </w:pPr>
      <w:r>
        <w:rPr/>
        <w:t>§6º O Eixo VI - Cidade Sustentável, Meio Ambiente e Moradia Digna- está alinhado com o ODS 6 - assegurar a disponibilidade e gestão sustentável da água e saneamento para todos, o ODS 7 - assegurar o acesso confiável, sustentável, moderno e a preço acessível à energia para todos, o ODS 11 - tornar as cidades e os assentamentos humanos inclusivos, seguros, resilientes e sustentáveis, o ODS 12 - assegurar padrões de produção e de consumo sustentáveis, o ODS 13 - tomar medidas urgentes para combater a mudança do clima e seus impactos, o ODS 14 - conservação e uso sustentável dos oceanos, dos mares e dos recursos marinhos para o desenvolvimento sustentável, e o ODS 15 - proteger, recuperar e promover o uso sustentável dos ecossistemas terrestres, gerir de forma sustentável as florestas, combater a desertificação, deter e reverter a degradação da terra e deter a perda de</w:t>
      </w:r>
      <w:r>
        <w:rPr>
          <w:spacing w:val="-5"/>
        </w:rPr>
        <w:t> </w:t>
      </w:r>
      <w:r>
        <w:rPr/>
        <w:t>biodiversidade.</w:t>
      </w:r>
    </w:p>
    <w:p>
      <w:pPr>
        <w:spacing w:after="0" w:line="369" w:lineRule="auto"/>
        <w:jc w:val="both"/>
        <w:sectPr>
          <w:pgSz w:w="11920" w:h="16860"/>
          <w:pgMar w:header="601" w:footer="1266" w:top="1880" w:bottom="1460" w:left="1340" w:right="13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p>
      <w:pPr>
        <w:pStyle w:val="BodyText"/>
        <w:spacing w:before="93"/>
        <w:ind w:left="101"/>
      </w:pPr>
      <w:r>
        <w:rPr/>
        <w:t>§7º O Eixo 7 - Paz, Justiça, Parcerias e Instituições Eficazes - está alinhado com o ODS 16</w:t>
      </w:r>
    </w:p>
    <w:p>
      <w:pPr>
        <w:pStyle w:val="ListParagraph"/>
        <w:numPr>
          <w:ilvl w:val="0"/>
          <w:numId w:val="6"/>
        </w:numPr>
        <w:tabs>
          <w:tab w:pos="356" w:val="left" w:leader="none"/>
        </w:tabs>
        <w:spacing w:line="369" w:lineRule="auto" w:before="138" w:after="0"/>
        <w:ind w:left="101" w:right="103" w:firstLine="0"/>
        <w:jc w:val="both"/>
        <w:rPr>
          <w:sz w:val="22"/>
        </w:rPr>
      </w:pPr>
      <w:r>
        <w:rPr>
          <w:sz w:val="22"/>
        </w:rPr>
        <w:t>promover sociedades pacíficas e inclusivas para o desenvolvimento sustentável, proporcionar o acesso à justiça para todos e construir instituições eficazes, responsáveis e inclusivas em todos os níveis, e o ODS 17 - fortalecer os meios de implementação e revitalizar a parceria global para o desenvolvimento</w:t>
      </w:r>
      <w:r>
        <w:rPr>
          <w:spacing w:val="-13"/>
          <w:sz w:val="22"/>
        </w:rPr>
        <w:t> </w:t>
      </w:r>
      <w:r>
        <w:rPr>
          <w:sz w:val="22"/>
        </w:rPr>
        <w:t>sustentável.</w:t>
      </w:r>
    </w:p>
    <w:p>
      <w:pPr>
        <w:pStyle w:val="BodyText"/>
        <w:spacing w:before="2"/>
        <w:rPr>
          <w:sz w:val="34"/>
        </w:rPr>
      </w:pPr>
    </w:p>
    <w:p>
      <w:pPr>
        <w:pStyle w:val="BodyText"/>
        <w:spacing w:line="369" w:lineRule="auto"/>
        <w:ind w:left="101" w:right="104"/>
      </w:pPr>
      <w:r>
        <w:rPr>
          <w:b/>
        </w:rPr>
        <w:t>Art. 7º </w:t>
      </w:r>
      <w:r>
        <w:rPr/>
        <w:t>Os debates da 4ª Conferência Municipal de Juventude serão subsidiados pelas seguintes publicações:</w:t>
      </w:r>
    </w:p>
    <w:p>
      <w:pPr>
        <w:pStyle w:val="BodyText"/>
        <w:spacing w:line="568" w:lineRule="auto" w:before="212"/>
        <w:ind w:left="101" w:right="2641"/>
      </w:pPr>
      <w:r>
        <w:rPr/>
        <w:t>I – Estatuto da Juventude - Lei nº 12.852, de 5 de agosto de 2013; II – Índice de Vulnerabilidade Juvenil à Violência - 2017;</w:t>
      </w:r>
    </w:p>
    <w:p>
      <w:pPr>
        <w:pStyle w:val="BodyText"/>
        <w:spacing w:before="1"/>
        <w:ind w:left="101"/>
      </w:pPr>
      <w:r>
        <w:rPr/>
        <w:t>III - Mapa da Juventude da cidade de São Paulo;</w:t>
      </w:r>
    </w:p>
    <w:p>
      <w:pPr>
        <w:pStyle w:val="BodyText"/>
        <w:spacing w:before="3"/>
        <w:rPr>
          <w:sz w:val="30"/>
        </w:rPr>
      </w:pPr>
    </w:p>
    <w:p>
      <w:pPr>
        <w:pStyle w:val="BodyText"/>
        <w:spacing w:line="568" w:lineRule="auto"/>
        <w:ind w:left="101" w:right="314"/>
      </w:pPr>
      <w:r>
        <w:rPr/>
        <w:t>IV– Política Nacional de Juventude: Diretrizes, Perspectivas, Articulação municipal e local; V – Juventude e Políticas Sociais no Brasil – IPEA;</w:t>
      </w:r>
    </w:p>
    <w:p>
      <w:pPr>
        <w:pStyle w:val="BodyText"/>
        <w:spacing w:line="568" w:lineRule="auto" w:before="2"/>
        <w:ind w:left="101" w:right="3567"/>
      </w:pPr>
      <w:r>
        <w:rPr/>
        <w:t>VI - Violência LGBTfóbicas no Brasil: dados da violência; VII - Agenda 2030 da ONU;</w:t>
      </w:r>
    </w:p>
    <w:p>
      <w:pPr>
        <w:pStyle w:val="ListParagraph"/>
        <w:numPr>
          <w:ilvl w:val="0"/>
          <w:numId w:val="7"/>
        </w:numPr>
        <w:tabs>
          <w:tab w:pos="493" w:val="left" w:leader="none"/>
        </w:tabs>
        <w:spacing w:line="240" w:lineRule="auto" w:before="2" w:after="0"/>
        <w:ind w:left="101" w:right="0" w:firstLine="0"/>
        <w:jc w:val="left"/>
        <w:rPr>
          <w:sz w:val="22"/>
        </w:rPr>
      </w:pPr>
      <w:r>
        <w:rPr>
          <w:sz w:val="22"/>
        </w:rPr>
        <w:t>- Relatório Rede Nossa São Paulo</w:t>
      </w:r>
      <w:r>
        <w:rPr>
          <w:spacing w:val="-8"/>
          <w:sz w:val="22"/>
        </w:rPr>
        <w:t> </w:t>
      </w:r>
      <w:r>
        <w:rPr>
          <w:sz w:val="22"/>
        </w:rPr>
        <w:t>2019;</w:t>
      </w:r>
    </w:p>
    <w:p>
      <w:pPr>
        <w:pStyle w:val="BodyText"/>
        <w:spacing w:before="2"/>
        <w:rPr>
          <w:sz w:val="30"/>
        </w:rPr>
      </w:pPr>
    </w:p>
    <w:p>
      <w:pPr>
        <w:pStyle w:val="ListParagraph"/>
        <w:numPr>
          <w:ilvl w:val="0"/>
          <w:numId w:val="7"/>
        </w:numPr>
        <w:tabs>
          <w:tab w:pos="371" w:val="left" w:leader="none"/>
        </w:tabs>
        <w:spacing w:line="568" w:lineRule="auto" w:before="0" w:after="0"/>
        <w:ind w:left="101" w:right="4171" w:firstLine="0"/>
        <w:jc w:val="left"/>
        <w:rPr>
          <w:sz w:val="22"/>
        </w:rPr>
      </w:pPr>
      <w:r>
        <w:rPr>
          <w:sz w:val="22"/>
        </w:rPr>
        <w:t>- Cartilha de Autogestão em Habitação - UNMP; X - Currículo da</w:t>
      </w:r>
      <w:r>
        <w:rPr>
          <w:spacing w:val="-6"/>
          <w:sz w:val="22"/>
        </w:rPr>
        <w:t> </w:t>
      </w:r>
      <w:r>
        <w:rPr>
          <w:sz w:val="22"/>
        </w:rPr>
        <w:t>Cidade.</w:t>
      </w:r>
    </w:p>
    <w:p>
      <w:pPr>
        <w:pStyle w:val="BodyText"/>
        <w:spacing w:line="369" w:lineRule="auto" w:before="2"/>
        <w:ind w:left="101" w:right="104"/>
      </w:pPr>
      <w:r>
        <w:rPr/>
        <w:t>§1° As publicações estarão disponíveis no portal da juventude da Coordenação de Políticas para a Juventude da Secretaria Municipal de Direitos Humanos de São Paulo.</w:t>
      </w:r>
    </w:p>
    <w:p>
      <w:pPr>
        <w:pStyle w:val="BodyText"/>
        <w:spacing w:before="1"/>
        <w:rPr>
          <w:sz w:val="34"/>
        </w:rPr>
      </w:pPr>
    </w:p>
    <w:p>
      <w:pPr>
        <w:pStyle w:val="BodyText"/>
        <w:spacing w:line="369" w:lineRule="auto"/>
        <w:ind w:left="101" w:right="111"/>
        <w:jc w:val="both"/>
      </w:pPr>
      <w:r>
        <w:rPr/>
        <w:t>§2° O conteúdo de tais textos e documentos serão debatidos transversalmente nos Grupos de Trabalho da 4ª Conferência Municipal da Juventude, de acordo com a abordagem e similaridade do Grupo de Trabalho com o referido documento.</w:t>
      </w:r>
    </w:p>
    <w:p>
      <w:pPr>
        <w:pStyle w:val="BodyText"/>
        <w:spacing w:before="1"/>
        <w:rPr>
          <w:sz w:val="34"/>
        </w:rPr>
      </w:pPr>
    </w:p>
    <w:p>
      <w:pPr>
        <w:pStyle w:val="Heading1"/>
        <w:spacing w:before="1"/>
        <w:jc w:val="both"/>
      </w:pPr>
      <w:r>
        <w:rPr/>
        <w:t>CAPÍTULO IV</w:t>
      </w:r>
    </w:p>
    <w:p>
      <w:pPr>
        <w:spacing w:after="0"/>
        <w:jc w:val="both"/>
        <w:sectPr>
          <w:pgSz w:w="11920" w:h="16860"/>
          <w:pgMar w:header="601" w:footer="1266" w:top="1880" w:bottom="1460" w:left="1340" w:right="1340"/>
        </w:sectPr>
      </w:pPr>
    </w:p>
    <w:p>
      <w:pPr>
        <w:pStyle w:val="BodyText"/>
        <w:spacing w:before="2"/>
        <w:rPr>
          <w:b/>
          <w:sz w:val="26"/>
        </w:rPr>
      </w:pPr>
    </w:p>
    <w:p>
      <w:pPr>
        <w:spacing w:before="93"/>
        <w:ind w:left="101" w:right="0" w:firstLine="0"/>
        <w:jc w:val="left"/>
        <w:rPr>
          <w:b/>
          <w:sz w:val="22"/>
        </w:rPr>
      </w:pPr>
      <w:r>
        <w:rPr>
          <w:b/>
          <w:sz w:val="22"/>
        </w:rPr>
        <w:t>DA COMISSÃO ORGANIZADORA MUNICIPAL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10"/>
        <w:rPr>
          <w:b/>
          <w:sz w:val="21"/>
        </w:rPr>
      </w:pPr>
    </w:p>
    <w:p>
      <w:pPr>
        <w:pStyle w:val="BodyText"/>
        <w:spacing w:line="369" w:lineRule="auto"/>
        <w:ind w:left="101" w:right="104"/>
      </w:pPr>
      <w:r>
        <w:rPr>
          <w:b/>
        </w:rPr>
        <w:t>Art. 8º </w:t>
      </w:r>
      <w:r>
        <w:rPr/>
        <w:t>A Comissão Organizadora Municipal (COM) é o órgão participativo incubido do acompanhamento, supervisão e realização da 4ª Conferência Municipal de Juventude.</w:t>
      </w:r>
    </w:p>
    <w:p>
      <w:pPr>
        <w:pStyle w:val="BodyText"/>
        <w:spacing w:before="1"/>
        <w:rPr>
          <w:sz w:val="34"/>
        </w:rPr>
      </w:pPr>
    </w:p>
    <w:p>
      <w:pPr>
        <w:pStyle w:val="BodyText"/>
        <w:ind w:left="101"/>
      </w:pPr>
      <w:r>
        <w:rPr>
          <w:b/>
        </w:rPr>
        <w:t>Art. 9º </w:t>
      </w:r>
      <w:r>
        <w:rPr/>
        <w:t>A Comissão Organizadora Municipal terá as seguintes competências:</w:t>
      </w:r>
    </w:p>
    <w:p>
      <w:pPr>
        <w:pStyle w:val="BodyText"/>
        <w:spacing w:before="10"/>
        <w:rPr>
          <w:sz w:val="28"/>
        </w:rPr>
      </w:pPr>
    </w:p>
    <w:p>
      <w:pPr>
        <w:pStyle w:val="ListParagraph"/>
        <w:numPr>
          <w:ilvl w:val="0"/>
          <w:numId w:val="8"/>
        </w:numPr>
        <w:tabs>
          <w:tab w:pos="299" w:val="left" w:leader="none"/>
        </w:tabs>
        <w:spacing w:line="384" w:lineRule="auto" w:before="0" w:after="0"/>
        <w:ind w:left="101" w:right="109" w:firstLine="0"/>
        <w:jc w:val="left"/>
        <w:rPr>
          <w:sz w:val="22"/>
        </w:rPr>
      </w:pPr>
      <w:r>
        <w:rPr>
          <w:sz w:val="22"/>
        </w:rPr>
        <w:t>– coordenar, supervisionar e promover a realização da 4ª Conferência Municipal de Juventude;</w:t>
      </w:r>
    </w:p>
    <w:p>
      <w:pPr>
        <w:pStyle w:val="ListParagraph"/>
        <w:numPr>
          <w:ilvl w:val="0"/>
          <w:numId w:val="8"/>
        </w:numPr>
        <w:tabs>
          <w:tab w:pos="285" w:val="left" w:leader="none"/>
        </w:tabs>
        <w:spacing w:line="240" w:lineRule="auto" w:before="197" w:after="0"/>
        <w:ind w:left="284" w:right="0" w:hanging="183"/>
        <w:jc w:val="left"/>
        <w:rPr>
          <w:sz w:val="22"/>
        </w:rPr>
      </w:pPr>
      <w:r>
        <w:rPr>
          <w:sz w:val="22"/>
        </w:rPr>
        <w:t>– realizar o planejamento de organização da Conferência</w:t>
      </w:r>
      <w:r>
        <w:rPr>
          <w:spacing w:val="-17"/>
          <w:sz w:val="22"/>
        </w:rPr>
        <w:t> </w:t>
      </w:r>
      <w:r>
        <w:rPr>
          <w:sz w:val="22"/>
        </w:rPr>
        <w:t>Municipal;</w:t>
      </w:r>
    </w:p>
    <w:p>
      <w:pPr>
        <w:pStyle w:val="BodyText"/>
        <w:spacing w:before="2"/>
        <w:rPr>
          <w:sz w:val="30"/>
        </w:rPr>
      </w:pPr>
    </w:p>
    <w:p>
      <w:pPr>
        <w:pStyle w:val="ListParagraph"/>
        <w:numPr>
          <w:ilvl w:val="0"/>
          <w:numId w:val="8"/>
        </w:numPr>
        <w:tabs>
          <w:tab w:pos="346" w:val="left" w:leader="none"/>
        </w:tabs>
        <w:spacing w:line="240" w:lineRule="auto" w:before="0" w:after="0"/>
        <w:ind w:left="345" w:right="0" w:hanging="244"/>
        <w:jc w:val="left"/>
        <w:rPr>
          <w:sz w:val="22"/>
        </w:rPr>
      </w:pPr>
      <w:r>
        <w:rPr>
          <w:sz w:val="22"/>
        </w:rPr>
        <w:t>– mobilizar a sociedade civil e o poder público para participarem da</w:t>
      </w:r>
      <w:r>
        <w:rPr>
          <w:spacing w:val="-33"/>
          <w:sz w:val="22"/>
        </w:rPr>
        <w:t> </w:t>
      </w:r>
      <w:r>
        <w:rPr>
          <w:sz w:val="22"/>
        </w:rPr>
        <w:t>conferência;</w:t>
      </w:r>
    </w:p>
    <w:p>
      <w:pPr>
        <w:pStyle w:val="BodyText"/>
        <w:spacing w:before="3"/>
        <w:rPr>
          <w:sz w:val="30"/>
        </w:rPr>
      </w:pPr>
    </w:p>
    <w:p>
      <w:pPr>
        <w:pStyle w:val="ListParagraph"/>
        <w:numPr>
          <w:ilvl w:val="0"/>
          <w:numId w:val="8"/>
        </w:numPr>
        <w:tabs>
          <w:tab w:pos="416" w:val="left" w:leader="none"/>
        </w:tabs>
        <w:spacing w:line="369" w:lineRule="auto" w:before="0" w:after="0"/>
        <w:ind w:left="101" w:right="100" w:firstLine="0"/>
        <w:jc w:val="left"/>
        <w:rPr>
          <w:sz w:val="22"/>
        </w:rPr>
      </w:pPr>
      <w:r>
        <w:rPr>
          <w:sz w:val="22"/>
        </w:rPr>
        <w:t>– acompanhar a viabilização de infraestrutura necessária à realização da Conferência Municipal;</w:t>
      </w:r>
    </w:p>
    <w:p>
      <w:pPr>
        <w:pStyle w:val="ListParagraph"/>
        <w:numPr>
          <w:ilvl w:val="0"/>
          <w:numId w:val="8"/>
        </w:numPr>
        <w:tabs>
          <w:tab w:pos="310" w:val="left" w:leader="none"/>
        </w:tabs>
        <w:spacing w:line="568" w:lineRule="auto" w:before="212" w:after="0"/>
        <w:ind w:left="101" w:right="2862" w:firstLine="0"/>
        <w:jc w:val="left"/>
        <w:rPr>
          <w:sz w:val="22"/>
        </w:rPr>
      </w:pPr>
      <w:r>
        <w:rPr>
          <w:sz w:val="22"/>
        </w:rPr>
        <w:t>– aprovar a metodologia e a programação da etapa Municipal; VI – produzir o relatório final e a avaliação da etapa</w:t>
      </w:r>
      <w:r>
        <w:rPr>
          <w:spacing w:val="-40"/>
          <w:sz w:val="22"/>
        </w:rPr>
        <w:t> </w:t>
      </w:r>
      <w:r>
        <w:rPr>
          <w:sz w:val="22"/>
        </w:rPr>
        <w:t>Municipal;</w:t>
      </w:r>
    </w:p>
    <w:p>
      <w:pPr>
        <w:pStyle w:val="ListParagraph"/>
        <w:numPr>
          <w:ilvl w:val="0"/>
          <w:numId w:val="9"/>
        </w:numPr>
        <w:tabs>
          <w:tab w:pos="507" w:val="left" w:leader="none"/>
        </w:tabs>
        <w:spacing w:line="369" w:lineRule="auto" w:before="1" w:after="0"/>
        <w:ind w:left="101" w:right="112" w:firstLine="0"/>
        <w:jc w:val="left"/>
        <w:rPr>
          <w:sz w:val="22"/>
        </w:rPr>
      </w:pPr>
      <w:r>
        <w:rPr>
          <w:sz w:val="22"/>
        </w:rPr>
        <w:t>– providenciar a publicação do relatório final da etapa Municipal, cadastrando as propostas e seus respectivos delegados e</w:t>
      </w:r>
      <w:r>
        <w:rPr>
          <w:spacing w:val="-10"/>
          <w:sz w:val="22"/>
        </w:rPr>
        <w:t> </w:t>
      </w:r>
      <w:r>
        <w:rPr>
          <w:sz w:val="22"/>
        </w:rPr>
        <w:t>delegadas;</w:t>
      </w:r>
    </w:p>
    <w:p>
      <w:pPr>
        <w:pStyle w:val="ListParagraph"/>
        <w:numPr>
          <w:ilvl w:val="0"/>
          <w:numId w:val="9"/>
        </w:numPr>
        <w:tabs>
          <w:tab w:pos="493" w:val="left" w:leader="none"/>
        </w:tabs>
        <w:spacing w:line="240" w:lineRule="auto" w:before="212" w:after="0"/>
        <w:ind w:left="492" w:right="0" w:hanging="391"/>
        <w:jc w:val="left"/>
        <w:rPr>
          <w:sz w:val="22"/>
        </w:rPr>
      </w:pPr>
      <w:r>
        <w:rPr>
          <w:sz w:val="22"/>
        </w:rPr>
        <w:t>– aprovar os textos norteadores da 4ª Conferência Municipal de</w:t>
      </w:r>
      <w:r>
        <w:rPr>
          <w:spacing w:val="-25"/>
          <w:sz w:val="22"/>
        </w:rPr>
        <w:t> </w:t>
      </w:r>
      <w:r>
        <w:rPr>
          <w:sz w:val="22"/>
        </w:rPr>
        <w:t>Juventude;</w:t>
      </w:r>
    </w:p>
    <w:p>
      <w:pPr>
        <w:pStyle w:val="BodyText"/>
        <w:spacing w:before="2"/>
        <w:rPr>
          <w:sz w:val="30"/>
        </w:rPr>
      </w:pPr>
    </w:p>
    <w:p>
      <w:pPr>
        <w:pStyle w:val="ListParagraph"/>
        <w:numPr>
          <w:ilvl w:val="0"/>
          <w:numId w:val="9"/>
        </w:numPr>
        <w:tabs>
          <w:tab w:pos="401" w:val="left" w:leader="none"/>
        </w:tabs>
        <w:spacing w:line="369" w:lineRule="auto" w:before="1" w:after="0"/>
        <w:ind w:left="101" w:right="107" w:firstLine="0"/>
        <w:jc w:val="left"/>
        <w:rPr>
          <w:sz w:val="22"/>
        </w:rPr>
      </w:pPr>
      <w:r>
        <w:rPr>
          <w:sz w:val="22"/>
        </w:rPr>
        <w:t>– aprovar as propostas de metodologia e sistematização do processo de discussão das etapas da 4ª Conferência Municipal de</w:t>
      </w:r>
      <w:r>
        <w:rPr>
          <w:spacing w:val="-8"/>
          <w:sz w:val="22"/>
        </w:rPr>
        <w:t> </w:t>
      </w:r>
      <w:r>
        <w:rPr>
          <w:sz w:val="22"/>
        </w:rPr>
        <w:t>Juventude;</w:t>
      </w:r>
    </w:p>
    <w:p>
      <w:pPr>
        <w:pStyle w:val="ListParagraph"/>
        <w:numPr>
          <w:ilvl w:val="0"/>
          <w:numId w:val="9"/>
        </w:numPr>
        <w:tabs>
          <w:tab w:pos="324" w:val="left" w:leader="none"/>
        </w:tabs>
        <w:spacing w:line="369" w:lineRule="auto" w:before="211" w:after="0"/>
        <w:ind w:left="101" w:right="101" w:firstLine="0"/>
        <w:jc w:val="left"/>
        <w:rPr>
          <w:sz w:val="22"/>
        </w:rPr>
      </w:pPr>
      <w:r>
        <w:rPr>
          <w:sz w:val="22"/>
        </w:rPr>
        <w:t>– acompanhar o processo de sistematização dos relatórios que serão submetidos à etapa Estadual;</w:t>
      </w:r>
    </w:p>
    <w:p>
      <w:pPr>
        <w:pStyle w:val="ListParagraph"/>
        <w:numPr>
          <w:ilvl w:val="0"/>
          <w:numId w:val="10"/>
        </w:numPr>
        <w:tabs>
          <w:tab w:pos="432" w:val="left" w:leader="none"/>
        </w:tabs>
        <w:spacing w:line="240" w:lineRule="auto" w:before="212" w:after="0"/>
        <w:ind w:left="101" w:right="0" w:firstLine="0"/>
        <w:jc w:val="left"/>
        <w:rPr>
          <w:sz w:val="22"/>
        </w:rPr>
      </w:pPr>
      <w:r>
        <w:rPr>
          <w:sz w:val="22"/>
        </w:rPr>
        <w:t>– produzir a avaliação da 4ª Conferência Municipal de</w:t>
      </w:r>
      <w:r>
        <w:rPr>
          <w:spacing w:val="-17"/>
          <w:sz w:val="22"/>
        </w:rPr>
        <w:t> </w:t>
      </w:r>
      <w:r>
        <w:rPr>
          <w:sz w:val="22"/>
        </w:rPr>
        <w:t>Juventude;</w:t>
      </w:r>
    </w:p>
    <w:p>
      <w:pPr>
        <w:pStyle w:val="BodyText"/>
        <w:spacing w:before="2"/>
        <w:rPr>
          <w:sz w:val="30"/>
        </w:rPr>
      </w:pPr>
    </w:p>
    <w:p>
      <w:pPr>
        <w:pStyle w:val="ListParagraph"/>
        <w:numPr>
          <w:ilvl w:val="0"/>
          <w:numId w:val="10"/>
        </w:numPr>
        <w:tabs>
          <w:tab w:pos="583" w:val="left" w:leader="none"/>
        </w:tabs>
        <w:spacing w:line="369" w:lineRule="auto" w:before="0" w:after="0"/>
        <w:ind w:left="101" w:right="102" w:firstLine="0"/>
        <w:jc w:val="left"/>
        <w:rPr>
          <w:sz w:val="22"/>
        </w:rPr>
      </w:pPr>
      <w:r>
        <w:rPr>
          <w:sz w:val="22"/>
        </w:rPr>
        <w:t>– providenciar a publicização do relatório final da 4ª Conferência Municipal de Juventude;</w:t>
      </w:r>
    </w:p>
    <w:p>
      <w:pPr>
        <w:pStyle w:val="ListParagraph"/>
        <w:numPr>
          <w:ilvl w:val="0"/>
          <w:numId w:val="10"/>
        </w:numPr>
        <w:tabs>
          <w:tab w:pos="517" w:val="left" w:leader="none"/>
        </w:tabs>
        <w:spacing w:line="369" w:lineRule="auto" w:before="212" w:after="0"/>
        <w:ind w:left="101" w:right="103" w:firstLine="0"/>
        <w:jc w:val="left"/>
        <w:rPr>
          <w:sz w:val="22"/>
        </w:rPr>
      </w:pPr>
      <w:r>
        <w:rPr>
          <w:sz w:val="22"/>
        </w:rPr>
        <w:t>– deliberar sobre todas as questões referentes à 4ª Conferência Municipal de Juventude que não estejam previstas neste</w:t>
      </w:r>
      <w:r>
        <w:rPr>
          <w:spacing w:val="-7"/>
          <w:sz w:val="22"/>
        </w:rPr>
        <w:t> </w:t>
      </w:r>
      <w:r>
        <w:rPr>
          <w:sz w:val="22"/>
        </w:rPr>
        <w:t>regimento.</w:t>
      </w:r>
    </w:p>
    <w:p>
      <w:pPr>
        <w:spacing w:after="0" w:line="369" w:lineRule="auto"/>
        <w:jc w:val="left"/>
        <w:rPr>
          <w:sz w:val="22"/>
        </w:rPr>
        <w:sectPr>
          <w:pgSz w:w="11920" w:h="16860"/>
          <w:pgMar w:header="601" w:footer="1266" w:top="1880" w:bottom="1460" w:left="1340" w:right="1340"/>
        </w:sectPr>
      </w:pPr>
    </w:p>
    <w:p>
      <w:pPr>
        <w:pStyle w:val="BodyText"/>
        <w:spacing w:before="2"/>
        <w:rPr>
          <w:sz w:val="26"/>
        </w:rPr>
      </w:pPr>
    </w:p>
    <w:p>
      <w:pPr>
        <w:pStyle w:val="BodyText"/>
        <w:spacing w:line="369" w:lineRule="auto" w:before="93"/>
        <w:ind w:left="101" w:right="102"/>
        <w:jc w:val="both"/>
      </w:pPr>
      <w:r>
        <w:rPr>
          <w:b/>
        </w:rPr>
        <w:t>Art. 10 </w:t>
      </w:r>
      <w:r>
        <w:rPr/>
        <w:t>A Comissão Organizadora Municipal deverá seguir os procedimentos estabelecidos neste Regimento Interno, cabendo à própria comissão atuar e dispor sobre casos omissos neste regimento.</w:t>
      </w:r>
    </w:p>
    <w:p>
      <w:pPr>
        <w:pStyle w:val="BodyText"/>
        <w:spacing w:before="1"/>
        <w:rPr>
          <w:sz w:val="34"/>
        </w:rPr>
      </w:pPr>
    </w:p>
    <w:p>
      <w:pPr>
        <w:pStyle w:val="BodyText"/>
        <w:spacing w:line="369" w:lineRule="auto" w:before="1"/>
        <w:ind w:left="101" w:right="106"/>
        <w:jc w:val="both"/>
      </w:pPr>
      <w:r>
        <w:rPr/>
        <w:t>Parágrafo único - A estrutura contida nas etapas da 4ª Conferência Municipal de Juventude tem base no Regimento Interno da 3º Conferência Municipal de Juventude de São Paulo, uma vez que, até a aprovação do presente, as diretrizes estadual e nacional não foram determinadas pelos respectivos órgãos de competência.</w:t>
      </w:r>
    </w:p>
    <w:p>
      <w:pPr>
        <w:pStyle w:val="BodyText"/>
        <w:spacing w:before="2"/>
        <w:rPr>
          <w:sz w:val="34"/>
        </w:rPr>
      </w:pPr>
    </w:p>
    <w:p>
      <w:pPr>
        <w:pStyle w:val="Heading1"/>
        <w:jc w:val="both"/>
      </w:pPr>
      <w:r>
        <w:rPr/>
        <w:t>Seção I</w:t>
      </w:r>
    </w:p>
    <w:p>
      <w:pPr>
        <w:spacing w:before="137"/>
        <w:ind w:left="101" w:right="0" w:firstLine="0"/>
        <w:jc w:val="both"/>
        <w:rPr>
          <w:b/>
          <w:sz w:val="22"/>
        </w:rPr>
      </w:pPr>
      <w:r>
        <w:rPr>
          <w:b/>
          <w:sz w:val="22"/>
        </w:rPr>
        <w:t>DO ORGANOGRAMA</w:t>
      </w:r>
    </w:p>
    <w:p>
      <w:pPr>
        <w:pStyle w:val="BodyText"/>
        <w:spacing w:before="3"/>
        <w:rPr>
          <w:b/>
          <w:sz w:val="30"/>
        </w:rPr>
      </w:pPr>
    </w:p>
    <w:p>
      <w:pPr>
        <w:pStyle w:val="BodyText"/>
        <w:ind w:left="101"/>
        <w:jc w:val="both"/>
      </w:pPr>
      <w:r>
        <w:rPr>
          <w:b/>
        </w:rPr>
        <w:t>Art. 12 </w:t>
      </w:r>
      <w:r>
        <w:rPr/>
        <w:t>Os cargos existentes na estrutura da Comissão Organizadora Municipal são:</w:t>
      </w:r>
    </w:p>
    <w:p>
      <w:pPr>
        <w:pStyle w:val="BodyText"/>
        <w:spacing w:before="2"/>
        <w:rPr>
          <w:sz w:val="30"/>
        </w:rPr>
      </w:pPr>
    </w:p>
    <w:p>
      <w:pPr>
        <w:pStyle w:val="ListParagraph"/>
        <w:numPr>
          <w:ilvl w:val="0"/>
          <w:numId w:val="11"/>
        </w:numPr>
        <w:tabs>
          <w:tab w:pos="239" w:val="left" w:leader="none"/>
        </w:tabs>
        <w:spacing w:line="369" w:lineRule="auto" w:before="0" w:after="0"/>
        <w:ind w:left="101" w:right="108" w:firstLine="0"/>
        <w:jc w:val="both"/>
        <w:rPr>
          <w:sz w:val="22"/>
        </w:rPr>
      </w:pPr>
      <w:r>
        <w:rPr>
          <w:sz w:val="22"/>
        </w:rPr>
        <w:t>- Coordenador-geral: responsável pela Comissão Organizadora Municipal. Coordenará as Subcoordenadorias de Metodologia e de Eleição e será responsável pelo contato direto com parceiros, imprensa e comunicação com outras</w:t>
      </w:r>
      <w:r>
        <w:rPr>
          <w:spacing w:val="-10"/>
          <w:sz w:val="22"/>
        </w:rPr>
        <w:t> </w:t>
      </w:r>
      <w:r>
        <w:rPr>
          <w:sz w:val="22"/>
        </w:rPr>
        <w:t>entidades;</w:t>
      </w:r>
    </w:p>
    <w:p>
      <w:pPr>
        <w:pStyle w:val="ListParagraph"/>
        <w:numPr>
          <w:ilvl w:val="0"/>
          <w:numId w:val="11"/>
        </w:numPr>
        <w:tabs>
          <w:tab w:pos="315" w:val="left" w:leader="none"/>
        </w:tabs>
        <w:spacing w:line="369" w:lineRule="auto" w:before="213" w:after="0"/>
        <w:ind w:left="101" w:right="106" w:firstLine="0"/>
        <w:jc w:val="both"/>
        <w:rPr>
          <w:sz w:val="22"/>
        </w:rPr>
      </w:pPr>
      <w:r>
        <w:rPr>
          <w:sz w:val="22"/>
        </w:rPr>
        <w:t>- O Subcoordenador de Metodologia: responsável pelo estabelecimento da metodologia de todas as etapas da Conferência, ou seja, padronização dos processos para o ação dos diferentes</w:t>
      </w:r>
      <w:r>
        <w:rPr>
          <w:spacing w:val="-2"/>
          <w:sz w:val="22"/>
        </w:rPr>
        <w:t> </w:t>
      </w:r>
      <w:r>
        <w:rPr>
          <w:sz w:val="22"/>
        </w:rPr>
        <w:t>atores;</w:t>
      </w:r>
    </w:p>
    <w:p>
      <w:pPr>
        <w:pStyle w:val="ListParagraph"/>
        <w:numPr>
          <w:ilvl w:val="0"/>
          <w:numId w:val="11"/>
        </w:numPr>
        <w:tabs>
          <w:tab w:pos="406" w:val="left" w:leader="none"/>
        </w:tabs>
        <w:spacing w:line="369" w:lineRule="auto" w:before="212" w:after="0"/>
        <w:ind w:left="101" w:right="101" w:firstLine="0"/>
        <w:jc w:val="both"/>
        <w:rPr>
          <w:sz w:val="22"/>
        </w:rPr>
      </w:pPr>
      <w:r>
        <w:rPr>
          <w:sz w:val="22"/>
        </w:rPr>
        <w:t>- Responsável pelos Grupos de Trabalho: incubida/o das discussões nos Grupos de Trabalho, elaborando a metodologia detalhada a ser utilizada nessas etapas, e pelo material e infraestrutura deste</w:t>
      </w:r>
      <w:r>
        <w:rPr>
          <w:spacing w:val="-4"/>
          <w:sz w:val="22"/>
        </w:rPr>
        <w:t> </w:t>
      </w:r>
      <w:r>
        <w:rPr>
          <w:sz w:val="22"/>
        </w:rPr>
        <w:t>processo;</w:t>
      </w:r>
    </w:p>
    <w:p>
      <w:pPr>
        <w:pStyle w:val="ListParagraph"/>
        <w:numPr>
          <w:ilvl w:val="0"/>
          <w:numId w:val="11"/>
        </w:numPr>
        <w:tabs>
          <w:tab w:pos="416" w:val="left" w:leader="none"/>
        </w:tabs>
        <w:spacing w:line="369" w:lineRule="auto" w:before="213" w:after="0"/>
        <w:ind w:left="101" w:right="111" w:firstLine="0"/>
        <w:jc w:val="both"/>
        <w:rPr>
          <w:sz w:val="22"/>
        </w:rPr>
      </w:pPr>
      <w:r>
        <w:rPr>
          <w:sz w:val="22"/>
        </w:rPr>
        <w:t>- Responsável pelos Facilitadores e Relatores: incubida/o da formação da equipe de Facilitadores e Relatores, assim como manual de postura nos GTs, funções, capacitação, materiais e infraestrutura do</w:t>
      </w:r>
      <w:r>
        <w:rPr>
          <w:spacing w:val="-6"/>
          <w:sz w:val="22"/>
        </w:rPr>
        <w:t> </w:t>
      </w:r>
      <w:r>
        <w:rPr>
          <w:sz w:val="22"/>
        </w:rPr>
        <w:t>processo;</w:t>
      </w:r>
    </w:p>
    <w:p>
      <w:pPr>
        <w:pStyle w:val="ListParagraph"/>
        <w:numPr>
          <w:ilvl w:val="0"/>
          <w:numId w:val="11"/>
        </w:numPr>
        <w:tabs>
          <w:tab w:pos="354" w:val="left" w:leader="none"/>
        </w:tabs>
        <w:spacing w:line="369" w:lineRule="auto" w:before="212" w:after="0"/>
        <w:ind w:left="101" w:right="109" w:firstLine="0"/>
        <w:jc w:val="both"/>
        <w:rPr>
          <w:sz w:val="22"/>
        </w:rPr>
      </w:pPr>
      <w:r>
        <w:rPr>
          <w:sz w:val="22"/>
        </w:rPr>
        <w:t>- Subcoordenador de Eleição: responsável pela padronização do processo eleitoral da Conferência e pela ação de seus diferentes</w:t>
      </w:r>
      <w:r>
        <w:rPr>
          <w:spacing w:val="-11"/>
          <w:sz w:val="22"/>
        </w:rPr>
        <w:t> </w:t>
      </w:r>
      <w:r>
        <w:rPr>
          <w:sz w:val="22"/>
        </w:rPr>
        <w:t>atores;</w:t>
      </w:r>
    </w:p>
    <w:p>
      <w:pPr>
        <w:pStyle w:val="ListParagraph"/>
        <w:numPr>
          <w:ilvl w:val="0"/>
          <w:numId w:val="11"/>
        </w:numPr>
        <w:tabs>
          <w:tab w:pos="431" w:val="left" w:leader="none"/>
        </w:tabs>
        <w:spacing w:line="369" w:lineRule="auto" w:before="212" w:after="0"/>
        <w:ind w:left="101" w:right="100" w:firstLine="0"/>
        <w:jc w:val="both"/>
        <w:rPr>
          <w:sz w:val="22"/>
        </w:rPr>
      </w:pPr>
      <w:r>
        <w:rPr>
          <w:sz w:val="22"/>
        </w:rPr>
        <w:t>- Responsável pela Eleição dos Delegados: encarregada/o do dia da eleição e das inscrições, bem como da infraestrutura e dos materiais necessários. Deve verificar também a legalidade das candidaturas, listagem dos votos e demais</w:t>
      </w:r>
      <w:r>
        <w:rPr>
          <w:spacing w:val="-20"/>
          <w:sz w:val="22"/>
        </w:rPr>
        <w:t> </w:t>
      </w:r>
      <w:r>
        <w:rPr>
          <w:sz w:val="22"/>
        </w:rPr>
        <w:t>providências;</w:t>
      </w:r>
    </w:p>
    <w:p>
      <w:pPr>
        <w:spacing w:after="0" w:line="369" w:lineRule="auto"/>
        <w:jc w:val="both"/>
        <w:rPr>
          <w:sz w:val="22"/>
        </w:rPr>
        <w:sectPr>
          <w:pgSz w:w="11920" w:h="16860"/>
          <w:pgMar w:header="601" w:footer="1266" w:top="1880" w:bottom="1460" w:left="1340" w:right="1340"/>
        </w:sectPr>
      </w:pPr>
    </w:p>
    <w:p>
      <w:pPr>
        <w:pStyle w:val="BodyText"/>
        <w:spacing w:before="2"/>
        <w:rPr>
          <w:sz w:val="26"/>
        </w:rPr>
      </w:pPr>
    </w:p>
    <w:p>
      <w:pPr>
        <w:pStyle w:val="ListParagraph"/>
        <w:numPr>
          <w:ilvl w:val="0"/>
          <w:numId w:val="11"/>
        </w:numPr>
        <w:tabs>
          <w:tab w:pos="567" w:val="left" w:leader="none"/>
        </w:tabs>
        <w:spacing w:line="369" w:lineRule="auto" w:before="93" w:after="0"/>
        <w:ind w:left="101" w:right="104" w:firstLine="0"/>
        <w:jc w:val="both"/>
        <w:rPr>
          <w:sz w:val="22"/>
        </w:rPr>
      </w:pPr>
      <w:r>
        <w:rPr>
          <w:sz w:val="22"/>
        </w:rPr>
        <w:t>- Responsável pela Priorização: encarregada/o da priorização dos temas, da infraestrutura e dos materiais necessários, bem como da verificação da legalidade dos votos e demais</w:t>
      </w:r>
      <w:r>
        <w:rPr>
          <w:spacing w:val="-3"/>
          <w:sz w:val="22"/>
        </w:rPr>
        <w:t> </w:t>
      </w:r>
      <w:r>
        <w:rPr>
          <w:sz w:val="22"/>
        </w:rPr>
        <w:t>providências.</w:t>
      </w:r>
    </w:p>
    <w:p>
      <w:pPr>
        <w:pStyle w:val="BodyText"/>
        <w:spacing w:line="369" w:lineRule="auto" w:before="212"/>
        <w:ind w:left="101" w:right="105"/>
        <w:jc w:val="both"/>
      </w:pPr>
      <w:r>
        <w:rPr/>
        <w:t>§1° Estes cargos são exclusivamente compostos por membros do Conselho Municipal dos Direitos da Juventude, da Coordenação de Políticas para Juventude e da Secretaria Municipal de Direitos Humanos e Cidadania.</w:t>
      </w:r>
    </w:p>
    <w:p>
      <w:pPr>
        <w:pStyle w:val="BodyText"/>
        <w:spacing w:before="2"/>
        <w:rPr>
          <w:sz w:val="34"/>
        </w:rPr>
      </w:pPr>
    </w:p>
    <w:p>
      <w:pPr>
        <w:pStyle w:val="BodyText"/>
        <w:spacing w:line="369" w:lineRule="auto"/>
        <w:ind w:left="101" w:right="102"/>
        <w:jc w:val="both"/>
      </w:pPr>
      <w:r>
        <w:rPr/>
        <w:t>§2° Havendo necessidade, novas funções podem ser incluídas à estrutura da Comissão Organizadora Municipal, desde que aprovadas por esta Comissão.</w:t>
      </w:r>
    </w:p>
    <w:p>
      <w:pPr>
        <w:pStyle w:val="BodyText"/>
        <w:spacing w:before="1"/>
        <w:rPr>
          <w:sz w:val="34"/>
        </w:rPr>
      </w:pPr>
    </w:p>
    <w:p>
      <w:pPr>
        <w:pStyle w:val="BodyText"/>
        <w:spacing w:line="369" w:lineRule="auto"/>
        <w:ind w:left="101" w:right="105"/>
        <w:jc w:val="both"/>
      </w:pPr>
      <w:r>
        <w:rPr/>
        <w:t>§3° O Coordenador-geral da Comissão Organizadora Municipal é o Coordenador de Políticas para Juventude da Secretaria de Direitos Humanos e Cidadania de São Paulo.</w:t>
      </w:r>
    </w:p>
    <w:p>
      <w:pPr>
        <w:pStyle w:val="BodyText"/>
        <w:rPr>
          <w:sz w:val="34"/>
        </w:rPr>
      </w:pPr>
    </w:p>
    <w:p>
      <w:pPr>
        <w:pStyle w:val="BodyText"/>
        <w:spacing w:line="369" w:lineRule="auto" w:before="1"/>
        <w:ind w:left="101" w:right="112"/>
        <w:jc w:val="both"/>
      </w:pPr>
      <w:r>
        <w:rPr/>
        <w:t>§4° As subcomissões da Comissão Organizadora Municipal deve ser composta por 6 membros, com paridade entre a Secretaria Municipal de Direitos Humanos e Cidadania e o Conselho Municipal dos Direitos da Juventude.</w:t>
      </w:r>
    </w:p>
    <w:p>
      <w:pPr>
        <w:pStyle w:val="BodyText"/>
        <w:spacing w:before="1"/>
        <w:rPr>
          <w:sz w:val="34"/>
        </w:rPr>
      </w:pPr>
    </w:p>
    <w:p>
      <w:pPr>
        <w:pStyle w:val="Heading1"/>
        <w:jc w:val="both"/>
      </w:pPr>
      <w:r>
        <w:rPr/>
        <w:t>CAPÍTULO V</w:t>
      </w:r>
    </w:p>
    <w:p>
      <w:pPr>
        <w:spacing w:before="138"/>
        <w:ind w:left="101" w:right="0" w:firstLine="0"/>
        <w:jc w:val="both"/>
        <w:rPr>
          <w:b/>
          <w:sz w:val="22"/>
        </w:rPr>
      </w:pPr>
      <w:r>
        <w:rPr>
          <w:b/>
          <w:sz w:val="22"/>
        </w:rPr>
        <w:t>DA ETAPA MUNICIPAL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10"/>
        <w:rPr>
          <w:b/>
          <w:sz w:val="21"/>
        </w:rPr>
      </w:pPr>
    </w:p>
    <w:p>
      <w:pPr>
        <w:spacing w:before="0"/>
        <w:ind w:left="101" w:right="0" w:firstLine="0"/>
        <w:jc w:val="both"/>
        <w:rPr>
          <w:b/>
          <w:sz w:val="22"/>
        </w:rPr>
      </w:pPr>
      <w:r>
        <w:rPr>
          <w:b/>
          <w:sz w:val="22"/>
        </w:rPr>
        <w:t>Seção I</w:t>
      </w:r>
    </w:p>
    <w:p>
      <w:pPr>
        <w:spacing w:before="137"/>
        <w:ind w:left="101" w:right="0" w:firstLine="0"/>
        <w:jc w:val="both"/>
        <w:rPr>
          <w:b/>
          <w:sz w:val="22"/>
        </w:rPr>
      </w:pPr>
      <w:r>
        <w:rPr>
          <w:b/>
          <w:sz w:val="22"/>
        </w:rPr>
        <w:t>Do Calendário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10"/>
        <w:rPr>
          <w:b/>
          <w:sz w:val="21"/>
        </w:rPr>
      </w:pPr>
    </w:p>
    <w:p>
      <w:pPr>
        <w:pStyle w:val="BodyText"/>
        <w:spacing w:line="369" w:lineRule="auto"/>
        <w:ind w:left="101" w:right="101"/>
        <w:jc w:val="both"/>
      </w:pPr>
      <w:r>
        <w:rPr>
          <w:b/>
        </w:rPr>
        <w:t>Art. 13 </w:t>
      </w:r>
      <w:r>
        <w:rPr/>
        <w:t>O cronograma de atividades e de períodos pertinentes a 4ª Conferência Municipal de Juventude de São Paulo é de responsabilidade da Comissão Organizadora Municipal - Anexo</w:t>
      </w:r>
      <w:r>
        <w:rPr>
          <w:spacing w:val="-2"/>
        </w:rPr>
        <w:t> </w:t>
      </w:r>
      <w:r>
        <w:rPr/>
        <w:t>I.</w:t>
      </w:r>
    </w:p>
    <w:p>
      <w:pPr>
        <w:pStyle w:val="BodyText"/>
        <w:spacing w:before="2"/>
        <w:rPr>
          <w:sz w:val="34"/>
        </w:rPr>
      </w:pPr>
    </w:p>
    <w:p>
      <w:pPr>
        <w:pStyle w:val="BodyText"/>
        <w:spacing w:line="369" w:lineRule="auto"/>
        <w:ind w:left="101" w:right="110"/>
        <w:jc w:val="both"/>
      </w:pPr>
      <w:r>
        <w:rPr>
          <w:b/>
        </w:rPr>
        <w:t>Art. 14 </w:t>
      </w:r>
      <w:r>
        <w:rPr/>
        <w:t>A 4ª Conferência Municipal de Juventude será composta de uma única etapa, realizada durante 3 dias consecutivos.</w:t>
      </w:r>
    </w:p>
    <w:p>
      <w:pPr>
        <w:pStyle w:val="BodyText"/>
        <w:spacing w:before="1"/>
        <w:rPr>
          <w:sz w:val="34"/>
        </w:rPr>
      </w:pPr>
    </w:p>
    <w:p>
      <w:pPr>
        <w:pStyle w:val="BodyText"/>
        <w:spacing w:line="369" w:lineRule="auto"/>
        <w:ind w:left="101" w:right="107"/>
        <w:jc w:val="both"/>
      </w:pPr>
      <w:r>
        <w:rPr>
          <w:b/>
        </w:rPr>
        <w:t>Art. 15 </w:t>
      </w:r>
      <w:r>
        <w:rPr/>
        <w:t>A etapa municipal da 4ª Conferência Municipal de Juventude fica a cargo da Comissão Organizadora Municipal a deliberação da data de realização.</w:t>
      </w:r>
    </w:p>
    <w:p>
      <w:pPr>
        <w:spacing w:after="0" w:line="369" w:lineRule="auto"/>
        <w:jc w:val="both"/>
        <w:sectPr>
          <w:pgSz w:w="11920" w:h="16860"/>
          <w:pgMar w:header="601" w:footer="1266" w:top="1880" w:bottom="1460" w:left="1340" w:right="1340"/>
        </w:sectPr>
      </w:pPr>
    </w:p>
    <w:p>
      <w:pPr>
        <w:pStyle w:val="BodyText"/>
        <w:spacing w:before="2"/>
        <w:rPr>
          <w:sz w:val="26"/>
        </w:rPr>
      </w:pPr>
    </w:p>
    <w:p>
      <w:pPr>
        <w:pStyle w:val="BodyText"/>
        <w:spacing w:before="93"/>
        <w:ind w:left="101"/>
      </w:pPr>
      <w:r>
        <w:rPr/>
        <w:t>§ 1º A 4ª Conferência Municipal da Juventude terá a seguinte conformação: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2"/>
        </w:numPr>
        <w:tabs>
          <w:tab w:pos="345" w:val="left" w:leader="none"/>
        </w:tabs>
        <w:spacing w:line="369" w:lineRule="auto" w:before="0" w:after="0"/>
        <w:ind w:left="101" w:right="106" w:firstLine="0"/>
        <w:jc w:val="left"/>
        <w:rPr>
          <w:sz w:val="22"/>
        </w:rPr>
      </w:pPr>
      <w:r>
        <w:rPr>
          <w:sz w:val="22"/>
        </w:rPr>
        <w:t>1º dia - Recepção, solenidade de abertura, contextualização do evento e palestra - período</w:t>
      </w:r>
      <w:r>
        <w:rPr>
          <w:spacing w:val="-2"/>
          <w:sz w:val="22"/>
        </w:rPr>
        <w:t> </w:t>
      </w:r>
      <w:r>
        <w:rPr>
          <w:sz w:val="22"/>
        </w:rPr>
        <w:t>noturno;</w:t>
      </w:r>
    </w:p>
    <w:p>
      <w:pPr>
        <w:pStyle w:val="ListParagraph"/>
        <w:numPr>
          <w:ilvl w:val="0"/>
          <w:numId w:val="12"/>
        </w:numPr>
        <w:tabs>
          <w:tab w:pos="361" w:val="left" w:leader="none"/>
        </w:tabs>
        <w:spacing w:line="369" w:lineRule="auto" w:before="2" w:after="0"/>
        <w:ind w:left="101" w:right="107" w:firstLine="0"/>
        <w:jc w:val="left"/>
        <w:rPr>
          <w:sz w:val="22"/>
        </w:rPr>
      </w:pPr>
      <w:r>
        <w:rPr>
          <w:sz w:val="22"/>
        </w:rPr>
        <w:t>2º dia - Credenciamento, abertura do dia, Grupos de Trabalho, inscrição de candidaturas para delegados e palestra - período</w:t>
      </w:r>
      <w:r>
        <w:rPr>
          <w:spacing w:val="-9"/>
          <w:sz w:val="22"/>
        </w:rPr>
        <w:t> </w:t>
      </w:r>
      <w:r>
        <w:rPr>
          <w:sz w:val="22"/>
        </w:rPr>
        <w:t>integral;</w:t>
      </w:r>
    </w:p>
    <w:p>
      <w:pPr>
        <w:pStyle w:val="ListParagraph"/>
        <w:numPr>
          <w:ilvl w:val="0"/>
          <w:numId w:val="12"/>
        </w:numPr>
        <w:tabs>
          <w:tab w:pos="422" w:val="left" w:leader="none"/>
        </w:tabs>
        <w:spacing w:line="369" w:lineRule="auto" w:before="1" w:after="0"/>
        <w:ind w:left="101" w:right="106" w:firstLine="0"/>
        <w:jc w:val="both"/>
        <w:rPr>
          <w:sz w:val="22"/>
        </w:rPr>
      </w:pPr>
      <w:r>
        <w:rPr>
          <w:sz w:val="22"/>
        </w:rPr>
        <w:t>3º dia - Lista de presença, defesa das candidaturas, abertura do terceiro dia, priorização, plenária de priorização, eleição das/os delegadas/os, plenária de eleição e encerramento - período</w:t>
      </w:r>
      <w:r>
        <w:rPr>
          <w:spacing w:val="-2"/>
          <w:sz w:val="22"/>
        </w:rPr>
        <w:t> </w:t>
      </w:r>
      <w:r>
        <w:rPr>
          <w:sz w:val="22"/>
        </w:rPr>
        <w:t>integral.</w:t>
      </w:r>
    </w:p>
    <w:p>
      <w:pPr>
        <w:pStyle w:val="BodyText"/>
        <w:spacing w:before="1"/>
        <w:rPr>
          <w:sz w:val="34"/>
        </w:rPr>
      </w:pPr>
    </w:p>
    <w:p>
      <w:pPr>
        <w:pStyle w:val="BodyText"/>
        <w:spacing w:line="369" w:lineRule="auto" w:before="1"/>
        <w:ind w:left="101" w:right="104"/>
      </w:pPr>
      <w:r>
        <w:rPr/>
        <w:t>§ 2º Possíveis alterações na programação ficam a critério da Comissão Organizadora Municipal, caso necessário.</w:t>
      </w:r>
    </w:p>
    <w:p>
      <w:pPr>
        <w:pStyle w:val="BodyText"/>
        <w:rPr>
          <w:sz w:val="34"/>
        </w:rPr>
      </w:pPr>
    </w:p>
    <w:p>
      <w:pPr>
        <w:pStyle w:val="BodyText"/>
        <w:ind w:left="101"/>
      </w:pPr>
      <w:r>
        <w:rPr/>
        <w:t>§ 3º A data de realização priorizará o final de semana.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Heading1"/>
      </w:pPr>
      <w:r>
        <w:rPr/>
        <w:t>Seção II</w:t>
      </w:r>
    </w:p>
    <w:p>
      <w:pPr>
        <w:spacing w:before="137"/>
        <w:ind w:left="101" w:right="0" w:firstLine="0"/>
        <w:jc w:val="left"/>
        <w:rPr>
          <w:b/>
          <w:sz w:val="22"/>
        </w:rPr>
      </w:pPr>
      <w:r>
        <w:rPr>
          <w:b/>
          <w:sz w:val="22"/>
        </w:rPr>
        <w:t>Dos participantes da Etapa Municipal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10"/>
        <w:rPr>
          <w:b/>
          <w:sz w:val="21"/>
        </w:rPr>
      </w:pPr>
    </w:p>
    <w:p>
      <w:pPr>
        <w:pStyle w:val="BodyText"/>
        <w:spacing w:line="369" w:lineRule="auto"/>
        <w:ind w:left="101" w:right="104"/>
      </w:pPr>
      <w:r>
        <w:rPr>
          <w:b/>
        </w:rPr>
        <w:t>Art. 16 </w:t>
      </w:r>
      <w:r>
        <w:rPr/>
        <w:t>Toda/o cidadã/ão residente na cidade de São Paulo com idade entre 15 e 29 anos poderá participar da 4ª Conferência Municipal de Juventude.</w:t>
      </w:r>
    </w:p>
    <w:p>
      <w:pPr>
        <w:pStyle w:val="BodyText"/>
        <w:spacing w:before="1"/>
        <w:rPr>
          <w:sz w:val="34"/>
        </w:rPr>
      </w:pPr>
    </w:p>
    <w:p>
      <w:pPr>
        <w:pStyle w:val="BodyText"/>
        <w:spacing w:line="369" w:lineRule="auto"/>
        <w:ind w:left="101" w:right="105"/>
        <w:jc w:val="both"/>
      </w:pPr>
      <w:r>
        <w:rPr/>
        <w:t>Parágrafo único - Todas/os têm direito a voz e voto, desde que a/o participante tenha realizado todos os procedimentos estabelecidos neste Regimento Interno e pela Comissão Organizadora Municipal.</w:t>
      </w:r>
    </w:p>
    <w:p>
      <w:pPr>
        <w:pStyle w:val="BodyText"/>
        <w:spacing w:before="1"/>
        <w:rPr>
          <w:sz w:val="34"/>
        </w:rPr>
      </w:pPr>
    </w:p>
    <w:p>
      <w:pPr>
        <w:pStyle w:val="Heading1"/>
        <w:spacing w:before="1"/>
      </w:pPr>
      <w:r>
        <w:rPr/>
        <w:t>Seção III</w:t>
      </w:r>
    </w:p>
    <w:p>
      <w:pPr>
        <w:spacing w:before="137"/>
        <w:ind w:left="101" w:right="0" w:firstLine="0"/>
        <w:jc w:val="left"/>
        <w:rPr>
          <w:b/>
          <w:sz w:val="22"/>
        </w:rPr>
      </w:pPr>
      <w:r>
        <w:rPr>
          <w:b/>
          <w:sz w:val="22"/>
        </w:rPr>
        <w:t>Das Inscrições para Conferência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10"/>
        <w:rPr>
          <w:b/>
          <w:sz w:val="21"/>
        </w:rPr>
      </w:pPr>
    </w:p>
    <w:p>
      <w:pPr>
        <w:pStyle w:val="BodyText"/>
        <w:spacing w:line="369" w:lineRule="auto"/>
        <w:ind w:left="101" w:right="110"/>
      </w:pPr>
      <w:r>
        <w:rPr>
          <w:b/>
        </w:rPr>
        <w:t>Art. 17 </w:t>
      </w:r>
      <w:r>
        <w:rPr/>
        <w:t>As inscrições para a 4ª Conferência Municipal de Juventude terão ampla divulgação, em diferentes meios de comunicação e locais.</w:t>
      </w:r>
    </w:p>
    <w:p>
      <w:pPr>
        <w:pStyle w:val="BodyText"/>
        <w:spacing w:before="1"/>
        <w:rPr>
          <w:sz w:val="34"/>
        </w:rPr>
      </w:pPr>
    </w:p>
    <w:p>
      <w:pPr>
        <w:pStyle w:val="BodyText"/>
        <w:spacing w:line="369" w:lineRule="auto"/>
        <w:ind w:left="101" w:right="104"/>
      </w:pPr>
      <w:r>
        <w:rPr>
          <w:b/>
        </w:rPr>
        <w:t>Art. 18 </w:t>
      </w:r>
      <w:r>
        <w:rPr/>
        <w:t>As inscrições serão realizadas por meio eletrônico, com link a ser divulgado posteriormente pela Comissão Organizadora Municipal junto como o período de inscrições.</w:t>
      </w:r>
    </w:p>
    <w:p>
      <w:pPr>
        <w:spacing w:after="0" w:line="369" w:lineRule="auto"/>
        <w:sectPr>
          <w:pgSz w:w="11920" w:h="16860"/>
          <w:pgMar w:header="601" w:footer="1266" w:top="1880" w:bottom="1460" w:left="1340" w:right="1340"/>
        </w:sectPr>
      </w:pPr>
    </w:p>
    <w:p>
      <w:pPr>
        <w:pStyle w:val="BodyText"/>
        <w:spacing w:before="2"/>
        <w:rPr>
          <w:sz w:val="26"/>
        </w:rPr>
      </w:pPr>
    </w:p>
    <w:p>
      <w:pPr>
        <w:pStyle w:val="BodyText"/>
        <w:spacing w:line="369" w:lineRule="auto" w:before="93"/>
        <w:ind w:left="101" w:right="102"/>
        <w:jc w:val="both"/>
      </w:pPr>
      <w:r>
        <w:rPr>
          <w:b/>
        </w:rPr>
        <w:t>Art. 19 </w:t>
      </w:r>
      <w:r>
        <w:rPr/>
        <w:t>A 4ª Conferência Municipal de Juventude terá livre participação, devendo propiciar a ampla, democrática e diversificada presença de todos os segmentos da juventude e suas organizações.</w:t>
      </w:r>
    </w:p>
    <w:p>
      <w:pPr>
        <w:pStyle w:val="BodyText"/>
        <w:spacing w:before="1"/>
        <w:rPr>
          <w:sz w:val="34"/>
        </w:rPr>
      </w:pPr>
    </w:p>
    <w:p>
      <w:pPr>
        <w:pStyle w:val="BodyText"/>
        <w:spacing w:line="369" w:lineRule="auto" w:before="1"/>
        <w:ind w:left="101" w:right="103"/>
        <w:jc w:val="both"/>
      </w:pPr>
      <w:r>
        <w:rPr>
          <w:b/>
        </w:rPr>
        <w:t>Art. 20 </w:t>
      </w:r>
      <w:r>
        <w:rPr/>
        <w:t>Os participantes com deficiência deverão registrar, no momento de sua inscrição, o tipo de deficiência, escolhendo entre as opções disponíveis no formulário de inscrição os recursos necessários para suprir suas necessidades na 4ª Conferência Municipal de Juventude.</w:t>
      </w:r>
    </w:p>
    <w:p>
      <w:pPr>
        <w:pStyle w:val="BodyText"/>
        <w:spacing w:before="2"/>
        <w:rPr>
          <w:sz w:val="34"/>
        </w:rPr>
      </w:pPr>
    </w:p>
    <w:p>
      <w:pPr>
        <w:pStyle w:val="Heading1"/>
      </w:pPr>
      <w:r>
        <w:rPr/>
        <w:t>Seção IV</w:t>
      </w:r>
    </w:p>
    <w:p>
      <w:pPr>
        <w:spacing w:before="137"/>
        <w:ind w:left="101" w:right="0" w:firstLine="0"/>
        <w:jc w:val="left"/>
        <w:rPr>
          <w:b/>
          <w:sz w:val="22"/>
        </w:rPr>
      </w:pPr>
      <w:r>
        <w:rPr>
          <w:b/>
          <w:sz w:val="22"/>
        </w:rPr>
        <w:t>Das Inscrições para Voluntários</w:t>
      </w:r>
    </w:p>
    <w:p>
      <w:pPr>
        <w:pStyle w:val="BodyText"/>
        <w:spacing w:before="3"/>
        <w:rPr>
          <w:b/>
          <w:sz w:val="30"/>
        </w:rPr>
      </w:pPr>
    </w:p>
    <w:p>
      <w:pPr>
        <w:pStyle w:val="BodyText"/>
        <w:spacing w:line="369" w:lineRule="auto"/>
        <w:ind w:left="101" w:right="115"/>
        <w:jc w:val="both"/>
      </w:pPr>
      <w:r>
        <w:rPr>
          <w:b/>
        </w:rPr>
        <w:t>Art. 21 </w:t>
      </w:r>
      <w:r>
        <w:rPr/>
        <w:t>A 4ª Conferência Municipal da Juventude de São Paulo abrirá o processo de inscrição para voluntários, para que os mesmos auxiliem na realização do evento.</w:t>
      </w:r>
    </w:p>
    <w:p>
      <w:pPr>
        <w:pStyle w:val="BodyText"/>
        <w:spacing w:line="369" w:lineRule="auto" w:before="211"/>
        <w:ind w:left="101" w:right="105"/>
        <w:jc w:val="both"/>
      </w:pPr>
      <w:r>
        <w:rPr>
          <w:b/>
        </w:rPr>
        <w:t>Art. 22 </w:t>
      </w:r>
      <w:r>
        <w:rPr/>
        <w:t>As inscrições serão realizadas por meio eletrônico, com link a ser divulgado posteriormente pela Comissão Organizadora Municipal, assim como o período de inscrições.</w:t>
      </w:r>
    </w:p>
    <w:p>
      <w:pPr>
        <w:pStyle w:val="BodyText"/>
        <w:spacing w:line="369" w:lineRule="auto" w:before="213"/>
        <w:ind w:left="101" w:right="107"/>
        <w:jc w:val="both"/>
      </w:pPr>
      <w:r>
        <w:rPr/>
        <w:t>§ 1º Após o período de inscrição, os voluntários serão selecionados pela Comissão Organizadora Municipal, de acordo com as suas competências e com as necessidades do evento.</w:t>
      </w:r>
    </w:p>
    <w:p>
      <w:pPr>
        <w:pStyle w:val="BodyText"/>
        <w:spacing w:before="212"/>
        <w:ind w:left="101"/>
      </w:pPr>
      <w:r>
        <w:rPr/>
        <w:t>§ 2º Aos voluntários será confeccionado certificado de participação.</w:t>
      </w:r>
    </w:p>
    <w:p>
      <w:pPr>
        <w:pStyle w:val="BodyText"/>
        <w:spacing w:before="3"/>
        <w:rPr>
          <w:sz w:val="30"/>
        </w:rPr>
      </w:pPr>
    </w:p>
    <w:p>
      <w:pPr>
        <w:pStyle w:val="BodyText"/>
        <w:ind w:left="101"/>
      </w:pPr>
      <w:r>
        <w:rPr>
          <w:b/>
        </w:rPr>
        <w:t>Art. 23 </w:t>
      </w:r>
      <w:r>
        <w:rPr/>
        <w:t>Os voluntários atuarão nas seguintes funções:</w:t>
      </w:r>
    </w:p>
    <w:p>
      <w:pPr>
        <w:pStyle w:val="BodyText"/>
        <w:spacing w:before="2"/>
        <w:rPr>
          <w:sz w:val="30"/>
        </w:rPr>
      </w:pPr>
    </w:p>
    <w:p>
      <w:pPr>
        <w:pStyle w:val="ListParagraph"/>
        <w:numPr>
          <w:ilvl w:val="1"/>
          <w:numId w:val="12"/>
        </w:numPr>
        <w:tabs>
          <w:tab w:pos="945" w:val="left" w:leader="none"/>
        </w:tabs>
        <w:spacing w:line="240" w:lineRule="auto" w:before="0" w:after="0"/>
        <w:ind w:left="821" w:right="0" w:firstLine="0"/>
        <w:jc w:val="left"/>
        <w:rPr>
          <w:sz w:val="22"/>
        </w:rPr>
      </w:pPr>
      <w:r>
        <w:rPr>
          <w:sz w:val="22"/>
        </w:rPr>
        <w:t>- facilitador: responsável por ministrar os Grupos de</w:t>
      </w:r>
      <w:r>
        <w:rPr>
          <w:spacing w:val="-14"/>
          <w:sz w:val="22"/>
        </w:rPr>
        <w:t> </w:t>
      </w:r>
      <w:r>
        <w:rPr>
          <w:sz w:val="22"/>
        </w:rPr>
        <w:t>Trabalho;</w:t>
      </w:r>
    </w:p>
    <w:p>
      <w:pPr>
        <w:pStyle w:val="ListParagraph"/>
        <w:numPr>
          <w:ilvl w:val="1"/>
          <w:numId w:val="12"/>
        </w:numPr>
        <w:tabs>
          <w:tab w:pos="1066" w:val="left" w:leader="none"/>
        </w:tabs>
        <w:spacing w:line="369" w:lineRule="auto" w:before="138" w:after="0"/>
        <w:ind w:left="821" w:right="102" w:firstLine="0"/>
        <w:jc w:val="both"/>
        <w:rPr>
          <w:sz w:val="22"/>
        </w:rPr>
      </w:pPr>
      <w:r>
        <w:rPr>
          <w:sz w:val="22"/>
        </w:rPr>
        <w:t>- relator: responsável por documentar nos Grupos de Trabalho as discussões realizadas;</w:t>
      </w:r>
    </w:p>
    <w:p>
      <w:pPr>
        <w:pStyle w:val="ListParagraph"/>
        <w:numPr>
          <w:ilvl w:val="1"/>
          <w:numId w:val="12"/>
        </w:numPr>
        <w:tabs>
          <w:tab w:pos="1127" w:val="left" w:leader="none"/>
        </w:tabs>
        <w:spacing w:line="369" w:lineRule="auto" w:before="1" w:after="0"/>
        <w:ind w:left="821" w:right="101" w:firstLine="0"/>
        <w:jc w:val="both"/>
        <w:rPr>
          <w:sz w:val="22"/>
        </w:rPr>
      </w:pPr>
      <w:r>
        <w:rPr>
          <w:sz w:val="22"/>
        </w:rPr>
        <w:t>- apoio: responsável por auxiliar nas demais funções, como credenciamento, coffee break, orientações, e demais funções atribuídas pela Comissão Organizadora Municipal.</w:t>
      </w:r>
    </w:p>
    <w:p>
      <w:pPr>
        <w:pStyle w:val="BodyText"/>
        <w:spacing w:before="2"/>
        <w:rPr>
          <w:sz w:val="34"/>
        </w:rPr>
      </w:pPr>
    </w:p>
    <w:p>
      <w:pPr>
        <w:pStyle w:val="BodyText"/>
        <w:spacing w:line="369" w:lineRule="auto"/>
        <w:ind w:left="101" w:right="110"/>
        <w:jc w:val="both"/>
      </w:pPr>
      <w:r>
        <w:rPr>
          <w:b/>
        </w:rPr>
        <w:t>Art. 24 </w:t>
      </w:r>
      <w:r>
        <w:rPr/>
        <w:t>A quantidade total de voluntárias/os para a 4ª Conferência Municipal de Juventude é de 30 voluntárias/os.</w:t>
      </w:r>
    </w:p>
    <w:p>
      <w:pPr>
        <w:spacing w:after="0" w:line="369" w:lineRule="auto"/>
        <w:jc w:val="both"/>
        <w:sectPr>
          <w:pgSz w:w="11920" w:h="16860"/>
          <w:pgMar w:header="601" w:footer="1266" w:top="1880" w:bottom="1460" w:left="1340" w:right="13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p>
      <w:pPr>
        <w:pStyle w:val="BodyText"/>
        <w:spacing w:line="369" w:lineRule="auto" w:before="93"/>
        <w:ind w:left="101" w:right="106"/>
        <w:jc w:val="both"/>
      </w:pPr>
      <w:r>
        <w:rPr/>
        <w:t>Parágrafo único - A Comissão Organizadora Municipal avaliará a necessidade de ampliação ou redução do quadro de voluntárias/os, caso necessário.</w:t>
      </w:r>
    </w:p>
    <w:p>
      <w:pPr>
        <w:pStyle w:val="BodyText"/>
        <w:spacing w:before="1"/>
        <w:rPr>
          <w:sz w:val="34"/>
        </w:rPr>
      </w:pPr>
    </w:p>
    <w:p>
      <w:pPr>
        <w:pStyle w:val="Heading1"/>
      </w:pPr>
      <w:r>
        <w:rPr/>
        <w:t>Seção V</w:t>
      </w:r>
    </w:p>
    <w:p>
      <w:pPr>
        <w:spacing w:before="138"/>
        <w:ind w:left="101" w:right="0" w:firstLine="0"/>
        <w:jc w:val="left"/>
        <w:rPr>
          <w:b/>
          <w:sz w:val="22"/>
        </w:rPr>
      </w:pPr>
      <w:r>
        <w:rPr>
          <w:b/>
          <w:sz w:val="22"/>
        </w:rPr>
        <w:t>Do Credenciamento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10"/>
        <w:rPr>
          <w:b/>
          <w:sz w:val="21"/>
        </w:rPr>
      </w:pPr>
    </w:p>
    <w:p>
      <w:pPr>
        <w:pStyle w:val="BodyText"/>
        <w:spacing w:line="369" w:lineRule="auto"/>
        <w:ind w:left="101" w:right="104"/>
        <w:jc w:val="both"/>
      </w:pPr>
      <w:r>
        <w:rPr>
          <w:b/>
        </w:rPr>
        <w:t>Art. 25 </w:t>
      </w:r>
      <w:r>
        <w:rPr/>
        <w:t>O credenciamento de todas/os as/os participantes da 4ª Conferência Municipal de Juventude deverá ser feito junto à estrutura instalada no local do evento, conforme programação aprovada pela Comissão Organizadora Municipal.</w:t>
      </w:r>
    </w:p>
    <w:p>
      <w:pPr>
        <w:pStyle w:val="BodyText"/>
        <w:spacing w:before="1"/>
        <w:rPr>
          <w:sz w:val="34"/>
        </w:rPr>
      </w:pPr>
    </w:p>
    <w:p>
      <w:pPr>
        <w:pStyle w:val="BodyText"/>
        <w:spacing w:line="369" w:lineRule="auto"/>
        <w:ind w:left="101" w:right="102"/>
        <w:jc w:val="both"/>
      </w:pPr>
      <w:r>
        <w:rPr/>
        <w:t>Parágrafo único - O credenciamento será realizado exclusivamente àqueles que realizaram a inscrição para a 4ª Conferência Municipal da Juventude no período pré-estabelecido pela Comissão Organizadora Municipal.</w:t>
      </w:r>
    </w:p>
    <w:p>
      <w:pPr>
        <w:pStyle w:val="BodyText"/>
        <w:spacing w:before="2"/>
        <w:rPr>
          <w:sz w:val="34"/>
        </w:rPr>
      </w:pPr>
    </w:p>
    <w:p>
      <w:pPr>
        <w:pStyle w:val="Heading1"/>
      </w:pPr>
      <w:r>
        <w:rPr/>
        <w:t>Seção VI</w:t>
      </w:r>
    </w:p>
    <w:p>
      <w:pPr>
        <w:spacing w:before="137"/>
        <w:ind w:left="101" w:right="0" w:firstLine="0"/>
        <w:jc w:val="left"/>
        <w:rPr>
          <w:b/>
          <w:sz w:val="22"/>
        </w:rPr>
      </w:pPr>
      <w:r>
        <w:rPr>
          <w:b/>
          <w:sz w:val="22"/>
        </w:rPr>
        <w:t>Dos Grupos de Trabalho e Priorização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10"/>
        <w:rPr>
          <w:b/>
          <w:sz w:val="21"/>
        </w:rPr>
      </w:pPr>
    </w:p>
    <w:p>
      <w:pPr>
        <w:pStyle w:val="BodyText"/>
        <w:spacing w:line="369" w:lineRule="auto"/>
        <w:ind w:left="101" w:right="101"/>
        <w:jc w:val="both"/>
      </w:pPr>
      <w:r>
        <w:rPr>
          <w:b/>
        </w:rPr>
        <w:t>Art. 26 </w:t>
      </w:r>
      <w:r>
        <w:rPr/>
        <w:t>Os Grupos de Trabalho realizarão as discussões dos eixos da 4ª Conferência Municipal de Juventude elaborando as diretrizes/propostas para encaminhamento da etapa Estadual e propondo novos programas, planos e políticas para o município de São Paulo.</w:t>
      </w:r>
    </w:p>
    <w:p>
      <w:pPr>
        <w:pStyle w:val="BodyText"/>
        <w:spacing w:before="2"/>
        <w:rPr>
          <w:sz w:val="34"/>
        </w:rPr>
      </w:pPr>
    </w:p>
    <w:p>
      <w:pPr>
        <w:pStyle w:val="BodyText"/>
        <w:spacing w:line="369" w:lineRule="auto"/>
        <w:ind w:left="101" w:right="105"/>
        <w:jc w:val="both"/>
      </w:pPr>
      <w:r>
        <w:rPr>
          <w:b/>
        </w:rPr>
        <w:t>Art. 27 </w:t>
      </w:r>
      <w:r>
        <w:rPr/>
        <w:t>Cada eixo temático terá um Grupo de Trabalho, totalizando 7 Grupos de Trabalho na 4ª Conferência Municipal de</w:t>
      </w:r>
      <w:r>
        <w:rPr>
          <w:spacing w:val="-6"/>
        </w:rPr>
        <w:t> </w:t>
      </w:r>
      <w:r>
        <w:rPr/>
        <w:t>Juventude.</w:t>
      </w:r>
    </w:p>
    <w:p>
      <w:pPr>
        <w:pStyle w:val="BodyText"/>
        <w:spacing w:line="369" w:lineRule="auto" w:before="212"/>
        <w:ind w:left="101" w:right="115"/>
        <w:jc w:val="both"/>
      </w:pPr>
      <w:r>
        <w:rPr>
          <w:b/>
        </w:rPr>
        <w:t>Art. 28 </w:t>
      </w:r>
      <w:r>
        <w:rPr/>
        <w:t>Cada Grupo de Trabalho dos eixos temáticos deverá encaminhar 12 (doze) propostas para a etapa de Priorização.</w:t>
      </w:r>
    </w:p>
    <w:p>
      <w:pPr>
        <w:pStyle w:val="BodyText"/>
        <w:spacing w:line="369" w:lineRule="auto" w:before="211"/>
        <w:ind w:left="101" w:right="106"/>
        <w:jc w:val="both"/>
      </w:pPr>
      <w:r>
        <w:rPr>
          <w:b/>
        </w:rPr>
        <w:t>Art. 29 </w:t>
      </w:r>
      <w:r>
        <w:rPr/>
        <w:t>A Priorização será a etapa final de escolha das diretrizes/propostas, permitindo que todos os participantes da 4ª Conferência Municipal de Juventude priorizem 4 propostas/diretrizes por eixo para formulação de uma agenda de prioridades a ser encaminhada ao governo municipal e à 4ª Conferência Estadual de Juventude.</w:t>
      </w:r>
    </w:p>
    <w:p>
      <w:pPr>
        <w:spacing w:after="0" w:line="369" w:lineRule="auto"/>
        <w:jc w:val="both"/>
        <w:sectPr>
          <w:pgSz w:w="11920" w:h="16860"/>
          <w:pgMar w:header="601" w:footer="1266" w:top="1880" w:bottom="1460" w:left="1340" w:right="1340"/>
        </w:sectPr>
      </w:pPr>
    </w:p>
    <w:p>
      <w:pPr>
        <w:pStyle w:val="BodyText"/>
        <w:spacing w:before="2"/>
        <w:rPr>
          <w:sz w:val="26"/>
        </w:rPr>
      </w:pPr>
    </w:p>
    <w:p>
      <w:pPr>
        <w:pStyle w:val="BodyText"/>
        <w:spacing w:line="369" w:lineRule="auto" w:before="93"/>
        <w:ind w:left="101" w:right="109"/>
        <w:jc w:val="both"/>
      </w:pPr>
      <w:r>
        <w:rPr>
          <w:b/>
        </w:rPr>
        <w:t>Art. 30 </w:t>
      </w:r>
      <w:r>
        <w:rPr/>
        <w:t>As propostas serão elaboradas, debatidas conforme os eixos temáticos constantes neste Regimento Interno e encaminhadas para votação na 4ª Conferência Municipal de Juventude.</w:t>
      </w:r>
    </w:p>
    <w:p>
      <w:pPr>
        <w:pStyle w:val="BodyText"/>
        <w:spacing w:line="376" w:lineRule="auto" w:before="197"/>
        <w:ind w:left="101" w:right="110"/>
        <w:jc w:val="both"/>
      </w:pPr>
      <w:r>
        <w:rPr/>
        <w:t>§1º Serão aprovadas, na plenária de priorização, 28 (vinte e oito) propostas prioritárias, sendo 4 (quatro) por eixo temático, para serem encaminhadas à 4ª Conferência Estadual de Juventude.</w:t>
      </w:r>
    </w:p>
    <w:p>
      <w:pPr>
        <w:pStyle w:val="BodyText"/>
        <w:spacing w:before="205"/>
        <w:ind w:left="101"/>
        <w:jc w:val="both"/>
      </w:pPr>
      <w:r>
        <w:rPr/>
        <w:t>§2º Todas as propostas deverão respeitar os princípios dos direitos humanos.</w:t>
      </w:r>
    </w:p>
    <w:p>
      <w:pPr>
        <w:pStyle w:val="BodyText"/>
        <w:spacing w:before="2"/>
        <w:rPr>
          <w:sz w:val="30"/>
        </w:rPr>
      </w:pPr>
    </w:p>
    <w:p>
      <w:pPr>
        <w:pStyle w:val="BodyText"/>
        <w:spacing w:before="1"/>
        <w:ind w:left="101"/>
        <w:jc w:val="both"/>
      </w:pPr>
      <w:r>
        <w:rPr/>
        <w:t>§3º Todas as propostas serão apresentadas em plenária final.</w:t>
      </w:r>
    </w:p>
    <w:p>
      <w:pPr>
        <w:pStyle w:val="BodyText"/>
        <w:spacing w:before="2"/>
        <w:rPr>
          <w:sz w:val="30"/>
        </w:rPr>
      </w:pPr>
    </w:p>
    <w:p>
      <w:pPr>
        <w:pStyle w:val="Heading1"/>
        <w:jc w:val="both"/>
      </w:pPr>
      <w:r>
        <w:rPr/>
        <w:t>Seção VII</w:t>
      </w:r>
    </w:p>
    <w:p>
      <w:pPr>
        <w:spacing w:before="137"/>
        <w:ind w:left="101" w:right="0" w:firstLine="0"/>
        <w:jc w:val="both"/>
        <w:rPr>
          <w:b/>
          <w:sz w:val="22"/>
        </w:rPr>
      </w:pPr>
      <w:r>
        <w:rPr>
          <w:b/>
          <w:sz w:val="22"/>
        </w:rPr>
        <w:t>Eleição dos Delegados</w:t>
      </w:r>
    </w:p>
    <w:p>
      <w:pPr>
        <w:pStyle w:val="BodyText"/>
        <w:spacing w:before="3"/>
        <w:rPr>
          <w:b/>
          <w:sz w:val="30"/>
        </w:rPr>
      </w:pPr>
    </w:p>
    <w:p>
      <w:pPr>
        <w:pStyle w:val="BodyText"/>
        <w:spacing w:line="369" w:lineRule="auto"/>
        <w:ind w:left="101" w:right="101"/>
        <w:jc w:val="both"/>
      </w:pPr>
      <w:r>
        <w:rPr>
          <w:b/>
        </w:rPr>
        <w:t>Art. 31 </w:t>
      </w:r>
      <w:r>
        <w:rPr/>
        <w:t>A 4ª Conferência Municipal de Juventude elegerá uma lista de delegados(as) para a 4ª Conferência Estadual de Juventude.</w:t>
      </w:r>
    </w:p>
    <w:p>
      <w:pPr>
        <w:pStyle w:val="BodyText"/>
        <w:spacing w:line="384" w:lineRule="auto" w:before="197"/>
        <w:ind w:left="101" w:right="103"/>
        <w:jc w:val="both"/>
      </w:pPr>
      <w:r>
        <w:rPr/>
        <w:t>§1º Somente poderão ser eleitos/as delegados/as para a 4ª Conferência Estadual de Juventude aqueles(as) que forem delegados(as) da 4ª Conferência Municipal de Juventude.</w:t>
      </w:r>
    </w:p>
    <w:p>
      <w:pPr>
        <w:pStyle w:val="BodyText"/>
        <w:spacing w:line="369" w:lineRule="auto" w:before="196"/>
        <w:ind w:left="101" w:right="111"/>
        <w:jc w:val="both"/>
      </w:pPr>
      <w:r>
        <w:rPr/>
        <w:t>§2º Os(as) delegados(as) para a 4ª Conferência Estadual de Juventude serão eleitos(as) no período determinado de votação com a ampla divulgação do resultado na Plenária Final de Eleição.</w:t>
      </w:r>
    </w:p>
    <w:p>
      <w:pPr>
        <w:pStyle w:val="BodyText"/>
        <w:spacing w:line="369" w:lineRule="auto" w:before="212"/>
        <w:ind w:left="101" w:right="105"/>
        <w:jc w:val="both"/>
      </w:pPr>
      <w:r>
        <w:rPr/>
        <w:t>§3º Para ser eleito(a) delegado(a) para a 4ª Conferência Estadual de Juventude o(a) candidato(a) deverá ter realizado corretamente o credenciamento, a inscrição de candidatura e assinado a lista de presença do último</w:t>
      </w:r>
      <w:r>
        <w:rPr>
          <w:spacing w:val="-15"/>
        </w:rPr>
        <w:t> </w:t>
      </w:r>
      <w:r>
        <w:rPr/>
        <w:t>dia.</w:t>
      </w:r>
    </w:p>
    <w:p>
      <w:pPr>
        <w:pStyle w:val="BodyText"/>
        <w:spacing w:line="369" w:lineRule="auto" w:before="213"/>
        <w:ind w:left="101" w:right="108"/>
        <w:jc w:val="both"/>
      </w:pPr>
      <w:r>
        <w:rPr/>
        <w:t>§4º Serão convocados(as) os(as) delegados(as) para 4ª Conferência Estadual de Juventude de acordo com a quantidade determinada pela Comissão Organizadora Estadual e seu respectivo Regimento Interno.</w:t>
      </w:r>
    </w:p>
    <w:p>
      <w:pPr>
        <w:pStyle w:val="BodyText"/>
        <w:spacing w:line="369" w:lineRule="auto" w:before="212"/>
        <w:ind w:left="101" w:right="107"/>
        <w:jc w:val="both"/>
      </w:pPr>
      <w:r>
        <w:rPr/>
        <w:t>§5º Havendo empate na votação entre delegados(as) convocados(as) para a 4ª Conferência Estadual de Juventude, será selecionado(a) aquele(a) que tiver realizado a inscrição para a 4ª Conferência Municipal de Juventude primeiro.</w:t>
      </w:r>
    </w:p>
    <w:p>
      <w:pPr>
        <w:spacing w:after="0" w:line="369" w:lineRule="auto"/>
        <w:jc w:val="both"/>
        <w:sectPr>
          <w:pgSz w:w="11920" w:h="16860"/>
          <w:pgMar w:header="601" w:footer="1266" w:top="1880" w:bottom="1460" w:left="1340" w:right="1340"/>
        </w:sectPr>
      </w:pPr>
    </w:p>
    <w:p>
      <w:pPr>
        <w:pStyle w:val="BodyText"/>
        <w:spacing w:before="2"/>
        <w:rPr>
          <w:sz w:val="26"/>
        </w:rPr>
      </w:pPr>
    </w:p>
    <w:p>
      <w:pPr>
        <w:pStyle w:val="BodyText"/>
        <w:spacing w:line="369" w:lineRule="auto" w:before="93"/>
        <w:ind w:left="101" w:right="104"/>
      </w:pPr>
      <w:r>
        <w:rPr>
          <w:b/>
        </w:rPr>
        <w:t>Art. 32 </w:t>
      </w:r>
      <w:r>
        <w:rPr/>
        <w:t>Os(as) delegados(as) eleitos(as) são, em sua totalidade, jovens de 15 a 29 anos, como preconiza o Estatuto da Juventude - Lei nº 12.852, de 5 de agosto de 2013.</w:t>
      </w:r>
    </w:p>
    <w:p>
      <w:pPr>
        <w:pStyle w:val="BodyText"/>
        <w:rPr>
          <w:sz w:val="34"/>
        </w:rPr>
      </w:pPr>
    </w:p>
    <w:p>
      <w:pPr>
        <w:pStyle w:val="Heading1"/>
        <w:spacing w:line="369" w:lineRule="auto" w:before="1"/>
        <w:ind w:right="7480"/>
      </w:pPr>
      <w:r>
        <w:rPr/>
        <w:t>CAPÍTULO VI DAS ELEIÇÕES</w:t>
      </w:r>
    </w:p>
    <w:p>
      <w:pPr>
        <w:pStyle w:val="BodyText"/>
        <w:rPr>
          <w:b/>
          <w:sz w:val="34"/>
        </w:rPr>
      </w:pPr>
    </w:p>
    <w:p>
      <w:pPr>
        <w:spacing w:line="369" w:lineRule="auto" w:before="0"/>
        <w:ind w:left="101" w:right="7932" w:firstLine="0"/>
        <w:jc w:val="left"/>
        <w:rPr>
          <w:b/>
          <w:sz w:val="22"/>
        </w:rPr>
      </w:pPr>
      <w:r>
        <w:rPr>
          <w:b/>
          <w:sz w:val="22"/>
        </w:rPr>
        <w:t>Seção I Priorização</w:t>
      </w:r>
    </w:p>
    <w:p>
      <w:pPr>
        <w:pStyle w:val="BodyText"/>
        <w:spacing w:before="1"/>
        <w:rPr>
          <w:b/>
          <w:sz w:val="34"/>
        </w:rPr>
      </w:pPr>
    </w:p>
    <w:p>
      <w:pPr>
        <w:pStyle w:val="BodyText"/>
        <w:spacing w:line="369" w:lineRule="auto"/>
        <w:ind w:left="101" w:right="104"/>
      </w:pPr>
      <w:r>
        <w:rPr>
          <w:b/>
        </w:rPr>
        <w:t>Art. 33 </w:t>
      </w:r>
      <w:r>
        <w:rPr/>
        <w:t>A escolha das diretrizes/propostas na etapa de Priorização será realizada por votação dos participantes da 4ª Conferência Municipal de Juventude.</w:t>
      </w:r>
    </w:p>
    <w:p>
      <w:pPr>
        <w:pStyle w:val="BodyText"/>
        <w:spacing w:before="1"/>
        <w:rPr>
          <w:sz w:val="34"/>
        </w:rPr>
      </w:pPr>
    </w:p>
    <w:p>
      <w:pPr>
        <w:pStyle w:val="BodyText"/>
        <w:spacing w:line="369" w:lineRule="auto"/>
        <w:ind w:left="101" w:right="113"/>
        <w:jc w:val="both"/>
      </w:pPr>
      <w:r>
        <w:rPr/>
        <w:t>§1º Cada participante, desde que cumpridos os requisitos básicos estipulados neste Regimento Interno, votará em cédula padronizada - Anexo II - em uma diretriz/proposta de cada um dos 7(sete) eixos temáticos.</w:t>
      </w:r>
    </w:p>
    <w:p>
      <w:pPr>
        <w:pStyle w:val="BodyText"/>
        <w:spacing w:line="369" w:lineRule="auto" w:before="212"/>
        <w:ind w:left="101" w:right="104"/>
      </w:pPr>
      <w:r>
        <w:rPr/>
        <w:t>§2º Havendo empate na votação de alguma das diretrizes/propostas, leva-se a Plenária de Priorização para escolha.</w:t>
      </w:r>
    </w:p>
    <w:p>
      <w:pPr>
        <w:pStyle w:val="BodyText"/>
        <w:spacing w:line="369" w:lineRule="auto" w:before="212"/>
        <w:ind w:left="101" w:right="104"/>
      </w:pPr>
      <w:r>
        <w:rPr>
          <w:b/>
        </w:rPr>
        <w:t>Art. 34 </w:t>
      </w:r>
      <w:r>
        <w:rPr/>
        <w:t>Os votos serão depositados em uma urna lacrada, sendo aberta somente após o período estipulado para Priorização.</w:t>
      </w:r>
    </w:p>
    <w:p>
      <w:pPr>
        <w:pStyle w:val="BodyText"/>
        <w:spacing w:line="369" w:lineRule="auto" w:before="212"/>
        <w:ind w:left="101" w:right="104"/>
      </w:pPr>
      <w:r>
        <w:rPr/>
        <w:t>Parágrafo único - somente membros da Comissão Organizadora Municipal e voluntários do processo eleitoral poderão se aproximar da mesa na contabilização dos votos.</w:t>
      </w:r>
    </w:p>
    <w:p>
      <w:pPr>
        <w:pStyle w:val="BodyText"/>
        <w:spacing w:before="211"/>
        <w:ind w:left="101"/>
      </w:pPr>
      <w:r>
        <w:rPr>
          <w:b/>
        </w:rPr>
        <w:t>Art. 35 </w:t>
      </w:r>
      <w:r>
        <w:rPr/>
        <w:t>A divulgação do resultado será realizada na etapa da Plenária de Priorização.</w:t>
      </w:r>
    </w:p>
    <w:p>
      <w:pPr>
        <w:pStyle w:val="BodyText"/>
        <w:spacing w:before="3"/>
        <w:rPr>
          <w:sz w:val="30"/>
        </w:rPr>
      </w:pPr>
    </w:p>
    <w:p>
      <w:pPr>
        <w:pStyle w:val="BodyText"/>
        <w:spacing w:line="369" w:lineRule="auto"/>
        <w:ind w:left="101" w:right="104"/>
      </w:pPr>
      <w:r>
        <w:rPr>
          <w:b/>
        </w:rPr>
        <w:t>Art. 36 </w:t>
      </w:r>
      <w:r>
        <w:rPr/>
        <w:t>Após a Plenária de Priorização, nenhuma alteração, disposição ou outra providência pode ser realizada nas diretrizes/propostas priorizadas.</w:t>
      </w:r>
    </w:p>
    <w:p>
      <w:pPr>
        <w:pStyle w:val="Heading1"/>
        <w:spacing w:line="369" w:lineRule="auto" w:before="212"/>
        <w:ind w:right="8152"/>
      </w:pPr>
      <w:r>
        <w:rPr/>
        <w:t>Seção II Inscrição</w:t>
      </w:r>
    </w:p>
    <w:p>
      <w:pPr>
        <w:pStyle w:val="BodyText"/>
        <w:spacing w:line="369" w:lineRule="auto" w:before="211"/>
        <w:ind w:left="101" w:right="104"/>
      </w:pPr>
      <w:r>
        <w:rPr>
          <w:b/>
        </w:rPr>
        <w:t>Art. 37 </w:t>
      </w:r>
      <w:r>
        <w:rPr/>
        <w:t>A Comissão Organizadora Municipal divulgará os horários para a inscrição de candidatura na abertura do 2º dia da Conferência Municipal de Juventude.</w:t>
      </w:r>
    </w:p>
    <w:p>
      <w:pPr>
        <w:spacing w:after="0" w:line="369" w:lineRule="auto"/>
        <w:sectPr>
          <w:pgSz w:w="11920" w:h="16860"/>
          <w:pgMar w:header="601" w:footer="1266" w:top="1880" w:bottom="1460" w:left="1340" w:right="1340"/>
        </w:sectPr>
      </w:pPr>
    </w:p>
    <w:p>
      <w:pPr>
        <w:pStyle w:val="BodyText"/>
        <w:spacing w:before="3"/>
        <w:rPr>
          <w:sz w:val="26"/>
        </w:rPr>
      </w:pPr>
    </w:p>
    <w:p>
      <w:pPr>
        <w:pStyle w:val="BodyText"/>
        <w:spacing w:line="369" w:lineRule="auto" w:before="93"/>
        <w:ind w:left="101" w:right="115"/>
        <w:jc w:val="both"/>
      </w:pPr>
      <w:r>
        <w:rPr/>
        <w:t>§1º Estará apto a se candidatar os participantes que foram devidamente credenciados previamente e que apresentem carteira de identidade ou outro documento oficial com foto.</w:t>
      </w:r>
    </w:p>
    <w:p>
      <w:pPr>
        <w:pStyle w:val="BodyText"/>
        <w:spacing w:line="369" w:lineRule="auto" w:before="211"/>
        <w:ind w:left="101" w:right="111"/>
        <w:jc w:val="both"/>
      </w:pPr>
      <w:r>
        <w:rPr/>
        <w:t>§2º A Comissão Organizadora Municipal informará o local adequado para oficialização das candidaturas.</w:t>
      </w:r>
    </w:p>
    <w:p>
      <w:pPr>
        <w:pStyle w:val="BodyText"/>
        <w:spacing w:line="369" w:lineRule="auto" w:before="212"/>
        <w:ind w:left="101" w:right="114"/>
        <w:jc w:val="both"/>
      </w:pPr>
      <w:r>
        <w:rPr/>
        <w:t>§3º. Uma vez encerrado o período divulgado pela Comissão Organizadora Municipal das inscrições de candidaturas, não há reabertura.</w:t>
      </w:r>
    </w:p>
    <w:p>
      <w:pPr>
        <w:pStyle w:val="BodyText"/>
        <w:spacing w:before="1"/>
        <w:rPr>
          <w:sz w:val="34"/>
        </w:rPr>
      </w:pPr>
    </w:p>
    <w:p>
      <w:pPr>
        <w:pStyle w:val="Heading1"/>
      </w:pPr>
      <w:r>
        <w:rPr/>
        <w:t>Seção III</w:t>
      </w:r>
    </w:p>
    <w:p>
      <w:pPr>
        <w:spacing w:before="137"/>
        <w:ind w:left="101" w:right="0" w:firstLine="0"/>
        <w:jc w:val="left"/>
        <w:rPr>
          <w:b/>
          <w:sz w:val="22"/>
        </w:rPr>
      </w:pPr>
      <w:r>
        <w:rPr>
          <w:b/>
          <w:sz w:val="22"/>
        </w:rPr>
        <w:t>Eleição dos Delegados</w:t>
      </w:r>
    </w:p>
    <w:p>
      <w:pPr>
        <w:pStyle w:val="BodyText"/>
        <w:spacing w:before="3"/>
        <w:rPr>
          <w:b/>
          <w:sz w:val="30"/>
        </w:rPr>
      </w:pPr>
    </w:p>
    <w:p>
      <w:pPr>
        <w:pStyle w:val="BodyText"/>
        <w:spacing w:line="369" w:lineRule="auto"/>
        <w:ind w:left="101" w:right="112"/>
        <w:jc w:val="both"/>
      </w:pPr>
      <w:r>
        <w:rPr>
          <w:b/>
        </w:rPr>
        <w:t>Art. 37 </w:t>
      </w:r>
      <w:r>
        <w:rPr/>
        <w:t>A escolha das/os delegadas/os na etapa de Eleição dos Delegados será realizada por votação dos participantes da 4ª Conferência Municipal de Juventude.</w:t>
      </w:r>
    </w:p>
    <w:p>
      <w:pPr>
        <w:pStyle w:val="BodyText"/>
        <w:spacing w:line="369" w:lineRule="auto" w:before="212"/>
        <w:ind w:left="101" w:right="100"/>
        <w:jc w:val="both"/>
      </w:pPr>
      <w:r>
        <w:rPr/>
        <w:t>§1º Cada participante, desde que cumpridos os requisitos básicos estipulados neste Regimento Interno, votará em cédula padronizada - Anexo III - em duas candidaturas distintas.</w:t>
      </w:r>
    </w:p>
    <w:p>
      <w:pPr>
        <w:pStyle w:val="BodyText"/>
        <w:spacing w:before="212"/>
        <w:ind w:left="101"/>
      </w:pPr>
      <w:r>
        <w:rPr/>
        <w:t>§2º O eleitor poderá votar em si mesmo e em outra candidatura.</w:t>
      </w:r>
    </w:p>
    <w:p>
      <w:pPr>
        <w:pStyle w:val="BodyText"/>
        <w:spacing w:before="2"/>
        <w:rPr>
          <w:sz w:val="30"/>
        </w:rPr>
      </w:pPr>
    </w:p>
    <w:p>
      <w:pPr>
        <w:pStyle w:val="BodyText"/>
        <w:spacing w:line="369" w:lineRule="auto"/>
        <w:ind w:left="101" w:right="114"/>
        <w:jc w:val="both"/>
      </w:pPr>
      <w:r>
        <w:rPr/>
        <w:t>§3º Aquele que votar em uma candidatura duas vezes na mesma cédula, terá somente 1 (um) voto computado.</w:t>
      </w:r>
    </w:p>
    <w:p>
      <w:pPr>
        <w:pStyle w:val="BodyText"/>
        <w:spacing w:before="1"/>
        <w:rPr>
          <w:sz w:val="34"/>
        </w:rPr>
      </w:pPr>
    </w:p>
    <w:p>
      <w:pPr>
        <w:pStyle w:val="BodyText"/>
        <w:spacing w:line="369" w:lineRule="auto"/>
        <w:ind w:left="101" w:right="113"/>
        <w:jc w:val="both"/>
      </w:pPr>
      <w:r>
        <w:rPr>
          <w:b/>
        </w:rPr>
        <w:t>Art. 38 </w:t>
      </w:r>
      <w:r>
        <w:rPr/>
        <w:t>No ato do voto o eleitor deve, obrigatoriamente, inserir número da/o candidata/o nos espaços da cédula padronizada, tanto na forma de número quanto por extenso.</w:t>
      </w:r>
    </w:p>
    <w:p>
      <w:pPr>
        <w:pStyle w:val="BodyText"/>
        <w:spacing w:line="369" w:lineRule="auto" w:before="212"/>
        <w:ind w:left="101" w:right="114"/>
        <w:jc w:val="both"/>
      </w:pPr>
      <w:r>
        <w:rPr/>
        <w:t>Parágrafo único - A numeração de cada candidatura das/os delegadas/os estará disponível, em local de fácil visualização, de acordo com as inscrições de candidaturas realizadas previamente, conforme estipulado pela Comissão Organizadora Municipal.</w:t>
      </w:r>
    </w:p>
    <w:p>
      <w:pPr>
        <w:pStyle w:val="BodyText"/>
        <w:spacing w:line="369" w:lineRule="auto" w:before="212"/>
        <w:ind w:left="101" w:right="113"/>
        <w:jc w:val="both"/>
      </w:pPr>
      <w:r>
        <w:rPr>
          <w:b/>
        </w:rPr>
        <w:t>Art. 39 </w:t>
      </w:r>
      <w:r>
        <w:rPr/>
        <w:t>Os votos serão depositados em urna lacrada, sendo aberta somente após o período estipulado para a Eleição dos Delegados.</w:t>
      </w:r>
    </w:p>
    <w:p>
      <w:pPr>
        <w:pStyle w:val="BodyText"/>
        <w:spacing w:line="369" w:lineRule="auto" w:before="212"/>
        <w:ind w:left="101" w:right="114"/>
        <w:jc w:val="both"/>
      </w:pPr>
      <w:r>
        <w:rPr/>
        <w:t>§1º Somente membros da Comissão Organizadora Municipal e voluntários do processo eleitoral poderão se aproximar da mesa na contabilização dos votos.</w:t>
      </w:r>
    </w:p>
    <w:p>
      <w:pPr>
        <w:spacing w:after="0" w:line="369" w:lineRule="auto"/>
        <w:jc w:val="both"/>
        <w:sectPr>
          <w:pgSz w:w="11920" w:h="16860"/>
          <w:pgMar w:header="601" w:footer="1266" w:top="1880" w:bottom="1460" w:left="1340" w:right="1340"/>
        </w:sectPr>
      </w:pPr>
    </w:p>
    <w:p>
      <w:pPr>
        <w:pStyle w:val="BodyText"/>
        <w:spacing w:before="2"/>
        <w:rPr>
          <w:sz w:val="26"/>
        </w:rPr>
      </w:pPr>
    </w:p>
    <w:p>
      <w:pPr>
        <w:pStyle w:val="BodyText"/>
        <w:spacing w:line="369" w:lineRule="auto" w:before="93"/>
        <w:ind w:left="101" w:right="104"/>
      </w:pPr>
      <w:r>
        <w:rPr/>
        <w:t>§2º A ata de urna será padronizada pela Comissão Organizadora Municipal, assim como os seus respectivos procedimentos.</w:t>
      </w:r>
    </w:p>
    <w:p>
      <w:pPr>
        <w:pStyle w:val="BodyText"/>
        <w:spacing w:before="212"/>
        <w:ind w:left="101"/>
      </w:pPr>
      <w:r>
        <w:rPr>
          <w:b/>
        </w:rPr>
        <w:t>Art. 40 </w:t>
      </w:r>
      <w:r>
        <w:rPr/>
        <w:t>A divulgação do resultado será realizada na etapa da Plenária de Eleição.</w:t>
      </w:r>
    </w:p>
    <w:p>
      <w:pPr>
        <w:pStyle w:val="BodyText"/>
        <w:spacing w:before="2"/>
        <w:rPr>
          <w:sz w:val="30"/>
        </w:rPr>
      </w:pPr>
    </w:p>
    <w:p>
      <w:pPr>
        <w:pStyle w:val="BodyText"/>
        <w:spacing w:line="369" w:lineRule="auto"/>
        <w:ind w:left="101" w:right="104"/>
      </w:pPr>
      <w:r>
        <w:rPr>
          <w:b/>
        </w:rPr>
        <w:t>Art. 41 </w:t>
      </w:r>
      <w:r>
        <w:rPr/>
        <w:t>Após o final da Plenária de Eleição, nenhuma alteração, disposição ou outra providência pode ser realizada.</w:t>
      </w:r>
    </w:p>
    <w:p>
      <w:pPr>
        <w:pStyle w:val="Heading1"/>
        <w:spacing w:before="212"/>
      </w:pPr>
      <w:r>
        <w:rPr/>
        <w:t>CAPÍTULO VII</w:t>
      </w:r>
    </w:p>
    <w:p>
      <w:pPr>
        <w:spacing w:before="137"/>
        <w:ind w:left="101" w:right="0" w:firstLine="0"/>
        <w:jc w:val="left"/>
        <w:rPr>
          <w:b/>
          <w:sz w:val="22"/>
        </w:rPr>
      </w:pPr>
      <w:r>
        <w:rPr>
          <w:b/>
          <w:sz w:val="22"/>
        </w:rPr>
        <w:t>DAS DISPOSIÇÕES FINAIS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10"/>
        <w:rPr>
          <w:b/>
          <w:sz w:val="21"/>
        </w:rPr>
      </w:pPr>
    </w:p>
    <w:p>
      <w:pPr>
        <w:pStyle w:val="BodyText"/>
        <w:spacing w:line="369" w:lineRule="auto"/>
        <w:ind w:left="101" w:right="104"/>
      </w:pPr>
      <w:r>
        <w:rPr>
          <w:b/>
        </w:rPr>
        <w:t>Art. 42 </w:t>
      </w:r>
      <w:r>
        <w:rPr/>
        <w:t>Os casos omissos neste Regimento serão apreciados pela Comissão Organizadora Municipal.</w:t>
      </w:r>
    </w:p>
    <w:p>
      <w:pPr>
        <w:spacing w:after="0" w:line="369" w:lineRule="auto"/>
        <w:sectPr>
          <w:pgSz w:w="11920" w:h="16860"/>
          <w:pgMar w:header="601" w:footer="1266" w:top="1880" w:bottom="1460" w:left="1340" w:right="13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0"/>
        </w:rPr>
      </w:pPr>
    </w:p>
    <w:p>
      <w:pPr>
        <w:pStyle w:val="Heading1"/>
        <w:spacing w:line="484" w:lineRule="auto"/>
        <w:ind w:left="2998" w:right="2995" w:firstLine="1155"/>
      </w:pPr>
      <w:r>
        <w:rPr/>
        <w:t>ANEXO I CALENDÁRIO DE ATIVIDADES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13"/>
        </w:rPr>
      </w:pPr>
    </w:p>
    <w:tbl>
      <w:tblPr>
        <w:tblW w:w="0" w:type="auto"/>
        <w:jc w:val="left"/>
        <w:tblInd w:w="1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6"/>
        <w:gridCol w:w="1276"/>
        <w:gridCol w:w="1276"/>
        <w:gridCol w:w="1276"/>
        <w:gridCol w:w="1276"/>
        <w:gridCol w:w="1276"/>
        <w:gridCol w:w="1276"/>
      </w:tblGrid>
      <w:tr>
        <w:trPr>
          <w:trHeight w:val="480" w:hRule="atLeast"/>
        </w:trPr>
        <w:tc>
          <w:tcPr>
            <w:tcW w:w="89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127"/>
              <w:ind w:left="3840" w:right="385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SETEMBRO</w:t>
            </w:r>
          </w:p>
        </w:tc>
      </w:tr>
      <w:tr>
        <w:trPr>
          <w:trHeight w:val="447" w:hRule="atLeast"/>
        </w:trPr>
        <w:tc>
          <w:tcPr>
            <w:tcW w:w="1276" w:type="dxa"/>
            <w:tcBorders>
              <w:top w:val="nil"/>
            </w:tcBorders>
          </w:tcPr>
          <w:p>
            <w:pPr>
              <w:pStyle w:val="TableParagraph"/>
              <w:spacing w:before="112"/>
              <w:ind w:left="167" w:right="175"/>
              <w:rPr>
                <w:b/>
                <w:sz w:val="20"/>
              </w:rPr>
            </w:pPr>
            <w:r>
              <w:rPr>
                <w:b/>
                <w:sz w:val="20"/>
              </w:rPr>
              <w:t>Segunda</w:t>
            </w:r>
          </w:p>
        </w:tc>
        <w:tc>
          <w:tcPr>
            <w:tcW w:w="1276" w:type="dxa"/>
            <w:tcBorders>
              <w:top w:val="nil"/>
            </w:tcBorders>
          </w:tcPr>
          <w:p>
            <w:pPr>
              <w:pStyle w:val="TableParagraph"/>
              <w:spacing w:before="112"/>
              <w:ind w:left="163" w:right="182"/>
              <w:rPr>
                <w:b/>
                <w:sz w:val="20"/>
              </w:rPr>
            </w:pPr>
            <w:r>
              <w:rPr>
                <w:b/>
                <w:sz w:val="20"/>
              </w:rPr>
              <w:t>Terça</w:t>
            </w:r>
          </w:p>
        </w:tc>
        <w:tc>
          <w:tcPr>
            <w:tcW w:w="1276" w:type="dxa"/>
            <w:tcBorders>
              <w:top w:val="nil"/>
            </w:tcBorders>
          </w:tcPr>
          <w:p>
            <w:pPr>
              <w:pStyle w:val="TableParagraph"/>
              <w:spacing w:before="112"/>
              <w:ind w:left="167" w:right="167"/>
              <w:rPr>
                <w:b/>
                <w:sz w:val="20"/>
              </w:rPr>
            </w:pPr>
            <w:r>
              <w:rPr>
                <w:b/>
                <w:sz w:val="20"/>
              </w:rPr>
              <w:t>Quarta</w:t>
            </w:r>
          </w:p>
        </w:tc>
        <w:tc>
          <w:tcPr>
            <w:tcW w:w="1276" w:type="dxa"/>
            <w:tcBorders>
              <w:top w:val="nil"/>
            </w:tcBorders>
          </w:tcPr>
          <w:p>
            <w:pPr>
              <w:pStyle w:val="TableParagraph"/>
              <w:spacing w:before="112"/>
              <w:ind w:left="167" w:right="176"/>
              <w:rPr>
                <w:b/>
                <w:sz w:val="20"/>
              </w:rPr>
            </w:pPr>
            <w:r>
              <w:rPr>
                <w:b/>
                <w:sz w:val="20"/>
              </w:rPr>
              <w:t>Quinta</w:t>
            </w:r>
          </w:p>
        </w:tc>
        <w:tc>
          <w:tcPr>
            <w:tcW w:w="1276" w:type="dxa"/>
            <w:tcBorders>
              <w:top w:val="nil"/>
            </w:tcBorders>
          </w:tcPr>
          <w:p>
            <w:pPr>
              <w:pStyle w:val="TableParagraph"/>
              <w:spacing w:before="112"/>
              <w:ind w:left="164" w:right="182"/>
              <w:rPr>
                <w:b/>
                <w:sz w:val="20"/>
              </w:rPr>
            </w:pPr>
            <w:r>
              <w:rPr>
                <w:b/>
                <w:sz w:val="20"/>
              </w:rPr>
              <w:t>Sexta</w:t>
            </w:r>
          </w:p>
        </w:tc>
        <w:tc>
          <w:tcPr>
            <w:tcW w:w="1276" w:type="dxa"/>
            <w:tcBorders>
              <w:top w:val="nil"/>
            </w:tcBorders>
          </w:tcPr>
          <w:p>
            <w:pPr>
              <w:pStyle w:val="TableParagraph"/>
              <w:spacing w:before="112"/>
              <w:ind w:left="167" w:right="177"/>
              <w:rPr>
                <w:b/>
                <w:sz w:val="20"/>
              </w:rPr>
            </w:pPr>
            <w:r>
              <w:rPr>
                <w:b/>
                <w:sz w:val="20"/>
              </w:rPr>
              <w:t>Sábado</w:t>
            </w:r>
          </w:p>
        </w:tc>
        <w:tc>
          <w:tcPr>
            <w:tcW w:w="1276" w:type="dxa"/>
            <w:tcBorders>
              <w:top w:val="nil"/>
            </w:tcBorders>
          </w:tcPr>
          <w:p>
            <w:pPr>
              <w:pStyle w:val="TableParagraph"/>
              <w:spacing w:before="112"/>
              <w:ind w:left="167" w:right="182"/>
              <w:rPr>
                <w:b/>
                <w:sz w:val="20"/>
              </w:rPr>
            </w:pPr>
            <w:r>
              <w:rPr>
                <w:b/>
                <w:sz w:val="20"/>
              </w:rPr>
              <w:t>Domingo</w:t>
            </w:r>
          </w:p>
        </w:tc>
      </w:tr>
      <w:tr>
        <w:trPr>
          <w:trHeight w:val="445" w:hRule="atLeast"/>
        </w:trPr>
        <w:tc>
          <w:tcPr>
            <w:tcW w:w="1276" w:type="dxa"/>
          </w:tcPr>
          <w:p>
            <w:pPr>
              <w:pStyle w:val="TableParagraph"/>
              <w:spacing w:before="110"/>
              <w:ind w:right="21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276" w:type="dxa"/>
          </w:tcPr>
          <w:p>
            <w:pPr>
              <w:pStyle w:val="TableParagraph"/>
              <w:spacing w:before="110"/>
              <w:ind w:left="167" w:right="167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76" w:type="dxa"/>
          </w:tcPr>
          <w:p>
            <w:pPr>
              <w:pStyle w:val="TableParagraph"/>
              <w:spacing w:before="110"/>
              <w:ind w:left="167" w:right="167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276" w:type="dxa"/>
          </w:tcPr>
          <w:p>
            <w:pPr>
              <w:pStyle w:val="TableParagraph"/>
              <w:spacing w:before="110"/>
              <w:ind w:left="167" w:right="167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276" w:type="dxa"/>
          </w:tcPr>
          <w:p>
            <w:pPr>
              <w:pStyle w:val="TableParagraph"/>
              <w:spacing w:before="110"/>
              <w:ind w:left="167" w:right="168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76" w:type="dxa"/>
          </w:tcPr>
          <w:p>
            <w:pPr>
              <w:pStyle w:val="TableParagraph"/>
              <w:spacing w:before="110"/>
              <w:ind w:left="167" w:right="168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276" w:type="dxa"/>
          </w:tcPr>
          <w:p>
            <w:pPr>
              <w:pStyle w:val="TableParagraph"/>
              <w:spacing w:before="110"/>
              <w:ind w:left="167" w:right="168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>
        <w:trPr>
          <w:trHeight w:val="445" w:hRule="atLeast"/>
        </w:trPr>
        <w:tc>
          <w:tcPr>
            <w:tcW w:w="1276" w:type="dxa"/>
          </w:tcPr>
          <w:p>
            <w:pPr>
              <w:pStyle w:val="TableParagraph"/>
              <w:spacing w:before="110"/>
              <w:ind w:left="167" w:right="167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276" w:type="dxa"/>
          </w:tcPr>
          <w:p>
            <w:pPr>
              <w:pStyle w:val="TableParagraph"/>
              <w:spacing w:before="110"/>
              <w:ind w:left="167" w:right="167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276" w:type="dxa"/>
          </w:tcPr>
          <w:p>
            <w:pPr>
              <w:pStyle w:val="TableParagraph"/>
              <w:spacing w:before="110"/>
              <w:ind w:left="167" w:right="167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276" w:type="dxa"/>
          </w:tcPr>
          <w:p>
            <w:pPr>
              <w:pStyle w:val="TableParagraph"/>
              <w:spacing w:before="110"/>
              <w:ind w:left="167" w:right="167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276" w:type="dxa"/>
          </w:tcPr>
          <w:p>
            <w:pPr>
              <w:pStyle w:val="TableParagraph"/>
              <w:spacing w:before="110"/>
              <w:ind w:left="167" w:right="168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276" w:type="dxa"/>
          </w:tcPr>
          <w:p>
            <w:pPr>
              <w:pStyle w:val="TableParagraph"/>
              <w:spacing w:before="110"/>
              <w:ind w:left="167" w:right="168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276" w:type="dxa"/>
          </w:tcPr>
          <w:p>
            <w:pPr>
              <w:pStyle w:val="TableParagraph"/>
              <w:spacing w:before="110"/>
              <w:ind w:left="167" w:right="168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</w:tr>
      <w:tr>
        <w:trPr>
          <w:trHeight w:val="445" w:hRule="atLeast"/>
        </w:trPr>
        <w:tc>
          <w:tcPr>
            <w:tcW w:w="1276" w:type="dxa"/>
          </w:tcPr>
          <w:p>
            <w:pPr>
              <w:pStyle w:val="TableParagraph"/>
              <w:spacing w:before="110"/>
              <w:ind w:left="167" w:right="167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276" w:type="dxa"/>
          </w:tcPr>
          <w:p>
            <w:pPr>
              <w:pStyle w:val="TableParagraph"/>
              <w:spacing w:before="110"/>
              <w:ind w:left="167" w:right="167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276" w:type="dxa"/>
            <w:shd w:val="clear" w:color="auto" w:fill="FF9900"/>
          </w:tcPr>
          <w:p>
            <w:pPr>
              <w:pStyle w:val="TableParagraph"/>
              <w:spacing w:before="110"/>
              <w:ind w:left="167" w:right="167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276" w:type="dxa"/>
            <w:shd w:val="clear" w:color="auto" w:fill="C27BA0"/>
          </w:tcPr>
          <w:p>
            <w:pPr>
              <w:pStyle w:val="TableParagraph"/>
              <w:spacing w:before="110"/>
              <w:ind w:left="167" w:right="167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276" w:type="dxa"/>
          </w:tcPr>
          <w:p>
            <w:pPr>
              <w:pStyle w:val="TableParagraph"/>
              <w:spacing w:before="110"/>
              <w:ind w:left="167" w:right="168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276" w:type="dxa"/>
          </w:tcPr>
          <w:p>
            <w:pPr>
              <w:pStyle w:val="TableParagraph"/>
              <w:spacing w:before="110"/>
              <w:ind w:left="167" w:right="168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276" w:type="dxa"/>
          </w:tcPr>
          <w:p>
            <w:pPr>
              <w:pStyle w:val="TableParagraph"/>
              <w:spacing w:before="110"/>
              <w:ind w:left="167" w:right="168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</w:tr>
      <w:tr>
        <w:trPr>
          <w:trHeight w:val="445" w:hRule="atLeast"/>
        </w:trPr>
        <w:tc>
          <w:tcPr>
            <w:tcW w:w="1276" w:type="dxa"/>
          </w:tcPr>
          <w:p>
            <w:pPr>
              <w:pStyle w:val="TableParagraph"/>
              <w:spacing w:before="110"/>
              <w:ind w:left="167" w:right="167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27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45" w:hRule="atLeast"/>
        </w:trPr>
        <w:tc>
          <w:tcPr>
            <w:tcW w:w="89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110"/>
              <w:ind w:left="3838" w:right="385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OUTUBRO</w:t>
            </w:r>
          </w:p>
        </w:tc>
      </w:tr>
      <w:tr>
        <w:trPr>
          <w:trHeight w:val="445" w:hRule="atLeast"/>
        </w:trPr>
        <w:tc>
          <w:tcPr>
            <w:tcW w:w="1276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shd w:val="clear" w:color="auto" w:fill="93C37D"/>
          </w:tcPr>
          <w:p>
            <w:pPr>
              <w:pStyle w:val="TableParagraph"/>
              <w:spacing w:before="110"/>
              <w:ind w:right="21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shd w:val="clear" w:color="auto" w:fill="93C37D"/>
          </w:tcPr>
          <w:p>
            <w:pPr>
              <w:pStyle w:val="TableParagraph"/>
              <w:spacing w:before="110"/>
              <w:ind w:right="21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shd w:val="clear" w:color="auto" w:fill="93C37D"/>
          </w:tcPr>
          <w:p>
            <w:pPr>
              <w:pStyle w:val="TableParagraph"/>
              <w:spacing w:before="110"/>
              <w:ind w:right="21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6" w:type="dxa"/>
            <w:shd w:val="clear" w:color="auto" w:fill="93C37D"/>
          </w:tcPr>
          <w:p>
            <w:pPr>
              <w:pStyle w:val="TableParagraph"/>
              <w:spacing w:before="110"/>
              <w:ind w:right="21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6" w:type="dxa"/>
            <w:shd w:val="clear" w:color="auto" w:fill="93C37D"/>
          </w:tcPr>
          <w:p>
            <w:pPr>
              <w:pStyle w:val="TableParagraph"/>
              <w:spacing w:before="110"/>
              <w:ind w:right="21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  <w:shd w:val="clear" w:color="auto" w:fill="93C37D"/>
          </w:tcPr>
          <w:p>
            <w:pPr>
              <w:pStyle w:val="TableParagraph"/>
              <w:spacing w:before="110"/>
              <w:ind w:right="20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>
        <w:trPr>
          <w:trHeight w:val="445" w:hRule="atLeast"/>
        </w:trPr>
        <w:tc>
          <w:tcPr>
            <w:tcW w:w="12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shd w:val="clear" w:color="auto" w:fill="FFE499"/>
          </w:tcPr>
          <w:p>
            <w:pPr>
              <w:pStyle w:val="TableParagraph"/>
              <w:spacing w:before="110"/>
              <w:ind w:right="21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shd w:val="clear" w:color="auto" w:fill="FFE499"/>
          </w:tcPr>
          <w:p>
            <w:pPr>
              <w:pStyle w:val="TableParagraph"/>
              <w:spacing w:before="110"/>
              <w:ind w:right="21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shd w:val="clear" w:color="auto" w:fill="FFE499"/>
          </w:tcPr>
          <w:p>
            <w:pPr>
              <w:pStyle w:val="TableParagraph"/>
              <w:spacing w:before="110"/>
              <w:ind w:right="21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6" w:type="dxa"/>
            <w:shd w:val="clear" w:color="auto" w:fill="FFE499"/>
          </w:tcPr>
          <w:p>
            <w:pPr>
              <w:pStyle w:val="TableParagraph"/>
              <w:spacing w:before="110"/>
              <w:ind w:right="21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6" w:type="dxa"/>
            <w:shd w:val="clear" w:color="auto" w:fill="FFE499"/>
          </w:tcPr>
          <w:p>
            <w:pPr>
              <w:pStyle w:val="TableParagraph"/>
              <w:spacing w:before="110"/>
              <w:ind w:right="21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  <w:shd w:val="clear" w:color="auto" w:fill="FFE499"/>
          </w:tcPr>
          <w:p>
            <w:pPr>
              <w:pStyle w:val="TableParagraph"/>
              <w:spacing w:before="110"/>
              <w:ind w:right="20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>
        <w:trPr>
          <w:trHeight w:val="445" w:hRule="atLeast"/>
        </w:trPr>
        <w:tc>
          <w:tcPr>
            <w:tcW w:w="1276" w:type="dxa"/>
            <w:shd w:val="clear" w:color="auto" w:fill="93C37D"/>
          </w:tcPr>
          <w:p>
            <w:pPr>
              <w:pStyle w:val="TableParagraph"/>
              <w:spacing w:before="110"/>
              <w:ind w:right="21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  <w:shd w:val="clear" w:color="auto" w:fill="93C37D"/>
          </w:tcPr>
          <w:p>
            <w:pPr>
              <w:pStyle w:val="TableParagraph"/>
              <w:spacing w:before="110"/>
              <w:ind w:right="21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276" w:type="dxa"/>
            <w:shd w:val="clear" w:color="auto" w:fill="93C37D"/>
          </w:tcPr>
          <w:p>
            <w:pPr>
              <w:pStyle w:val="TableParagraph"/>
              <w:spacing w:before="110"/>
              <w:ind w:right="21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276" w:type="dxa"/>
            <w:shd w:val="clear" w:color="auto" w:fill="93C37D"/>
          </w:tcPr>
          <w:p>
            <w:pPr>
              <w:pStyle w:val="TableParagraph"/>
              <w:spacing w:before="110"/>
              <w:ind w:left="167" w:right="167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76" w:type="dxa"/>
            <w:shd w:val="clear" w:color="auto" w:fill="93C37D"/>
          </w:tcPr>
          <w:p>
            <w:pPr>
              <w:pStyle w:val="TableParagraph"/>
              <w:spacing w:before="110"/>
              <w:ind w:left="167" w:right="168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276" w:type="dxa"/>
            <w:shd w:val="clear" w:color="auto" w:fill="93C37D"/>
          </w:tcPr>
          <w:p>
            <w:pPr>
              <w:pStyle w:val="TableParagraph"/>
              <w:spacing w:before="110"/>
              <w:ind w:left="167" w:right="168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276" w:type="dxa"/>
            <w:shd w:val="clear" w:color="auto" w:fill="93C37D"/>
          </w:tcPr>
          <w:p>
            <w:pPr>
              <w:pStyle w:val="TableParagraph"/>
              <w:spacing w:before="110"/>
              <w:ind w:left="167" w:right="168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>
        <w:trPr>
          <w:trHeight w:val="475" w:hRule="atLeast"/>
        </w:trPr>
        <w:tc>
          <w:tcPr>
            <w:tcW w:w="1276" w:type="dxa"/>
            <w:shd w:val="clear" w:color="auto" w:fill="FFE499"/>
          </w:tcPr>
          <w:p>
            <w:pPr>
              <w:pStyle w:val="TableParagraph"/>
              <w:spacing w:before="125"/>
              <w:ind w:right="21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  <w:shd w:val="clear" w:color="auto" w:fill="FFE499"/>
          </w:tcPr>
          <w:p>
            <w:pPr>
              <w:pStyle w:val="TableParagraph"/>
              <w:spacing w:before="125"/>
              <w:ind w:right="21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276" w:type="dxa"/>
            <w:shd w:val="clear" w:color="auto" w:fill="FFE499"/>
          </w:tcPr>
          <w:p>
            <w:pPr>
              <w:pStyle w:val="TableParagraph"/>
              <w:spacing w:before="125"/>
              <w:ind w:right="21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276" w:type="dxa"/>
            <w:shd w:val="clear" w:color="auto" w:fill="FFE499"/>
          </w:tcPr>
          <w:p>
            <w:pPr>
              <w:pStyle w:val="TableParagraph"/>
              <w:spacing w:before="125"/>
              <w:ind w:left="167" w:right="167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76" w:type="dxa"/>
            <w:shd w:val="clear" w:color="auto" w:fill="FFE499"/>
          </w:tcPr>
          <w:p>
            <w:pPr>
              <w:pStyle w:val="TableParagraph"/>
              <w:spacing w:before="110"/>
              <w:ind w:left="167" w:right="168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276" w:type="dxa"/>
            <w:shd w:val="clear" w:color="auto" w:fill="FFE499"/>
          </w:tcPr>
          <w:p>
            <w:pPr>
              <w:pStyle w:val="TableParagraph"/>
              <w:ind w:left="167" w:right="174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276" w:type="dxa"/>
            <w:shd w:val="clear" w:color="auto" w:fill="FFE499"/>
          </w:tcPr>
          <w:p>
            <w:pPr>
              <w:pStyle w:val="TableParagraph"/>
              <w:ind w:left="167" w:right="174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</w:tr>
      <w:tr>
        <w:trPr>
          <w:trHeight w:val="445" w:hRule="atLeast"/>
        </w:trPr>
        <w:tc>
          <w:tcPr>
            <w:tcW w:w="1276" w:type="dxa"/>
            <w:shd w:val="clear" w:color="auto" w:fill="93C37D"/>
          </w:tcPr>
          <w:p>
            <w:pPr>
              <w:pStyle w:val="TableParagraph"/>
              <w:spacing w:before="110"/>
              <w:ind w:left="167" w:right="167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276" w:type="dxa"/>
            <w:shd w:val="clear" w:color="auto" w:fill="93C37D"/>
          </w:tcPr>
          <w:p>
            <w:pPr>
              <w:pStyle w:val="TableParagraph"/>
              <w:spacing w:before="110"/>
              <w:ind w:left="167" w:right="167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276" w:type="dxa"/>
            <w:shd w:val="clear" w:color="auto" w:fill="93C37D"/>
          </w:tcPr>
          <w:p>
            <w:pPr>
              <w:pStyle w:val="TableParagraph"/>
              <w:spacing w:before="110"/>
              <w:ind w:left="167" w:right="167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276" w:type="dxa"/>
            <w:shd w:val="clear" w:color="auto" w:fill="93C37D"/>
          </w:tcPr>
          <w:p>
            <w:pPr>
              <w:pStyle w:val="TableParagraph"/>
              <w:spacing w:before="110"/>
              <w:ind w:left="167" w:right="167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276" w:type="dxa"/>
            <w:shd w:val="clear" w:color="auto" w:fill="93C37D"/>
          </w:tcPr>
          <w:p>
            <w:pPr>
              <w:pStyle w:val="TableParagraph"/>
              <w:spacing w:before="110"/>
              <w:ind w:left="167" w:right="168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276" w:type="dxa"/>
            <w:shd w:val="clear" w:color="auto" w:fill="93C37D"/>
          </w:tcPr>
          <w:p>
            <w:pPr>
              <w:pStyle w:val="TableParagraph"/>
              <w:spacing w:before="110"/>
              <w:ind w:left="167" w:right="168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276" w:type="dxa"/>
            <w:vMerge w:val="restart"/>
            <w:shd w:val="clear" w:color="auto" w:fill="93C37D"/>
          </w:tcPr>
          <w:p>
            <w:pPr>
              <w:pStyle w:val="TableParagraph"/>
              <w:spacing w:before="1"/>
              <w:jc w:val="left"/>
              <w:rPr>
                <w:b/>
                <w:sz w:val="29"/>
              </w:rPr>
            </w:pPr>
          </w:p>
          <w:p>
            <w:pPr>
              <w:pStyle w:val="TableParagraph"/>
              <w:spacing w:before="1"/>
              <w:ind w:left="167" w:right="168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>
        <w:trPr>
          <w:trHeight w:val="445" w:hRule="atLeast"/>
        </w:trPr>
        <w:tc>
          <w:tcPr>
            <w:tcW w:w="1276" w:type="dxa"/>
            <w:shd w:val="clear" w:color="auto" w:fill="FFE499"/>
          </w:tcPr>
          <w:p>
            <w:pPr>
              <w:pStyle w:val="TableParagraph"/>
              <w:spacing w:before="110"/>
              <w:ind w:left="167" w:right="167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276" w:type="dxa"/>
          </w:tcPr>
          <w:p>
            <w:pPr>
              <w:pStyle w:val="TableParagraph"/>
              <w:spacing w:before="110"/>
              <w:ind w:left="167" w:right="167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276" w:type="dxa"/>
          </w:tcPr>
          <w:p>
            <w:pPr>
              <w:pStyle w:val="TableParagraph"/>
              <w:spacing w:before="110"/>
              <w:ind w:left="167" w:right="167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276" w:type="dxa"/>
          </w:tcPr>
          <w:p>
            <w:pPr>
              <w:pStyle w:val="TableParagraph"/>
              <w:spacing w:before="110"/>
              <w:ind w:left="167" w:right="167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276" w:type="dxa"/>
          </w:tcPr>
          <w:p>
            <w:pPr>
              <w:pStyle w:val="TableParagraph"/>
              <w:spacing w:before="110"/>
              <w:ind w:left="167" w:right="168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276" w:type="dxa"/>
            <w:shd w:val="clear" w:color="auto" w:fill="FFFF00"/>
          </w:tcPr>
          <w:p>
            <w:pPr>
              <w:pStyle w:val="TableParagraph"/>
              <w:spacing w:before="110"/>
              <w:ind w:left="167" w:right="168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93C37D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45" w:hRule="atLeast"/>
        </w:trPr>
        <w:tc>
          <w:tcPr>
            <w:tcW w:w="1276" w:type="dxa"/>
            <w:shd w:val="clear" w:color="auto" w:fill="93C37D"/>
          </w:tcPr>
          <w:p>
            <w:pPr>
              <w:pStyle w:val="TableParagraph"/>
              <w:spacing w:before="110"/>
              <w:ind w:left="167" w:right="167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276" w:type="dxa"/>
          </w:tcPr>
          <w:p>
            <w:pPr>
              <w:pStyle w:val="TableParagraph"/>
              <w:spacing w:before="110"/>
              <w:ind w:left="167" w:right="167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276" w:type="dxa"/>
          </w:tcPr>
          <w:p>
            <w:pPr>
              <w:pStyle w:val="TableParagraph"/>
              <w:spacing w:before="110"/>
              <w:ind w:left="167" w:right="167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276" w:type="dxa"/>
          </w:tcPr>
          <w:p>
            <w:pPr>
              <w:pStyle w:val="TableParagraph"/>
              <w:spacing w:before="110"/>
              <w:ind w:left="167" w:right="167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276" w:type="dxa"/>
          </w:tcPr>
          <w:p>
            <w:pPr>
              <w:pStyle w:val="TableParagraph"/>
              <w:spacing w:before="110"/>
              <w:ind w:left="167" w:right="168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276" w:type="dxa"/>
          </w:tcPr>
          <w:p>
            <w:pPr>
              <w:pStyle w:val="TableParagraph"/>
              <w:spacing w:before="110"/>
              <w:ind w:left="167" w:right="168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276" w:type="dxa"/>
          </w:tcPr>
          <w:p>
            <w:pPr>
              <w:pStyle w:val="TableParagraph"/>
              <w:spacing w:before="110"/>
              <w:ind w:left="167" w:right="168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</w:tr>
      <w:tr>
        <w:trPr>
          <w:trHeight w:val="447" w:hRule="atLeast"/>
        </w:trPr>
        <w:tc>
          <w:tcPr>
            <w:tcW w:w="1276" w:type="dxa"/>
            <w:tcBorders>
              <w:bottom w:val="nil"/>
            </w:tcBorders>
          </w:tcPr>
          <w:p>
            <w:pPr>
              <w:pStyle w:val="TableParagraph"/>
              <w:spacing w:before="110"/>
              <w:ind w:left="167" w:right="167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276" w:type="dxa"/>
            <w:tcBorders>
              <w:bottom w:val="nil"/>
            </w:tcBorders>
          </w:tcPr>
          <w:p>
            <w:pPr>
              <w:pStyle w:val="TableParagraph"/>
              <w:spacing w:before="110"/>
              <w:ind w:left="167" w:right="167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FF0000"/>
          </w:tcPr>
          <w:p>
            <w:pPr>
              <w:pStyle w:val="TableParagraph"/>
              <w:spacing w:before="110"/>
              <w:ind w:left="167" w:right="167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FF0000"/>
          </w:tcPr>
          <w:p>
            <w:pPr>
              <w:pStyle w:val="TableParagraph"/>
              <w:spacing w:before="110"/>
              <w:ind w:left="167" w:right="167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276" w:type="dxa"/>
            <w:tcBorders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0" w:hRule="atLeast"/>
        </w:trPr>
        <w:tc>
          <w:tcPr>
            <w:tcW w:w="89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127"/>
              <w:ind w:left="3854" w:right="385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NOVEMBRO</w:t>
            </w:r>
          </w:p>
        </w:tc>
      </w:tr>
      <w:tr>
        <w:trPr>
          <w:trHeight w:val="447" w:hRule="atLeast"/>
        </w:trPr>
        <w:tc>
          <w:tcPr>
            <w:tcW w:w="1276" w:type="dxa"/>
            <w:tcBorders>
              <w:top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FF0000"/>
          </w:tcPr>
          <w:p>
            <w:pPr>
              <w:pStyle w:val="TableParagraph"/>
              <w:spacing w:before="112"/>
              <w:ind w:right="21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nil"/>
            </w:tcBorders>
          </w:tcPr>
          <w:p>
            <w:pPr>
              <w:pStyle w:val="TableParagraph"/>
              <w:spacing w:before="112"/>
              <w:ind w:right="21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nil"/>
            </w:tcBorders>
          </w:tcPr>
          <w:p>
            <w:pPr>
              <w:pStyle w:val="TableParagraph"/>
              <w:spacing w:before="112"/>
              <w:ind w:right="2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3" w:after="1"/>
        <w:rPr>
          <w:b/>
          <w:sz w:val="11"/>
        </w:rPr>
      </w:pPr>
    </w:p>
    <w:tbl>
      <w:tblPr>
        <w:tblW w:w="0" w:type="auto"/>
        <w:jc w:val="left"/>
        <w:tblInd w:w="1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5"/>
        <w:gridCol w:w="3453"/>
        <w:gridCol w:w="405"/>
        <w:gridCol w:w="4639"/>
      </w:tblGrid>
      <w:tr>
        <w:trPr>
          <w:trHeight w:val="465" w:hRule="atLeast"/>
        </w:trPr>
        <w:tc>
          <w:tcPr>
            <w:tcW w:w="89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127"/>
              <w:ind w:left="3959" w:right="398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LEGENDA</w:t>
            </w:r>
          </w:p>
        </w:tc>
      </w:tr>
      <w:tr>
        <w:trPr>
          <w:trHeight w:val="462" w:hRule="atLeast"/>
        </w:trPr>
        <w:tc>
          <w:tcPr>
            <w:tcW w:w="465" w:type="dxa"/>
            <w:tcBorders>
              <w:top w:val="nil"/>
            </w:tcBorders>
            <w:shd w:val="clear" w:color="auto" w:fill="FF990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453" w:type="dxa"/>
            <w:tcBorders>
              <w:top w:val="nil"/>
            </w:tcBorders>
          </w:tcPr>
          <w:p>
            <w:pPr>
              <w:pStyle w:val="TableParagraph"/>
              <w:spacing w:before="127"/>
              <w:ind w:left="95"/>
              <w:jc w:val="left"/>
              <w:rPr>
                <w:sz w:val="20"/>
              </w:rPr>
            </w:pPr>
            <w:r>
              <w:rPr>
                <w:sz w:val="20"/>
              </w:rPr>
              <w:t>Reunião Extraordinária CMDJ</w:t>
            </w:r>
          </w:p>
        </w:tc>
        <w:tc>
          <w:tcPr>
            <w:tcW w:w="405" w:type="dxa"/>
            <w:tcBorders>
              <w:top w:val="nil"/>
            </w:tcBorders>
            <w:shd w:val="clear" w:color="auto" w:fill="FFE499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639" w:type="dxa"/>
            <w:tcBorders>
              <w:top w:val="nil"/>
            </w:tcBorders>
          </w:tcPr>
          <w:p>
            <w:pPr>
              <w:pStyle w:val="TableParagraph"/>
              <w:spacing w:before="127"/>
              <w:ind w:left="95"/>
              <w:jc w:val="left"/>
              <w:rPr>
                <w:sz w:val="20"/>
              </w:rPr>
            </w:pPr>
            <w:r>
              <w:rPr>
                <w:sz w:val="20"/>
              </w:rPr>
              <w:t>Período de Inscrição - Voluntários</w:t>
            </w:r>
          </w:p>
        </w:tc>
      </w:tr>
      <w:tr>
        <w:trPr>
          <w:trHeight w:val="445" w:hRule="atLeast"/>
        </w:trPr>
        <w:tc>
          <w:tcPr>
            <w:tcW w:w="465" w:type="dxa"/>
            <w:shd w:val="clear" w:color="auto" w:fill="C27BA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453" w:type="dxa"/>
          </w:tcPr>
          <w:p>
            <w:pPr>
              <w:pStyle w:val="TableParagraph"/>
              <w:spacing w:before="110"/>
              <w:ind w:left="95"/>
              <w:jc w:val="left"/>
              <w:rPr>
                <w:sz w:val="20"/>
              </w:rPr>
            </w:pPr>
            <w:r>
              <w:rPr>
                <w:sz w:val="20"/>
              </w:rPr>
              <w:t>Início da Divulgação - Conferência</w:t>
            </w:r>
          </w:p>
        </w:tc>
        <w:tc>
          <w:tcPr>
            <w:tcW w:w="405" w:type="dxa"/>
            <w:shd w:val="clear" w:color="auto" w:fill="FFFF0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639" w:type="dxa"/>
          </w:tcPr>
          <w:p>
            <w:pPr>
              <w:pStyle w:val="TableParagraph"/>
              <w:spacing w:before="110"/>
              <w:ind w:left="95"/>
              <w:jc w:val="left"/>
              <w:rPr>
                <w:sz w:val="20"/>
              </w:rPr>
            </w:pPr>
            <w:r>
              <w:rPr>
                <w:sz w:val="20"/>
              </w:rPr>
              <w:t>Formação dos Voluntários (F, R e etc)</w:t>
            </w:r>
          </w:p>
        </w:tc>
      </w:tr>
      <w:tr>
        <w:trPr>
          <w:trHeight w:val="445" w:hRule="atLeast"/>
        </w:trPr>
        <w:tc>
          <w:tcPr>
            <w:tcW w:w="465" w:type="dxa"/>
            <w:shd w:val="clear" w:color="auto" w:fill="93C37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453" w:type="dxa"/>
          </w:tcPr>
          <w:p>
            <w:pPr>
              <w:pStyle w:val="TableParagraph"/>
              <w:spacing w:before="110"/>
              <w:ind w:left="95"/>
              <w:jc w:val="left"/>
              <w:rPr>
                <w:sz w:val="20"/>
              </w:rPr>
            </w:pPr>
            <w:r>
              <w:rPr>
                <w:sz w:val="20"/>
              </w:rPr>
              <w:t>Período de Inscrição - Conferência</w:t>
            </w:r>
          </w:p>
        </w:tc>
        <w:tc>
          <w:tcPr>
            <w:tcW w:w="405" w:type="dxa"/>
            <w:shd w:val="clear" w:color="auto" w:fill="FF000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639" w:type="dxa"/>
          </w:tcPr>
          <w:p>
            <w:pPr>
              <w:pStyle w:val="TableParagraph"/>
              <w:spacing w:before="110"/>
              <w:ind w:left="95"/>
              <w:jc w:val="left"/>
              <w:rPr>
                <w:sz w:val="20"/>
              </w:rPr>
            </w:pPr>
            <w:r>
              <w:rPr>
                <w:sz w:val="20"/>
              </w:rPr>
              <w:t>4ª Conferência Municipal da Juventude</w:t>
            </w:r>
          </w:p>
        </w:tc>
      </w:tr>
    </w:tbl>
    <w:p>
      <w:pPr>
        <w:spacing w:after="0"/>
        <w:jc w:val="left"/>
        <w:rPr>
          <w:sz w:val="20"/>
        </w:rPr>
        <w:sectPr>
          <w:pgSz w:w="11920" w:h="16860"/>
          <w:pgMar w:header="601" w:footer="1266" w:top="1880" w:bottom="1460" w:left="1340" w:right="1340"/>
        </w:sectPr>
      </w:pPr>
    </w:p>
    <w:p>
      <w:pPr>
        <w:spacing w:before="138"/>
        <w:ind w:left="3145" w:right="3170" w:firstLine="0"/>
        <w:jc w:val="center"/>
        <w:rPr>
          <w:b/>
          <w:sz w:val="22"/>
        </w:rPr>
      </w:pPr>
      <w:r>
        <w:rPr/>
        <w:pict>
          <v:line style="position:absolute;mso-position-horizontal-relative:page;mso-position-vertical-relative:page;z-index:1048" from="197.415695pt,621.883789pt" to="397.798611pt,621.883789pt" stroked="true" strokeweight="1.068897pt" strokecolor="#000000">
            <v:stroke dashstyle="solid"/>
            <w10:wrap type="none"/>
          </v:line>
        </w:pict>
      </w:r>
      <w:r>
        <w:rPr>
          <w:b/>
          <w:sz w:val="22"/>
        </w:rPr>
        <w:t>CÉDULA DE PRIORIZAÇÃO</w:t>
      </w:r>
    </w:p>
    <w:p>
      <w:pPr>
        <w:pStyle w:val="BodyText"/>
        <w:spacing w:before="2"/>
        <w:rPr>
          <w:b/>
          <w:sz w:val="30"/>
        </w:rPr>
      </w:pPr>
    </w:p>
    <w:p>
      <w:pPr>
        <w:spacing w:before="0"/>
        <w:ind w:left="3145" w:right="3161" w:firstLine="0"/>
        <w:jc w:val="center"/>
        <w:rPr>
          <w:b/>
          <w:sz w:val="22"/>
        </w:rPr>
      </w:pPr>
      <w:r>
        <w:rPr>
          <w:b/>
          <w:sz w:val="22"/>
        </w:rPr>
        <w:t>Frente</w:t>
      </w:r>
    </w:p>
    <w:p>
      <w:pPr>
        <w:pStyle w:val="BodyText"/>
        <w:spacing w:before="10" w:after="1"/>
        <w:rPr>
          <w:b/>
          <w:sz w:val="29"/>
        </w:rPr>
      </w:pPr>
    </w:p>
    <w:tbl>
      <w:tblPr>
        <w:tblW w:w="0" w:type="auto"/>
        <w:jc w:val="left"/>
        <w:tblInd w:w="14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1"/>
        <w:gridCol w:w="391"/>
        <w:gridCol w:w="451"/>
        <w:gridCol w:w="451"/>
        <w:gridCol w:w="451"/>
        <w:gridCol w:w="451"/>
        <w:gridCol w:w="451"/>
        <w:gridCol w:w="451"/>
        <w:gridCol w:w="451"/>
        <w:gridCol w:w="451"/>
        <w:gridCol w:w="481"/>
        <w:gridCol w:w="496"/>
        <w:gridCol w:w="496"/>
      </w:tblGrid>
      <w:tr>
        <w:trPr>
          <w:trHeight w:val="775" w:hRule="atLeast"/>
        </w:trPr>
        <w:tc>
          <w:tcPr>
            <w:tcW w:w="6433" w:type="dxa"/>
            <w:gridSpan w:val="13"/>
          </w:tcPr>
          <w:p>
            <w:pPr>
              <w:pStyle w:val="TableParagraph"/>
              <w:spacing w:line="247" w:lineRule="auto" w:before="102"/>
              <w:ind w:left="2482" w:right="318" w:hanging="217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4ª CONFERÊNCIA MUNICIPAL DE JUVENTUDE DE SÃO PAULO</w:t>
            </w:r>
          </w:p>
        </w:tc>
      </w:tr>
      <w:tr>
        <w:trPr>
          <w:trHeight w:val="490" w:hRule="atLeast"/>
        </w:trPr>
        <w:tc>
          <w:tcPr>
            <w:tcW w:w="6433" w:type="dxa"/>
            <w:gridSpan w:val="13"/>
          </w:tcPr>
          <w:p>
            <w:pPr>
              <w:pStyle w:val="TableParagraph"/>
              <w:spacing w:before="102"/>
              <w:ind w:left="194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Cédula de Priorização</w:t>
            </w:r>
          </w:p>
        </w:tc>
      </w:tr>
      <w:tr>
        <w:trPr>
          <w:trHeight w:val="475" w:hRule="atLeast"/>
        </w:trPr>
        <w:tc>
          <w:tcPr>
            <w:tcW w:w="961" w:type="dxa"/>
          </w:tcPr>
          <w:p>
            <w:pPr>
              <w:pStyle w:val="TableParagraph"/>
              <w:ind w:left="120" w:right="131"/>
              <w:rPr>
                <w:b/>
                <w:sz w:val="22"/>
              </w:rPr>
            </w:pPr>
            <w:r>
              <w:rPr>
                <w:b/>
                <w:sz w:val="22"/>
              </w:rPr>
              <w:t>Eixos</w:t>
            </w:r>
          </w:p>
        </w:tc>
        <w:tc>
          <w:tcPr>
            <w:tcW w:w="5472" w:type="dxa"/>
            <w:gridSpan w:val="12"/>
          </w:tcPr>
          <w:p>
            <w:pPr>
              <w:pStyle w:val="TableParagraph"/>
              <w:spacing w:before="125"/>
              <w:ind w:left="98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Número das Propostas de cada Eixo</w:t>
            </w:r>
          </w:p>
        </w:tc>
      </w:tr>
      <w:tr>
        <w:trPr>
          <w:trHeight w:val="475" w:hRule="atLeast"/>
        </w:trPr>
        <w:tc>
          <w:tcPr>
            <w:tcW w:w="961" w:type="dxa"/>
          </w:tcPr>
          <w:p>
            <w:pPr>
              <w:pStyle w:val="TableParagraph"/>
              <w:ind w:left="121" w:right="131"/>
              <w:rPr>
                <w:b/>
                <w:sz w:val="22"/>
              </w:rPr>
            </w:pPr>
            <w:r>
              <w:rPr>
                <w:b/>
                <w:sz w:val="22"/>
              </w:rPr>
              <w:t>Eixo 1</w:t>
            </w:r>
          </w:p>
        </w:tc>
        <w:tc>
          <w:tcPr>
            <w:tcW w:w="391" w:type="dxa"/>
          </w:tcPr>
          <w:p>
            <w:pPr>
              <w:pStyle w:val="TableParagraph"/>
              <w:ind w:right="26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51" w:type="dxa"/>
          </w:tcPr>
          <w:p>
            <w:pPr>
              <w:pStyle w:val="TableParagraph"/>
              <w:ind w:right="28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51" w:type="dxa"/>
          </w:tcPr>
          <w:p>
            <w:pPr>
              <w:pStyle w:val="TableParagraph"/>
              <w:ind w:left="138"/>
              <w:jc w:val="lef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51" w:type="dxa"/>
          </w:tcPr>
          <w:p>
            <w:pPr>
              <w:pStyle w:val="TableParagraph"/>
              <w:ind w:left="138"/>
              <w:jc w:val="left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51" w:type="dxa"/>
          </w:tcPr>
          <w:p>
            <w:pPr>
              <w:pStyle w:val="TableParagraph"/>
              <w:ind w:right="31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51" w:type="dxa"/>
          </w:tcPr>
          <w:p>
            <w:pPr>
              <w:pStyle w:val="TableParagraph"/>
              <w:ind w:right="33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451" w:type="dxa"/>
          </w:tcPr>
          <w:p>
            <w:pPr>
              <w:pStyle w:val="TableParagraph"/>
              <w:ind w:right="34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451" w:type="dxa"/>
          </w:tcPr>
          <w:p>
            <w:pPr>
              <w:pStyle w:val="TableParagraph"/>
              <w:ind w:left="135"/>
              <w:jc w:val="left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451" w:type="dxa"/>
          </w:tcPr>
          <w:p>
            <w:pPr>
              <w:pStyle w:val="TableParagraph"/>
              <w:ind w:right="36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481" w:type="dxa"/>
          </w:tcPr>
          <w:p>
            <w:pPr>
              <w:pStyle w:val="TableParagraph"/>
              <w:ind w:right="124"/>
              <w:jc w:val="right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96" w:type="dxa"/>
          </w:tcPr>
          <w:p>
            <w:pPr>
              <w:pStyle w:val="TableParagraph"/>
              <w:ind w:left="85" w:right="106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96" w:type="dxa"/>
          </w:tcPr>
          <w:p>
            <w:pPr>
              <w:pStyle w:val="TableParagraph"/>
              <w:ind w:left="103"/>
              <w:jc w:val="left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</w:tr>
      <w:tr>
        <w:trPr>
          <w:trHeight w:val="475" w:hRule="atLeast"/>
        </w:trPr>
        <w:tc>
          <w:tcPr>
            <w:tcW w:w="961" w:type="dxa"/>
          </w:tcPr>
          <w:p>
            <w:pPr>
              <w:pStyle w:val="TableParagraph"/>
              <w:ind w:left="121" w:right="131"/>
              <w:rPr>
                <w:b/>
                <w:sz w:val="22"/>
              </w:rPr>
            </w:pPr>
            <w:r>
              <w:rPr>
                <w:b/>
                <w:sz w:val="22"/>
              </w:rPr>
              <w:t>Eixo 2</w:t>
            </w:r>
          </w:p>
        </w:tc>
        <w:tc>
          <w:tcPr>
            <w:tcW w:w="391" w:type="dxa"/>
          </w:tcPr>
          <w:p>
            <w:pPr>
              <w:pStyle w:val="TableParagraph"/>
              <w:ind w:right="26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51" w:type="dxa"/>
          </w:tcPr>
          <w:p>
            <w:pPr>
              <w:pStyle w:val="TableParagraph"/>
              <w:ind w:right="28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51" w:type="dxa"/>
          </w:tcPr>
          <w:p>
            <w:pPr>
              <w:pStyle w:val="TableParagraph"/>
              <w:ind w:left="138"/>
              <w:jc w:val="lef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51" w:type="dxa"/>
          </w:tcPr>
          <w:p>
            <w:pPr>
              <w:pStyle w:val="TableParagraph"/>
              <w:ind w:left="138"/>
              <w:jc w:val="left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51" w:type="dxa"/>
          </w:tcPr>
          <w:p>
            <w:pPr>
              <w:pStyle w:val="TableParagraph"/>
              <w:ind w:right="31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51" w:type="dxa"/>
          </w:tcPr>
          <w:p>
            <w:pPr>
              <w:pStyle w:val="TableParagraph"/>
              <w:ind w:right="33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451" w:type="dxa"/>
          </w:tcPr>
          <w:p>
            <w:pPr>
              <w:pStyle w:val="TableParagraph"/>
              <w:ind w:right="34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451" w:type="dxa"/>
          </w:tcPr>
          <w:p>
            <w:pPr>
              <w:pStyle w:val="TableParagraph"/>
              <w:ind w:left="135"/>
              <w:jc w:val="left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451" w:type="dxa"/>
          </w:tcPr>
          <w:p>
            <w:pPr>
              <w:pStyle w:val="TableParagraph"/>
              <w:ind w:right="36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481" w:type="dxa"/>
          </w:tcPr>
          <w:p>
            <w:pPr>
              <w:pStyle w:val="TableParagraph"/>
              <w:ind w:right="124"/>
              <w:jc w:val="right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96" w:type="dxa"/>
          </w:tcPr>
          <w:p>
            <w:pPr>
              <w:pStyle w:val="TableParagraph"/>
              <w:ind w:left="85" w:right="106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96" w:type="dxa"/>
          </w:tcPr>
          <w:p>
            <w:pPr>
              <w:pStyle w:val="TableParagraph"/>
              <w:ind w:left="103"/>
              <w:jc w:val="left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</w:tr>
      <w:tr>
        <w:trPr>
          <w:trHeight w:val="475" w:hRule="atLeast"/>
        </w:trPr>
        <w:tc>
          <w:tcPr>
            <w:tcW w:w="961" w:type="dxa"/>
          </w:tcPr>
          <w:p>
            <w:pPr>
              <w:pStyle w:val="TableParagraph"/>
              <w:ind w:left="121" w:right="131"/>
              <w:rPr>
                <w:b/>
                <w:sz w:val="22"/>
              </w:rPr>
            </w:pPr>
            <w:r>
              <w:rPr>
                <w:b/>
                <w:sz w:val="22"/>
              </w:rPr>
              <w:t>Eixo 3</w:t>
            </w:r>
          </w:p>
        </w:tc>
        <w:tc>
          <w:tcPr>
            <w:tcW w:w="391" w:type="dxa"/>
          </w:tcPr>
          <w:p>
            <w:pPr>
              <w:pStyle w:val="TableParagraph"/>
              <w:ind w:right="26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51" w:type="dxa"/>
          </w:tcPr>
          <w:p>
            <w:pPr>
              <w:pStyle w:val="TableParagraph"/>
              <w:ind w:right="28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51" w:type="dxa"/>
          </w:tcPr>
          <w:p>
            <w:pPr>
              <w:pStyle w:val="TableParagraph"/>
              <w:ind w:left="138"/>
              <w:jc w:val="lef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51" w:type="dxa"/>
          </w:tcPr>
          <w:p>
            <w:pPr>
              <w:pStyle w:val="TableParagraph"/>
              <w:ind w:left="138"/>
              <w:jc w:val="left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51" w:type="dxa"/>
          </w:tcPr>
          <w:p>
            <w:pPr>
              <w:pStyle w:val="TableParagraph"/>
              <w:ind w:right="31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51" w:type="dxa"/>
          </w:tcPr>
          <w:p>
            <w:pPr>
              <w:pStyle w:val="TableParagraph"/>
              <w:ind w:right="33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451" w:type="dxa"/>
          </w:tcPr>
          <w:p>
            <w:pPr>
              <w:pStyle w:val="TableParagraph"/>
              <w:ind w:right="34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451" w:type="dxa"/>
          </w:tcPr>
          <w:p>
            <w:pPr>
              <w:pStyle w:val="TableParagraph"/>
              <w:ind w:left="135"/>
              <w:jc w:val="left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451" w:type="dxa"/>
          </w:tcPr>
          <w:p>
            <w:pPr>
              <w:pStyle w:val="TableParagraph"/>
              <w:ind w:right="36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481" w:type="dxa"/>
          </w:tcPr>
          <w:p>
            <w:pPr>
              <w:pStyle w:val="TableParagraph"/>
              <w:ind w:right="124"/>
              <w:jc w:val="right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96" w:type="dxa"/>
          </w:tcPr>
          <w:p>
            <w:pPr>
              <w:pStyle w:val="TableParagraph"/>
              <w:ind w:left="85" w:right="106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96" w:type="dxa"/>
          </w:tcPr>
          <w:p>
            <w:pPr>
              <w:pStyle w:val="TableParagraph"/>
              <w:ind w:left="103"/>
              <w:jc w:val="left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</w:tr>
      <w:tr>
        <w:trPr>
          <w:trHeight w:val="475" w:hRule="atLeast"/>
        </w:trPr>
        <w:tc>
          <w:tcPr>
            <w:tcW w:w="961" w:type="dxa"/>
          </w:tcPr>
          <w:p>
            <w:pPr>
              <w:pStyle w:val="TableParagraph"/>
              <w:ind w:left="121" w:right="131"/>
              <w:rPr>
                <w:b/>
                <w:sz w:val="22"/>
              </w:rPr>
            </w:pPr>
            <w:r>
              <w:rPr>
                <w:b/>
                <w:sz w:val="22"/>
              </w:rPr>
              <w:t>Eixo 4</w:t>
            </w:r>
          </w:p>
        </w:tc>
        <w:tc>
          <w:tcPr>
            <w:tcW w:w="391" w:type="dxa"/>
          </w:tcPr>
          <w:p>
            <w:pPr>
              <w:pStyle w:val="TableParagraph"/>
              <w:ind w:right="26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51" w:type="dxa"/>
          </w:tcPr>
          <w:p>
            <w:pPr>
              <w:pStyle w:val="TableParagraph"/>
              <w:ind w:right="28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51" w:type="dxa"/>
          </w:tcPr>
          <w:p>
            <w:pPr>
              <w:pStyle w:val="TableParagraph"/>
              <w:ind w:left="138"/>
              <w:jc w:val="lef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51" w:type="dxa"/>
          </w:tcPr>
          <w:p>
            <w:pPr>
              <w:pStyle w:val="TableParagraph"/>
              <w:ind w:left="138"/>
              <w:jc w:val="left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51" w:type="dxa"/>
          </w:tcPr>
          <w:p>
            <w:pPr>
              <w:pStyle w:val="TableParagraph"/>
              <w:ind w:right="31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51" w:type="dxa"/>
          </w:tcPr>
          <w:p>
            <w:pPr>
              <w:pStyle w:val="TableParagraph"/>
              <w:ind w:right="33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451" w:type="dxa"/>
          </w:tcPr>
          <w:p>
            <w:pPr>
              <w:pStyle w:val="TableParagraph"/>
              <w:ind w:right="34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451" w:type="dxa"/>
          </w:tcPr>
          <w:p>
            <w:pPr>
              <w:pStyle w:val="TableParagraph"/>
              <w:ind w:left="135"/>
              <w:jc w:val="left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451" w:type="dxa"/>
          </w:tcPr>
          <w:p>
            <w:pPr>
              <w:pStyle w:val="TableParagraph"/>
              <w:ind w:right="36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481" w:type="dxa"/>
          </w:tcPr>
          <w:p>
            <w:pPr>
              <w:pStyle w:val="TableParagraph"/>
              <w:ind w:right="124"/>
              <w:jc w:val="right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96" w:type="dxa"/>
          </w:tcPr>
          <w:p>
            <w:pPr>
              <w:pStyle w:val="TableParagraph"/>
              <w:ind w:left="85" w:right="106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96" w:type="dxa"/>
          </w:tcPr>
          <w:p>
            <w:pPr>
              <w:pStyle w:val="TableParagraph"/>
              <w:ind w:left="103"/>
              <w:jc w:val="left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</w:tr>
      <w:tr>
        <w:trPr>
          <w:trHeight w:val="475" w:hRule="atLeast"/>
        </w:trPr>
        <w:tc>
          <w:tcPr>
            <w:tcW w:w="961" w:type="dxa"/>
          </w:tcPr>
          <w:p>
            <w:pPr>
              <w:pStyle w:val="TableParagraph"/>
              <w:ind w:left="121" w:right="131"/>
              <w:rPr>
                <w:b/>
                <w:sz w:val="22"/>
              </w:rPr>
            </w:pPr>
            <w:r>
              <w:rPr>
                <w:b/>
                <w:sz w:val="22"/>
              </w:rPr>
              <w:t>Eixo 5</w:t>
            </w:r>
          </w:p>
        </w:tc>
        <w:tc>
          <w:tcPr>
            <w:tcW w:w="391" w:type="dxa"/>
          </w:tcPr>
          <w:p>
            <w:pPr>
              <w:pStyle w:val="TableParagraph"/>
              <w:ind w:right="26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51" w:type="dxa"/>
          </w:tcPr>
          <w:p>
            <w:pPr>
              <w:pStyle w:val="TableParagraph"/>
              <w:ind w:right="28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51" w:type="dxa"/>
          </w:tcPr>
          <w:p>
            <w:pPr>
              <w:pStyle w:val="TableParagraph"/>
              <w:ind w:left="138"/>
              <w:jc w:val="lef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51" w:type="dxa"/>
          </w:tcPr>
          <w:p>
            <w:pPr>
              <w:pStyle w:val="TableParagraph"/>
              <w:ind w:left="138"/>
              <w:jc w:val="left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51" w:type="dxa"/>
          </w:tcPr>
          <w:p>
            <w:pPr>
              <w:pStyle w:val="TableParagraph"/>
              <w:ind w:right="31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51" w:type="dxa"/>
          </w:tcPr>
          <w:p>
            <w:pPr>
              <w:pStyle w:val="TableParagraph"/>
              <w:ind w:right="33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451" w:type="dxa"/>
          </w:tcPr>
          <w:p>
            <w:pPr>
              <w:pStyle w:val="TableParagraph"/>
              <w:ind w:right="34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451" w:type="dxa"/>
          </w:tcPr>
          <w:p>
            <w:pPr>
              <w:pStyle w:val="TableParagraph"/>
              <w:ind w:left="135"/>
              <w:jc w:val="left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451" w:type="dxa"/>
          </w:tcPr>
          <w:p>
            <w:pPr>
              <w:pStyle w:val="TableParagraph"/>
              <w:ind w:right="36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481" w:type="dxa"/>
          </w:tcPr>
          <w:p>
            <w:pPr>
              <w:pStyle w:val="TableParagraph"/>
              <w:ind w:right="124"/>
              <w:jc w:val="right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96" w:type="dxa"/>
          </w:tcPr>
          <w:p>
            <w:pPr>
              <w:pStyle w:val="TableParagraph"/>
              <w:ind w:left="85" w:right="106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96" w:type="dxa"/>
          </w:tcPr>
          <w:p>
            <w:pPr>
              <w:pStyle w:val="TableParagraph"/>
              <w:ind w:left="103"/>
              <w:jc w:val="left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</w:tr>
      <w:tr>
        <w:trPr>
          <w:trHeight w:val="475" w:hRule="atLeast"/>
        </w:trPr>
        <w:tc>
          <w:tcPr>
            <w:tcW w:w="961" w:type="dxa"/>
          </w:tcPr>
          <w:p>
            <w:pPr>
              <w:pStyle w:val="TableParagraph"/>
              <w:ind w:left="121" w:right="131"/>
              <w:rPr>
                <w:b/>
                <w:sz w:val="22"/>
              </w:rPr>
            </w:pPr>
            <w:r>
              <w:rPr>
                <w:b/>
                <w:sz w:val="22"/>
              </w:rPr>
              <w:t>Eixo 6</w:t>
            </w:r>
          </w:p>
        </w:tc>
        <w:tc>
          <w:tcPr>
            <w:tcW w:w="391" w:type="dxa"/>
          </w:tcPr>
          <w:p>
            <w:pPr>
              <w:pStyle w:val="TableParagraph"/>
              <w:ind w:right="26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51" w:type="dxa"/>
          </w:tcPr>
          <w:p>
            <w:pPr>
              <w:pStyle w:val="TableParagraph"/>
              <w:ind w:right="28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51" w:type="dxa"/>
          </w:tcPr>
          <w:p>
            <w:pPr>
              <w:pStyle w:val="TableParagraph"/>
              <w:ind w:left="138"/>
              <w:jc w:val="lef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51" w:type="dxa"/>
          </w:tcPr>
          <w:p>
            <w:pPr>
              <w:pStyle w:val="TableParagraph"/>
              <w:ind w:left="138"/>
              <w:jc w:val="left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51" w:type="dxa"/>
          </w:tcPr>
          <w:p>
            <w:pPr>
              <w:pStyle w:val="TableParagraph"/>
              <w:ind w:right="31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51" w:type="dxa"/>
          </w:tcPr>
          <w:p>
            <w:pPr>
              <w:pStyle w:val="TableParagraph"/>
              <w:ind w:right="33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451" w:type="dxa"/>
          </w:tcPr>
          <w:p>
            <w:pPr>
              <w:pStyle w:val="TableParagraph"/>
              <w:ind w:right="34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451" w:type="dxa"/>
          </w:tcPr>
          <w:p>
            <w:pPr>
              <w:pStyle w:val="TableParagraph"/>
              <w:ind w:left="135"/>
              <w:jc w:val="left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451" w:type="dxa"/>
          </w:tcPr>
          <w:p>
            <w:pPr>
              <w:pStyle w:val="TableParagraph"/>
              <w:ind w:right="36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481" w:type="dxa"/>
          </w:tcPr>
          <w:p>
            <w:pPr>
              <w:pStyle w:val="TableParagraph"/>
              <w:ind w:right="124"/>
              <w:jc w:val="right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96" w:type="dxa"/>
          </w:tcPr>
          <w:p>
            <w:pPr>
              <w:pStyle w:val="TableParagraph"/>
              <w:ind w:left="85" w:right="106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96" w:type="dxa"/>
          </w:tcPr>
          <w:p>
            <w:pPr>
              <w:pStyle w:val="TableParagraph"/>
              <w:ind w:left="103"/>
              <w:jc w:val="left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</w:tr>
      <w:tr>
        <w:trPr>
          <w:trHeight w:val="475" w:hRule="atLeast"/>
        </w:trPr>
        <w:tc>
          <w:tcPr>
            <w:tcW w:w="961" w:type="dxa"/>
          </w:tcPr>
          <w:p>
            <w:pPr>
              <w:pStyle w:val="TableParagraph"/>
              <w:ind w:left="121" w:right="131"/>
              <w:rPr>
                <w:b/>
                <w:sz w:val="22"/>
              </w:rPr>
            </w:pPr>
            <w:r>
              <w:rPr>
                <w:b/>
                <w:sz w:val="22"/>
              </w:rPr>
              <w:t>Eixo 7</w:t>
            </w:r>
          </w:p>
        </w:tc>
        <w:tc>
          <w:tcPr>
            <w:tcW w:w="391" w:type="dxa"/>
          </w:tcPr>
          <w:p>
            <w:pPr>
              <w:pStyle w:val="TableParagraph"/>
              <w:ind w:right="26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51" w:type="dxa"/>
          </w:tcPr>
          <w:p>
            <w:pPr>
              <w:pStyle w:val="TableParagraph"/>
              <w:ind w:right="28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51" w:type="dxa"/>
          </w:tcPr>
          <w:p>
            <w:pPr>
              <w:pStyle w:val="TableParagraph"/>
              <w:ind w:left="138"/>
              <w:jc w:val="lef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51" w:type="dxa"/>
          </w:tcPr>
          <w:p>
            <w:pPr>
              <w:pStyle w:val="TableParagraph"/>
              <w:ind w:left="138"/>
              <w:jc w:val="left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51" w:type="dxa"/>
          </w:tcPr>
          <w:p>
            <w:pPr>
              <w:pStyle w:val="TableParagraph"/>
              <w:ind w:right="31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51" w:type="dxa"/>
          </w:tcPr>
          <w:p>
            <w:pPr>
              <w:pStyle w:val="TableParagraph"/>
              <w:ind w:right="33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451" w:type="dxa"/>
          </w:tcPr>
          <w:p>
            <w:pPr>
              <w:pStyle w:val="TableParagraph"/>
              <w:ind w:right="34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451" w:type="dxa"/>
          </w:tcPr>
          <w:p>
            <w:pPr>
              <w:pStyle w:val="TableParagraph"/>
              <w:ind w:left="135"/>
              <w:jc w:val="left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451" w:type="dxa"/>
          </w:tcPr>
          <w:p>
            <w:pPr>
              <w:pStyle w:val="TableParagraph"/>
              <w:ind w:right="36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481" w:type="dxa"/>
          </w:tcPr>
          <w:p>
            <w:pPr>
              <w:pStyle w:val="TableParagraph"/>
              <w:ind w:right="124"/>
              <w:jc w:val="right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96" w:type="dxa"/>
          </w:tcPr>
          <w:p>
            <w:pPr>
              <w:pStyle w:val="TableParagraph"/>
              <w:ind w:left="85" w:right="106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96" w:type="dxa"/>
          </w:tcPr>
          <w:p>
            <w:pPr>
              <w:pStyle w:val="TableParagraph"/>
              <w:ind w:left="103"/>
              <w:jc w:val="left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</w:tr>
    </w:tbl>
    <w:p>
      <w:pPr>
        <w:pStyle w:val="BodyText"/>
        <w:spacing w:before="5"/>
        <w:rPr>
          <w:b/>
          <w:sz w:val="26"/>
        </w:rPr>
      </w:pPr>
    </w:p>
    <w:p>
      <w:pPr>
        <w:spacing w:before="0"/>
        <w:ind w:left="3145" w:right="3158" w:firstLine="0"/>
        <w:jc w:val="center"/>
        <w:rPr>
          <w:b/>
          <w:sz w:val="22"/>
        </w:rPr>
      </w:pPr>
      <w:r>
        <w:rPr>
          <w:b/>
          <w:sz w:val="22"/>
        </w:rPr>
        <w:t>Trás</w:t>
      </w:r>
    </w:p>
    <w:p>
      <w:pPr>
        <w:pStyle w:val="BodyText"/>
        <w:spacing w:before="5"/>
        <w:rPr>
          <w:b/>
          <w:sz w:val="26"/>
        </w:rPr>
      </w:pPr>
      <w:r>
        <w:rPr/>
        <w:pict>
          <v:shape style="position:absolute;margin-left:140.743134pt;margin-top:17.565460pt;width:315.3pt;height:239.5pt;mso-position-horizontal-relative:page;mso-position-vertical-relative:paragraph;z-index:-1024;mso-wrap-distance-left:0;mso-wrap-distance-right:0" type="#_x0000_t202" filled="false" stroked="true" strokeweight=".75063pt" strokecolor="#000000">
            <v:textbox inset="0,0,0,0">
              <w:txbxContent>
                <w:p>
                  <w:pPr>
                    <w:pStyle w:val="BodyText"/>
                    <w:rPr>
                      <w:b/>
                      <w:sz w:val="26"/>
                    </w:rPr>
                  </w:pPr>
                </w:p>
                <w:p>
                  <w:pPr>
                    <w:pStyle w:val="BodyText"/>
                    <w:rPr>
                      <w:b/>
                      <w:sz w:val="26"/>
                    </w:rPr>
                  </w:pPr>
                </w:p>
                <w:p>
                  <w:pPr>
                    <w:pStyle w:val="BodyText"/>
                    <w:rPr>
                      <w:b/>
                      <w:sz w:val="26"/>
                    </w:rPr>
                  </w:pPr>
                </w:p>
                <w:p>
                  <w:pPr>
                    <w:pStyle w:val="BodyText"/>
                    <w:rPr>
                      <w:b/>
                      <w:sz w:val="26"/>
                    </w:rPr>
                  </w:pPr>
                </w:p>
                <w:p>
                  <w:pPr>
                    <w:pStyle w:val="BodyText"/>
                    <w:rPr>
                      <w:b/>
                      <w:sz w:val="26"/>
                    </w:rPr>
                  </w:pPr>
                </w:p>
                <w:p>
                  <w:pPr>
                    <w:pStyle w:val="BodyText"/>
                    <w:rPr>
                      <w:b/>
                      <w:sz w:val="26"/>
                    </w:rPr>
                  </w:pPr>
                </w:p>
                <w:p>
                  <w:pPr>
                    <w:pStyle w:val="BodyText"/>
                    <w:rPr>
                      <w:b/>
                      <w:sz w:val="26"/>
                    </w:rPr>
                  </w:pPr>
                </w:p>
                <w:p>
                  <w:pPr>
                    <w:pStyle w:val="BodyText"/>
                    <w:spacing w:before="6"/>
                    <w:rPr>
                      <w:b/>
                      <w:sz w:val="25"/>
                    </w:rPr>
                  </w:pPr>
                </w:p>
                <w:p>
                  <w:pPr>
                    <w:spacing w:before="0"/>
                    <w:ind w:left="1936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Assinatura do Mesário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rPr>
          <w:sz w:val="26"/>
        </w:rPr>
        <w:sectPr>
          <w:headerReference w:type="default" r:id="rId10"/>
          <w:pgSz w:w="11920" w:h="16860"/>
          <w:pgMar w:header="601" w:footer="1266" w:top="2520" w:bottom="1460" w:left="1340" w:right="1340"/>
          <w:pgNumType w:start="2"/>
        </w:sectPr>
      </w:pPr>
    </w:p>
    <w:p>
      <w:pPr>
        <w:pStyle w:val="BodyText"/>
        <w:spacing w:before="4"/>
        <w:rPr>
          <w:b/>
          <w:sz w:val="10"/>
        </w:rPr>
      </w:pPr>
      <w:r>
        <w:rPr/>
        <w:pict>
          <v:line style="position:absolute;mso-position-horizontal-relative:page;mso-position-vertical-relative:page;z-index:1096" from="197.415695pt,625.594421pt" to="397.798611pt,625.594421pt" stroked="true" strokeweight="1.068897pt" strokecolor="#000000">
            <v:stroke dashstyle="solid"/>
            <w10:wrap type="none"/>
          </v:line>
        </w:pict>
      </w:r>
    </w:p>
    <w:p>
      <w:pPr>
        <w:spacing w:before="93"/>
        <w:ind w:left="3145" w:right="3162" w:firstLine="0"/>
        <w:jc w:val="center"/>
        <w:rPr>
          <w:b/>
          <w:sz w:val="22"/>
        </w:rPr>
      </w:pPr>
      <w:r>
        <w:rPr>
          <w:b/>
          <w:sz w:val="22"/>
        </w:rPr>
        <w:t>CÉDULA DE ELEIÇÃO</w:t>
      </w:r>
    </w:p>
    <w:p>
      <w:pPr>
        <w:spacing w:before="213"/>
        <w:ind w:left="3145" w:right="3161" w:firstLine="0"/>
        <w:jc w:val="center"/>
        <w:rPr>
          <w:b/>
          <w:sz w:val="22"/>
        </w:rPr>
      </w:pPr>
      <w:r>
        <w:rPr>
          <w:b/>
          <w:sz w:val="22"/>
        </w:rPr>
        <w:t>Frente</w:t>
      </w:r>
    </w:p>
    <w:p>
      <w:pPr>
        <w:pStyle w:val="BodyText"/>
        <w:spacing w:before="3"/>
        <w:rPr>
          <w:b/>
          <w:sz w:val="27"/>
        </w:rPr>
      </w:pPr>
    </w:p>
    <w:tbl>
      <w:tblPr>
        <w:tblW w:w="0" w:type="auto"/>
        <w:jc w:val="left"/>
        <w:tblInd w:w="14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58"/>
        <w:gridCol w:w="3048"/>
      </w:tblGrid>
      <w:tr>
        <w:trPr>
          <w:trHeight w:val="775" w:hRule="atLeast"/>
        </w:trPr>
        <w:tc>
          <w:tcPr>
            <w:tcW w:w="6306" w:type="dxa"/>
            <w:gridSpan w:val="2"/>
          </w:tcPr>
          <w:p>
            <w:pPr>
              <w:pStyle w:val="TableParagraph"/>
              <w:spacing w:line="247" w:lineRule="auto" w:before="102"/>
              <w:ind w:left="2422" w:right="251" w:hanging="217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4ª CONFERÊNCIA MUNICIPAL DE JUVENTUDE DE SÃO PAULO</w:t>
            </w:r>
          </w:p>
        </w:tc>
      </w:tr>
      <w:tr>
        <w:trPr>
          <w:trHeight w:val="490" w:hRule="atLeast"/>
        </w:trPr>
        <w:tc>
          <w:tcPr>
            <w:tcW w:w="6306" w:type="dxa"/>
            <w:gridSpan w:val="2"/>
          </w:tcPr>
          <w:p>
            <w:pPr>
              <w:pStyle w:val="TableParagraph"/>
              <w:spacing w:before="102"/>
              <w:ind w:left="89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Cédula de Eleição das/os Delegadas/os</w:t>
            </w:r>
          </w:p>
        </w:tc>
      </w:tr>
      <w:tr>
        <w:trPr>
          <w:trHeight w:val="775" w:hRule="atLeast"/>
        </w:trPr>
        <w:tc>
          <w:tcPr>
            <w:tcW w:w="6306" w:type="dxa"/>
            <w:gridSpan w:val="2"/>
          </w:tcPr>
          <w:p>
            <w:pPr>
              <w:pStyle w:val="TableParagraph"/>
              <w:spacing w:before="102"/>
              <w:ind w:left="738" w:right="758"/>
              <w:rPr>
                <w:b/>
                <w:sz w:val="24"/>
              </w:rPr>
            </w:pPr>
            <w:r>
              <w:rPr>
                <w:b/>
                <w:sz w:val="24"/>
              </w:rPr>
              <w:t>Deve-se colocar o numeral e por extenso.</w:t>
            </w:r>
          </w:p>
          <w:p>
            <w:pPr>
              <w:pStyle w:val="TableParagraph"/>
              <w:spacing w:before="10"/>
              <w:ind w:left="738" w:right="739"/>
              <w:rPr>
                <w:b/>
                <w:sz w:val="24"/>
              </w:rPr>
            </w:pPr>
            <w:r>
              <w:rPr>
                <w:b/>
                <w:sz w:val="24"/>
              </w:rPr>
              <w:t>Ex.: 01 - um</w:t>
            </w:r>
          </w:p>
        </w:tc>
      </w:tr>
      <w:tr>
        <w:trPr>
          <w:trHeight w:val="1661" w:hRule="atLeast"/>
        </w:trPr>
        <w:tc>
          <w:tcPr>
            <w:tcW w:w="3258" w:type="dxa"/>
          </w:tcPr>
          <w:p>
            <w:pPr>
              <w:pStyle w:val="TableParagraph"/>
              <w:spacing w:before="0"/>
              <w:jc w:val="left"/>
              <w:rPr>
                <w:b/>
                <w:sz w:val="52"/>
              </w:rPr>
            </w:pPr>
          </w:p>
          <w:p>
            <w:pPr>
              <w:pStyle w:val="TableParagraph"/>
              <w:spacing w:before="0"/>
              <w:ind w:left="857" w:right="873"/>
              <w:rPr>
                <w:b/>
                <w:sz w:val="40"/>
              </w:rPr>
            </w:pPr>
            <w:r>
              <w:rPr>
                <w:b/>
                <w:sz w:val="40"/>
              </w:rPr>
              <w:t>VOTO 1</w:t>
            </w:r>
          </w:p>
        </w:tc>
        <w:tc>
          <w:tcPr>
            <w:tcW w:w="30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1661" w:hRule="atLeast"/>
        </w:trPr>
        <w:tc>
          <w:tcPr>
            <w:tcW w:w="3258" w:type="dxa"/>
          </w:tcPr>
          <w:p>
            <w:pPr>
              <w:pStyle w:val="TableParagraph"/>
              <w:spacing w:before="0"/>
              <w:jc w:val="left"/>
              <w:rPr>
                <w:b/>
                <w:sz w:val="52"/>
              </w:rPr>
            </w:pPr>
          </w:p>
          <w:p>
            <w:pPr>
              <w:pStyle w:val="TableParagraph"/>
              <w:spacing w:before="0"/>
              <w:ind w:left="857" w:right="873"/>
              <w:rPr>
                <w:b/>
                <w:sz w:val="40"/>
              </w:rPr>
            </w:pPr>
            <w:r>
              <w:rPr>
                <w:b/>
                <w:sz w:val="40"/>
              </w:rPr>
              <w:t>VOTO 2</w:t>
            </w:r>
          </w:p>
        </w:tc>
        <w:tc>
          <w:tcPr>
            <w:tcW w:w="30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5"/>
        <w:rPr>
          <w:b/>
          <w:sz w:val="26"/>
        </w:rPr>
      </w:pPr>
    </w:p>
    <w:p>
      <w:pPr>
        <w:spacing w:before="0"/>
        <w:ind w:left="3145" w:right="3158" w:firstLine="0"/>
        <w:jc w:val="center"/>
        <w:rPr>
          <w:b/>
          <w:sz w:val="22"/>
        </w:rPr>
      </w:pPr>
      <w:r>
        <w:rPr>
          <w:b/>
          <w:sz w:val="22"/>
        </w:rPr>
        <w:t>Trás</w:t>
      </w:r>
    </w:p>
    <w:p>
      <w:pPr>
        <w:pStyle w:val="BodyText"/>
        <w:spacing w:before="9"/>
        <w:rPr>
          <w:b/>
          <w:sz w:val="23"/>
        </w:rPr>
      </w:pPr>
      <w:r>
        <w:rPr/>
        <w:pict>
          <v:shape style="position:absolute;margin-left:140.743134pt;margin-top:16.064199pt;width:315.3pt;height:239.5pt;mso-position-horizontal-relative:page;mso-position-vertical-relative:paragraph;z-index:-976;mso-wrap-distance-left:0;mso-wrap-distance-right:0" type="#_x0000_t202" filled="false" stroked="true" strokeweight=".75063pt" strokecolor="#000000">
            <v:textbox inset="0,0,0,0">
              <w:txbxContent>
                <w:p>
                  <w:pPr>
                    <w:pStyle w:val="BodyText"/>
                    <w:rPr>
                      <w:b/>
                      <w:sz w:val="26"/>
                    </w:rPr>
                  </w:pPr>
                </w:p>
                <w:p>
                  <w:pPr>
                    <w:pStyle w:val="BodyText"/>
                    <w:rPr>
                      <w:b/>
                      <w:sz w:val="26"/>
                    </w:rPr>
                  </w:pPr>
                </w:p>
                <w:p>
                  <w:pPr>
                    <w:pStyle w:val="BodyText"/>
                    <w:rPr>
                      <w:b/>
                      <w:sz w:val="26"/>
                    </w:rPr>
                  </w:pPr>
                </w:p>
                <w:p>
                  <w:pPr>
                    <w:pStyle w:val="BodyText"/>
                    <w:rPr>
                      <w:b/>
                      <w:sz w:val="26"/>
                    </w:rPr>
                  </w:pPr>
                </w:p>
                <w:p>
                  <w:pPr>
                    <w:pStyle w:val="BodyText"/>
                    <w:rPr>
                      <w:b/>
                      <w:sz w:val="26"/>
                    </w:rPr>
                  </w:pPr>
                </w:p>
                <w:p>
                  <w:pPr>
                    <w:pStyle w:val="BodyText"/>
                    <w:rPr>
                      <w:b/>
                      <w:sz w:val="26"/>
                    </w:rPr>
                  </w:pPr>
                </w:p>
                <w:p>
                  <w:pPr>
                    <w:pStyle w:val="BodyText"/>
                    <w:rPr>
                      <w:b/>
                      <w:sz w:val="26"/>
                    </w:rPr>
                  </w:pPr>
                </w:p>
                <w:p>
                  <w:pPr>
                    <w:pStyle w:val="BodyText"/>
                    <w:spacing w:before="6"/>
                    <w:rPr>
                      <w:b/>
                      <w:sz w:val="25"/>
                    </w:rPr>
                  </w:pPr>
                </w:p>
                <w:p>
                  <w:pPr>
                    <w:spacing w:before="0"/>
                    <w:ind w:left="1936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Assinatura do Mesário</w:t>
                  </w:r>
                </w:p>
              </w:txbxContent>
            </v:textbox>
            <v:stroke dashstyle="solid"/>
            <w10:wrap type="topAndBottom"/>
          </v:shape>
        </w:pict>
      </w:r>
    </w:p>
    <w:sectPr>
      <w:pgSz w:w="11920" w:h="16860"/>
      <w:pgMar w:header="601" w:footer="1266" w:top="2520" w:bottom="146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1.352692pt;margin-top:768.705688pt;width:352.4pt;height:22.2pt;mso-position-horizontal-relative:page;mso-position-vertical-relative:page;z-index:-30304" type="#_x0000_t202" filled="false" stroked="false">
          <v:textbox inset="0,0,0,0">
            <w:txbxContent>
              <w:p>
                <w:pPr>
                  <w:spacing w:line="292" w:lineRule="auto" w:before="14"/>
                  <w:ind w:left="215" w:right="0" w:hanging="196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Coordenação de Políticas para Juventude - Secretaria Municipal de Direitos Humanos e Cidadania Rua Líbero Badaró, 119 - 5° andar - CEP 01009-000 - Centro - SP - Telefone (11) 2833-4256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0pt;margin-top:0pt;width:.1pt;height:.1pt;mso-position-horizontal-relative:page;mso-position-vertical-relative:page;z-index:-30376" coordorigin="0,0" coordsize="0,0" path="m0,0xe" filled="true" fillcolor="#000000" stroked="false">
          <v:path arrowok="t"/>
          <v:fill type="solid"/>
          <w10:wrap type="none"/>
        </v:shape>
      </w:pict>
    </w:r>
    <w:r>
      <w:rPr/>
      <w:drawing>
        <wp:anchor distT="0" distB="0" distL="0" distR="0" allowOverlap="1" layoutInCell="1" locked="0" behindDoc="1" simplePos="0" relativeHeight="268405103">
          <wp:simplePos x="0" y="0"/>
          <wp:positionH relativeFrom="page">
            <wp:posOffset>4261243</wp:posOffset>
          </wp:positionH>
          <wp:positionV relativeFrom="page">
            <wp:posOffset>381320</wp:posOffset>
          </wp:positionV>
          <wp:extent cx="1982863" cy="819837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82863" cy="8198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05127">
          <wp:simplePos x="0" y="0"/>
          <wp:positionH relativeFrom="page">
            <wp:posOffset>1306017</wp:posOffset>
          </wp:positionH>
          <wp:positionV relativeFrom="page">
            <wp:posOffset>581512</wp:posOffset>
          </wp:positionV>
          <wp:extent cx="2764574" cy="619644"/>
          <wp:effectExtent l="0" t="0" r="0" b="0"/>
          <wp:wrapNone/>
          <wp:docPr id="3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764574" cy="6196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05175">
          <wp:simplePos x="0" y="0"/>
          <wp:positionH relativeFrom="page">
            <wp:posOffset>4261243</wp:posOffset>
          </wp:positionH>
          <wp:positionV relativeFrom="page">
            <wp:posOffset>381320</wp:posOffset>
          </wp:positionV>
          <wp:extent cx="1982863" cy="819837"/>
          <wp:effectExtent l="0" t="0" r="0" b="0"/>
          <wp:wrapNone/>
          <wp:docPr id="5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82863" cy="8198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05199">
          <wp:simplePos x="0" y="0"/>
          <wp:positionH relativeFrom="page">
            <wp:posOffset>1306017</wp:posOffset>
          </wp:positionH>
          <wp:positionV relativeFrom="page">
            <wp:posOffset>581513</wp:posOffset>
          </wp:positionV>
          <wp:extent cx="2764574" cy="619644"/>
          <wp:effectExtent l="0" t="0" r="0" b="0"/>
          <wp:wrapNone/>
          <wp:docPr id="7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764574" cy="6196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05223">
          <wp:simplePos x="0" y="0"/>
          <wp:positionH relativeFrom="page">
            <wp:posOffset>4261243</wp:posOffset>
          </wp:positionH>
          <wp:positionV relativeFrom="page">
            <wp:posOffset>381322</wp:posOffset>
          </wp:positionV>
          <wp:extent cx="1982863" cy="819838"/>
          <wp:effectExtent l="0" t="0" r="0" b="0"/>
          <wp:wrapNone/>
          <wp:docPr id="9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82863" cy="8198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05247">
          <wp:simplePos x="0" y="0"/>
          <wp:positionH relativeFrom="page">
            <wp:posOffset>1306017</wp:posOffset>
          </wp:positionH>
          <wp:positionV relativeFrom="page">
            <wp:posOffset>581521</wp:posOffset>
          </wp:positionV>
          <wp:extent cx="2764574" cy="619644"/>
          <wp:effectExtent l="0" t="0" r="0" b="0"/>
          <wp:wrapNone/>
          <wp:docPr id="11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2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764574" cy="6196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70.728058pt;margin-top:113.620064pt;width:54.35pt;height:14.35pt;mso-position-horizontal-relative:page;mso-position-vertical-relative:page;z-index:-3018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ANEXO </w:t>
                </w:r>
                <w:r>
                  <w:rPr/>
                  <w:fldChar w:fldCharType="begin"/>
                </w:r>
                <w:r>
                  <w:rPr>
                    <w:b/>
                    <w:sz w:val="22"/>
                  </w:rPr>
                  <w:instrText> PAGE  \* ROMAN </w:instrText>
                </w:r>
                <w:r>
                  <w:rPr/>
                  <w:fldChar w:fldCharType="separate"/>
                </w:r>
                <w:r>
                  <w:rPr/>
                  <w:t>III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1">
    <w:multiLevelType w:val="hybridMultilevel"/>
    <w:lvl w:ilvl="0">
      <w:start w:val="1"/>
      <w:numFmt w:val="upperRoman"/>
      <w:lvlText w:val="%1."/>
      <w:lvlJc w:val="left"/>
      <w:pPr>
        <w:ind w:left="101" w:hanging="244"/>
        <w:jc w:val="left"/>
      </w:pPr>
      <w:rPr>
        <w:rFonts w:hint="default" w:ascii="Arial" w:hAnsi="Arial" w:eastAsia="Arial" w:cs="Arial"/>
        <w:spacing w:val="-2"/>
        <w:w w:val="100"/>
        <w:sz w:val="22"/>
        <w:szCs w:val="22"/>
      </w:rPr>
    </w:lvl>
    <w:lvl w:ilvl="1">
      <w:start w:val="1"/>
      <w:numFmt w:val="upperRoman"/>
      <w:lvlText w:val="%2"/>
      <w:lvlJc w:val="left"/>
      <w:pPr>
        <w:ind w:left="821" w:hanging="123"/>
        <w:jc w:val="left"/>
      </w:pPr>
      <w:rPr>
        <w:rFonts w:hint="default" w:ascii="Arial" w:hAnsi="Arial" w:eastAsia="Arial" w:cs="Arial"/>
        <w:spacing w:val="-1"/>
        <w:w w:val="100"/>
        <w:sz w:val="22"/>
        <w:szCs w:val="22"/>
      </w:rPr>
    </w:lvl>
    <w:lvl w:ilvl="2">
      <w:start w:val="0"/>
      <w:numFmt w:val="bullet"/>
      <w:lvlText w:val="•"/>
      <w:lvlJc w:val="left"/>
      <w:pPr>
        <w:ind w:left="1755" w:hanging="12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691" w:hanging="12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626" w:hanging="12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562" w:hanging="12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497" w:hanging="12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433" w:hanging="12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368" w:hanging="123"/>
      </w:pPr>
      <w:rPr>
        <w:rFonts w:hint="default"/>
      </w:rPr>
    </w:lvl>
  </w:abstractNum>
  <w:abstractNum w:abstractNumId="10">
    <w:multiLevelType w:val="hybridMultilevel"/>
    <w:lvl w:ilvl="0">
      <w:start w:val="1"/>
      <w:numFmt w:val="upperRoman"/>
      <w:lvlText w:val="%1"/>
      <w:lvlJc w:val="left"/>
      <w:pPr>
        <w:ind w:left="101" w:hanging="138"/>
        <w:jc w:val="left"/>
      </w:pPr>
      <w:rPr>
        <w:rFonts w:hint="default" w:ascii="Arial" w:hAnsi="Arial" w:eastAsia="Arial" w:cs="Arial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014" w:hanging="13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28" w:hanging="13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42" w:hanging="13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56" w:hanging="13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70" w:hanging="13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584" w:hanging="13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498" w:hanging="13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12" w:hanging="138"/>
      </w:pPr>
      <w:rPr>
        <w:rFonts w:hint="default"/>
      </w:rPr>
    </w:lvl>
  </w:abstractNum>
  <w:abstractNum w:abstractNumId="9">
    <w:multiLevelType w:val="hybridMultilevel"/>
    <w:lvl w:ilvl="0">
      <w:start w:val="12"/>
      <w:numFmt w:val="upperRoman"/>
      <w:lvlText w:val="%1"/>
      <w:lvlJc w:val="left"/>
      <w:pPr>
        <w:ind w:left="101" w:hanging="331"/>
        <w:jc w:val="left"/>
      </w:pPr>
      <w:rPr>
        <w:rFonts w:hint="default" w:ascii="Arial" w:hAnsi="Arial" w:eastAsia="Arial" w:cs="Arial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014" w:hanging="33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28" w:hanging="33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42" w:hanging="33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56" w:hanging="33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70" w:hanging="33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584" w:hanging="33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498" w:hanging="33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12" w:hanging="331"/>
      </w:pPr>
      <w:rPr>
        <w:rFonts w:hint="default"/>
      </w:rPr>
    </w:lvl>
  </w:abstractNum>
  <w:abstractNum w:abstractNumId="8">
    <w:multiLevelType w:val="hybridMultilevel"/>
    <w:lvl w:ilvl="0">
      <w:start w:val="7"/>
      <w:numFmt w:val="upperRoman"/>
      <w:lvlText w:val="%1"/>
      <w:lvlJc w:val="left"/>
      <w:pPr>
        <w:ind w:left="101" w:hanging="406"/>
        <w:jc w:val="left"/>
      </w:pPr>
      <w:rPr>
        <w:rFonts w:hint="default" w:ascii="Arial" w:hAnsi="Arial" w:eastAsia="Arial" w:cs="Arial"/>
        <w:spacing w:val="-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014" w:hanging="40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28" w:hanging="40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42" w:hanging="40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56" w:hanging="40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70" w:hanging="40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584" w:hanging="40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498" w:hanging="40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12" w:hanging="406"/>
      </w:pPr>
      <w:rPr>
        <w:rFonts w:hint="default"/>
      </w:rPr>
    </w:lvl>
  </w:abstractNum>
  <w:abstractNum w:abstractNumId="7">
    <w:multiLevelType w:val="hybridMultilevel"/>
    <w:lvl w:ilvl="0">
      <w:start w:val="1"/>
      <w:numFmt w:val="upperRoman"/>
      <w:lvlText w:val="%1"/>
      <w:lvlJc w:val="left"/>
      <w:pPr>
        <w:ind w:left="101" w:hanging="198"/>
        <w:jc w:val="left"/>
      </w:pPr>
      <w:rPr>
        <w:rFonts w:hint="default" w:ascii="Arial" w:hAnsi="Arial" w:eastAsia="Arial" w:cs="Arial"/>
        <w:spacing w:val="-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014" w:hanging="19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28" w:hanging="1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42" w:hanging="1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56" w:hanging="1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70" w:hanging="1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584" w:hanging="1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498" w:hanging="1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12" w:hanging="198"/>
      </w:pPr>
      <w:rPr>
        <w:rFonts w:hint="default"/>
      </w:rPr>
    </w:lvl>
  </w:abstractNum>
  <w:abstractNum w:abstractNumId="6">
    <w:multiLevelType w:val="hybridMultilevel"/>
    <w:lvl w:ilvl="0">
      <w:start w:val="8"/>
      <w:numFmt w:val="upperRoman"/>
      <w:lvlText w:val="%1"/>
      <w:lvlJc w:val="left"/>
      <w:pPr>
        <w:ind w:left="101" w:hanging="392"/>
        <w:jc w:val="left"/>
      </w:pPr>
      <w:rPr>
        <w:rFonts w:hint="default" w:ascii="Arial" w:hAnsi="Arial" w:eastAsia="Arial" w:cs="Arial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014" w:hanging="39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28" w:hanging="39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42" w:hanging="39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56" w:hanging="39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70" w:hanging="39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584" w:hanging="39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498" w:hanging="39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12" w:hanging="392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-"/>
      <w:lvlJc w:val="left"/>
      <w:pPr>
        <w:ind w:left="101" w:hanging="135"/>
      </w:pPr>
      <w:rPr>
        <w:rFonts w:hint="default" w:ascii="Arial" w:hAnsi="Arial" w:eastAsia="Arial" w:cs="Arial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014" w:hanging="13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28" w:hanging="13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42" w:hanging="13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56" w:hanging="13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70" w:hanging="13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584" w:hanging="13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498" w:hanging="13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12" w:hanging="135"/>
      </w:pPr>
      <w:rPr>
        <w:rFonts w:hint="default"/>
      </w:rPr>
    </w:lvl>
  </w:abstractNum>
  <w:abstractNum w:abstractNumId="4">
    <w:multiLevelType w:val="hybridMultilevel"/>
    <w:lvl w:ilvl="0">
      <w:start w:val="6"/>
      <w:numFmt w:val="upperRoman"/>
      <w:lvlText w:val="%1"/>
      <w:lvlJc w:val="left"/>
      <w:pPr>
        <w:ind w:left="370" w:hanging="270"/>
        <w:jc w:val="left"/>
      </w:pPr>
      <w:rPr>
        <w:rFonts w:hint="default" w:ascii="Arial" w:hAnsi="Arial" w:eastAsia="Arial" w:cs="Arial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266" w:hanging="2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52" w:hanging="2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38" w:hanging="2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24" w:hanging="2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10" w:hanging="2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96" w:hanging="2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82" w:hanging="2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68" w:hanging="270"/>
      </w:pPr>
      <w:rPr>
        <w:rFonts w:hint="default"/>
      </w:rPr>
    </w:lvl>
  </w:abstractNum>
  <w:abstractNum w:abstractNumId="3">
    <w:multiLevelType w:val="hybridMultilevel"/>
    <w:lvl w:ilvl="0">
      <w:start w:val="1"/>
      <w:numFmt w:val="upperRoman"/>
      <w:lvlText w:val="%1"/>
      <w:lvlJc w:val="left"/>
      <w:pPr>
        <w:ind w:left="101" w:hanging="123"/>
        <w:jc w:val="left"/>
      </w:pPr>
      <w:rPr>
        <w:rFonts w:hint="default" w:ascii="Arial" w:hAnsi="Arial" w:eastAsia="Arial" w:cs="Arial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014" w:hanging="12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28" w:hanging="12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42" w:hanging="12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56" w:hanging="12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70" w:hanging="12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584" w:hanging="12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498" w:hanging="12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12" w:hanging="123"/>
      </w:pPr>
      <w:rPr>
        <w:rFonts w:hint="default"/>
      </w:rPr>
    </w:lvl>
  </w:abstractNum>
  <w:abstractNum w:abstractNumId="2">
    <w:multiLevelType w:val="hybridMultilevel"/>
    <w:lvl w:ilvl="0">
      <w:start w:val="6"/>
      <w:numFmt w:val="upperRoman"/>
      <w:lvlText w:val="%1"/>
      <w:lvlJc w:val="left"/>
      <w:pPr>
        <w:ind w:left="101" w:hanging="270"/>
        <w:jc w:val="left"/>
      </w:pPr>
      <w:rPr>
        <w:rFonts w:hint="default" w:ascii="Arial" w:hAnsi="Arial" w:eastAsia="Arial" w:cs="Arial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014" w:hanging="2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28" w:hanging="2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42" w:hanging="2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56" w:hanging="2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70" w:hanging="2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584" w:hanging="2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498" w:hanging="2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12" w:hanging="270"/>
      </w:pPr>
      <w:rPr>
        <w:rFonts w:hint="default"/>
      </w:rPr>
    </w:lvl>
  </w:abstractNum>
  <w:abstractNum w:abstractNumId="1">
    <w:multiLevelType w:val="hybridMultilevel"/>
    <w:lvl w:ilvl="0">
      <w:start w:val="4"/>
      <w:numFmt w:val="upperRoman"/>
      <w:lvlText w:val="%1-"/>
      <w:lvlJc w:val="left"/>
      <w:pPr>
        <w:ind w:left="101" w:hanging="373"/>
        <w:jc w:val="left"/>
      </w:pPr>
      <w:rPr>
        <w:rFonts w:hint="default" w:ascii="Arial" w:hAnsi="Arial" w:eastAsia="Arial" w:cs="Arial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014" w:hanging="37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28" w:hanging="37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42" w:hanging="37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56" w:hanging="37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70" w:hanging="37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584" w:hanging="37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498" w:hanging="37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12" w:hanging="373"/>
      </w:pPr>
      <w:rPr>
        <w:rFonts w:hint="default"/>
      </w:rPr>
    </w:lvl>
  </w:abstractNum>
  <w:abstractNum w:abstractNumId="0">
    <w:multiLevelType w:val="hybridMultilevel"/>
    <w:lvl w:ilvl="0">
      <w:start w:val="1"/>
      <w:numFmt w:val="upperRoman"/>
      <w:lvlText w:val="%1"/>
      <w:lvlJc w:val="left"/>
      <w:pPr>
        <w:ind w:left="101" w:hanging="153"/>
        <w:jc w:val="left"/>
      </w:pPr>
      <w:rPr>
        <w:rFonts w:hint="default" w:ascii="Arial" w:hAnsi="Arial" w:eastAsia="Arial" w:cs="Arial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014" w:hanging="15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28" w:hanging="15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42" w:hanging="15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56" w:hanging="15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70" w:hanging="15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584" w:hanging="15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498" w:hanging="15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12" w:hanging="153"/>
      </w:pPr>
      <w:rPr>
        <w:rFonts w:hint="default"/>
      </w:rPr>
    </w:lvl>
  </w:abstract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</w:rPr>
  </w:style>
  <w:style w:styleId="Heading1" w:type="paragraph">
    <w:name w:val="Heading 1"/>
    <w:basedOn w:val="Normal"/>
    <w:uiPriority w:val="1"/>
    <w:qFormat/>
    <w:pPr>
      <w:ind w:left="101"/>
      <w:outlineLvl w:val="1"/>
    </w:pPr>
    <w:rPr>
      <w:rFonts w:ascii="Arial" w:hAnsi="Arial" w:eastAsia="Arial" w:cs="Arial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101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>
      <w:spacing w:before="106"/>
      <w:jc w:val="center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hyperlink" Target="https://nacoesunidas.org/pos2015/ods8/" TargetMode="External"/><Relationship Id="rId9" Type="http://schemas.openxmlformats.org/officeDocument/2006/relationships/hyperlink" Target="https://nacoesunidas.org/pos2015/ods2/" TargetMode="External"/><Relationship Id="rId10" Type="http://schemas.openxmlformats.org/officeDocument/2006/relationships/header" Target="header3.xml"/><Relationship Id="rId11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2019-10-14T20:44:57Z</dcterms:created>
  <dcterms:modified xsi:type="dcterms:W3CDTF">2019-10-14T20:44:57Z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2019-10-14T00:00:00Z</vt:filetime>
  </property>
</Properties>
</file>