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Conselho Municipal de Imigrantes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 de maio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Restaurante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Seok-joung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ATA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REUNIÃO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GRUPO DE TRABALHO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Presença de membros eleitos da sociedade civil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3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Diack Samba (Associação Senegalesa de São Paulo – ASENSP)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Elisa Jung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Diego Meriguetti (Cáritas)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Elissa Fortunato (Bibliaspa)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Isabel Torres (CAMI)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Keder Lafortune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Letícia Carvalho (Missão Paz)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Hortense Mbuyi Mwanza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Nour Massoud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Jean Mulondayi (África do Coração)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Oriana Jara (Presença da América Latina - PAL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Ngalula Lorenzo Freddy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Tang Wei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René Barrientos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Yoo Na Kim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Tanya Tshisuaka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Presença de membros indicados do poder público</w:t>
      </w:r>
      <w:r w:rsidDel="00000000" w:rsidR="00000000" w:rsidRPr="00000000">
        <w:rPr>
          <w:rtl w:val="0"/>
        </w:rPr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SMDHC – Titular: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Jennifer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SMDHC – Suplente: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Erika Lipa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SMPR – Titular: Helio de Oliveira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SMPR – Suplente: Denise Aparecida Bonifácio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SMC – Titular: Natália Silva Cunha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SMC – Suplente: Benvenutti de Andrade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SMDE – Titular: Claudete Dias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SMDE – Suplente: Luciana Gandelman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SMADS – Titular: Maria Luiza Mancini do Nascimento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SMADS – Suplente: Silvia Helena Maschesan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SME – Titular: Maria Alice Zimmermann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SME – Suplente: Elayne Fernandes Pinheiro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SEHAB – Titular: Suelma Inês Alves de Deus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SEHAB – Suplente: Maria do Carmo Hueso Morales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SMS – Titular: Breno Souza de Aguiar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SMS – Suplente: Lucia Helena da Silva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9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Participantes e observadores: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1c1e2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1c1e21"/>
          <w:sz w:val="22"/>
          <w:szCs w:val="22"/>
          <w:highlight w:val="white"/>
          <w:rtl w:val="0"/>
        </w:rPr>
        <w:t xml:space="preserve">Monica Rodriguez representando PAL (presença América Latina) e Gustavo Castro e Juliana Sanson da Jarina Filmes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color w:val="1c1e2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Pauta:</w:t>
      </w:r>
    </w:p>
    <w:p w:rsidR="00000000" w:rsidDel="00000000" w:rsidP="00000000" w:rsidRDefault="00000000" w:rsidRPr="00000000" w14:paraId="00000058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Diálogo produtora Jarina Filmes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t xml:space="preserve">Assuntos da reunião:</w:t>
      </w:r>
    </w:p>
    <w:p w:rsidR="00000000" w:rsidDel="00000000" w:rsidP="00000000" w:rsidRDefault="00000000" w:rsidRPr="00000000" w14:paraId="0000005C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1- encontro com Jarina Filmes, será enviado a apresentação para encaminhar para todos do CMI</w:t>
      </w:r>
    </w:p>
    <w:p w:rsidR="00000000" w:rsidDel="00000000" w:rsidP="00000000" w:rsidRDefault="00000000" w:rsidRPr="00000000" w14:paraId="0000005E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2- Semana que vem, na reunião ordinária, irá ser sugerido  marcar um encontro para discutir os critérios e perfis (etc) para a produção desses vídeos da campanha contra xenofobia.</w:t>
      </w:r>
    </w:p>
    <w:p w:rsidR="00000000" w:rsidDel="00000000" w:rsidP="00000000" w:rsidRDefault="00000000" w:rsidRPr="00000000" w14:paraId="00000060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3- E a Jennifer trouxe um documento para a gente preencher para oficializar o GT Comunicação (ela vai me enviar por email e eu vou preencher as informações básicas nossa e  encaminhado para que possamos fechar esse arquivo junto e enviar de volta para a Jennifer/Ana)</w:t>
      </w:r>
    </w:p>
    <w:p w:rsidR="00000000" w:rsidDel="00000000" w:rsidP="00000000" w:rsidRDefault="00000000" w:rsidRPr="00000000" w14:paraId="00000062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4- E vamos pedir votação da plenária sobre a questão do email oficial pelo link da prefeitura e o site do CMI.</w:t>
      </w:r>
    </w:p>
    <w:p w:rsidR="00000000" w:rsidDel="00000000" w:rsidP="00000000" w:rsidRDefault="00000000" w:rsidRPr="00000000" w14:paraId="00000064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Por fim, a reunião contribuiu através das experiências compartilhadas para o trabalho a ser realizado pela produtora Jarina Filmes.</w:t>
      </w:r>
    </w:p>
    <w:p w:rsidR="00000000" w:rsidDel="00000000" w:rsidP="00000000" w:rsidRDefault="00000000" w:rsidRPr="00000000" w14:paraId="00000066">
      <w:pPr>
        <w:tabs>
          <w:tab w:val="left" w:pos="5220"/>
        </w:tabs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5220"/>
        </w:tabs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32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Municipal de Direitos Humanos e Cidadania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Líbero Badaró, 119 – 7º andar – Centro - 01009-000 – São Paulo/SP | 55.11.3113.9644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059815" cy="118745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9815" cy="1187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Coordenação de Políticas para Imigrantes e Promoção do Trabalho Decente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harChar9">
    <w:name w:val="Char Char9"/>
    <w:next w:val="CharChar9"/>
    <w:autoRedefine w:val="0"/>
    <w:hidden w:val="0"/>
    <w:qFormat w:val="0"/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harChar8">
    <w:name w:val="Char Char8"/>
    <w:next w:val="CharChar8"/>
    <w:autoRedefine w:val="0"/>
    <w:hidden w:val="0"/>
    <w:qFormat w:val="0"/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harChar7">
    <w:name w:val="Char Char7"/>
    <w:next w:val="CharChar7"/>
    <w:autoRedefine w:val="0"/>
    <w:hidden w:val="0"/>
    <w:qFormat w:val="0"/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harChar6">
    <w:name w:val="Char Char6"/>
    <w:next w:val="CharChar6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CharChar5">
    <w:name w:val="Char Char5"/>
    <w:next w:val="CharChar5"/>
    <w:autoRedefine w:val="0"/>
    <w:hidden w:val="0"/>
    <w:qFormat w:val="0"/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harChar4">
    <w:name w:val="Char Char4"/>
    <w:next w:val="CharChar4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character" w:styleId="CharChar3">
    <w:name w:val="Char Char3"/>
    <w:next w:val="CharChar3"/>
    <w:autoRedefine w:val="0"/>
    <w:hidden w:val="0"/>
    <w:qFormat w:val="0"/>
    <w:rPr>
      <w:rFonts w:ascii="Cambria" w:cs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1"/>
    <w:next w:val="Normal1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character" w:styleId="CharChar2">
    <w:name w:val="Char Char2"/>
    <w:next w:val="CharChar2"/>
    <w:autoRedefine w:val="0"/>
    <w:hidden w:val="0"/>
    <w:qFormat w:val="0"/>
    <w:rPr>
      <w:rFonts w:ascii="Cambria" w:cs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EstilodeTabela1">
    <w:name w:val="Estilo de Tabela 1"/>
    <w:next w:val="EstilodeTabela1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b w:val="1"/>
      <w:bCs w:val="1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EstilodeTabela2">
    <w:name w:val="Estilo de Tabela 2"/>
    <w:next w:val="EstilodeTabela2"/>
    <w:autoRedefine w:val="0"/>
    <w:hidden w:val="0"/>
    <w:qFormat w:val="0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cs="Arial Unicode MS" w:eastAsia="Arial Unicode MS" w:hAnsi="Helvetica Neue"/>
      <w:color w:val="000000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harChar">
    <w:name w:val="Char Char"/>
    <w:next w:val="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msolistparagraph">
    <w:name w:val="msolistparagraph"/>
    <w:basedOn w:val="Normal"/>
    <w:next w:val="mso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w8rR00Tg4GksMn0iXN/qqPnlQ==">AMUW2mVBg861P7pwjyunKLjB0+yPentCefpxrALztnycND/0abx8Y3oM6g97jtQvHrxiNEnigK6IXXQLG5kJB3z0N8h5zVj2E0hfmorwrkq8KRaSYQG3SsA=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2019-02-19T15:42:00Z</dcterms:created>
  <dc:creator/>
</cp:coreProperties>
</file>