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image1.png" style="width:163.5pt;height:87.75pt;visibility:visible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DE OCORRÊNCIAS</w:t>
      </w: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____/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/2019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Momento da Conferência no qual aconteceu a ocorrência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Credenciamento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Cerimônia de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Plenária de Aprovação do Regimento Interno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Mesa de Moções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Grupo de Trabalho do Eixo 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Plenária Final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Encerramento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responsável pelo preenchimento: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Relate qualquer tipo de interferência no decorrer dos trabalhos da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Conferência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exemplo: mudanças nos procedimentos recomendados, seja na ordem de execução das etapas, seja na condução das etapas; sugestão de alteração dos procedimentos recomendados por parte dos participantes; entre outros.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9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5"/>
        <w:gridCol w:w="4605"/>
        <w:gridCol w:w="5129"/>
        <w:tblGridChange w:id="0">
          <w:tblGrid>
            <w:gridCol w:w="465"/>
            <w:gridCol w:w="4605"/>
            <w:gridCol w:w="51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3" w:top="566" w:left="992" w:right="7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E2345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 w:val="1"/>
    <w:rsid w:val="00D97BD4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D97BD4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D97BD4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D97BD4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D97BD4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D97BD4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0" w:customStyle="1">
    <w:name w:val="normal"/>
    <w:uiPriority w:val="99"/>
    <w:rsid w:val="00D97BD4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 w:val="1"/>
    <w:rsid w:val="00D97BD4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 w:val="1"/>
    <w:rsid w:val="00D97BD4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99"/>
    <w:locked w:val="1"/>
    <w:rPr>
      <w:rFonts w:ascii="Cambria" w:cs="Times New Roman" w:hAnsi="Cambria"/>
      <w:sz w:val="24"/>
      <w:szCs w:val="24"/>
    </w:rPr>
  </w:style>
  <w:style w:type="table" w:styleId="Estilo" w:customStyle="1">
    <w:name w:val="Estilo"/>
    <w:uiPriority w:val="99"/>
    <w:rsid w:val="00D97BD4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1" w:customStyle="1">
    <w:name w:val="Estilo1"/>
    <w:uiPriority w:val="99"/>
    <w:rsid w:val="00D97BD4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aVI6OlNCHQ1F6aly17JQlAwVg==">AMUW2mVcT0YEfym4iZj487aYdxa2E9Fqa6MwN8Q60QqsD8nT6COe+8SVf+BxSeq8V5YsZMNnL/qePzNehDroUlM88Xf7kAYohMri7Sc94LRS/p3NXVlWS1c=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2019-08-27T20:42:00Z</dcterms:created>
</cp:coreProperties>
</file>