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4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302400588989258"/>
          <w:szCs w:val="31.30240058898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302400588989258"/>
          <w:szCs w:val="31.302400588989258"/>
          <w:u w:val="none"/>
          <w:shd w:fill="auto" w:val="clear"/>
          <w:vertAlign w:val="baseline"/>
          <w:rtl w:val="0"/>
        </w:rPr>
        <w:t xml:space="preserve">Convite XI Reunião do Conselho Municipal de Imigrantes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342.4" w:right="2337.600000000001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302400588989258"/>
          <w:szCs w:val="31.30240058898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302400588989258"/>
          <w:szCs w:val="31.302400588989258"/>
          <w:u w:val="none"/>
          <w:shd w:fill="auto" w:val="clear"/>
          <w:vertAlign w:val="baseline"/>
          <w:rtl w:val="0"/>
        </w:rPr>
        <w:t xml:space="preserve">Quarta-feira 17/10/2018 às 15:00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215.99999999999994" w:right="42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Prezadas(os) Conselheiras(os) e Convidadas(os),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902.4000000000001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A Coordenação de Políticas para Imigrantes e Promoção do Trabalho Decente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15.99999999999994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(CITD) da Secretaria Municipal de Direitos Humanos e Cidadania (SMDHC) convida os integrantes do Conselho Municipal de Imigrantes para a XI Reunião do Conselho Municipal de Imigrantes (CMI).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02.4000000000001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A reunião será realizada no dia 17/10/2018, quarta-feira, às 15h, em local a ser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15.99999999999994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confirmado em breve.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40" w:lineRule="auto"/>
        <w:ind w:left="902.4000000000001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Pautas: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40" w:lineRule="auto"/>
        <w:ind w:left="1252.7999999999997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Aprovação da Ata da X Reunião.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40" w:lineRule="auto"/>
        <w:ind w:left="1252.7999999999997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Devolutivas do GT Planejamento.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40" w:lineRule="auto"/>
        <w:ind w:left="1252.7999999999997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Evento da ESMPU.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40" w:lineRule="auto"/>
        <w:ind w:left="1252.7999999999997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Ação contra atos de xenofobia ocorridos recentemente em São</w:t>
      </w:r>
      <w:r w:rsidDel="00000000" w:rsidR="00000000" w:rsidRPr="00000000">
        <w:rPr>
          <w:sz w:val="23.360000610351562"/>
          <w:szCs w:val="23.36000061035156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Paulo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40" w:lineRule="auto"/>
        <w:ind w:left="1252.7999999999997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Processo de interiorização de imigrantes venezuelanos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40" w:lineRule="auto"/>
        <w:ind w:left="1252.7999999999997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Marcha dos Imigrantes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252.7999999999997" w:right="5.669291338583093" w:firstLine="0"/>
        <w:jc w:val="left"/>
        <w:rPr>
          <w:sz w:val="38.93333435058594"/>
          <w:szCs w:val="38.9333343505859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5.66929133858309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93333435058594"/>
          <w:szCs w:val="38.9333343505859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93333435058594"/>
          <w:szCs w:val="38.93333435058594"/>
          <w:u w:val="none"/>
          <w:shd w:fill="auto" w:val="clear"/>
          <w:vertAlign w:val="subscript"/>
          <w:rtl w:val="0"/>
        </w:rPr>
        <w:t xml:space="preserve">Atenciosamente,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3676.8" w:right="5.669291338583093" w:hanging="3676.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NOUR MASSOUD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5.669291338583093" w:firstLine="0"/>
        <w:jc w:val="center"/>
        <w:rPr>
          <w:sz w:val="23.360000610351562"/>
          <w:szCs w:val="23.36000061035156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Presidenta do Conselho Municipal de Imigrantes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5.669291338583093" w:firstLine="0"/>
        <w:jc w:val="center"/>
        <w:rPr>
          <w:sz w:val="23.360000610351562"/>
          <w:szCs w:val="23.3600006103515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5.6692913385830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22400283813477"/>
          <w:szCs w:val="19.6224002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22400283813477"/>
          <w:szCs w:val="19.622400283813477"/>
          <w:u w:val="none"/>
          <w:shd w:fill="auto" w:val="clear"/>
          <w:vertAlign w:val="baseline"/>
          <w:rtl w:val="0"/>
        </w:rPr>
        <w:t xml:space="preserve">Secretaria Municipal de Direitos Humanos e Cidadania Rua Líbero Badaró, 119 – 7o andar – Centro - 01009-000 – São Paulo/SP | 55.11.3113.9644 </w:t>
      </w:r>
    </w:p>
    <w:sectPr>
      <w:pgSz w:h="15840" w:w="12240"/>
      <w:pgMar w:bottom="1440" w:top="1440" w:left="992.1259842519685" w:right="1045.275590551182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