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Tabelacomgrade"/>
        <w:tblW w:w="0" w:type="auto"/>
        <w:tblLook w:val="04A0" w:firstRow="1" w:lastRow="0" w:firstColumn="1" w:lastColumn="0" w:noHBand="0" w:noVBand="1"/>
      </w:tblPr>
      <w:tblGrid>
        <w:gridCol w:w="4786"/>
        <w:gridCol w:w="4961"/>
      </w:tblGrid>
      <w:tr w:rsidR="00B32324" w:rsidRPr="00D07AF3" w:rsidTr="007B2943">
        <w:tc>
          <w:tcPr>
            <w:tcW w:w="4786" w:type="dxa"/>
          </w:tcPr>
          <w:p w:rsidR="00B32324" w:rsidRPr="00D07AF3" w:rsidRDefault="009B0158" w:rsidP="00C5436C">
            <w:pPr>
              <w:rPr>
                <w:rFonts w:ascii="Tahoma" w:hAnsi="Tahoma" w:cs="Tahoma"/>
                <w:sz w:val="20"/>
                <w:szCs w:val="20"/>
              </w:rPr>
            </w:pPr>
            <w:r w:rsidRPr="00D07AF3">
              <w:rPr>
                <w:rFonts w:ascii="Tahoma" w:hAnsi="Tahoma" w:cs="Tahoma"/>
                <w:sz w:val="20"/>
                <w:szCs w:val="20"/>
              </w:rPr>
              <w:t>REUNIÃO –</w:t>
            </w:r>
            <w:r w:rsidR="00A80F17" w:rsidRPr="00D07AF3">
              <w:rPr>
                <w:rFonts w:ascii="Tahoma" w:hAnsi="Tahoma" w:cs="Tahoma"/>
                <w:sz w:val="20"/>
                <w:szCs w:val="20"/>
              </w:rPr>
              <w:t xml:space="preserve"> </w:t>
            </w:r>
            <w:r w:rsidR="007B2943" w:rsidRPr="00D07AF3">
              <w:rPr>
                <w:rFonts w:ascii="Tahoma" w:hAnsi="Tahoma" w:cs="Tahoma"/>
                <w:sz w:val="20"/>
                <w:szCs w:val="20"/>
              </w:rPr>
              <w:t>COMUDA</w:t>
            </w:r>
          </w:p>
        </w:tc>
        <w:tc>
          <w:tcPr>
            <w:tcW w:w="4961" w:type="dxa"/>
          </w:tcPr>
          <w:p w:rsidR="00B32324" w:rsidRPr="00D07AF3" w:rsidRDefault="00B32324" w:rsidP="00B32324">
            <w:pPr>
              <w:rPr>
                <w:rFonts w:ascii="Tahoma" w:hAnsi="Tahoma" w:cs="Tahoma"/>
                <w:sz w:val="20"/>
                <w:szCs w:val="20"/>
              </w:rPr>
            </w:pPr>
            <w:r w:rsidRPr="00D07AF3">
              <w:rPr>
                <w:rFonts w:ascii="Tahoma" w:hAnsi="Tahoma" w:cs="Tahoma"/>
                <w:sz w:val="20"/>
                <w:szCs w:val="20"/>
              </w:rPr>
              <w:t xml:space="preserve">SETOR </w:t>
            </w:r>
            <w:r w:rsidR="003877FF" w:rsidRPr="00D07AF3">
              <w:rPr>
                <w:rFonts w:ascii="Tahoma" w:hAnsi="Tahoma" w:cs="Tahoma"/>
                <w:sz w:val="20"/>
                <w:szCs w:val="20"/>
              </w:rPr>
              <w:t>– DGP/SAÚDE ESCOLAR</w:t>
            </w:r>
          </w:p>
        </w:tc>
      </w:tr>
      <w:tr w:rsidR="00B32324" w:rsidRPr="00D07AF3" w:rsidTr="007B2943">
        <w:tc>
          <w:tcPr>
            <w:tcW w:w="4786" w:type="dxa"/>
          </w:tcPr>
          <w:p w:rsidR="00B32324" w:rsidRPr="00D07AF3" w:rsidRDefault="00B32324" w:rsidP="00B32324">
            <w:pPr>
              <w:rPr>
                <w:rFonts w:ascii="Tahoma" w:hAnsi="Tahoma" w:cs="Tahoma"/>
                <w:sz w:val="20"/>
                <w:szCs w:val="20"/>
              </w:rPr>
            </w:pPr>
            <w:r w:rsidRPr="00D07AF3">
              <w:rPr>
                <w:rFonts w:ascii="Tahoma" w:hAnsi="Tahoma" w:cs="Tahoma"/>
                <w:sz w:val="20"/>
                <w:szCs w:val="20"/>
              </w:rPr>
              <w:t xml:space="preserve">DATA </w:t>
            </w:r>
            <w:r w:rsidR="00D63064" w:rsidRPr="00D07AF3">
              <w:rPr>
                <w:rFonts w:ascii="Tahoma" w:hAnsi="Tahoma" w:cs="Tahoma"/>
                <w:sz w:val="20"/>
                <w:szCs w:val="20"/>
              </w:rPr>
              <w:t>– 08/05</w:t>
            </w:r>
            <w:r w:rsidR="00051C5A" w:rsidRPr="00D07AF3">
              <w:rPr>
                <w:rFonts w:ascii="Tahoma" w:hAnsi="Tahoma" w:cs="Tahoma"/>
                <w:sz w:val="20"/>
                <w:szCs w:val="20"/>
              </w:rPr>
              <w:t>/</w:t>
            </w:r>
            <w:r w:rsidR="003877FF" w:rsidRPr="00D07AF3">
              <w:rPr>
                <w:rFonts w:ascii="Tahoma" w:hAnsi="Tahoma" w:cs="Tahoma"/>
                <w:sz w:val="20"/>
                <w:szCs w:val="20"/>
              </w:rPr>
              <w:t>2018</w:t>
            </w:r>
          </w:p>
        </w:tc>
        <w:tc>
          <w:tcPr>
            <w:tcW w:w="4961" w:type="dxa"/>
          </w:tcPr>
          <w:p w:rsidR="00B32324" w:rsidRPr="00D07AF3" w:rsidRDefault="00B32324" w:rsidP="00390CB9">
            <w:pPr>
              <w:rPr>
                <w:rFonts w:ascii="Tahoma" w:hAnsi="Tahoma" w:cs="Tahoma"/>
                <w:sz w:val="20"/>
                <w:szCs w:val="20"/>
              </w:rPr>
            </w:pPr>
            <w:r w:rsidRPr="00D07AF3">
              <w:rPr>
                <w:rFonts w:ascii="Tahoma" w:hAnsi="Tahoma" w:cs="Tahoma"/>
                <w:sz w:val="20"/>
                <w:szCs w:val="20"/>
              </w:rPr>
              <w:t xml:space="preserve">LOCAL </w:t>
            </w:r>
            <w:r w:rsidR="00AA142F" w:rsidRPr="00D07AF3">
              <w:rPr>
                <w:rFonts w:ascii="Tahoma" w:hAnsi="Tahoma" w:cs="Tahoma"/>
                <w:sz w:val="20"/>
                <w:szCs w:val="20"/>
              </w:rPr>
              <w:t>–</w:t>
            </w:r>
            <w:r w:rsidR="00627E0A" w:rsidRPr="00D07AF3">
              <w:rPr>
                <w:rFonts w:ascii="Tahoma" w:hAnsi="Tahoma" w:cs="Tahoma"/>
                <w:sz w:val="20"/>
                <w:szCs w:val="20"/>
              </w:rPr>
              <w:t xml:space="preserve"> </w:t>
            </w:r>
            <w:r w:rsidR="009D214E" w:rsidRPr="00D07AF3">
              <w:rPr>
                <w:rFonts w:ascii="Tahoma" w:hAnsi="Tahoma" w:cs="Tahoma"/>
                <w:sz w:val="20"/>
                <w:szCs w:val="20"/>
              </w:rPr>
              <w:t>Sala Luís Tenório – 1º SS</w:t>
            </w:r>
          </w:p>
        </w:tc>
      </w:tr>
      <w:tr w:rsidR="00D75FD5" w:rsidRPr="00D07AF3" w:rsidTr="007B2943">
        <w:tc>
          <w:tcPr>
            <w:tcW w:w="4786" w:type="dxa"/>
          </w:tcPr>
          <w:p w:rsidR="00B32324" w:rsidRPr="00D07AF3" w:rsidRDefault="009B0158" w:rsidP="00B32324">
            <w:pPr>
              <w:rPr>
                <w:rFonts w:ascii="Tahoma" w:hAnsi="Tahoma" w:cs="Tahoma"/>
                <w:sz w:val="20"/>
                <w:szCs w:val="20"/>
              </w:rPr>
            </w:pPr>
            <w:r w:rsidRPr="00D07AF3">
              <w:rPr>
                <w:rFonts w:ascii="Tahoma" w:hAnsi="Tahoma" w:cs="Tahoma"/>
                <w:sz w:val="20"/>
                <w:szCs w:val="20"/>
              </w:rPr>
              <w:t>EN</w:t>
            </w:r>
            <w:r w:rsidR="00D75FD5" w:rsidRPr="00D07AF3">
              <w:rPr>
                <w:rFonts w:ascii="Tahoma" w:hAnsi="Tahoma" w:cs="Tahoma"/>
                <w:sz w:val="20"/>
                <w:szCs w:val="20"/>
              </w:rPr>
              <w:t xml:space="preserve">DEREÇO- </w:t>
            </w:r>
            <w:r w:rsidR="009D214E" w:rsidRPr="00D07AF3">
              <w:rPr>
                <w:rFonts w:ascii="Tahoma" w:hAnsi="Tahoma" w:cs="Tahoma"/>
                <w:sz w:val="20"/>
                <w:szCs w:val="20"/>
              </w:rPr>
              <w:t xml:space="preserve">Viaduto Jacareí, nº 100 - </w:t>
            </w:r>
            <w:proofErr w:type="gramStart"/>
            <w:r w:rsidR="009D214E" w:rsidRPr="00D07AF3">
              <w:rPr>
                <w:rFonts w:ascii="Tahoma" w:hAnsi="Tahoma" w:cs="Tahoma"/>
                <w:sz w:val="20"/>
                <w:szCs w:val="20"/>
              </w:rPr>
              <w:t>Centro</w:t>
            </w:r>
            <w:proofErr w:type="gramEnd"/>
          </w:p>
        </w:tc>
        <w:tc>
          <w:tcPr>
            <w:tcW w:w="4961" w:type="dxa"/>
          </w:tcPr>
          <w:p w:rsidR="00B32324" w:rsidRPr="00D07AF3" w:rsidRDefault="007B2943" w:rsidP="00B32324">
            <w:pPr>
              <w:rPr>
                <w:rFonts w:ascii="Tahoma" w:hAnsi="Tahoma" w:cs="Tahoma"/>
                <w:sz w:val="20"/>
                <w:szCs w:val="20"/>
              </w:rPr>
            </w:pPr>
            <w:r w:rsidRPr="00D07AF3">
              <w:rPr>
                <w:rFonts w:ascii="Tahoma" w:hAnsi="Tahoma" w:cs="Tahoma"/>
                <w:sz w:val="20"/>
                <w:szCs w:val="20"/>
              </w:rPr>
              <w:t>HORÁRIO: 14</w:t>
            </w:r>
            <w:r w:rsidR="003877FF" w:rsidRPr="00D07AF3">
              <w:rPr>
                <w:rFonts w:ascii="Tahoma" w:hAnsi="Tahoma" w:cs="Tahoma"/>
                <w:sz w:val="20"/>
                <w:szCs w:val="20"/>
              </w:rPr>
              <w:t>h00</w:t>
            </w:r>
          </w:p>
        </w:tc>
      </w:tr>
    </w:tbl>
    <w:p w:rsidR="00B32324" w:rsidRPr="00D07AF3" w:rsidRDefault="00B32324" w:rsidP="00B32324">
      <w:pPr>
        <w:rPr>
          <w:rFonts w:ascii="Tahoma" w:hAnsi="Tahoma" w:cs="Tahoma"/>
          <w:sz w:val="20"/>
          <w:szCs w:val="20"/>
        </w:rPr>
      </w:pPr>
    </w:p>
    <w:tbl>
      <w:tblPr>
        <w:tblStyle w:val="Tabelacomgrade"/>
        <w:tblW w:w="0" w:type="auto"/>
        <w:tblLook w:val="04A0" w:firstRow="1" w:lastRow="0" w:firstColumn="1" w:lastColumn="0" w:noHBand="0" w:noVBand="1"/>
      </w:tblPr>
      <w:tblGrid>
        <w:gridCol w:w="9778"/>
      </w:tblGrid>
      <w:tr w:rsidR="009B0158" w:rsidRPr="00D07AF3" w:rsidTr="009B0158">
        <w:tc>
          <w:tcPr>
            <w:tcW w:w="9778" w:type="dxa"/>
          </w:tcPr>
          <w:p w:rsidR="009B0158" w:rsidRPr="00D07AF3" w:rsidRDefault="009B0158" w:rsidP="007250FD">
            <w:pPr>
              <w:shd w:val="clear" w:color="auto" w:fill="FFFFFF"/>
              <w:rPr>
                <w:rFonts w:ascii="Tahoma" w:hAnsi="Tahoma" w:cs="Tahoma"/>
                <w:color w:val="222222"/>
                <w:sz w:val="20"/>
                <w:szCs w:val="20"/>
              </w:rPr>
            </w:pPr>
            <w:r w:rsidRPr="00D07AF3">
              <w:rPr>
                <w:rFonts w:ascii="Tahoma" w:hAnsi="Tahoma" w:cs="Tahoma"/>
                <w:sz w:val="20"/>
                <w:szCs w:val="20"/>
              </w:rPr>
              <w:t>PAUTA DA</w:t>
            </w:r>
            <w:r w:rsidR="006A7182" w:rsidRPr="00D07AF3">
              <w:rPr>
                <w:rFonts w:ascii="Tahoma" w:hAnsi="Tahoma" w:cs="Tahoma"/>
                <w:sz w:val="20"/>
                <w:szCs w:val="20"/>
              </w:rPr>
              <w:t xml:space="preserve"> </w:t>
            </w:r>
            <w:r w:rsidR="009D214E" w:rsidRPr="00D07AF3">
              <w:rPr>
                <w:rFonts w:ascii="Tahoma" w:hAnsi="Tahoma" w:cs="Tahoma"/>
                <w:sz w:val="20"/>
                <w:szCs w:val="20"/>
              </w:rPr>
              <w:t xml:space="preserve">REUNIÃO – </w:t>
            </w:r>
            <w:r w:rsidR="00D07AF3" w:rsidRPr="00D07AF3">
              <w:rPr>
                <w:rFonts w:ascii="Tahoma" w:hAnsi="Tahoma" w:cs="Tahoma"/>
                <w:color w:val="222222"/>
                <w:sz w:val="20"/>
                <w:szCs w:val="20"/>
              </w:rPr>
              <w:t>1-Apresentação da Fundação Porta Aberta; 2-Devolutiva da reunião com a Coordenação Política de Drogas da SMDHC; 3-Discussão da legislação vigente do COMUDA.</w:t>
            </w:r>
          </w:p>
        </w:tc>
      </w:tr>
    </w:tbl>
    <w:p w:rsidR="009B0158" w:rsidRPr="00D07AF3" w:rsidRDefault="009B0158" w:rsidP="00B32324">
      <w:pPr>
        <w:rPr>
          <w:rFonts w:ascii="Tahoma" w:hAnsi="Tahoma" w:cs="Tahoma"/>
          <w:sz w:val="20"/>
          <w:szCs w:val="20"/>
        </w:rPr>
      </w:pPr>
    </w:p>
    <w:tbl>
      <w:tblPr>
        <w:tblStyle w:val="Tabelacomgrade"/>
        <w:tblW w:w="9889" w:type="dxa"/>
        <w:tblLook w:val="04A0" w:firstRow="1" w:lastRow="0" w:firstColumn="1" w:lastColumn="0" w:noHBand="0" w:noVBand="1"/>
      </w:tblPr>
      <w:tblGrid>
        <w:gridCol w:w="4503"/>
        <w:gridCol w:w="5386"/>
      </w:tblGrid>
      <w:tr w:rsidR="00DA7BF1" w:rsidRPr="00D07AF3" w:rsidTr="00A57E70">
        <w:tc>
          <w:tcPr>
            <w:tcW w:w="4503" w:type="dxa"/>
          </w:tcPr>
          <w:p w:rsidR="00DA7BF1" w:rsidRPr="00D07AF3" w:rsidRDefault="009371E6" w:rsidP="00B32324">
            <w:pPr>
              <w:rPr>
                <w:rFonts w:ascii="Tahoma" w:hAnsi="Tahoma" w:cs="Tahoma"/>
                <w:b/>
                <w:sz w:val="20"/>
                <w:szCs w:val="20"/>
              </w:rPr>
            </w:pPr>
            <w:r w:rsidRPr="00D07AF3">
              <w:rPr>
                <w:rFonts w:ascii="Tahoma" w:hAnsi="Tahoma" w:cs="Tahoma"/>
                <w:b/>
                <w:sz w:val="20"/>
                <w:szCs w:val="20"/>
              </w:rPr>
              <w:t>INSTITUIÇÃO</w:t>
            </w:r>
          </w:p>
        </w:tc>
        <w:tc>
          <w:tcPr>
            <w:tcW w:w="5386" w:type="dxa"/>
          </w:tcPr>
          <w:p w:rsidR="00DA7BF1" w:rsidRPr="00D07AF3" w:rsidRDefault="009371E6" w:rsidP="00B32324">
            <w:pPr>
              <w:rPr>
                <w:rFonts w:ascii="Tahoma" w:hAnsi="Tahoma" w:cs="Tahoma"/>
                <w:b/>
                <w:sz w:val="20"/>
                <w:szCs w:val="20"/>
              </w:rPr>
            </w:pPr>
            <w:r w:rsidRPr="00D07AF3">
              <w:rPr>
                <w:rFonts w:ascii="Tahoma" w:hAnsi="Tahoma" w:cs="Tahoma"/>
                <w:b/>
                <w:sz w:val="20"/>
                <w:szCs w:val="20"/>
              </w:rPr>
              <w:t>NOME</w:t>
            </w:r>
          </w:p>
        </w:tc>
      </w:tr>
      <w:tr w:rsidR="007B2943" w:rsidRPr="00D07AF3" w:rsidTr="00A57E70">
        <w:tc>
          <w:tcPr>
            <w:tcW w:w="4503" w:type="dxa"/>
            <w:vAlign w:val="center"/>
          </w:tcPr>
          <w:p w:rsidR="007B2943" w:rsidRPr="00D07AF3" w:rsidRDefault="007B2943" w:rsidP="005F3D10">
            <w:pPr>
              <w:widowControl w:val="0"/>
              <w:tabs>
                <w:tab w:val="left" w:pos="1800"/>
              </w:tabs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000000"/>
                <w:sz w:val="20"/>
                <w:szCs w:val="20"/>
              </w:rPr>
            </w:pPr>
            <w:r w:rsidRPr="00D07AF3">
              <w:rPr>
                <w:rFonts w:ascii="Tahoma" w:hAnsi="Tahoma" w:cs="Tahoma"/>
                <w:color w:val="000000"/>
                <w:sz w:val="20"/>
                <w:szCs w:val="20"/>
              </w:rPr>
              <w:t>COMUDA</w:t>
            </w:r>
          </w:p>
        </w:tc>
        <w:tc>
          <w:tcPr>
            <w:tcW w:w="5386" w:type="dxa"/>
            <w:vAlign w:val="center"/>
          </w:tcPr>
          <w:p w:rsidR="007B2943" w:rsidRPr="00D07AF3" w:rsidRDefault="007B2943" w:rsidP="00C76A14">
            <w:pPr>
              <w:widowControl w:val="0"/>
              <w:tabs>
                <w:tab w:val="left" w:pos="1800"/>
              </w:tabs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000000"/>
                <w:sz w:val="20"/>
                <w:szCs w:val="20"/>
              </w:rPr>
            </w:pPr>
            <w:proofErr w:type="spellStart"/>
            <w:r w:rsidRPr="00D07AF3">
              <w:rPr>
                <w:rFonts w:ascii="Tahoma" w:hAnsi="Tahoma" w:cs="Tahoma"/>
                <w:sz w:val="20"/>
                <w:szCs w:val="20"/>
              </w:rPr>
              <w:t>Natháli</w:t>
            </w:r>
            <w:r w:rsidR="004560DF" w:rsidRPr="00D07AF3">
              <w:rPr>
                <w:rFonts w:ascii="Tahoma" w:hAnsi="Tahoma" w:cs="Tahoma"/>
                <w:sz w:val="20"/>
                <w:szCs w:val="20"/>
              </w:rPr>
              <w:t>a</w:t>
            </w:r>
            <w:proofErr w:type="spellEnd"/>
            <w:r w:rsidR="004560DF" w:rsidRPr="00D07AF3">
              <w:rPr>
                <w:rFonts w:ascii="Tahoma" w:hAnsi="Tahoma" w:cs="Tahoma"/>
                <w:sz w:val="20"/>
                <w:szCs w:val="20"/>
              </w:rPr>
              <w:t xml:space="preserve"> Oliveira da Silva/</w:t>
            </w:r>
            <w:r w:rsidRPr="00D07AF3">
              <w:rPr>
                <w:rFonts w:ascii="Tahoma" w:hAnsi="Tahoma" w:cs="Tahoma"/>
                <w:sz w:val="20"/>
                <w:szCs w:val="20"/>
              </w:rPr>
              <w:t xml:space="preserve">Michel </w:t>
            </w:r>
            <w:r w:rsidR="004560DF" w:rsidRPr="00D07AF3">
              <w:rPr>
                <w:rFonts w:ascii="Tahoma" w:hAnsi="Tahoma" w:cs="Tahoma"/>
                <w:sz w:val="20"/>
                <w:szCs w:val="20"/>
              </w:rPr>
              <w:t xml:space="preserve">W. </w:t>
            </w:r>
            <w:proofErr w:type="gramStart"/>
            <w:r w:rsidR="004560DF" w:rsidRPr="00D07AF3">
              <w:rPr>
                <w:rFonts w:ascii="Tahoma" w:hAnsi="Tahoma" w:cs="Tahoma"/>
                <w:sz w:val="20"/>
                <w:szCs w:val="20"/>
              </w:rPr>
              <w:t>de</w:t>
            </w:r>
            <w:proofErr w:type="gramEnd"/>
            <w:r w:rsidR="004560DF" w:rsidRPr="00D07AF3">
              <w:rPr>
                <w:rFonts w:ascii="Tahoma" w:hAnsi="Tahoma" w:cs="Tahoma"/>
                <w:sz w:val="20"/>
                <w:szCs w:val="20"/>
              </w:rPr>
              <w:t xml:space="preserve"> Castro </w:t>
            </w:r>
            <w:r w:rsidRPr="00D07AF3">
              <w:rPr>
                <w:rFonts w:ascii="Tahoma" w:hAnsi="Tahoma" w:cs="Tahoma"/>
                <w:sz w:val="20"/>
                <w:szCs w:val="20"/>
              </w:rPr>
              <w:t>Marques</w:t>
            </w:r>
          </w:p>
        </w:tc>
      </w:tr>
      <w:tr w:rsidR="00D07AF3" w:rsidRPr="00D07AF3" w:rsidTr="00A57E70">
        <w:tc>
          <w:tcPr>
            <w:tcW w:w="4503" w:type="dxa"/>
          </w:tcPr>
          <w:p w:rsidR="00D07AF3" w:rsidRPr="00D07AF3" w:rsidRDefault="00D07AF3" w:rsidP="00E85AD4">
            <w:pPr>
              <w:rPr>
                <w:rFonts w:ascii="Tahoma" w:hAnsi="Tahoma" w:cs="Tahoma"/>
                <w:sz w:val="20"/>
                <w:szCs w:val="20"/>
              </w:rPr>
            </w:pPr>
            <w:r w:rsidRPr="00D07AF3">
              <w:rPr>
                <w:rFonts w:ascii="Tahoma" w:hAnsi="Tahoma" w:cs="Tahoma"/>
                <w:sz w:val="20"/>
                <w:szCs w:val="20"/>
              </w:rPr>
              <w:t>Fundação Porta Aberta</w:t>
            </w:r>
          </w:p>
        </w:tc>
        <w:tc>
          <w:tcPr>
            <w:tcW w:w="5386" w:type="dxa"/>
          </w:tcPr>
          <w:p w:rsidR="00D07AF3" w:rsidRPr="00D07AF3" w:rsidRDefault="00D07AF3" w:rsidP="00E85AD4">
            <w:pPr>
              <w:rPr>
                <w:rFonts w:ascii="Tahoma" w:hAnsi="Tahoma" w:cs="Tahoma"/>
                <w:sz w:val="20"/>
                <w:szCs w:val="20"/>
              </w:rPr>
            </w:pPr>
            <w:r w:rsidRPr="00D07AF3">
              <w:rPr>
                <w:rFonts w:ascii="Tahoma" w:hAnsi="Tahoma" w:cs="Tahoma"/>
                <w:sz w:val="20"/>
                <w:szCs w:val="20"/>
              </w:rPr>
              <w:t>Alcione Moreno</w:t>
            </w:r>
            <w:r w:rsidR="00A57E70">
              <w:rPr>
                <w:rFonts w:ascii="Tahoma" w:hAnsi="Tahoma" w:cs="Tahoma"/>
                <w:sz w:val="20"/>
                <w:szCs w:val="20"/>
              </w:rPr>
              <w:t>/Mauro de Mesquita Spínola</w:t>
            </w:r>
          </w:p>
        </w:tc>
      </w:tr>
      <w:tr w:rsidR="009F60BB" w:rsidRPr="00D07AF3" w:rsidTr="00A57E70">
        <w:tc>
          <w:tcPr>
            <w:tcW w:w="4503" w:type="dxa"/>
          </w:tcPr>
          <w:p w:rsidR="009F60BB" w:rsidRPr="00D07AF3" w:rsidRDefault="009D214E" w:rsidP="00B32324">
            <w:pPr>
              <w:rPr>
                <w:rFonts w:ascii="Tahoma" w:hAnsi="Tahoma" w:cs="Tahoma"/>
                <w:sz w:val="20"/>
                <w:szCs w:val="20"/>
                <w:lang w:val="en-US"/>
              </w:rPr>
            </w:pPr>
            <w:r w:rsidRPr="00D07AF3">
              <w:rPr>
                <w:rFonts w:ascii="Tahoma" w:hAnsi="Tahoma" w:cs="Tahoma"/>
                <w:sz w:val="20"/>
                <w:szCs w:val="20"/>
                <w:lang w:val="en-US"/>
              </w:rPr>
              <w:t xml:space="preserve">PMSP – Gabinete </w:t>
            </w:r>
          </w:p>
        </w:tc>
        <w:tc>
          <w:tcPr>
            <w:tcW w:w="5386" w:type="dxa"/>
          </w:tcPr>
          <w:p w:rsidR="009F60BB" w:rsidRPr="00D07AF3" w:rsidRDefault="006B5140" w:rsidP="00B32324">
            <w:pPr>
              <w:rPr>
                <w:rFonts w:ascii="Tahoma" w:hAnsi="Tahoma" w:cs="Tahoma"/>
                <w:sz w:val="20"/>
                <w:szCs w:val="20"/>
              </w:rPr>
            </w:pPr>
            <w:r w:rsidRPr="00D07AF3">
              <w:rPr>
                <w:rFonts w:ascii="Tahoma" w:hAnsi="Tahoma" w:cs="Tahoma"/>
                <w:sz w:val="20"/>
                <w:szCs w:val="20"/>
              </w:rPr>
              <w:t>Nilson Hernandes Fortes Filho</w:t>
            </w:r>
          </w:p>
        </w:tc>
      </w:tr>
      <w:tr w:rsidR="00D07AF3" w:rsidRPr="00D07AF3" w:rsidTr="00A57E70">
        <w:tc>
          <w:tcPr>
            <w:tcW w:w="4503" w:type="dxa"/>
          </w:tcPr>
          <w:p w:rsidR="00D07AF3" w:rsidRPr="00D07AF3" w:rsidRDefault="00D07AF3" w:rsidP="00E85AD4">
            <w:pPr>
              <w:rPr>
                <w:rFonts w:ascii="Tahoma" w:hAnsi="Tahoma" w:cs="Tahoma"/>
                <w:sz w:val="20"/>
                <w:szCs w:val="20"/>
                <w:lang w:val="en-US"/>
              </w:rPr>
            </w:pPr>
            <w:proofErr w:type="spellStart"/>
            <w:r w:rsidRPr="00D07AF3">
              <w:rPr>
                <w:rFonts w:ascii="Tahoma" w:hAnsi="Tahoma" w:cs="Tahoma"/>
                <w:sz w:val="20"/>
                <w:szCs w:val="20"/>
                <w:lang w:val="en-US"/>
              </w:rPr>
              <w:t>Projeto</w:t>
            </w:r>
            <w:proofErr w:type="spellEnd"/>
            <w:r w:rsidRPr="00D07AF3">
              <w:rPr>
                <w:rFonts w:ascii="Tahoma" w:hAnsi="Tahoma" w:cs="Tahoma"/>
                <w:sz w:val="20"/>
                <w:szCs w:val="20"/>
                <w:lang w:val="en-US"/>
              </w:rPr>
              <w:t xml:space="preserve"> Quixote</w:t>
            </w:r>
          </w:p>
        </w:tc>
        <w:tc>
          <w:tcPr>
            <w:tcW w:w="5386" w:type="dxa"/>
          </w:tcPr>
          <w:p w:rsidR="00D07AF3" w:rsidRPr="00D07AF3" w:rsidRDefault="00A57E70" w:rsidP="00E85AD4">
            <w:pPr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Cecília Motta</w:t>
            </w:r>
          </w:p>
        </w:tc>
      </w:tr>
      <w:tr w:rsidR="00D07AF3" w:rsidRPr="00D07AF3" w:rsidTr="00A57E70">
        <w:tc>
          <w:tcPr>
            <w:tcW w:w="4503" w:type="dxa"/>
          </w:tcPr>
          <w:p w:rsidR="00D07AF3" w:rsidRPr="00D07AF3" w:rsidRDefault="00D07AF3" w:rsidP="00E85AD4">
            <w:pPr>
              <w:rPr>
                <w:rFonts w:ascii="Tahoma" w:hAnsi="Tahoma" w:cs="Tahoma"/>
                <w:sz w:val="20"/>
                <w:szCs w:val="20"/>
              </w:rPr>
            </w:pPr>
            <w:r w:rsidRPr="00D07AF3">
              <w:rPr>
                <w:rFonts w:ascii="Tahoma" w:hAnsi="Tahoma" w:cs="Tahoma"/>
                <w:sz w:val="20"/>
                <w:szCs w:val="20"/>
              </w:rPr>
              <w:t>SMSU - GCM</w:t>
            </w:r>
          </w:p>
        </w:tc>
        <w:tc>
          <w:tcPr>
            <w:tcW w:w="5386" w:type="dxa"/>
          </w:tcPr>
          <w:p w:rsidR="00D07AF3" w:rsidRPr="00D07AF3" w:rsidRDefault="00D07AF3" w:rsidP="00E85AD4">
            <w:pPr>
              <w:rPr>
                <w:rFonts w:ascii="Tahoma" w:hAnsi="Tahoma" w:cs="Tahoma"/>
                <w:sz w:val="20"/>
                <w:szCs w:val="20"/>
              </w:rPr>
            </w:pPr>
            <w:r w:rsidRPr="00D07AF3">
              <w:rPr>
                <w:rFonts w:ascii="Tahoma" w:hAnsi="Tahoma" w:cs="Tahoma"/>
                <w:sz w:val="20"/>
                <w:szCs w:val="20"/>
              </w:rPr>
              <w:t>Joel Rosa da Silva/</w:t>
            </w:r>
            <w:proofErr w:type="spellStart"/>
            <w:proofErr w:type="gramStart"/>
            <w:r w:rsidRPr="00D07AF3">
              <w:rPr>
                <w:rFonts w:ascii="Tahoma" w:hAnsi="Tahoma" w:cs="Tahoma"/>
                <w:sz w:val="20"/>
                <w:szCs w:val="20"/>
              </w:rPr>
              <w:t>R.</w:t>
            </w:r>
            <w:proofErr w:type="gramEnd"/>
            <w:r w:rsidRPr="00D07AF3">
              <w:rPr>
                <w:rFonts w:ascii="Tahoma" w:hAnsi="Tahoma" w:cs="Tahoma"/>
                <w:sz w:val="20"/>
                <w:szCs w:val="20"/>
              </w:rPr>
              <w:t>Silva</w:t>
            </w:r>
            <w:proofErr w:type="spellEnd"/>
            <w:r w:rsidRPr="00D07AF3">
              <w:rPr>
                <w:rFonts w:ascii="Tahoma" w:hAnsi="Tahoma" w:cs="Tahoma"/>
                <w:sz w:val="20"/>
                <w:szCs w:val="20"/>
              </w:rPr>
              <w:t>/Nilson da Silva Rosa</w:t>
            </w:r>
          </w:p>
        </w:tc>
      </w:tr>
      <w:tr w:rsidR="006B5140" w:rsidRPr="00D07AF3" w:rsidTr="00A57E70">
        <w:tc>
          <w:tcPr>
            <w:tcW w:w="4503" w:type="dxa"/>
          </w:tcPr>
          <w:p w:rsidR="006B5140" w:rsidRPr="00D07AF3" w:rsidRDefault="006B5140" w:rsidP="00B32324">
            <w:pPr>
              <w:rPr>
                <w:rFonts w:ascii="Tahoma" w:hAnsi="Tahoma" w:cs="Tahoma"/>
                <w:sz w:val="20"/>
                <w:szCs w:val="20"/>
              </w:rPr>
            </w:pPr>
            <w:r w:rsidRPr="00D07AF3">
              <w:rPr>
                <w:rFonts w:ascii="Tahoma" w:hAnsi="Tahoma" w:cs="Tahoma"/>
                <w:sz w:val="20"/>
                <w:szCs w:val="20"/>
              </w:rPr>
              <w:t xml:space="preserve">Inst. Sedes </w:t>
            </w:r>
            <w:proofErr w:type="spellStart"/>
            <w:r w:rsidRPr="00D07AF3">
              <w:rPr>
                <w:rFonts w:ascii="Tahoma" w:hAnsi="Tahoma" w:cs="Tahoma"/>
                <w:sz w:val="20"/>
                <w:szCs w:val="20"/>
              </w:rPr>
              <w:t>Sapientiae</w:t>
            </w:r>
            <w:proofErr w:type="spellEnd"/>
          </w:p>
        </w:tc>
        <w:tc>
          <w:tcPr>
            <w:tcW w:w="5386" w:type="dxa"/>
          </w:tcPr>
          <w:p w:rsidR="006B5140" w:rsidRPr="00D07AF3" w:rsidRDefault="006B5140" w:rsidP="006B5140">
            <w:pPr>
              <w:autoSpaceDE w:val="0"/>
              <w:autoSpaceDN w:val="0"/>
              <w:adjustRightInd w:val="0"/>
              <w:rPr>
                <w:rFonts w:ascii="Tahoma" w:hAnsi="Tahoma" w:cs="Tahoma"/>
                <w:sz w:val="20"/>
                <w:szCs w:val="20"/>
              </w:rPr>
            </w:pPr>
            <w:r w:rsidRPr="00D07AF3">
              <w:rPr>
                <w:rFonts w:ascii="Tahoma" w:hAnsi="Tahoma" w:cs="Tahoma"/>
                <w:sz w:val="20"/>
                <w:szCs w:val="20"/>
              </w:rPr>
              <w:t xml:space="preserve">Rubens </w:t>
            </w:r>
            <w:proofErr w:type="spellStart"/>
            <w:r w:rsidRPr="00D07AF3">
              <w:rPr>
                <w:rFonts w:ascii="Tahoma" w:hAnsi="Tahoma" w:cs="Tahoma"/>
                <w:sz w:val="20"/>
                <w:szCs w:val="20"/>
              </w:rPr>
              <w:t>Kushimizo</w:t>
            </w:r>
            <w:proofErr w:type="spellEnd"/>
            <w:r w:rsidRPr="00D07AF3">
              <w:rPr>
                <w:rFonts w:ascii="Tahoma" w:hAnsi="Tahoma" w:cs="Tahoma"/>
                <w:sz w:val="20"/>
                <w:szCs w:val="20"/>
              </w:rPr>
              <w:t xml:space="preserve"> </w:t>
            </w:r>
            <w:proofErr w:type="gramStart"/>
            <w:r w:rsidR="005629FF" w:rsidRPr="00D07AF3">
              <w:rPr>
                <w:rFonts w:ascii="Tahoma" w:hAnsi="Tahoma" w:cs="Tahoma"/>
                <w:sz w:val="20"/>
                <w:szCs w:val="20"/>
              </w:rPr>
              <w:t>R.</w:t>
            </w:r>
            <w:proofErr w:type="gramEnd"/>
            <w:r w:rsidR="005629FF" w:rsidRPr="00D07AF3">
              <w:rPr>
                <w:rFonts w:ascii="Tahoma" w:hAnsi="Tahoma" w:cs="Tahoma"/>
                <w:sz w:val="20"/>
                <w:szCs w:val="20"/>
              </w:rPr>
              <w:t xml:space="preserve"> Xavier</w:t>
            </w:r>
          </w:p>
        </w:tc>
      </w:tr>
      <w:tr w:rsidR="006B5140" w:rsidRPr="00D07AF3" w:rsidTr="00A57E70">
        <w:tc>
          <w:tcPr>
            <w:tcW w:w="4503" w:type="dxa"/>
          </w:tcPr>
          <w:p w:rsidR="006B5140" w:rsidRPr="00D07AF3" w:rsidRDefault="00D07AF3" w:rsidP="00B32324">
            <w:pPr>
              <w:rPr>
                <w:rFonts w:ascii="Tahoma" w:hAnsi="Tahoma" w:cs="Tahoma"/>
                <w:sz w:val="20"/>
                <w:szCs w:val="20"/>
              </w:rPr>
            </w:pPr>
            <w:r w:rsidRPr="00D07AF3">
              <w:rPr>
                <w:rFonts w:ascii="Tahoma" w:hAnsi="Tahoma" w:cs="Tahoma"/>
                <w:sz w:val="20"/>
                <w:szCs w:val="20"/>
              </w:rPr>
              <w:t xml:space="preserve">Cons. Regional de </w:t>
            </w:r>
            <w:proofErr w:type="gramStart"/>
            <w:r w:rsidRPr="00D07AF3">
              <w:rPr>
                <w:rFonts w:ascii="Tahoma" w:hAnsi="Tahoma" w:cs="Tahoma"/>
                <w:sz w:val="20"/>
                <w:szCs w:val="20"/>
              </w:rPr>
              <w:t>Psicologia</w:t>
            </w:r>
            <w:proofErr w:type="gramEnd"/>
          </w:p>
        </w:tc>
        <w:tc>
          <w:tcPr>
            <w:tcW w:w="5386" w:type="dxa"/>
          </w:tcPr>
          <w:p w:rsidR="006B5140" w:rsidRPr="00D07AF3" w:rsidRDefault="00A57E70" w:rsidP="00B32324">
            <w:pPr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Fernando Luis Pereira Robles</w:t>
            </w:r>
          </w:p>
        </w:tc>
      </w:tr>
      <w:tr w:rsidR="00D07AF3" w:rsidRPr="00D07AF3" w:rsidTr="00A57E70">
        <w:tc>
          <w:tcPr>
            <w:tcW w:w="4503" w:type="dxa"/>
          </w:tcPr>
          <w:p w:rsidR="00D07AF3" w:rsidRPr="00D07AF3" w:rsidRDefault="00A57E70" w:rsidP="00E85AD4">
            <w:pPr>
              <w:widowControl w:val="0"/>
              <w:tabs>
                <w:tab w:val="left" w:pos="1800"/>
              </w:tabs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000000"/>
                <w:sz w:val="20"/>
                <w:szCs w:val="20"/>
              </w:rPr>
            </w:pPr>
            <w:r>
              <w:rPr>
                <w:rFonts w:ascii="Tahoma" w:hAnsi="Tahoma" w:cs="Tahoma"/>
                <w:color w:val="000000"/>
                <w:sz w:val="20"/>
                <w:szCs w:val="20"/>
              </w:rPr>
              <w:t>ABRAMD</w:t>
            </w:r>
          </w:p>
        </w:tc>
        <w:tc>
          <w:tcPr>
            <w:tcW w:w="5386" w:type="dxa"/>
          </w:tcPr>
          <w:p w:rsidR="00D07AF3" w:rsidRPr="00D07AF3" w:rsidRDefault="00A57E70" w:rsidP="00E85AD4">
            <w:pPr>
              <w:widowControl w:val="0"/>
              <w:tabs>
                <w:tab w:val="left" w:pos="1800"/>
              </w:tabs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000000"/>
                <w:sz w:val="20"/>
                <w:szCs w:val="20"/>
              </w:rPr>
            </w:pPr>
            <w:r>
              <w:rPr>
                <w:rFonts w:ascii="Tahoma" w:hAnsi="Tahoma" w:cs="Tahoma"/>
                <w:color w:val="000000"/>
                <w:sz w:val="20"/>
                <w:szCs w:val="20"/>
              </w:rPr>
              <w:t xml:space="preserve">Felipe A. Martins/Jorge Artur </w:t>
            </w:r>
            <w:proofErr w:type="spellStart"/>
            <w:r>
              <w:rPr>
                <w:rFonts w:ascii="Tahoma" w:hAnsi="Tahoma" w:cs="Tahoma"/>
                <w:color w:val="000000"/>
                <w:sz w:val="20"/>
                <w:szCs w:val="20"/>
              </w:rPr>
              <w:t>Cainfield</w:t>
            </w:r>
            <w:proofErr w:type="spellEnd"/>
          </w:p>
        </w:tc>
      </w:tr>
      <w:tr w:rsidR="00A57E70" w:rsidRPr="00D07AF3" w:rsidTr="00A57E70">
        <w:tc>
          <w:tcPr>
            <w:tcW w:w="4503" w:type="dxa"/>
          </w:tcPr>
          <w:p w:rsidR="00A57E70" w:rsidRPr="00A57E70" w:rsidRDefault="00A57E70" w:rsidP="00A57E70">
            <w:pPr>
              <w:autoSpaceDE w:val="0"/>
              <w:autoSpaceDN w:val="0"/>
              <w:adjustRightInd w:val="0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SES</w:t>
            </w:r>
            <w:r>
              <w:rPr>
                <w:rFonts w:ascii="Calibri" w:hAnsi="Calibri" w:cs="Calibri"/>
              </w:rPr>
              <w:t xml:space="preserve"> –</w:t>
            </w:r>
            <w:r>
              <w:rPr>
                <w:rFonts w:ascii="Calibri" w:hAnsi="Calibri" w:cs="Calibri"/>
              </w:rPr>
              <w:t xml:space="preserve"> Coord.</w:t>
            </w:r>
            <w:r>
              <w:rPr>
                <w:rFonts w:ascii="Calibri" w:hAnsi="Calibri" w:cs="Calibri"/>
              </w:rPr>
              <w:t xml:space="preserve"> de Saúde Mental e Pol</w:t>
            </w:r>
            <w:r>
              <w:rPr>
                <w:rFonts w:ascii="Calibri" w:hAnsi="Calibri" w:cs="Calibri"/>
              </w:rPr>
              <w:t xml:space="preserve">. de </w:t>
            </w:r>
            <w:r>
              <w:rPr>
                <w:rFonts w:ascii="Calibri" w:hAnsi="Calibri" w:cs="Calibri"/>
              </w:rPr>
              <w:t>Drogas</w:t>
            </w:r>
          </w:p>
        </w:tc>
        <w:tc>
          <w:tcPr>
            <w:tcW w:w="5386" w:type="dxa"/>
          </w:tcPr>
          <w:p w:rsidR="00A57E70" w:rsidRPr="00A57E70" w:rsidRDefault="00A57E70" w:rsidP="00A57E70">
            <w:pPr>
              <w:autoSpaceDE w:val="0"/>
              <w:autoSpaceDN w:val="0"/>
              <w:adjustRightInd w:val="0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Nú</w:t>
            </w:r>
            <w:r>
              <w:rPr>
                <w:rFonts w:ascii="Calibri" w:hAnsi="Calibri" w:cs="Calibri"/>
              </w:rPr>
              <w:t xml:space="preserve">bia Elias </w:t>
            </w:r>
            <w:r>
              <w:rPr>
                <w:rFonts w:ascii="Calibri" w:hAnsi="Calibri" w:cs="Calibri"/>
              </w:rPr>
              <w:t>Santos</w:t>
            </w:r>
          </w:p>
        </w:tc>
      </w:tr>
      <w:tr w:rsidR="00A57E70" w:rsidRPr="00D07AF3" w:rsidTr="00A57E70">
        <w:tc>
          <w:tcPr>
            <w:tcW w:w="4503" w:type="dxa"/>
          </w:tcPr>
          <w:p w:rsidR="00A57E70" w:rsidRPr="00D07AF3" w:rsidRDefault="00A57E70" w:rsidP="00E85AD4">
            <w:pPr>
              <w:widowControl w:val="0"/>
              <w:tabs>
                <w:tab w:val="left" w:pos="1800"/>
              </w:tabs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000000"/>
                <w:sz w:val="20"/>
                <w:szCs w:val="20"/>
              </w:rPr>
            </w:pPr>
            <w:r>
              <w:rPr>
                <w:rFonts w:ascii="Tahoma" w:hAnsi="Tahoma" w:cs="Tahoma"/>
                <w:color w:val="000000"/>
                <w:sz w:val="20"/>
                <w:szCs w:val="20"/>
              </w:rPr>
              <w:t>SMDHC</w:t>
            </w:r>
          </w:p>
        </w:tc>
        <w:tc>
          <w:tcPr>
            <w:tcW w:w="5386" w:type="dxa"/>
          </w:tcPr>
          <w:p w:rsidR="00A57E70" w:rsidRPr="00D07AF3" w:rsidRDefault="00A57E70" w:rsidP="00E85AD4">
            <w:pPr>
              <w:widowControl w:val="0"/>
              <w:tabs>
                <w:tab w:val="left" w:pos="1800"/>
              </w:tabs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000000"/>
                <w:sz w:val="20"/>
                <w:szCs w:val="20"/>
              </w:rPr>
            </w:pPr>
            <w:r>
              <w:rPr>
                <w:rFonts w:ascii="Tahoma" w:hAnsi="Tahoma" w:cs="Tahoma"/>
                <w:color w:val="000000"/>
                <w:sz w:val="20"/>
                <w:szCs w:val="20"/>
              </w:rPr>
              <w:t>Décio Perroni Ribeiro Filho</w:t>
            </w:r>
          </w:p>
        </w:tc>
      </w:tr>
      <w:tr w:rsidR="00A57E70" w:rsidRPr="00D07AF3" w:rsidTr="00A57E70">
        <w:tc>
          <w:tcPr>
            <w:tcW w:w="4503" w:type="dxa"/>
          </w:tcPr>
          <w:p w:rsidR="00A57E70" w:rsidRPr="00D07AF3" w:rsidRDefault="00A57E70" w:rsidP="00E85AD4">
            <w:pPr>
              <w:widowControl w:val="0"/>
              <w:tabs>
                <w:tab w:val="left" w:pos="1800"/>
              </w:tabs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000000"/>
                <w:sz w:val="20"/>
                <w:szCs w:val="20"/>
              </w:rPr>
            </w:pPr>
            <w:r w:rsidRPr="00D07AF3">
              <w:rPr>
                <w:rFonts w:ascii="Tahoma" w:hAnsi="Tahoma" w:cs="Tahoma"/>
                <w:color w:val="000000"/>
                <w:sz w:val="20"/>
                <w:szCs w:val="20"/>
              </w:rPr>
              <w:t xml:space="preserve">SME </w:t>
            </w:r>
          </w:p>
        </w:tc>
        <w:tc>
          <w:tcPr>
            <w:tcW w:w="5386" w:type="dxa"/>
          </w:tcPr>
          <w:p w:rsidR="00A57E70" w:rsidRPr="00D07AF3" w:rsidRDefault="00A57E70" w:rsidP="00E85AD4">
            <w:pPr>
              <w:widowControl w:val="0"/>
              <w:tabs>
                <w:tab w:val="left" w:pos="1800"/>
              </w:tabs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000000"/>
                <w:sz w:val="20"/>
                <w:szCs w:val="20"/>
              </w:rPr>
            </w:pPr>
            <w:r w:rsidRPr="00D07AF3">
              <w:rPr>
                <w:rFonts w:ascii="Tahoma" w:hAnsi="Tahoma" w:cs="Tahoma"/>
                <w:color w:val="000000"/>
                <w:sz w:val="20"/>
                <w:szCs w:val="20"/>
              </w:rPr>
              <w:t>Márcia Matsushita</w:t>
            </w:r>
          </w:p>
        </w:tc>
      </w:tr>
    </w:tbl>
    <w:p w:rsidR="007F6D3A" w:rsidRPr="00D07AF3" w:rsidRDefault="007F6D3A" w:rsidP="00B32324">
      <w:pPr>
        <w:rPr>
          <w:rFonts w:ascii="Tahoma" w:hAnsi="Tahoma" w:cs="Tahoma"/>
          <w:sz w:val="20"/>
          <w:szCs w:val="20"/>
        </w:rPr>
      </w:pPr>
    </w:p>
    <w:tbl>
      <w:tblPr>
        <w:tblStyle w:val="Tabelacomgrade"/>
        <w:tblW w:w="0" w:type="auto"/>
        <w:tblLook w:val="04A0" w:firstRow="1" w:lastRow="0" w:firstColumn="1" w:lastColumn="0" w:noHBand="0" w:noVBand="1"/>
      </w:tblPr>
      <w:tblGrid>
        <w:gridCol w:w="9778"/>
      </w:tblGrid>
      <w:tr w:rsidR="005B0CB1" w:rsidRPr="00336C7F" w:rsidTr="005B0CB1">
        <w:tc>
          <w:tcPr>
            <w:tcW w:w="9778" w:type="dxa"/>
          </w:tcPr>
          <w:p w:rsidR="00A07F9C" w:rsidRDefault="007E0148" w:rsidP="00A07F9C">
            <w:pPr>
              <w:rPr>
                <w:rFonts w:ascii="Tahoma" w:hAnsi="Tahoma" w:cs="Tahoma"/>
                <w:b/>
                <w:sz w:val="20"/>
                <w:szCs w:val="20"/>
              </w:rPr>
            </w:pPr>
            <w:r w:rsidRPr="00336C7F">
              <w:rPr>
                <w:rFonts w:ascii="Tahoma" w:hAnsi="Tahoma" w:cs="Tahoma"/>
                <w:b/>
                <w:sz w:val="20"/>
                <w:szCs w:val="20"/>
              </w:rPr>
              <w:t>Observações:</w:t>
            </w:r>
          </w:p>
          <w:p w:rsidR="009734C7" w:rsidRPr="00336C7F" w:rsidRDefault="009734C7" w:rsidP="00A07F9C">
            <w:pPr>
              <w:rPr>
                <w:rFonts w:ascii="Tahoma" w:hAnsi="Tahoma" w:cs="Tahoma"/>
                <w:b/>
                <w:sz w:val="20"/>
                <w:szCs w:val="20"/>
              </w:rPr>
            </w:pPr>
            <w:r>
              <w:rPr>
                <w:rFonts w:ascii="Tahoma" w:hAnsi="Tahoma" w:cs="Tahoma"/>
                <w:b/>
                <w:sz w:val="20"/>
                <w:szCs w:val="20"/>
              </w:rPr>
              <w:t xml:space="preserve">1-Fundação Porta Aberta: </w:t>
            </w:r>
          </w:p>
          <w:p w:rsidR="00336C7F" w:rsidRPr="009734C7" w:rsidRDefault="00D07AF3" w:rsidP="000C429A">
            <w:pPr>
              <w:pStyle w:val="PargrafodaLista"/>
              <w:numPr>
                <w:ilvl w:val="0"/>
                <w:numId w:val="1"/>
              </w:numPr>
              <w:rPr>
                <w:rFonts w:ascii="Tahoma" w:hAnsi="Tahoma" w:cs="Tahoma"/>
                <w:sz w:val="20"/>
                <w:szCs w:val="20"/>
              </w:rPr>
            </w:pPr>
            <w:r w:rsidRPr="009734C7">
              <w:rPr>
                <w:rFonts w:ascii="Tahoma" w:hAnsi="Tahoma" w:cs="Tahoma"/>
                <w:sz w:val="20"/>
                <w:szCs w:val="20"/>
              </w:rPr>
              <w:t>Apre</w:t>
            </w:r>
            <w:r w:rsidR="008611D1" w:rsidRPr="009734C7">
              <w:rPr>
                <w:rFonts w:ascii="Tahoma" w:hAnsi="Tahoma" w:cs="Tahoma"/>
                <w:sz w:val="20"/>
                <w:szCs w:val="20"/>
              </w:rPr>
              <w:t xml:space="preserve">sentação do vídeo institucional da Fundação Porta Aberta </w:t>
            </w:r>
            <w:r w:rsidR="00336C7F" w:rsidRPr="009734C7">
              <w:rPr>
                <w:rFonts w:ascii="Tahoma" w:hAnsi="Tahoma" w:cs="Tahoma"/>
                <w:sz w:val="20"/>
                <w:szCs w:val="20"/>
              </w:rPr>
              <w:t xml:space="preserve">– FPA, com trecho da música </w:t>
            </w:r>
            <w:proofErr w:type="gramStart"/>
            <w:r w:rsidR="00336C7F" w:rsidRPr="009734C7">
              <w:rPr>
                <w:rFonts w:ascii="Tahoma" w:hAnsi="Tahoma" w:cs="Tahoma"/>
                <w:sz w:val="20"/>
                <w:szCs w:val="20"/>
              </w:rPr>
              <w:t>para</w:t>
            </w:r>
            <w:proofErr w:type="gramEnd"/>
          </w:p>
          <w:p w:rsidR="00D07AF3" w:rsidRPr="009734C7" w:rsidRDefault="00336C7F" w:rsidP="008611D1">
            <w:pPr>
              <w:rPr>
                <w:rFonts w:ascii="Tahoma" w:hAnsi="Tahoma" w:cs="Tahoma"/>
                <w:sz w:val="20"/>
                <w:szCs w:val="20"/>
              </w:rPr>
            </w:pPr>
            <w:r w:rsidRPr="009734C7">
              <w:rPr>
                <w:rFonts w:ascii="Tahoma" w:hAnsi="Tahoma" w:cs="Tahoma"/>
                <w:sz w:val="20"/>
                <w:szCs w:val="20"/>
              </w:rPr>
              <w:t>A</w:t>
            </w:r>
            <w:r w:rsidR="008611D1" w:rsidRPr="009734C7">
              <w:rPr>
                <w:rFonts w:ascii="Tahoma" w:hAnsi="Tahoma" w:cs="Tahoma"/>
                <w:sz w:val="20"/>
                <w:szCs w:val="20"/>
              </w:rPr>
              <w:t>bertura</w:t>
            </w:r>
            <w:r w:rsidRPr="009734C7">
              <w:rPr>
                <w:rFonts w:ascii="Tahoma" w:hAnsi="Tahoma" w:cs="Tahoma"/>
                <w:sz w:val="20"/>
                <w:szCs w:val="20"/>
              </w:rPr>
              <w:t xml:space="preserve"> </w:t>
            </w:r>
            <w:r w:rsidR="008611D1" w:rsidRPr="009734C7">
              <w:rPr>
                <w:rFonts w:ascii="Tahoma" w:hAnsi="Tahoma" w:cs="Tahoma"/>
                <w:sz w:val="20"/>
                <w:szCs w:val="20"/>
              </w:rPr>
              <w:t xml:space="preserve">de apresentação: “Cada um de nós compõe a sua história, e cada ser em si carrega o dom de ser </w:t>
            </w:r>
            <w:proofErr w:type="gramStart"/>
            <w:r w:rsidR="008611D1" w:rsidRPr="009734C7">
              <w:rPr>
                <w:rFonts w:ascii="Tahoma" w:hAnsi="Tahoma" w:cs="Tahoma"/>
                <w:sz w:val="20"/>
                <w:szCs w:val="20"/>
              </w:rPr>
              <w:t>capaz...</w:t>
            </w:r>
            <w:proofErr w:type="gramEnd"/>
            <w:r w:rsidR="008611D1" w:rsidRPr="009734C7">
              <w:rPr>
                <w:rFonts w:ascii="Tahoma" w:hAnsi="Tahoma" w:cs="Tahoma"/>
                <w:sz w:val="20"/>
                <w:szCs w:val="20"/>
              </w:rPr>
              <w:t>e ser feliz...” – música “Tocando em frente” – de Renato Teixeira/Almir Sater.</w:t>
            </w:r>
          </w:p>
          <w:p w:rsidR="009734C7" w:rsidRPr="009734C7" w:rsidRDefault="009734C7" w:rsidP="000C429A">
            <w:pPr>
              <w:pStyle w:val="PargrafodaLista"/>
              <w:numPr>
                <w:ilvl w:val="0"/>
                <w:numId w:val="1"/>
              </w:numPr>
              <w:rPr>
                <w:rFonts w:ascii="Tahoma" w:hAnsi="Tahoma" w:cs="Tahoma"/>
                <w:sz w:val="20"/>
                <w:szCs w:val="20"/>
              </w:rPr>
            </w:pPr>
            <w:r w:rsidRPr="009734C7">
              <w:rPr>
                <w:rFonts w:ascii="Tahoma" w:hAnsi="Tahoma" w:cs="Tahoma"/>
                <w:sz w:val="20"/>
                <w:szCs w:val="20"/>
              </w:rPr>
              <w:t xml:space="preserve">Missão: </w:t>
            </w:r>
            <w:r w:rsidRPr="009734C7">
              <w:rPr>
                <w:rFonts w:ascii="Tahoma" w:hAnsi="Tahoma" w:cs="Tahoma"/>
                <w:color w:val="1D2129"/>
                <w:sz w:val="20"/>
                <w:szCs w:val="20"/>
                <w:shd w:val="clear" w:color="auto" w:fill="FFFFFF"/>
              </w:rPr>
              <w:t>apoi</w:t>
            </w:r>
            <w:r w:rsidRPr="009734C7">
              <w:rPr>
                <w:rFonts w:ascii="Tahoma" w:hAnsi="Tahoma" w:cs="Tahoma"/>
                <w:color w:val="1D2129"/>
                <w:sz w:val="20"/>
                <w:szCs w:val="20"/>
                <w:shd w:val="clear" w:color="auto" w:fill="FFFFFF"/>
              </w:rPr>
              <w:t>a e fomenta atividades de reinserção social e profissional</w:t>
            </w:r>
            <w:r>
              <w:rPr>
                <w:rFonts w:ascii="Tahoma" w:hAnsi="Tahoma" w:cs="Tahoma"/>
                <w:color w:val="1D2129"/>
                <w:sz w:val="20"/>
                <w:szCs w:val="20"/>
                <w:shd w:val="clear" w:color="auto" w:fill="FFFFFF"/>
              </w:rPr>
              <w:t xml:space="preserve"> de pessoas em condição de</w:t>
            </w:r>
          </w:p>
          <w:p w:rsidR="009734C7" w:rsidRPr="009734C7" w:rsidRDefault="009734C7" w:rsidP="009734C7">
            <w:pPr>
              <w:rPr>
                <w:rFonts w:ascii="Tahoma" w:hAnsi="Tahoma" w:cs="Tahoma"/>
                <w:sz w:val="20"/>
                <w:szCs w:val="20"/>
              </w:rPr>
            </w:pPr>
            <w:proofErr w:type="gramStart"/>
            <w:r>
              <w:rPr>
                <w:rFonts w:ascii="Tahoma" w:hAnsi="Tahoma" w:cs="Tahoma"/>
                <w:color w:val="1D2129"/>
                <w:sz w:val="20"/>
                <w:szCs w:val="20"/>
                <w:shd w:val="clear" w:color="auto" w:fill="FFFFFF"/>
              </w:rPr>
              <w:t>a</w:t>
            </w:r>
            <w:r w:rsidRPr="009734C7">
              <w:rPr>
                <w:rFonts w:ascii="Tahoma" w:hAnsi="Tahoma" w:cs="Tahoma"/>
                <w:color w:val="1D2129"/>
                <w:sz w:val="20"/>
                <w:szCs w:val="20"/>
                <w:shd w:val="clear" w:color="auto" w:fill="FFFFFF"/>
              </w:rPr>
              <w:t>lta</w:t>
            </w:r>
            <w:proofErr w:type="gramEnd"/>
            <w:r>
              <w:rPr>
                <w:rFonts w:ascii="Tahoma" w:hAnsi="Tahoma" w:cs="Tahoma"/>
                <w:sz w:val="20"/>
                <w:szCs w:val="20"/>
              </w:rPr>
              <w:t xml:space="preserve"> </w:t>
            </w:r>
            <w:r w:rsidRPr="009734C7">
              <w:rPr>
                <w:rFonts w:ascii="Tahoma" w:hAnsi="Tahoma" w:cs="Tahoma"/>
                <w:color w:val="1D2129"/>
                <w:sz w:val="20"/>
                <w:szCs w:val="20"/>
                <w:shd w:val="clear" w:color="auto" w:fill="FFFFFF"/>
              </w:rPr>
              <w:t>vulnerabilidade social</w:t>
            </w:r>
            <w:r>
              <w:rPr>
                <w:rFonts w:ascii="Tahoma" w:hAnsi="Tahoma" w:cs="Tahoma"/>
                <w:color w:val="1D2129"/>
                <w:sz w:val="20"/>
                <w:szCs w:val="20"/>
                <w:shd w:val="clear" w:color="auto" w:fill="FFFFFF"/>
              </w:rPr>
              <w:t>.</w:t>
            </w:r>
          </w:p>
          <w:p w:rsidR="008611D1" w:rsidRPr="009734C7" w:rsidRDefault="008611D1" w:rsidP="000C429A">
            <w:pPr>
              <w:pStyle w:val="PargrafodaLista"/>
              <w:numPr>
                <w:ilvl w:val="0"/>
                <w:numId w:val="1"/>
              </w:numPr>
              <w:rPr>
                <w:rFonts w:ascii="Tahoma" w:hAnsi="Tahoma" w:cs="Tahoma"/>
                <w:sz w:val="20"/>
                <w:szCs w:val="20"/>
              </w:rPr>
            </w:pPr>
            <w:r w:rsidRPr="009734C7">
              <w:rPr>
                <w:rFonts w:ascii="Tahoma" w:hAnsi="Tahoma" w:cs="Tahoma"/>
                <w:sz w:val="20"/>
                <w:szCs w:val="20"/>
              </w:rPr>
              <w:t>Padrinho – abertura do vídeo institucional Reynaldo Gianecchini</w:t>
            </w:r>
            <w:r w:rsidR="009734C7" w:rsidRPr="009734C7">
              <w:rPr>
                <w:rFonts w:ascii="Tahoma" w:hAnsi="Tahoma" w:cs="Tahoma"/>
                <w:sz w:val="20"/>
                <w:szCs w:val="20"/>
              </w:rPr>
              <w:t>.</w:t>
            </w:r>
          </w:p>
          <w:p w:rsidR="008611D1" w:rsidRPr="009734C7" w:rsidRDefault="008611D1" w:rsidP="000C429A">
            <w:pPr>
              <w:pStyle w:val="PargrafodaLista"/>
              <w:numPr>
                <w:ilvl w:val="0"/>
                <w:numId w:val="1"/>
              </w:numPr>
              <w:rPr>
                <w:rFonts w:ascii="Tahoma" w:hAnsi="Tahoma" w:cs="Tahoma"/>
                <w:sz w:val="20"/>
                <w:szCs w:val="20"/>
              </w:rPr>
            </w:pPr>
            <w:r w:rsidRPr="009734C7">
              <w:rPr>
                <w:rFonts w:ascii="Tahoma" w:hAnsi="Tahoma" w:cs="Tahoma"/>
                <w:sz w:val="20"/>
                <w:szCs w:val="20"/>
              </w:rPr>
              <w:t>Objetivo -</w:t>
            </w:r>
            <w:proofErr w:type="gramStart"/>
            <w:r w:rsidRPr="009734C7">
              <w:rPr>
                <w:rFonts w:ascii="Tahoma" w:hAnsi="Tahoma" w:cs="Tahoma"/>
                <w:sz w:val="20"/>
                <w:szCs w:val="20"/>
              </w:rPr>
              <w:t xml:space="preserve">  </w:t>
            </w:r>
            <w:proofErr w:type="gramEnd"/>
            <w:r w:rsidRPr="009734C7">
              <w:rPr>
                <w:rFonts w:ascii="Tahoma" w:hAnsi="Tahoma" w:cs="Tahoma"/>
                <w:sz w:val="20"/>
                <w:szCs w:val="20"/>
              </w:rPr>
              <w:t>para o cidadão que faz uso abusivo de álcool e drogas que busca inserção: social,</w:t>
            </w:r>
          </w:p>
          <w:p w:rsidR="008611D1" w:rsidRPr="009734C7" w:rsidRDefault="009734C7" w:rsidP="008611D1">
            <w:pPr>
              <w:rPr>
                <w:rFonts w:ascii="Tahoma" w:hAnsi="Tahoma" w:cs="Tahoma"/>
                <w:sz w:val="20"/>
                <w:szCs w:val="20"/>
              </w:rPr>
            </w:pPr>
            <w:proofErr w:type="gramStart"/>
            <w:r w:rsidRPr="009734C7">
              <w:rPr>
                <w:rFonts w:ascii="Tahoma" w:hAnsi="Tahoma" w:cs="Tahoma"/>
                <w:sz w:val="20"/>
                <w:szCs w:val="20"/>
              </w:rPr>
              <w:t>familiar</w:t>
            </w:r>
            <w:proofErr w:type="gramEnd"/>
            <w:r w:rsidRPr="009734C7">
              <w:rPr>
                <w:rFonts w:ascii="Tahoma" w:hAnsi="Tahoma" w:cs="Tahoma"/>
                <w:sz w:val="20"/>
                <w:szCs w:val="20"/>
              </w:rPr>
              <w:t xml:space="preserve"> e no trabalho.</w:t>
            </w:r>
          </w:p>
          <w:p w:rsidR="008611D1" w:rsidRPr="009734C7" w:rsidRDefault="008611D1" w:rsidP="000C429A">
            <w:pPr>
              <w:pStyle w:val="PargrafodaLista"/>
              <w:numPr>
                <w:ilvl w:val="0"/>
                <w:numId w:val="2"/>
              </w:numPr>
              <w:rPr>
                <w:rFonts w:ascii="Tahoma" w:hAnsi="Tahoma" w:cs="Tahoma"/>
                <w:sz w:val="20"/>
                <w:szCs w:val="20"/>
              </w:rPr>
            </w:pPr>
            <w:r w:rsidRPr="009734C7">
              <w:rPr>
                <w:rFonts w:ascii="Tahoma" w:hAnsi="Tahoma" w:cs="Tahoma"/>
                <w:sz w:val="20"/>
                <w:szCs w:val="20"/>
              </w:rPr>
              <w:t>Propõe qualificação profissional e tem vários parc</w:t>
            </w:r>
            <w:r w:rsidR="009734C7" w:rsidRPr="009734C7">
              <w:rPr>
                <w:rFonts w:ascii="Tahoma" w:hAnsi="Tahoma" w:cs="Tahoma"/>
                <w:sz w:val="20"/>
                <w:szCs w:val="20"/>
              </w:rPr>
              <w:t>eiros, dentre eles: SENAI/SENAC.</w:t>
            </w:r>
          </w:p>
          <w:p w:rsidR="008611D1" w:rsidRPr="009734C7" w:rsidRDefault="008611D1" w:rsidP="000C429A">
            <w:pPr>
              <w:pStyle w:val="PargrafodaLista"/>
              <w:numPr>
                <w:ilvl w:val="0"/>
                <w:numId w:val="2"/>
              </w:numPr>
              <w:rPr>
                <w:rFonts w:ascii="Tahoma" w:hAnsi="Tahoma" w:cs="Tahoma"/>
                <w:sz w:val="20"/>
                <w:szCs w:val="20"/>
              </w:rPr>
            </w:pPr>
            <w:r w:rsidRPr="009734C7">
              <w:rPr>
                <w:rFonts w:ascii="Tahoma" w:hAnsi="Tahoma" w:cs="Tahoma"/>
                <w:sz w:val="20"/>
                <w:szCs w:val="20"/>
              </w:rPr>
              <w:t>Programa busca a reconstrução da relação familiar, reconhecer o valor de cada vida na sociedade;</w:t>
            </w:r>
          </w:p>
          <w:p w:rsidR="008611D1" w:rsidRPr="009734C7" w:rsidRDefault="008611D1" w:rsidP="008611D1">
            <w:pPr>
              <w:rPr>
                <w:rFonts w:ascii="Tahoma" w:hAnsi="Tahoma" w:cs="Tahoma"/>
                <w:sz w:val="20"/>
                <w:szCs w:val="20"/>
              </w:rPr>
            </w:pPr>
            <w:proofErr w:type="gramStart"/>
            <w:r w:rsidRPr="009734C7">
              <w:rPr>
                <w:rFonts w:ascii="Tahoma" w:hAnsi="Tahoma" w:cs="Tahoma"/>
                <w:sz w:val="20"/>
                <w:szCs w:val="20"/>
              </w:rPr>
              <w:t>valorização</w:t>
            </w:r>
            <w:proofErr w:type="gramEnd"/>
            <w:r w:rsidRPr="009734C7">
              <w:rPr>
                <w:rFonts w:ascii="Tahoma" w:hAnsi="Tahoma" w:cs="Tahoma"/>
                <w:sz w:val="20"/>
                <w:szCs w:val="20"/>
              </w:rPr>
              <w:t xml:space="preserve"> das habilid</w:t>
            </w:r>
            <w:r w:rsidR="009734C7" w:rsidRPr="009734C7">
              <w:rPr>
                <w:rFonts w:ascii="Tahoma" w:hAnsi="Tahoma" w:cs="Tahoma"/>
                <w:sz w:val="20"/>
                <w:szCs w:val="20"/>
              </w:rPr>
              <w:t>ades singulares de cada cidadão.</w:t>
            </w:r>
          </w:p>
          <w:p w:rsidR="00336C7F" w:rsidRPr="009734C7" w:rsidRDefault="008611D1" w:rsidP="000C429A">
            <w:pPr>
              <w:pStyle w:val="PargrafodaLista"/>
              <w:numPr>
                <w:ilvl w:val="0"/>
                <w:numId w:val="3"/>
              </w:numPr>
              <w:rPr>
                <w:rFonts w:ascii="Tahoma" w:hAnsi="Tahoma" w:cs="Tahoma"/>
                <w:sz w:val="20"/>
                <w:szCs w:val="20"/>
              </w:rPr>
            </w:pPr>
            <w:r w:rsidRPr="009734C7">
              <w:rPr>
                <w:rFonts w:ascii="Tahoma" w:hAnsi="Tahoma" w:cs="Tahoma"/>
                <w:sz w:val="20"/>
                <w:szCs w:val="20"/>
              </w:rPr>
              <w:t>Fundação – T</w:t>
            </w:r>
            <w:r w:rsidR="00336C7F" w:rsidRPr="009734C7">
              <w:rPr>
                <w:rFonts w:ascii="Tahoma" w:hAnsi="Tahoma" w:cs="Tahoma"/>
                <w:sz w:val="20"/>
                <w:szCs w:val="20"/>
              </w:rPr>
              <w:t>ermo de Cooper</w:t>
            </w:r>
            <w:r w:rsidR="009734C7" w:rsidRPr="009734C7">
              <w:rPr>
                <w:rFonts w:ascii="Tahoma" w:hAnsi="Tahoma" w:cs="Tahoma"/>
                <w:sz w:val="20"/>
                <w:szCs w:val="20"/>
              </w:rPr>
              <w:t>ação com a PMSP.</w:t>
            </w:r>
          </w:p>
          <w:p w:rsidR="00336C7F" w:rsidRPr="009734C7" w:rsidRDefault="00336C7F" w:rsidP="000C429A">
            <w:pPr>
              <w:pStyle w:val="PargrafodaLista"/>
              <w:numPr>
                <w:ilvl w:val="0"/>
                <w:numId w:val="3"/>
              </w:numPr>
              <w:rPr>
                <w:rFonts w:ascii="Tahoma" w:hAnsi="Tahoma" w:cs="Tahoma"/>
                <w:sz w:val="20"/>
                <w:szCs w:val="20"/>
              </w:rPr>
            </w:pPr>
            <w:r w:rsidRPr="009734C7">
              <w:rPr>
                <w:rFonts w:ascii="Tahoma" w:hAnsi="Tahoma" w:cs="Tahoma"/>
                <w:sz w:val="20"/>
                <w:szCs w:val="20"/>
              </w:rPr>
              <w:t xml:space="preserve">Fundação Porta Aberta – Endereço: </w:t>
            </w:r>
            <w:proofErr w:type="gramStart"/>
            <w:r w:rsidRPr="009734C7">
              <w:rPr>
                <w:rFonts w:ascii="Tahoma" w:hAnsi="Tahoma" w:cs="Tahoma"/>
                <w:color w:val="222222"/>
                <w:sz w:val="20"/>
                <w:szCs w:val="20"/>
                <w:shd w:val="clear" w:color="auto" w:fill="FFFFFF"/>
              </w:rPr>
              <w:t>R.</w:t>
            </w:r>
            <w:proofErr w:type="gramEnd"/>
            <w:r w:rsidRPr="009734C7">
              <w:rPr>
                <w:rFonts w:ascii="Tahoma" w:hAnsi="Tahoma" w:cs="Tahoma"/>
                <w:color w:val="222222"/>
                <w:sz w:val="20"/>
                <w:szCs w:val="20"/>
                <w:shd w:val="clear" w:color="auto" w:fill="FFFFFF"/>
              </w:rPr>
              <w:t xml:space="preserve"> José dos Santos Júnior, 563 - Campo Belo, São Paulo</w:t>
            </w:r>
            <w:r w:rsidR="009734C7" w:rsidRPr="009734C7">
              <w:rPr>
                <w:rFonts w:ascii="Tahoma" w:hAnsi="Tahoma" w:cs="Tahoma"/>
                <w:color w:val="222222"/>
                <w:sz w:val="20"/>
                <w:szCs w:val="20"/>
                <w:shd w:val="clear" w:color="auto" w:fill="FFFFFF"/>
              </w:rPr>
              <w:t>.</w:t>
            </w:r>
          </w:p>
          <w:p w:rsidR="00336C7F" w:rsidRPr="009734C7" w:rsidRDefault="00336C7F" w:rsidP="000C429A">
            <w:pPr>
              <w:pStyle w:val="PargrafodaLista"/>
              <w:numPr>
                <w:ilvl w:val="0"/>
                <w:numId w:val="3"/>
              </w:numPr>
              <w:rPr>
                <w:rFonts w:ascii="Tahoma" w:hAnsi="Tahoma" w:cs="Tahoma"/>
                <w:sz w:val="20"/>
                <w:szCs w:val="20"/>
              </w:rPr>
            </w:pPr>
            <w:r w:rsidRPr="009734C7">
              <w:rPr>
                <w:rFonts w:ascii="Tahoma" w:hAnsi="Tahoma" w:cs="Tahoma"/>
                <w:color w:val="222222"/>
                <w:sz w:val="20"/>
                <w:szCs w:val="20"/>
                <w:shd w:val="clear" w:color="auto" w:fill="FFFFFF"/>
              </w:rPr>
              <w:t xml:space="preserve">Acordo com a PMSP – POT – Programa Operação Trabalho, para inserção dos </w:t>
            </w:r>
            <w:proofErr w:type="gramStart"/>
            <w:r w:rsidRPr="009734C7">
              <w:rPr>
                <w:rFonts w:ascii="Tahoma" w:hAnsi="Tahoma" w:cs="Tahoma"/>
                <w:color w:val="222222"/>
                <w:sz w:val="20"/>
                <w:szCs w:val="20"/>
                <w:shd w:val="clear" w:color="auto" w:fill="FFFFFF"/>
              </w:rPr>
              <w:t>cidadãos</w:t>
            </w:r>
            <w:proofErr w:type="gramEnd"/>
          </w:p>
          <w:p w:rsidR="00336C7F" w:rsidRPr="009734C7" w:rsidRDefault="00336C7F" w:rsidP="00336C7F">
            <w:pPr>
              <w:rPr>
                <w:rFonts w:ascii="Tahoma" w:hAnsi="Tahoma" w:cs="Tahoma"/>
                <w:color w:val="222222"/>
                <w:sz w:val="20"/>
                <w:szCs w:val="20"/>
                <w:shd w:val="clear" w:color="auto" w:fill="FFFFFF"/>
              </w:rPr>
            </w:pPr>
            <w:proofErr w:type="gramStart"/>
            <w:r w:rsidRPr="009734C7">
              <w:rPr>
                <w:rFonts w:ascii="Tahoma" w:hAnsi="Tahoma" w:cs="Tahoma"/>
                <w:color w:val="222222"/>
                <w:sz w:val="20"/>
                <w:szCs w:val="20"/>
                <w:shd w:val="clear" w:color="auto" w:fill="FFFFFF"/>
              </w:rPr>
              <w:t>participantes</w:t>
            </w:r>
            <w:proofErr w:type="gramEnd"/>
            <w:r w:rsidRPr="009734C7">
              <w:rPr>
                <w:rFonts w:ascii="Tahoma" w:hAnsi="Tahoma" w:cs="Tahoma"/>
                <w:color w:val="222222"/>
                <w:sz w:val="20"/>
                <w:szCs w:val="20"/>
                <w:shd w:val="clear" w:color="auto" w:fill="FFFFFF"/>
              </w:rPr>
              <w:t xml:space="preserve"> do programa</w:t>
            </w:r>
            <w:r w:rsidR="009734C7" w:rsidRPr="009734C7">
              <w:rPr>
                <w:rFonts w:ascii="Tahoma" w:hAnsi="Tahoma" w:cs="Tahoma"/>
                <w:color w:val="222222"/>
                <w:sz w:val="20"/>
                <w:szCs w:val="20"/>
                <w:shd w:val="clear" w:color="auto" w:fill="FFFFFF"/>
              </w:rPr>
              <w:t>.</w:t>
            </w:r>
          </w:p>
          <w:p w:rsidR="00336C7F" w:rsidRPr="009734C7" w:rsidRDefault="00336C7F" w:rsidP="000C429A">
            <w:pPr>
              <w:pStyle w:val="PargrafodaLista"/>
              <w:numPr>
                <w:ilvl w:val="0"/>
                <w:numId w:val="4"/>
              </w:numPr>
              <w:rPr>
                <w:rFonts w:ascii="Tahoma" w:hAnsi="Tahoma" w:cs="Tahoma"/>
                <w:color w:val="222222"/>
                <w:sz w:val="20"/>
                <w:szCs w:val="20"/>
                <w:shd w:val="clear" w:color="auto" w:fill="FFFFFF"/>
              </w:rPr>
            </w:pPr>
            <w:r w:rsidRPr="009734C7">
              <w:rPr>
                <w:rFonts w:ascii="Tahoma" w:hAnsi="Tahoma" w:cs="Tahoma"/>
                <w:color w:val="222222"/>
                <w:sz w:val="20"/>
                <w:szCs w:val="20"/>
                <w:shd w:val="clear" w:color="auto" w:fill="FFFFFF"/>
              </w:rPr>
              <w:t xml:space="preserve">São </w:t>
            </w:r>
            <w:proofErr w:type="gramStart"/>
            <w:r w:rsidRPr="009734C7">
              <w:rPr>
                <w:rFonts w:ascii="Tahoma" w:hAnsi="Tahoma" w:cs="Tahoma"/>
                <w:color w:val="222222"/>
                <w:sz w:val="20"/>
                <w:szCs w:val="20"/>
                <w:shd w:val="clear" w:color="auto" w:fill="FFFFFF"/>
              </w:rPr>
              <w:t>3</w:t>
            </w:r>
            <w:proofErr w:type="gramEnd"/>
            <w:r w:rsidRPr="009734C7">
              <w:rPr>
                <w:rFonts w:ascii="Tahoma" w:hAnsi="Tahoma" w:cs="Tahoma"/>
                <w:color w:val="222222"/>
                <w:sz w:val="20"/>
                <w:szCs w:val="20"/>
                <w:shd w:val="clear" w:color="auto" w:fill="FFFFFF"/>
              </w:rPr>
              <w:t xml:space="preserve"> formas de atualização profissional: 1-Trabalho formal; 2-Trabalho autônomo; 3-Economia</w:t>
            </w:r>
          </w:p>
          <w:p w:rsidR="00336C7F" w:rsidRPr="009734C7" w:rsidRDefault="00336C7F" w:rsidP="00336C7F">
            <w:pPr>
              <w:rPr>
                <w:rFonts w:ascii="Tahoma" w:hAnsi="Tahoma" w:cs="Tahoma"/>
                <w:color w:val="222222"/>
                <w:sz w:val="20"/>
                <w:szCs w:val="20"/>
                <w:shd w:val="clear" w:color="auto" w:fill="FFFFFF"/>
              </w:rPr>
            </w:pPr>
            <w:proofErr w:type="gramStart"/>
            <w:r w:rsidRPr="009734C7">
              <w:rPr>
                <w:rFonts w:ascii="Tahoma" w:hAnsi="Tahoma" w:cs="Tahoma"/>
                <w:color w:val="222222"/>
                <w:sz w:val="20"/>
                <w:szCs w:val="20"/>
                <w:shd w:val="clear" w:color="auto" w:fill="FFFFFF"/>
              </w:rPr>
              <w:t>solidária</w:t>
            </w:r>
            <w:proofErr w:type="gramEnd"/>
            <w:r w:rsidRPr="009734C7">
              <w:rPr>
                <w:rFonts w:ascii="Tahoma" w:hAnsi="Tahoma" w:cs="Tahoma"/>
                <w:color w:val="222222"/>
                <w:sz w:val="20"/>
                <w:szCs w:val="20"/>
                <w:shd w:val="clear" w:color="auto" w:fill="FFFFFF"/>
              </w:rPr>
              <w:t>.</w:t>
            </w:r>
          </w:p>
          <w:p w:rsidR="009734C7" w:rsidRPr="009734C7" w:rsidRDefault="009734C7" w:rsidP="000C429A">
            <w:pPr>
              <w:pStyle w:val="PargrafodaLista"/>
              <w:numPr>
                <w:ilvl w:val="0"/>
                <w:numId w:val="4"/>
              </w:numPr>
              <w:rPr>
                <w:rFonts w:ascii="Tahoma" w:hAnsi="Tahoma" w:cs="Tahoma"/>
                <w:color w:val="222222"/>
                <w:sz w:val="20"/>
                <w:szCs w:val="20"/>
                <w:shd w:val="clear" w:color="auto" w:fill="FFFFFF"/>
              </w:rPr>
            </w:pPr>
            <w:r w:rsidRPr="009734C7">
              <w:rPr>
                <w:rFonts w:ascii="Tahoma" w:hAnsi="Tahoma" w:cs="Tahoma"/>
                <w:color w:val="222222"/>
                <w:sz w:val="20"/>
                <w:szCs w:val="20"/>
                <w:shd w:val="clear" w:color="auto" w:fill="FFFFFF"/>
              </w:rPr>
              <w:t xml:space="preserve">São </w:t>
            </w:r>
            <w:proofErr w:type="gramStart"/>
            <w:r w:rsidRPr="009734C7">
              <w:rPr>
                <w:rFonts w:ascii="Tahoma" w:hAnsi="Tahoma" w:cs="Tahoma"/>
                <w:color w:val="222222"/>
                <w:sz w:val="20"/>
                <w:szCs w:val="20"/>
                <w:shd w:val="clear" w:color="auto" w:fill="FFFFFF"/>
              </w:rPr>
              <w:t>3</w:t>
            </w:r>
            <w:proofErr w:type="gramEnd"/>
            <w:r w:rsidRPr="009734C7">
              <w:rPr>
                <w:rFonts w:ascii="Tahoma" w:hAnsi="Tahoma" w:cs="Tahoma"/>
                <w:color w:val="222222"/>
                <w:sz w:val="20"/>
                <w:szCs w:val="20"/>
                <w:shd w:val="clear" w:color="auto" w:fill="FFFFFF"/>
              </w:rPr>
              <w:t xml:space="preserve"> Unidades da Fundação: Campo Belo/ Aclimação e na região leste – a definir.</w:t>
            </w:r>
          </w:p>
          <w:p w:rsidR="009734C7" w:rsidRPr="009734C7" w:rsidRDefault="009734C7" w:rsidP="000C429A">
            <w:pPr>
              <w:pStyle w:val="PargrafodaLista"/>
              <w:numPr>
                <w:ilvl w:val="0"/>
                <w:numId w:val="4"/>
              </w:numPr>
              <w:rPr>
                <w:rFonts w:ascii="Tahoma" w:hAnsi="Tahoma" w:cs="Tahoma"/>
                <w:color w:val="222222"/>
                <w:sz w:val="20"/>
                <w:szCs w:val="20"/>
                <w:shd w:val="clear" w:color="auto" w:fill="FFFFFF"/>
              </w:rPr>
            </w:pPr>
            <w:r w:rsidRPr="009734C7">
              <w:rPr>
                <w:rFonts w:ascii="Tahoma" w:hAnsi="Tahoma" w:cs="Tahoma"/>
                <w:color w:val="222222"/>
                <w:sz w:val="20"/>
                <w:szCs w:val="20"/>
                <w:shd w:val="clear" w:color="auto" w:fill="FFFFFF"/>
              </w:rPr>
              <w:t>Fluxo para encaminhamento – sempre pela Rede de Atenção Psicossocial. Questiona-se se os CAPS</w:t>
            </w:r>
          </w:p>
          <w:p w:rsidR="009734C7" w:rsidRDefault="009734C7" w:rsidP="009734C7">
            <w:pPr>
              <w:rPr>
                <w:rFonts w:ascii="Tahoma" w:hAnsi="Tahoma" w:cs="Tahoma"/>
                <w:color w:val="222222"/>
                <w:sz w:val="20"/>
                <w:szCs w:val="20"/>
                <w:shd w:val="clear" w:color="auto" w:fill="FFFFFF"/>
              </w:rPr>
            </w:pPr>
            <w:proofErr w:type="gramStart"/>
            <w:r w:rsidRPr="009734C7">
              <w:rPr>
                <w:rFonts w:ascii="Tahoma" w:hAnsi="Tahoma" w:cs="Tahoma"/>
                <w:color w:val="222222"/>
                <w:sz w:val="20"/>
                <w:szCs w:val="20"/>
                <w:shd w:val="clear" w:color="auto" w:fill="FFFFFF"/>
              </w:rPr>
              <w:t>foram</w:t>
            </w:r>
            <w:proofErr w:type="gramEnd"/>
            <w:r w:rsidRPr="009734C7">
              <w:rPr>
                <w:rFonts w:ascii="Tahoma" w:hAnsi="Tahoma" w:cs="Tahoma"/>
                <w:color w:val="222222"/>
                <w:sz w:val="20"/>
                <w:szCs w:val="20"/>
                <w:shd w:val="clear" w:color="auto" w:fill="FFFFFF"/>
              </w:rPr>
              <w:t xml:space="preserve"> comunicados desse fluxo.</w:t>
            </w:r>
          </w:p>
          <w:p w:rsidR="009734C7" w:rsidRDefault="009734C7" w:rsidP="009734C7">
            <w:pPr>
              <w:rPr>
                <w:rFonts w:ascii="Tahoma" w:hAnsi="Tahoma" w:cs="Tahoma"/>
                <w:color w:val="222222"/>
                <w:sz w:val="20"/>
                <w:szCs w:val="20"/>
                <w:shd w:val="clear" w:color="auto" w:fill="FFFFFF"/>
              </w:rPr>
            </w:pPr>
          </w:p>
          <w:p w:rsidR="00D07AF3" w:rsidRDefault="009734C7" w:rsidP="00D07AF3">
            <w:pPr>
              <w:rPr>
                <w:rFonts w:ascii="Tahoma" w:hAnsi="Tahoma" w:cs="Tahoma"/>
                <w:b/>
                <w:sz w:val="20"/>
                <w:szCs w:val="20"/>
              </w:rPr>
            </w:pPr>
            <w:r w:rsidRPr="009734C7">
              <w:rPr>
                <w:rFonts w:ascii="Tahoma" w:hAnsi="Tahoma" w:cs="Tahoma"/>
                <w:b/>
                <w:color w:val="222222"/>
                <w:sz w:val="20"/>
                <w:szCs w:val="20"/>
                <w:shd w:val="clear" w:color="auto" w:fill="FFFFFF"/>
              </w:rPr>
              <w:t>2-</w:t>
            </w:r>
            <w:r w:rsidR="00D07AF3" w:rsidRPr="009734C7">
              <w:rPr>
                <w:rFonts w:ascii="Tahoma" w:hAnsi="Tahoma" w:cs="Tahoma"/>
                <w:b/>
                <w:sz w:val="20"/>
                <w:szCs w:val="20"/>
              </w:rPr>
              <w:t>Devolutivas reunião Coord</w:t>
            </w:r>
            <w:r>
              <w:rPr>
                <w:rFonts w:ascii="Tahoma" w:hAnsi="Tahoma" w:cs="Tahoma"/>
                <w:b/>
                <w:sz w:val="20"/>
                <w:szCs w:val="20"/>
              </w:rPr>
              <w:t>enação Política de Drogas SMDHC:</w:t>
            </w:r>
          </w:p>
          <w:p w:rsidR="009734C7" w:rsidRDefault="009734C7" w:rsidP="000C429A">
            <w:pPr>
              <w:pStyle w:val="PargrafodaLista"/>
              <w:numPr>
                <w:ilvl w:val="0"/>
                <w:numId w:val="5"/>
              </w:numPr>
              <w:rPr>
                <w:rFonts w:ascii="Tahoma" w:hAnsi="Tahoma" w:cs="Tahoma"/>
                <w:color w:val="222222"/>
                <w:sz w:val="20"/>
                <w:szCs w:val="20"/>
                <w:shd w:val="clear" w:color="auto" w:fill="FFFFFF"/>
              </w:rPr>
            </w:pPr>
            <w:r>
              <w:rPr>
                <w:rFonts w:ascii="Tahoma" w:hAnsi="Tahoma" w:cs="Tahoma"/>
                <w:color w:val="222222"/>
                <w:sz w:val="20"/>
                <w:szCs w:val="20"/>
                <w:shd w:val="clear" w:color="auto" w:fill="FFFFFF"/>
              </w:rPr>
              <w:t>Décio Perroni Ribeiro Filho – melhor interlocução entre COMUDA e a SMDHC;</w:t>
            </w:r>
          </w:p>
          <w:p w:rsidR="00996290" w:rsidRDefault="00996290" w:rsidP="000C429A">
            <w:pPr>
              <w:pStyle w:val="PargrafodaLista"/>
              <w:numPr>
                <w:ilvl w:val="0"/>
                <w:numId w:val="5"/>
              </w:numPr>
              <w:jc w:val="both"/>
              <w:rPr>
                <w:rFonts w:ascii="Tahoma" w:hAnsi="Tahoma" w:cs="Tahoma"/>
                <w:color w:val="222222"/>
                <w:sz w:val="20"/>
                <w:szCs w:val="20"/>
                <w:shd w:val="clear" w:color="auto" w:fill="FFFFFF"/>
              </w:rPr>
            </w:pPr>
            <w:r>
              <w:rPr>
                <w:rFonts w:ascii="Tahoma" w:hAnsi="Tahoma" w:cs="Tahoma"/>
                <w:color w:val="222222"/>
                <w:sz w:val="20"/>
                <w:szCs w:val="20"/>
                <w:shd w:val="clear" w:color="auto" w:fill="FFFFFF"/>
              </w:rPr>
              <w:t>SMDHC – garantiu institucionalmente um espaço físico/infraestrutura para as atividades do</w:t>
            </w:r>
          </w:p>
          <w:p w:rsidR="009734C7" w:rsidRDefault="00996290" w:rsidP="00BE7132">
            <w:pPr>
              <w:jc w:val="both"/>
              <w:rPr>
                <w:rFonts w:ascii="Tahoma" w:hAnsi="Tahoma" w:cs="Tahoma"/>
                <w:color w:val="222222"/>
                <w:sz w:val="20"/>
                <w:szCs w:val="20"/>
                <w:shd w:val="clear" w:color="auto" w:fill="FFFFFF"/>
              </w:rPr>
            </w:pPr>
            <w:r w:rsidRPr="00996290">
              <w:rPr>
                <w:rFonts w:ascii="Tahoma" w:hAnsi="Tahoma" w:cs="Tahoma"/>
                <w:color w:val="222222"/>
                <w:sz w:val="20"/>
                <w:szCs w:val="20"/>
                <w:shd w:val="clear" w:color="auto" w:fill="FFFFFF"/>
              </w:rPr>
              <w:t>Conselho</w:t>
            </w:r>
            <w:r>
              <w:rPr>
                <w:rFonts w:ascii="Tahoma" w:hAnsi="Tahoma" w:cs="Tahoma"/>
                <w:color w:val="222222"/>
                <w:sz w:val="20"/>
                <w:szCs w:val="20"/>
                <w:shd w:val="clear" w:color="auto" w:fill="FFFFFF"/>
              </w:rPr>
              <w:t>.</w:t>
            </w:r>
          </w:p>
          <w:p w:rsidR="00BE7132" w:rsidRDefault="00BE7132" w:rsidP="000C429A">
            <w:pPr>
              <w:pStyle w:val="PargrafodaLista"/>
              <w:numPr>
                <w:ilvl w:val="0"/>
                <w:numId w:val="6"/>
              </w:numPr>
              <w:jc w:val="both"/>
              <w:rPr>
                <w:rFonts w:ascii="Tahoma" w:hAnsi="Tahoma" w:cs="Tahoma"/>
                <w:color w:val="222222"/>
                <w:sz w:val="20"/>
                <w:szCs w:val="20"/>
                <w:shd w:val="clear" w:color="auto" w:fill="FFFFFF"/>
              </w:rPr>
            </w:pPr>
            <w:r>
              <w:rPr>
                <w:rFonts w:ascii="Tahoma" w:hAnsi="Tahoma" w:cs="Tahoma"/>
                <w:color w:val="222222"/>
                <w:sz w:val="20"/>
                <w:szCs w:val="20"/>
                <w:shd w:val="clear" w:color="auto" w:fill="FFFFFF"/>
              </w:rPr>
              <w:t>COMUDA – reunião mensal na Câmara Municipal é conveniente: proximidade com o Legislativo e</w:t>
            </w:r>
          </w:p>
          <w:p w:rsidR="00BE7132" w:rsidRDefault="00BE7132" w:rsidP="00BE7132">
            <w:pPr>
              <w:jc w:val="both"/>
              <w:rPr>
                <w:rFonts w:ascii="Tahoma" w:hAnsi="Tahoma" w:cs="Tahoma"/>
                <w:color w:val="222222"/>
                <w:sz w:val="20"/>
                <w:szCs w:val="20"/>
                <w:shd w:val="clear" w:color="auto" w:fill="FFFFFF"/>
              </w:rPr>
            </w:pPr>
            <w:proofErr w:type="gramStart"/>
            <w:r w:rsidRPr="00BE7132">
              <w:rPr>
                <w:rFonts w:ascii="Tahoma" w:hAnsi="Tahoma" w:cs="Tahoma"/>
                <w:color w:val="222222"/>
                <w:sz w:val="20"/>
                <w:szCs w:val="20"/>
                <w:shd w:val="clear" w:color="auto" w:fill="FFFFFF"/>
              </w:rPr>
              <w:t>com</w:t>
            </w:r>
            <w:proofErr w:type="gramEnd"/>
            <w:r w:rsidRPr="00BE7132">
              <w:rPr>
                <w:rFonts w:ascii="Tahoma" w:hAnsi="Tahoma" w:cs="Tahoma"/>
                <w:color w:val="222222"/>
                <w:sz w:val="20"/>
                <w:szCs w:val="20"/>
                <w:shd w:val="clear" w:color="auto" w:fill="FFFFFF"/>
              </w:rPr>
              <w:t xml:space="preserve"> os vereadores.</w:t>
            </w:r>
          </w:p>
          <w:p w:rsidR="00BE7132" w:rsidRDefault="00BE7132" w:rsidP="000C429A">
            <w:pPr>
              <w:pStyle w:val="PargrafodaLista"/>
              <w:numPr>
                <w:ilvl w:val="0"/>
                <w:numId w:val="6"/>
              </w:numPr>
              <w:jc w:val="both"/>
              <w:rPr>
                <w:rFonts w:ascii="Tahoma" w:hAnsi="Tahoma" w:cs="Tahoma"/>
                <w:color w:val="222222"/>
                <w:sz w:val="20"/>
                <w:szCs w:val="20"/>
                <w:shd w:val="clear" w:color="auto" w:fill="FFFFFF"/>
              </w:rPr>
            </w:pPr>
            <w:r>
              <w:rPr>
                <w:rFonts w:ascii="Tahoma" w:hAnsi="Tahoma" w:cs="Tahoma"/>
                <w:color w:val="222222"/>
                <w:sz w:val="20"/>
                <w:szCs w:val="20"/>
                <w:shd w:val="clear" w:color="auto" w:fill="FFFFFF"/>
              </w:rPr>
              <w:t>Emenda Parlamentar – Patrícia Bezerra – já está em processo de liberação;</w:t>
            </w:r>
          </w:p>
          <w:p w:rsidR="00BE7132" w:rsidRPr="00BE7132" w:rsidRDefault="00BE7132" w:rsidP="000C429A">
            <w:pPr>
              <w:pStyle w:val="PargrafodaLista"/>
              <w:numPr>
                <w:ilvl w:val="0"/>
                <w:numId w:val="6"/>
              </w:numPr>
              <w:jc w:val="both"/>
              <w:rPr>
                <w:rFonts w:ascii="Tahoma" w:hAnsi="Tahoma" w:cs="Tahoma"/>
                <w:color w:val="222222"/>
                <w:sz w:val="20"/>
                <w:szCs w:val="20"/>
                <w:shd w:val="clear" w:color="auto" w:fill="FFFFFF"/>
              </w:rPr>
            </w:pPr>
            <w:proofErr w:type="spellStart"/>
            <w:r>
              <w:rPr>
                <w:rFonts w:ascii="Tahoma" w:hAnsi="Tahoma" w:cs="Tahoma"/>
                <w:color w:val="222222"/>
                <w:sz w:val="20"/>
                <w:szCs w:val="20"/>
                <w:shd w:val="clear" w:color="auto" w:fill="FFFFFF"/>
              </w:rPr>
              <w:t>Pré</w:t>
            </w:r>
            <w:proofErr w:type="spellEnd"/>
            <w:r>
              <w:rPr>
                <w:rFonts w:ascii="Tahoma" w:hAnsi="Tahoma" w:cs="Tahoma"/>
                <w:color w:val="222222"/>
                <w:sz w:val="20"/>
                <w:szCs w:val="20"/>
                <w:shd w:val="clear" w:color="auto" w:fill="FFFFFF"/>
              </w:rPr>
              <w:t xml:space="preserve"> Conferência/</w:t>
            </w:r>
            <w:r w:rsidR="007135B6">
              <w:rPr>
                <w:rFonts w:ascii="Tahoma" w:hAnsi="Tahoma" w:cs="Tahoma"/>
                <w:color w:val="222222"/>
                <w:sz w:val="20"/>
                <w:szCs w:val="20"/>
                <w:shd w:val="clear" w:color="auto" w:fill="FFFFFF"/>
              </w:rPr>
              <w:t>Conferência – verba autorizada aguardando liberação.</w:t>
            </w:r>
          </w:p>
          <w:p w:rsidR="00D07AF3" w:rsidRPr="00336C7F" w:rsidRDefault="00D07AF3" w:rsidP="00D07AF3">
            <w:pPr>
              <w:rPr>
                <w:rFonts w:ascii="Tahoma" w:hAnsi="Tahoma" w:cs="Tahoma"/>
                <w:sz w:val="20"/>
                <w:szCs w:val="20"/>
              </w:rPr>
            </w:pPr>
          </w:p>
          <w:p w:rsidR="00E15C73" w:rsidRDefault="007135B6" w:rsidP="00D07AF3">
            <w:pPr>
              <w:shd w:val="clear" w:color="auto" w:fill="FFFFFF"/>
              <w:rPr>
                <w:rFonts w:ascii="Tahoma" w:hAnsi="Tahoma" w:cs="Tahoma"/>
                <w:b/>
                <w:sz w:val="20"/>
                <w:szCs w:val="20"/>
              </w:rPr>
            </w:pPr>
            <w:r w:rsidRPr="007135B6">
              <w:rPr>
                <w:rFonts w:ascii="Tahoma" w:hAnsi="Tahoma" w:cs="Tahoma"/>
                <w:b/>
                <w:sz w:val="20"/>
                <w:szCs w:val="20"/>
              </w:rPr>
              <w:t>3-</w:t>
            </w:r>
            <w:r w:rsidR="00D07AF3" w:rsidRPr="007135B6">
              <w:rPr>
                <w:rFonts w:ascii="Tahoma" w:hAnsi="Tahoma" w:cs="Tahoma"/>
                <w:b/>
                <w:sz w:val="20"/>
                <w:szCs w:val="20"/>
              </w:rPr>
              <w:t xml:space="preserve">Discussão </w:t>
            </w:r>
            <w:r w:rsidR="00C640EC">
              <w:rPr>
                <w:rFonts w:ascii="Tahoma" w:hAnsi="Tahoma" w:cs="Tahoma"/>
                <w:b/>
                <w:sz w:val="20"/>
                <w:szCs w:val="20"/>
              </w:rPr>
              <w:t xml:space="preserve">da </w:t>
            </w:r>
            <w:r w:rsidR="00D07AF3" w:rsidRPr="007135B6">
              <w:rPr>
                <w:rFonts w:ascii="Tahoma" w:hAnsi="Tahoma" w:cs="Tahoma"/>
                <w:b/>
                <w:sz w:val="20"/>
                <w:szCs w:val="20"/>
              </w:rPr>
              <w:t>Legislação vigente COMUDA</w:t>
            </w:r>
            <w:r>
              <w:rPr>
                <w:rFonts w:ascii="Tahoma" w:hAnsi="Tahoma" w:cs="Tahoma"/>
                <w:b/>
                <w:sz w:val="20"/>
                <w:szCs w:val="20"/>
              </w:rPr>
              <w:t>:</w:t>
            </w:r>
          </w:p>
          <w:p w:rsidR="007135B6" w:rsidRDefault="007135B6" w:rsidP="000C429A">
            <w:pPr>
              <w:pStyle w:val="PargrafodaLista"/>
              <w:numPr>
                <w:ilvl w:val="0"/>
                <w:numId w:val="7"/>
              </w:numPr>
              <w:shd w:val="clear" w:color="auto" w:fill="FFFFFF"/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Reformular o Decreto e repensar a lei da criação do Conselho;</w:t>
            </w:r>
          </w:p>
          <w:p w:rsidR="007135B6" w:rsidRDefault="00FD1832" w:rsidP="000C429A">
            <w:pPr>
              <w:pStyle w:val="PargrafodaLista"/>
              <w:numPr>
                <w:ilvl w:val="0"/>
                <w:numId w:val="7"/>
              </w:numPr>
              <w:shd w:val="clear" w:color="auto" w:fill="FFFFFF"/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GT para propor alteração e funcionamento</w:t>
            </w:r>
            <w:r w:rsidR="00C640EC">
              <w:rPr>
                <w:rFonts w:ascii="Tahoma" w:hAnsi="Tahoma" w:cs="Tahoma"/>
                <w:sz w:val="20"/>
                <w:szCs w:val="20"/>
              </w:rPr>
              <w:t xml:space="preserve"> do Conselho e que precisa ser mais atuante;</w:t>
            </w:r>
          </w:p>
          <w:p w:rsidR="00EC326C" w:rsidRDefault="00EC326C" w:rsidP="000C429A">
            <w:pPr>
              <w:pStyle w:val="PargrafodaLista"/>
              <w:numPr>
                <w:ilvl w:val="0"/>
                <w:numId w:val="7"/>
              </w:numPr>
              <w:shd w:val="clear" w:color="auto" w:fill="FFFFFF"/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lastRenderedPageBreak/>
              <w:t>Presença no GT de servidores que dê assistência jurídica.</w:t>
            </w:r>
          </w:p>
          <w:p w:rsidR="00C640EC" w:rsidRPr="00C640EC" w:rsidRDefault="00C640EC" w:rsidP="000C429A">
            <w:pPr>
              <w:pStyle w:val="PargrafodaLista"/>
              <w:numPr>
                <w:ilvl w:val="0"/>
                <w:numId w:val="7"/>
              </w:numPr>
              <w:shd w:val="clear" w:color="auto" w:fill="FFFFFF"/>
              <w:rPr>
                <w:rFonts w:ascii="Tahoma" w:hAnsi="Tahoma" w:cs="Tahoma"/>
                <w:sz w:val="20"/>
                <w:szCs w:val="20"/>
              </w:rPr>
            </w:pPr>
            <w:r w:rsidRPr="00C640EC">
              <w:rPr>
                <w:rFonts w:ascii="Tahoma" w:hAnsi="Tahoma" w:cs="Tahoma"/>
                <w:sz w:val="20"/>
                <w:szCs w:val="20"/>
              </w:rPr>
              <w:t>Lei nº 13.321 de 06/02/2002</w:t>
            </w:r>
            <w:proofErr w:type="gramStart"/>
            <w:r w:rsidRPr="00C640EC">
              <w:rPr>
                <w:rFonts w:ascii="Tahoma" w:hAnsi="Tahoma" w:cs="Tahoma"/>
                <w:sz w:val="20"/>
                <w:szCs w:val="20"/>
              </w:rPr>
              <w:t xml:space="preserve">  </w:t>
            </w:r>
            <w:proofErr w:type="gramEnd"/>
            <w:r w:rsidRPr="00C640EC">
              <w:rPr>
                <w:rFonts w:ascii="Tahoma" w:hAnsi="Tahoma" w:cs="Tahoma"/>
                <w:sz w:val="20"/>
                <w:szCs w:val="20"/>
              </w:rPr>
              <w:t xml:space="preserve">da </w:t>
            </w:r>
            <w:r w:rsidRPr="00C640EC">
              <w:rPr>
                <w:rFonts w:ascii="Tahoma" w:hAnsi="Tahoma" w:cs="Tahoma"/>
                <w:color w:val="333333"/>
                <w:sz w:val="20"/>
                <w:szCs w:val="20"/>
              </w:rPr>
              <w:t xml:space="preserve">Vereadora Lucila </w:t>
            </w:r>
            <w:proofErr w:type="spellStart"/>
            <w:r w:rsidRPr="00C640EC">
              <w:rPr>
                <w:rFonts w:ascii="Tahoma" w:hAnsi="Tahoma" w:cs="Tahoma"/>
                <w:color w:val="333333"/>
                <w:sz w:val="20"/>
                <w:szCs w:val="20"/>
              </w:rPr>
              <w:t>Pizani</w:t>
            </w:r>
            <w:proofErr w:type="spellEnd"/>
            <w:r w:rsidRPr="00C640EC">
              <w:rPr>
                <w:rFonts w:ascii="Tahoma" w:hAnsi="Tahoma" w:cs="Tahoma"/>
                <w:color w:val="333333"/>
                <w:sz w:val="20"/>
                <w:szCs w:val="20"/>
              </w:rPr>
              <w:t xml:space="preserve"> Gonçalves</w:t>
            </w:r>
            <w:r w:rsidRPr="00C640EC">
              <w:rPr>
                <w:rFonts w:ascii="Tahoma" w:hAnsi="Tahoma" w:cs="Tahoma"/>
                <w:color w:val="333333"/>
                <w:sz w:val="20"/>
                <w:szCs w:val="20"/>
              </w:rPr>
              <w:t>, que institui o Conselho</w:t>
            </w:r>
          </w:p>
          <w:p w:rsidR="00C640EC" w:rsidRDefault="00C640EC" w:rsidP="00C640EC">
            <w:pPr>
              <w:shd w:val="clear" w:color="auto" w:fill="FFFFFF"/>
              <w:rPr>
                <w:rFonts w:ascii="Tahoma" w:hAnsi="Tahoma" w:cs="Tahoma"/>
                <w:color w:val="333333"/>
                <w:sz w:val="20"/>
                <w:szCs w:val="20"/>
              </w:rPr>
            </w:pPr>
            <w:r w:rsidRPr="00C640EC">
              <w:rPr>
                <w:rFonts w:ascii="Tahoma" w:hAnsi="Tahoma" w:cs="Tahoma"/>
                <w:color w:val="333333"/>
                <w:sz w:val="20"/>
                <w:szCs w:val="20"/>
              </w:rPr>
              <w:t>Municipal de</w:t>
            </w:r>
            <w:r w:rsidRPr="00C640EC">
              <w:rPr>
                <w:rFonts w:ascii="Tahoma" w:hAnsi="Tahoma" w:cs="Tahoma"/>
                <w:sz w:val="20"/>
                <w:szCs w:val="20"/>
              </w:rPr>
              <w:t xml:space="preserve"> </w:t>
            </w:r>
            <w:r w:rsidRPr="00C640EC">
              <w:rPr>
                <w:rFonts w:ascii="Tahoma" w:hAnsi="Tahoma" w:cs="Tahoma"/>
                <w:color w:val="333333"/>
                <w:sz w:val="20"/>
                <w:szCs w:val="20"/>
              </w:rPr>
              <w:t>Políticas Públicas de Drogas e Álcool.</w:t>
            </w:r>
          </w:p>
          <w:p w:rsidR="00EC326C" w:rsidRDefault="00C640EC" w:rsidP="000C429A">
            <w:pPr>
              <w:pStyle w:val="PargrafodaLista"/>
              <w:numPr>
                <w:ilvl w:val="0"/>
                <w:numId w:val="8"/>
              </w:numPr>
              <w:shd w:val="clear" w:color="auto" w:fill="FFFFFF"/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Observações: dificuldades que o governo seja representado nos Conselhos;</w:t>
            </w:r>
            <w:r w:rsidR="00EC326C">
              <w:rPr>
                <w:rFonts w:ascii="Tahoma" w:hAnsi="Tahoma" w:cs="Tahoma"/>
                <w:sz w:val="20"/>
                <w:szCs w:val="20"/>
              </w:rPr>
              <w:t xml:space="preserve"> a maioria </w:t>
            </w:r>
            <w:proofErr w:type="gramStart"/>
            <w:r w:rsidR="00EC326C">
              <w:rPr>
                <w:rFonts w:ascii="Tahoma" w:hAnsi="Tahoma" w:cs="Tahoma"/>
                <w:sz w:val="20"/>
                <w:szCs w:val="20"/>
              </w:rPr>
              <w:t>dos</w:t>
            </w:r>
            <w:proofErr w:type="gramEnd"/>
          </w:p>
          <w:p w:rsidR="00C640EC" w:rsidRDefault="00EC326C" w:rsidP="00EC326C">
            <w:pPr>
              <w:shd w:val="clear" w:color="auto" w:fill="FFFFFF"/>
              <w:rPr>
                <w:rFonts w:ascii="Tahoma" w:hAnsi="Tahoma" w:cs="Tahoma"/>
                <w:sz w:val="20"/>
                <w:szCs w:val="20"/>
              </w:rPr>
            </w:pPr>
            <w:r w:rsidRPr="00EC326C">
              <w:rPr>
                <w:rFonts w:ascii="Tahoma" w:hAnsi="Tahoma" w:cs="Tahoma"/>
                <w:sz w:val="20"/>
                <w:szCs w:val="20"/>
              </w:rPr>
              <w:t xml:space="preserve">Conselhos em outros municípios são </w:t>
            </w:r>
            <w:proofErr w:type="gramStart"/>
            <w:r w:rsidRPr="00EC326C">
              <w:rPr>
                <w:rFonts w:ascii="Tahoma" w:hAnsi="Tahoma" w:cs="Tahoma"/>
                <w:sz w:val="20"/>
                <w:szCs w:val="20"/>
              </w:rPr>
              <w:t>voltadas</w:t>
            </w:r>
            <w:proofErr w:type="gramEnd"/>
            <w:r w:rsidRPr="00EC326C">
              <w:rPr>
                <w:rFonts w:ascii="Tahoma" w:hAnsi="Tahoma" w:cs="Tahoma"/>
                <w:sz w:val="20"/>
                <w:szCs w:val="20"/>
              </w:rPr>
              <w:t xml:space="preserve"> ás campanhas antidrogas. No município de SP, o Conselho está voltado na luta pela política pública sobre álcool e drogas.</w:t>
            </w:r>
          </w:p>
          <w:p w:rsidR="00EC326C" w:rsidRDefault="00EC326C" w:rsidP="00EC326C">
            <w:pPr>
              <w:shd w:val="clear" w:color="auto" w:fill="FFFFFF"/>
              <w:rPr>
                <w:rFonts w:ascii="Tahoma" w:hAnsi="Tahoma" w:cs="Tahoma"/>
                <w:sz w:val="20"/>
                <w:szCs w:val="20"/>
              </w:rPr>
            </w:pPr>
          </w:p>
          <w:p w:rsidR="00EC326C" w:rsidRDefault="00EC326C" w:rsidP="00EC326C">
            <w:pPr>
              <w:shd w:val="clear" w:color="auto" w:fill="FFFFFF"/>
              <w:rPr>
                <w:rFonts w:ascii="Tahoma" w:hAnsi="Tahoma" w:cs="Tahoma"/>
                <w:b/>
                <w:sz w:val="20"/>
                <w:szCs w:val="20"/>
              </w:rPr>
            </w:pPr>
            <w:r w:rsidRPr="00EC326C">
              <w:rPr>
                <w:rFonts w:ascii="Tahoma" w:hAnsi="Tahoma" w:cs="Tahoma"/>
                <w:b/>
                <w:sz w:val="20"/>
                <w:szCs w:val="20"/>
              </w:rPr>
              <w:t>Demandas:</w:t>
            </w:r>
          </w:p>
          <w:p w:rsidR="00EC326C" w:rsidRDefault="00EC326C" w:rsidP="000C429A">
            <w:pPr>
              <w:pStyle w:val="PargrafodaLista"/>
              <w:numPr>
                <w:ilvl w:val="0"/>
                <w:numId w:val="8"/>
              </w:numPr>
              <w:shd w:val="clear" w:color="auto" w:fill="FFFFFF"/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21/11/2018 – reunião às 14h00. Local a definir.</w:t>
            </w:r>
          </w:p>
          <w:p w:rsidR="00EC326C" w:rsidRDefault="00EC326C" w:rsidP="000C429A">
            <w:pPr>
              <w:pStyle w:val="PargrafodaLista"/>
              <w:numPr>
                <w:ilvl w:val="0"/>
                <w:numId w:val="8"/>
              </w:numPr>
              <w:shd w:val="clear" w:color="auto" w:fill="FFFFFF"/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 xml:space="preserve">Participação na </w:t>
            </w:r>
            <w:r w:rsidRPr="00EC326C">
              <w:rPr>
                <w:rFonts w:ascii="Tahoma" w:hAnsi="Tahoma" w:cs="Tahoma"/>
                <w:sz w:val="20"/>
                <w:szCs w:val="20"/>
              </w:rPr>
              <w:t xml:space="preserve">Subcomissão </w:t>
            </w:r>
            <w:r w:rsidRPr="00EC326C">
              <w:rPr>
                <w:rFonts w:ascii="Tahoma" w:hAnsi="Tahoma" w:cs="Tahoma"/>
                <w:sz w:val="20"/>
                <w:szCs w:val="20"/>
                <w:lang w:eastAsia="pt-BR"/>
              </w:rPr>
              <w:t>Sobre Políticas de Drogas Envolvend</w:t>
            </w:r>
            <w:r>
              <w:rPr>
                <w:rFonts w:ascii="Tahoma" w:hAnsi="Tahoma" w:cs="Tahoma"/>
                <w:sz w:val="20"/>
                <w:szCs w:val="20"/>
                <w:lang w:eastAsia="pt-BR"/>
              </w:rPr>
              <w:t>o Cenas de Uso na Cidade de São</w:t>
            </w:r>
          </w:p>
          <w:p w:rsidR="00EC326C" w:rsidRDefault="00EC326C" w:rsidP="00EC326C">
            <w:pPr>
              <w:shd w:val="clear" w:color="auto" w:fill="FFFFFF"/>
              <w:rPr>
                <w:rFonts w:ascii="Tahoma" w:hAnsi="Tahoma" w:cs="Tahoma"/>
                <w:sz w:val="20"/>
                <w:szCs w:val="20"/>
                <w:lang w:eastAsia="pt-BR"/>
              </w:rPr>
            </w:pPr>
            <w:r w:rsidRPr="00EC326C">
              <w:rPr>
                <w:rFonts w:ascii="Tahoma" w:hAnsi="Tahoma" w:cs="Tahoma"/>
                <w:sz w:val="20"/>
                <w:szCs w:val="20"/>
                <w:lang w:eastAsia="pt-BR"/>
              </w:rPr>
              <w:t>Paulo</w:t>
            </w:r>
            <w:r>
              <w:rPr>
                <w:rFonts w:ascii="Tahoma" w:hAnsi="Tahoma" w:cs="Tahoma"/>
                <w:sz w:val="20"/>
                <w:szCs w:val="20"/>
                <w:lang w:eastAsia="pt-BR"/>
              </w:rPr>
              <w:t xml:space="preserve">: </w:t>
            </w:r>
          </w:p>
          <w:tbl>
            <w:tblPr>
              <w:tblStyle w:val="Tabelacomgrade"/>
              <w:tblW w:w="0" w:type="auto"/>
              <w:tblLook w:val="04A0" w:firstRow="1" w:lastRow="0" w:firstColumn="1" w:lastColumn="0" w:noHBand="0" w:noVBand="1"/>
            </w:tblPr>
            <w:tblGrid>
              <w:gridCol w:w="2386"/>
              <w:gridCol w:w="1295"/>
              <w:gridCol w:w="5528"/>
            </w:tblGrid>
            <w:tr w:rsidR="00EC326C" w:rsidTr="00EC326C">
              <w:tc>
                <w:tcPr>
                  <w:tcW w:w="2386" w:type="dxa"/>
                </w:tcPr>
                <w:p w:rsidR="00EC326C" w:rsidRDefault="00EC326C" w:rsidP="00EC326C">
                  <w:pPr>
                    <w:rPr>
                      <w:rFonts w:ascii="Tahoma" w:hAnsi="Tahoma" w:cs="Tahoma"/>
                      <w:sz w:val="20"/>
                      <w:szCs w:val="20"/>
                      <w:lang w:eastAsia="pt-BR"/>
                    </w:rPr>
                  </w:pPr>
                  <w:r>
                    <w:rPr>
                      <w:rFonts w:ascii="Tahoma" w:hAnsi="Tahoma" w:cs="Tahoma"/>
                      <w:sz w:val="20"/>
                      <w:szCs w:val="20"/>
                      <w:lang w:eastAsia="pt-BR"/>
                    </w:rPr>
                    <w:t>Data</w:t>
                  </w:r>
                </w:p>
              </w:tc>
              <w:tc>
                <w:tcPr>
                  <w:tcW w:w="1295" w:type="dxa"/>
                </w:tcPr>
                <w:p w:rsidR="00EC326C" w:rsidRDefault="00EC326C" w:rsidP="00EC326C">
                  <w:pPr>
                    <w:rPr>
                      <w:rFonts w:ascii="Tahoma" w:hAnsi="Tahoma" w:cs="Tahoma"/>
                      <w:sz w:val="20"/>
                      <w:szCs w:val="20"/>
                      <w:lang w:eastAsia="pt-BR"/>
                    </w:rPr>
                  </w:pPr>
                  <w:r>
                    <w:rPr>
                      <w:rFonts w:ascii="Tahoma" w:hAnsi="Tahoma" w:cs="Tahoma"/>
                      <w:sz w:val="20"/>
                      <w:szCs w:val="20"/>
                      <w:lang w:eastAsia="pt-BR"/>
                    </w:rPr>
                    <w:t>Horário</w:t>
                  </w:r>
                </w:p>
              </w:tc>
              <w:tc>
                <w:tcPr>
                  <w:tcW w:w="5528" w:type="dxa"/>
                </w:tcPr>
                <w:p w:rsidR="00EC326C" w:rsidRDefault="00EC326C" w:rsidP="00EC326C">
                  <w:pPr>
                    <w:rPr>
                      <w:rFonts w:ascii="Tahoma" w:hAnsi="Tahoma" w:cs="Tahoma"/>
                      <w:sz w:val="20"/>
                      <w:szCs w:val="20"/>
                      <w:lang w:eastAsia="pt-BR"/>
                    </w:rPr>
                  </w:pPr>
                  <w:r>
                    <w:rPr>
                      <w:rFonts w:ascii="Tahoma" w:hAnsi="Tahoma" w:cs="Tahoma"/>
                      <w:sz w:val="20"/>
                      <w:szCs w:val="20"/>
                      <w:lang w:eastAsia="pt-BR"/>
                    </w:rPr>
                    <w:t>Local</w:t>
                  </w:r>
                </w:p>
              </w:tc>
            </w:tr>
            <w:tr w:rsidR="00EC326C" w:rsidTr="00EC326C">
              <w:tc>
                <w:tcPr>
                  <w:tcW w:w="2386" w:type="dxa"/>
                </w:tcPr>
                <w:p w:rsidR="00EC326C" w:rsidRDefault="00EC326C" w:rsidP="00EC326C">
                  <w:pPr>
                    <w:rPr>
                      <w:rFonts w:ascii="Tahoma" w:hAnsi="Tahoma" w:cs="Tahoma"/>
                      <w:sz w:val="20"/>
                      <w:szCs w:val="20"/>
                      <w:lang w:eastAsia="pt-BR"/>
                    </w:rPr>
                  </w:pPr>
                  <w:r>
                    <w:rPr>
                      <w:rFonts w:ascii="Tahoma" w:hAnsi="Tahoma" w:cs="Tahoma"/>
                      <w:sz w:val="20"/>
                      <w:szCs w:val="20"/>
                      <w:lang w:eastAsia="pt-BR"/>
                    </w:rPr>
                    <w:t>09/11/2018</w:t>
                  </w:r>
                </w:p>
              </w:tc>
              <w:tc>
                <w:tcPr>
                  <w:tcW w:w="1295" w:type="dxa"/>
                </w:tcPr>
                <w:p w:rsidR="00EC326C" w:rsidRDefault="00EC326C" w:rsidP="00EC326C">
                  <w:pPr>
                    <w:rPr>
                      <w:rFonts w:ascii="Tahoma" w:hAnsi="Tahoma" w:cs="Tahoma"/>
                      <w:sz w:val="20"/>
                      <w:szCs w:val="20"/>
                      <w:lang w:eastAsia="pt-BR"/>
                    </w:rPr>
                  </w:pPr>
                  <w:r>
                    <w:rPr>
                      <w:rFonts w:ascii="Tahoma" w:hAnsi="Tahoma" w:cs="Tahoma"/>
                      <w:sz w:val="20"/>
                      <w:szCs w:val="20"/>
                      <w:lang w:eastAsia="pt-BR"/>
                    </w:rPr>
                    <w:t>14h30</w:t>
                  </w:r>
                </w:p>
              </w:tc>
              <w:tc>
                <w:tcPr>
                  <w:tcW w:w="5528" w:type="dxa"/>
                </w:tcPr>
                <w:p w:rsidR="00EC326C" w:rsidRDefault="00EC326C" w:rsidP="00EC326C">
                  <w:pPr>
                    <w:rPr>
                      <w:rFonts w:ascii="Tahoma" w:hAnsi="Tahoma" w:cs="Tahoma"/>
                      <w:sz w:val="20"/>
                      <w:szCs w:val="20"/>
                      <w:lang w:eastAsia="pt-BR"/>
                    </w:rPr>
                  </w:pPr>
                  <w:r>
                    <w:rPr>
                      <w:rFonts w:ascii="Tahoma" w:hAnsi="Tahoma" w:cs="Tahoma"/>
                      <w:sz w:val="20"/>
                      <w:szCs w:val="20"/>
                      <w:lang w:eastAsia="pt-BR"/>
                    </w:rPr>
                    <w:t>Câmara Municipal – Sala Oscar Pedroso Horta – 1º SS</w:t>
                  </w:r>
                </w:p>
              </w:tc>
            </w:tr>
            <w:tr w:rsidR="00EC326C" w:rsidTr="00EC326C">
              <w:tc>
                <w:tcPr>
                  <w:tcW w:w="2386" w:type="dxa"/>
                </w:tcPr>
                <w:p w:rsidR="00EC326C" w:rsidRDefault="00EC326C" w:rsidP="00EC326C">
                  <w:pPr>
                    <w:rPr>
                      <w:rFonts w:ascii="Tahoma" w:hAnsi="Tahoma" w:cs="Tahoma"/>
                      <w:sz w:val="20"/>
                      <w:szCs w:val="20"/>
                      <w:lang w:eastAsia="pt-BR"/>
                    </w:rPr>
                  </w:pPr>
                  <w:r>
                    <w:rPr>
                      <w:rFonts w:ascii="Tahoma" w:hAnsi="Tahoma" w:cs="Tahoma"/>
                      <w:sz w:val="20"/>
                      <w:szCs w:val="20"/>
                      <w:lang w:eastAsia="pt-BR"/>
                    </w:rPr>
                    <w:t>23/11/2018</w:t>
                  </w:r>
                </w:p>
              </w:tc>
              <w:tc>
                <w:tcPr>
                  <w:tcW w:w="1295" w:type="dxa"/>
                </w:tcPr>
                <w:p w:rsidR="00EC326C" w:rsidRDefault="00EC326C" w:rsidP="00EC326C">
                  <w:pPr>
                    <w:rPr>
                      <w:rFonts w:ascii="Tahoma" w:hAnsi="Tahoma" w:cs="Tahoma"/>
                      <w:sz w:val="20"/>
                      <w:szCs w:val="20"/>
                      <w:lang w:eastAsia="pt-BR"/>
                    </w:rPr>
                  </w:pPr>
                </w:p>
              </w:tc>
              <w:tc>
                <w:tcPr>
                  <w:tcW w:w="5528" w:type="dxa"/>
                </w:tcPr>
                <w:p w:rsidR="00EC326C" w:rsidRDefault="00EC326C" w:rsidP="00EC326C">
                  <w:pPr>
                    <w:rPr>
                      <w:rFonts w:ascii="Tahoma" w:hAnsi="Tahoma" w:cs="Tahoma"/>
                      <w:sz w:val="20"/>
                      <w:szCs w:val="20"/>
                      <w:lang w:eastAsia="pt-BR"/>
                    </w:rPr>
                  </w:pPr>
                </w:p>
              </w:tc>
            </w:tr>
            <w:tr w:rsidR="00EC326C" w:rsidTr="00EC326C">
              <w:tc>
                <w:tcPr>
                  <w:tcW w:w="2386" w:type="dxa"/>
                </w:tcPr>
                <w:p w:rsidR="00EC326C" w:rsidRDefault="00EC326C" w:rsidP="00EC326C">
                  <w:pPr>
                    <w:rPr>
                      <w:rFonts w:ascii="Tahoma" w:hAnsi="Tahoma" w:cs="Tahoma"/>
                      <w:sz w:val="20"/>
                      <w:szCs w:val="20"/>
                      <w:lang w:eastAsia="pt-BR"/>
                    </w:rPr>
                  </w:pPr>
                  <w:r>
                    <w:rPr>
                      <w:rFonts w:ascii="Tahoma" w:hAnsi="Tahoma" w:cs="Tahoma"/>
                      <w:sz w:val="20"/>
                      <w:szCs w:val="20"/>
                      <w:lang w:eastAsia="pt-BR"/>
                    </w:rPr>
                    <w:t>30/11/20187</w:t>
                  </w:r>
                </w:p>
              </w:tc>
              <w:tc>
                <w:tcPr>
                  <w:tcW w:w="1295" w:type="dxa"/>
                </w:tcPr>
                <w:p w:rsidR="00EC326C" w:rsidRDefault="00EC326C" w:rsidP="00EC326C">
                  <w:pPr>
                    <w:rPr>
                      <w:rFonts w:ascii="Tahoma" w:hAnsi="Tahoma" w:cs="Tahoma"/>
                      <w:sz w:val="20"/>
                      <w:szCs w:val="20"/>
                      <w:lang w:eastAsia="pt-BR"/>
                    </w:rPr>
                  </w:pPr>
                </w:p>
              </w:tc>
              <w:tc>
                <w:tcPr>
                  <w:tcW w:w="5528" w:type="dxa"/>
                </w:tcPr>
                <w:p w:rsidR="00EC326C" w:rsidRDefault="00EC326C" w:rsidP="00EC326C">
                  <w:pPr>
                    <w:rPr>
                      <w:rFonts w:ascii="Tahoma" w:hAnsi="Tahoma" w:cs="Tahoma"/>
                      <w:sz w:val="20"/>
                      <w:szCs w:val="20"/>
                      <w:lang w:eastAsia="pt-BR"/>
                    </w:rPr>
                  </w:pPr>
                </w:p>
              </w:tc>
            </w:tr>
          </w:tbl>
          <w:p w:rsidR="00EC326C" w:rsidRDefault="00EC326C" w:rsidP="00C640EC">
            <w:pPr>
              <w:shd w:val="clear" w:color="auto" w:fill="FFFFFF"/>
              <w:rPr>
                <w:rFonts w:ascii="Arial" w:hAnsi="Arial" w:cs="Arial"/>
                <w:color w:val="333333"/>
                <w:sz w:val="21"/>
                <w:szCs w:val="21"/>
              </w:rPr>
            </w:pPr>
            <w:r>
              <w:rPr>
                <w:rFonts w:ascii="Arial" w:hAnsi="Arial" w:cs="Arial"/>
                <w:color w:val="333333"/>
                <w:sz w:val="21"/>
                <w:szCs w:val="21"/>
              </w:rPr>
              <w:t>*as datas indicadas na reunião: 12/22 e 29 foram canceladas.</w:t>
            </w:r>
          </w:p>
          <w:p w:rsidR="00EC326C" w:rsidRDefault="00EC326C" w:rsidP="00EC326C">
            <w:pPr>
              <w:shd w:val="clear" w:color="auto" w:fill="FFFFFF"/>
              <w:rPr>
                <w:rFonts w:ascii="Arial" w:hAnsi="Arial" w:cs="Arial"/>
                <w:color w:val="333333"/>
                <w:sz w:val="21"/>
                <w:szCs w:val="21"/>
              </w:rPr>
            </w:pPr>
          </w:p>
          <w:p w:rsidR="00EC326C" w:rsidRDefault="00EC326C" w:rsidP="000C429A">
            <w:pPr>
              <w:pStyle w:val="PargrafodaLista"/>
              <w:numPr>
                <w:ilvl w:val="0"/>
                <w:numId w:val="9"/>
              </w:numPr>
              <w:shd w:val="clear" w:color="auto" w:fill="FFFFFF"/>
              <w:rPr>
                <w:rFonts w:ascii="Arial" w:hAnsi="Arial" w:cs="Arial"/>
                <w:color w:val="333333"/>
                <w:sz w:val="21"/>
                <w:szCs w:val="21"/>
              </w:rPr>
            </w:pPr>
            <w:r>
              <w:rPr>
                <w:rFonts w:ascii="Arial" w:hAnsi="Arial" w:cs="Arial"/>
                <w:color w:val="333333"/>
                <w:sz w:val="21"/>
                <w:szCs w:val="21"/>
              </w:rPr>
              <w:t>Evento – 27/11 – às 19h30 - Fundação Porta Aberta e Instituto Vanzolini;</w:t>
            </w:r>
          </w:p>
          <w:p w:rsidR="00EC326C" w:rsidRDefault="00EC326C" w:rsidP="000C429A">
            <w:pPr>
              <w:pStyle w:val="PargrafodaLista"/>
              <w:numPr>
                <w:ilvl w:val="0"/>
                <w:numId w:val="9"/>
              </w:numPr>
              <w:shd w:val="clear" w:color="auto" w:fill="FFFFFF"/>
              <w:rPr>
                <w:rFonts w:ascii="Arial" w:hAnsi="Arial" w:cs="Arial"/>
                <w:color w:val="333333"/>
                <w:sz w:val="21"/>
                <w:szCs w:val="21"/>
              </w:rPr>
            </w:pPr>
            <w:r>
              <w:rPr>
                <w:rFonts w:ascii="Arial" w:hAnsi="Arial" w:cs="Arial"/>
                <w:color w:val="333333"/>
                <w:sz w:val="21"/>
                <w:szCs w:val="21"/>
              </w:rPr>
              <w:t>Encontro – 07 e 08/12 – Escola de Magistratura;</w:t>
            </w:r>
          </w:p>
          <w:p w:rsidR="00EC326C" w:rsidRDefault="000C429A" w:rsidP="000C429A">
            <w:pPr>
              <w:pStyle w:val="PargrafodaLista"/>
              <w:numPr>
                <w:ilvl w:val="0"/>
                <w:numId w:val="9"/>
              </w:numPr>
              <w:shd w:val="clear" w:color="auto" w:fill="FFFFFF"/>
              <w:rPr>
                <w:rFonts w:ascii="Arial" w:hAnsi="Arial" w:cs="Arial"/>
                <w:color w:val="333333"/>
                <w:sz w:val="21"/>
                <w:szCs w:val="21"/>
              </w:rPr>
            </w:pPr>
            <w:r>
              <w:rPr>
                <w:rFonts w:ascii="Arial" w:hAnsi="Arial" w:cs="Arial"/>
                <w:color w:val="333333"/>
                <w:sz w:val="21"/>
                <w:szCs w:val="21"/>
              </w:rPr>
              <w:t>Filme – 12/11 – 17h00 – É de Lei – filme Alto de Resistência – Galeria na Rua do Carmo, 56.</w:t>
            </w:r>
          </w:p>
          <w:p w:rsidR="000C429A" w:rsidRPr="00EC326C" w:rsidRDefault="000C429A" w:rsidP="000C429A">
            <w:pPr>
              <w:pStyle w:val="PargrafodaLista"/>
              <w:shd w:val="clear" w:color="auto" w:fill="FFFFFF"/>
              <w:rPr>
                <w:rFonts w:ascii="Arial" w:hAnsi="Arial" w:cs="Arial"/>
                <w:color w:val="333333"/>
                <w:sz w:val="21"/>
                <w:szCs w:val="21"/>
              </w:rPr>
            </w:pPr>
          </w:p>
          <w:p w:rsidR="00E15C73" w:rsidRDefault="00E25D0D" w:rsidP="00C640EC">
            <w:pPr>
              <w:shd w:val="clear" w:color="auto" w:fill="FFFFFF"/>
              <w:rPr>
                <w:rFonts w:ascii="Tahoma" w:hAnsi="Tahoma" w:cs="Tahoma"/>
                <w:b/>
                <w:color w:val="333333"/>
                <w:sz w:val="20"/>
                <w:szCs w:val="20"/>
              </w:rPr>
            </w:pPr>
            <w:r w:rsidRPr="00E25D0D">
              <w:rPr>
                <w:rFonts w:ascii="Tahoma" w:hAnsi="Tahoma" w:cs="Tahoma"/>
                <w:b/>
                <w:color w:val="333333"/>
                <w:sz w:val="20"/>
                <w:szCs w:val="20"/>
              </w:rPr>
              <w:t>Sugestões:</w:t>
            </w:r>
          </w:p>
          <w:p w:rsidR="00E25D0D" w:rsidRDefault="00E25D0D" w:rsidP="00E25D0D">
            <w:pPr>
              <w:pStyle w:val="PargrafodaLista"/>
              <w:numPr>
                <w:ilvl w:val="0"/>
                <w:numId w:val="10"/>
              </w:numPr>
              <w:shd w:val="clear" w:color="auto" w:fill="FFFFFF"/>
              <w:rPr>
                <w:rFonts w:ascii="Tahoma" w:hAnsi="Tahoma" w:cs="Tahoma"/>
                <w:sz w:val="20"/>
                <w:szCs w:val="20"/>
              </w:rPr>
            </w:pPr>
            <w:proofErr w:type="spellStart"/>
            <w:r w:rsidRPr="00E25D0D">
              <w:rPr>
                <w:rFonts w:ascii="Tahoma" w:hAnsi="Tahoma" w:cs="Tahoma"/>
                <w:sz w:val="20"/>
                <w:szCs w:val="20"/>
              </w:rPr>
              <w:t>Pré</w:t>
            </w:r>
            <w:proofErr w:type="spellEnd"/>
            <w:r w:rsidRPr="00E25D0D">
              <w:rPr>
                <w:rFonts w:ascii="Tahoma" w:hAnsi="Tahoma" w:cs="Tahoma"/>
                <w:sz w:val="20"/>
                <w:szCs w:val="20"/>
              </w:rPr>
              <w:t xml:space="preserve"> Conferência/Conferência – SME – Atividades com alunos e professores: prevenção.</w:t>
            </w:r>
          </w:p>
          <w:p w:rsidR="00E25D0D" w:rsidRDefault="00E25D0D" w:rsidP="00E25D0D">
            <w:pPr>
              <w:shd w:val="clear" w:color="auto" w:fill="FFFFFF"/>
              <w:rPr>
                <w:rFonts w:ascii="Tahoma" w:hAnsi="Tahoma" w:cs="Tahoma"/>
                <w:sz w:val="20"/>
                <w:szCs w:val="20"/>
              </w:rPr>
            </w:pPr>
          </w:p>
          <w:p w:rsidR="00E25D0D" w:rsidRPr="00E25D0D" w:rsidRDefault="00E25D0D" w:rsidP="00E25D0D">
            <w:pPr>
              <w:shd w:val="clear" w:color="auto" w:fill="FFFFFF"/>
              <w:rPr>
                <w:rFonts w:ascii="Tahoma" w:hAnsi="Tahoma" w:cs="Tahoma"/>
                <w:sz w:val="20"/>
                <w:szCs w:val="20"/>
              </w:rPr>
            </w:pPr>
            <w:bookmarkStart w:id="0" w:name="_GoBack"/>
            <w:bookmarkEnd w:id="0"/>
          </w:p>
        </w:tc>
      </w:tr>
    </w:tbl>
    <w:p w:rsidR="006048A4" w:rsidRDefault="006048A4"/>
    <w:p w:rsidR="00A57E70" w:rsidRPr="00F30BEA" w:rsidRDefault="00A57E70" w:rsidP="00A57E70"/>
    <w:sectPr w:rsidR="00A57E70" w:rsidRPr="00F30BEA" w:rsidSect="00B32324">
      <w:pgSz w:w="11906" w:h="16838"/>
      <w:pgMar w:top="1134" w:right="1134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58B194F"/>
    <w:multiLevelType w:val="hybridMultilevel"/>
    <w:tmpl w:val="353459F0"/>
    <w:lvl w:ilvl="0" w:tplc="0416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C564143"/>
    <w:multiLevelType w:val="hybridMultilevel"/>
    <w:tmpl w:val="C30E6314"/>
    <w:lvl w:ilvl="0" w:tplc="0416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1D0D31F0"/>
    <w:multiLevelType w:val="hybridMultilevel"/>
    <w:tmpl w:val="E33AB1C2"/>
    <w:lvl w:ilvl="0" w:tplc="0416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284F177B"/>
    <w:multiLevelType w:val="hybridMultilevel"/>
    <w:tmpl w:val="DEB67666"/>
    <w:lvl w:ilvl="0" w:tplc="0416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418D6F1E"/>
    <w:multiLevelType w:val="hybridMultilevel"/>
    <w:tmpl w:val="68641E78"/>
    <w:lvl w:ilvl="0" w:tplc="0416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4FE2550F"/>
    <w:multiLevelType w:val="hybridMultilevel"/>
    <w:tmpl w:val="F56AAB10"/>
    <w:lvl w:ilvl="0" w:tplc="0416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5D8A5063"/>
    <w:multiLevelType w:val="hybridMultilevel"/>
    <w:tmpl w:val="6838B41E"/>
    <w:lvl w:ilvl="0" w:tplc="0416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64794242"/>
    <w:multiLevelType w:val="hybridMultilevel"/>
    <w:tmpl w:val="3B9644C8"/>
    <w:lvl w:ilvl="0" w:tplc="0416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677C52FD"/>
    <w:multiLevelType w:val="hybridMultilevel"/>
    <w:tmpl w:val="EC565218"/>
    <w:lvl w:ilvl="0" w:tplc="0416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69A8228B"/>
    <w:multiLevelType w:val="hybridMultilevel"/>
    <w:tmpl w:val="D0609368"/>
    <w:lvl w:ilvl="0" w:tplc="0416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8"/>
  </w:num>
  <w:num w:numId="2">
    <w:abstractNumId w:val="9"/>
  </w:num>
  <w:num w:numId="3">
    <w:abstractNumId w:val="6"/>
  </w:num>
  <w:num w:numId="4">
    <w:abstractNumId w:val="4"/>
  </w:num>
  <w:num w:numId="5">
    <w:abstractNumId w:val="2"/>
  </w:num>
  <w:num w:numId="6">
    <w:abstractNumId w:val="1"/>
  </w:num>
  <w:num w:numId="7">
    <w:abstractNumId w:val="0"/>
  </w:num>
  <w:num w:numId="8">
    <w:abstractNumId w:val="3"/>
  </w:num>
  <w:num w:numId="9">
    <w:abstractNumId w:val="7"/>
  </w:num>
  <w:num w:numId="10">
    <w:abstractNumId w:val="5"/>
  </w:num>
  <w:numIdMacAtCleanup w:val="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32324"/>
    <w:rsid w:val="000130B1"/>
    <w:rsid w:val="00023436"/>
    <w:rsid w:val="00036D7E"/>
    <w:rsid w:val="00051856"/>
    <w:rsid w:val="00051C5A"/>
    <w:rsid w:val="00057F4D"/>
    <w:rsid w:val="00070A3C"/>
    <w:rsid w:val="000713FB"/>
    <w:rsid w:val="000779B5"/>
    <w:rsid w:val="000A2809"/>
    <w:rsid w:val="000C429A"/>
    <w:rsid w:val="00147BDD"/>
    <w:rsid w:val="00161DBB"/>
    <w:rsid w:val="001D38E8"/>
    <w:rsid w:val="002224C5"/>
    <w:rsid w:val="00243133"/>
    <w:rsid w:val="0024450F"/>
    <w:rsid w:val="002E188F"/>
    <w:rsid w:val="002E73B7"/>
    <w:rsid w:val="003033E1"/>
    <w:rsid w:val="00326B9E"/>
    <w:rsid w:val="00336C7F"/>
    <w:rsid w:val="0034527C"/>
    <w:rsid w:val="003716BB"/>
    <w:rsid w:val="003877FF"/>
    <w:rsid w:val="00390CB9"/>
    <w:rsid w:val="003A2611"/>
    <w:rsid w:val="003E600B"/>
    <w:rsid w:val="003E7DDF"/>
    <w:rsid w:val="0040575A"/>
    <w:rsid w:val="004201CA"/>
    <w:rsid w:val="00432A91"/>
    <w:rsid w:val="004560DF"/>
    <w:rsid w:val="00464759"/>
    <w:rsid w:val="00471E33"/>
    <w:rsid w:val="00477D99"/>
    <w:rsid w:val="00483935"/>
    <w:rsid w:val="004D7995"/>
    <w:rsid w:val="004E3997"/>
    <w:rsid w:val="0050192A"/>
    <w:rsid w:val="00520A16"/>
    <w:rsid w:val="00536223"/>
    <w:rsid w:val="005629FF"/>
    <w:rsid w:val="00564FF3"/>
    <w:rsid w:val="005A5FF7"/>
    <w:rsid w:val="005B0CB1"/>
    <w:rsid w:val="005C66C4"/>
    <w:rsid w:val="005E1309"/>
    <w:rsid w:val="005E7557"/>
    <w:rsid w:val="005E7742"/>
    <w:rsid w:val="00600823"/>
    <w:rsid w:val="006048A4"/>
    <w:rsid w:val="00612396"/>
    <w:rsid w:val="006171BA"/>
    <w:rsid w:val="006235E7"/>
    <w:rsid w:val="00627E0A"/>
    <w:rsid w:val="00647AE3"/>
    <w:rsid w:val="00657739"/>
    <w:rsid w:val="006601D3"/>
    <w:rsid w:val="0067442F"/>
    <w:rsid w:val="006A7182"/>
    <w:rsid w:val="006B5140"/>
    <w:rsid w:val="007078C9"/>
    <w:rsid w:val="007135B6"/>
    <w:rsid w:val="007250FD"/>
    <w:rsid w:val="007A15E8"/>
    <w:rsid w:val="007B2943"/>
    <w:rsid w:val="007D2AE5"/>
    <w:rsid w:val="007E0148"/>
    <w:rsid w:val="007E0814"/>
    <w:rsid w:val="007F2580"/>
    <w:rsid w:val="007F6D3A"/>
    <w:rsid w:val="0080421E"/>
    <w:rsid w:val="008247E0"/>
    <w:rsid w:val="0084209F"/>
    <w:rsid w:val="008611D1"/>
    <w:rsid w:val="008A257E"/>
    <w:rsid w:val="008C2F26"/>
    <w:rsid w:val="008C518F"/>
    <w:rsid w:val="008E2928"/>
    <w:rsid w:val="008E6975"/>
    <w:rsid w:val="00925D63"/>
    <w:rsid w:val="009371E6"/>
    <w:rsid w:val="00965672"/>
    <w:rsid w:val="009734C7"/>
    <w:rsid w:val="00985384"/>
    <w:rsid w:val="00994BAD"/>
    <w:rsid w:val="00996290"/>
    <w:rsid w:val="009A73CA"/>
    <w:rsid w:val="009B0158"/>
    <w:rsid w:val="009B7CE8"/>
    <w:rsid w:val="009D214E"/>
    <w:rsid w:val="009F60BB"/>
    <w:rsid w:val="00A07F9C"/>
    <w:rsid w:val="00A37B12"/>
    <w:rsid w:val="00A4139D"/>
    <w:rsid w:val="00A56751"/>
    <w:rsid w:val="00A57E70"/>
    <w:rsid w:val="00A63BCC"/>
    <w:rsid w:val="00A80F17"/>
    <w:rsid w:val="00AA142F"/>
    <w:rsid w:val="00AC1023"/>
    <w:rsid w:val="00AD1998"/>
    <w:rsid w:val="00AD29F1"/>
    <w:rsid w:val="00AF3EF3"/>
    <w:rsid w:val="00B20946"/>
    <w:rsid w:val="00B25CBA"/>
    <w:rsid w:val="00B272E7"/>
    <w:rsid w:val="00B32324"/>
    <w:rsid w:val="00B457E4"/>
    <w:rsid w:val="00B572E2"/>
    <w:rsid w:val="00B70367"/>
    <w:rsid w:val="00B846F5"/>
    <w:rsid w:val="00BB0A58"/>
    <w:rsid w:val="00BC5CB5"/>
    <w:rsid w:val="00BE7132"/>
    <w:rsid w:val="00BE7312"/>
    <w:rsid w:val="00BF5000"/>
    <w:rsid w:val="00BF76CA"/>
    <w:rsid w:val="00C43A50"/>
    <w:rsid w:val="00C5436C"/>
    <w:rsid w:val="00C640EC"/>
    <w:rsid w:val="00C76A14"/>
    <w:rsid w:val="00CE12D3"/>
    <w:rsid w:val="00CF6E0B"/>
    <w:rsid w:val="00CF7946"/>
    <w:rsid w:val="00D075BD"/>
    <w:rsid w:val="00D07AF3"/>
    <w:rsid w:val="00D40FBE"/>
    <w:rsid w:val="00D45BBC"/>
    <w:rsid w:val="00D63064"/>
    <w:rsid w:val="00D6763E"/>
    <w:rsid w:val="00D71482"/>
    <w:rsid w:val="00D751B0"/>
    <w:rsid w:val="00D75FD5"/>
    <w:rsid w:val="00D9384E"/>
    <w:rsid w:val="00D95CA1"/>
    <w:rsid w:val="00DA0D49"/>
    <w:rsid w:val="00DA13D5"/>
    <w:rsid w:val="00DA7BF1"/>
    <w:rsid w:val="00DB061B"/>
    <w:rsid w:val="00DC124D"/>
    <w:rsid w:val="00DC40FA"/>
    <w:rsid w:val="00DF4576"/>
    <w:rsid w:val="00E12CB3"/>
    <w:rsid w:val="00E15C73"/>
    <w:rsid w:val="00E220E6"/>
    <w:rsid w:val="00E25D0D"/>
    <w:rsid w:val="00E30184"/>
    <w:rsid w:val="00E30B97"/>
    <w:rsid w:val="00E44A04"/>
    <w:rsid w:val="00E45EA3"/>
    <w:rsid w:val="00E70CC8"/>
    <w:rsid w:val="00E75B3D"/>
    <w:rsid w:val="00E77599"/>
    <w:rsid w:val="00E94B3E"/>
    <w:rsid w:val="00EA0C71"/>
    <w:rsid w:val="00EC326C"/>
    <w:rsid w:val="00ED33CE"/>
    <w:rsid w:val="00ED379A"/>
    <w:rsid w:val="00ED59E9"/>
    <w:rsid w:val="00ED6233"/>
    <w:rsid w:val="00F04F2C"/>
    <w:rsid w:val="00F0711D"/>
    <w:rsid w:val="00F112D2"/>
    <w:rsid w:val="00F11DC6"/>
    <w:rsid w:val="00F30BEA"/>
    <w:rsid w:val="00F329C1"/>
    <w:rsid w:val="00F36480"/>
    <w:rsid w:val="00F45A41"/>
    <w:rsid w:val="00F46E0C"/>
    <w:rsid w:val="00F63F28"/>
    <w:rsid w:val="00F71098"/>
    <w:rsid w:val="00FD1832"/>
    <w:rsid w:val="00FF3E9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styleId="Tabelacomgrade">
    <w:name w:val="Table Grid"/>
    <w:basedOn w:val="Tabelanormal"/>
    <w:uiPriority w:val="59"/>
    <w:rsid w:val="00B3232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argrafodaLista">
    <w:name w:val="List Paragraph"/>
    <w:basedOn w:val="Normal"/>
    <w:uiPriority w:val="34"/>
    <w:qFormat/>
    <w:rsid w:val="00F63F28"/>
    <w:pPr>
      <w:ind w:left="720"/>
      <w:contextualSpacing/>
    </w:pPr>
  </w:style>
  <w:style w:type="character" w:styleId="Hyperlink">
    <w:name w:val="Hyperlink"/>
    <w:basedOn w:val="Fontepargpadro"/>
    <w:uiPriority w:val="99"/>
    <w:unhideWhenUsed/>
    <w:rsid w:val="000130B1"/>
    <w:rPr>
      <w:color w:val="0000FF" w:themeColor="hyperlink"/>
      <w:u w:val="single"/>
    </w:rPr>
  </w:style>
  <w:style w:type="paragraph" w:styleId="NormalWeb">
    <w:name w:val="Normal (Web)"/>
    <w:basedOn w:val="Normal"/>
    <w:uiPriority w:val="99"/>
    <w:semiHidden/>
    <w:unhideWhenUsed/>
    <w:rsid w:val="00E75B3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t-BR"/>
    </w:rPr>
  </w:style>
  <w:style w:type="character" w:styleId="Forte">
    <w:name w:val="Strong"/>
    <w:basedOn w:val="Fontepargpadro"/>
    <w:uiPriority w:val="22"/>
    <w:qFormat/>
    <w:rsid w:val="00E75B3D"/>
    <w:rPr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styleId="Tabelacomgrade">
    <w:name w:val="Table Grid"/>
    <w:basedOn w:val="Tabelanormal"/>
    <w:uiPriority w:val="59"/>
    <w:rsid w:val="00B3232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argrafodaLista">
    <w:name w:val="List Paragraph"/>
    <w:basedOn w:val="Normal"/>
    <w:uiPriority w:val="34"/>
    <w:qFormat/>
    <w:rsid w:val="00F63F28"/>
    <w:pPr>
      <w:ind w:left="720"/>
      <w:contextualSpacing/>
    </w:pPr>
  </w:style>
  <w:style w:type="character" w:styleId="Hyperlink">
    <w:name w:val="Hyperlink"/>
    <w:basedOn w:val="Fontepargpadro"/>
    <w:uiPriority w:val="99"/>
    <w:unhideWhenUsed/>
    <w:rsid w:val="000130B1"/>
    <w:rPr>
      <w:color w:val="0000FF" w:themeColor="hyperlink"/>
      <w:u w:val="single"/>
    </w:rPr>
  </w:style>
  <w:style w:type="paragraph" w:styleId="NormalWeb">
    <w:name w:val="Normal (Web)"/>
    <w:basedOn w:val="Normal"/>
    <w:uiPriority w:val="99"/>
    <w:semiHidden/>
    <w:unhideWhenUsed/>
    <w:rsid w:val="00E75B3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t-BR"/>
    </w:rPr>
  </w:style>
  <w:style w:type="character" w:styleId="Forte">
    <w:name w:val="Strong"/>
    <w:basedOn w:val="Fontepargpadro"/>
    <w:uiPriority w:val="22"/>
    <w:qFormat/>
    <w:rsid w:val="00E75B3D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4244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6274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93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5591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979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3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209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754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0044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320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6978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3699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642</Words>
  <Characters>3469</Characters>
  <Application>Microsoft Office Word</Application>
  <DocSecurity>0</DocSecurity>
  <Lines>28</Lines>
  <Paragraphs>8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4103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5780454</dc:creator>
  <cp:lastModifiedBy>Administrador</cp:lastModifiedBy>
  <cp:revision>3</cp:revision>
  <cp:lastPrinted>2014-07-22T18:51:00Z</cp:lastPrinted>
  <dcterms:created xsi:type="dcterms:W3CDTF">2018-11-07T15:20:00Z</dcterms:created>
  <dcterms:modified xsi:type="dcterms:W3CDTF">2018-11-07T15:23:00Z</dcterms:modified>
</cp:coreProperties>
</file>