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79" w:rsidRDefault="001E787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ATA DA REUNIÃO DO SUBCOMITÊ DE TRABALHO E RENDA DO COMITÊ INTERSETORIAL DA POLÍTICA MUNICIPAL PARA A POPULAÇÃO EM SITUAÇÃO DE RUA</w:t>
      </w:r>
      <w:r>
        <w:rPr>
          <w:sz w:val="24"/>
          <w:szCs w:val="24"/>
        </w:rPr>
        <w:t>, REALIZADA NO DIA 12 DE FEVEREIRO DE 2019, NA SECRETARIA MUNICIPAL DE DIREITOS HUMANOS E CIDADANIA – SALA DE REUNIÃO 9º ANDAR, RUA LÍBERO BADARÓ 119. PRESENTES OS MEMBROS: Denise Aparecida Bonifácio (SMSUB), Tomás Magalhães Andreetta (SMDHC), Robson Mendonça (RPR), Thomás Américo Rossi, Rafael dos Santos, Edna Kobori, Luiz Carlos Araújo, Alberto Serafim Lopes e Paulo Dias Paes.</w:t>
      </w:r>
    </w:p>
    <w:p w:rsidR="001E7879" w:rsidRDefault="001E787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7879" w:rsidRDefault="001E7879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reunião se iniciou com a leitura e a aprovação da ata anterior. Em seguida, o Sr. </w:t>
      </w:r>
      <w:r w:rsidRPr="00067A52">
        <w:rPr>
          <w:b/>
          <w:bCs/>
          <w:sz w:val="24"/>
          <w:szCs w:val="24"/>
        </w:rPr>
        <w:t>Robson</w:t>
      </w:r>
      <w:r>
        <w:rPr>
          <w:sz w:val="24"/>
          <w:szCs w:val="24"/>
        </w:rPr>
        <w:t xml:space="preserve"> (RPR) afirmou que a geração de renda para a população em situação de rua enfrenta três desafios principais: alta rotatividade de servidores públicos que tratam do tema, escassez de vagas abertas no mercado de trabalho como um todo e interlocutores de nível técnico que não conseguem articular soluções com atores políticos. Disse ainda que as iniciativas do Poder Público sofrem com falta de continuidade, como exemplifica a situação do Programa Trabalho Novo.</w:t>
      </w:r>
    </w:p>
    <w:p w:rsidR="001E7879" w:rsidRDefault="001E7879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Retomando a discussão da reunião anterior, o Sr. </w:t>
      </w:r>
      <w:r w:rsidRPr="00067A52">
        <w:rPr>
          <w:b/>
          <w:bCs/>
          <w:sz w:val="24"/>
          <w:szCs w:val="24"/>
        </w:rPr>
        <w:t>Tomás</w:t>
      </w:r>
      <w:r>
        <w:rPr>
          <w:sz w:val="24"/>
          <w:szCs w:val="24"/>
        </w:rPr>
        <w:t xml:space="preserve"> (SMDHC) disse que o Subcomitê não pode focar exclusivamente em empregabilidade, devendo também propor outras formas de geração de renda para a população em situação de rua, no que foi apoiado pelo Sr. </w:t>
      </w:r>
      <w:r w:rsidRPr="0062549F">
        <w:rPr>
          <w:b/>
          <w:bCs/>
          <w:sz w:val="24"/>
          <w:szCs w:val="24"/>
        </w:rPr>
        <w:t>Robson</w:t>
      </w:r>
      <w:r>
        <w:rPr>
          <w:sz w:val="24"/>
          <w:szCs w:val="24"/>
        </w:rPr>
        <w:t xml:space="preserve"> (RPR).</w:t>
      </w:r>
    </w:p>
    <w:p w:rsidR="001E7879" w:rsidRDefault="001E7879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Apesar disso, defendeu que se enviasse à SMADS um ofício, solicitando a inclusão de metas de empregabilidade no novo formato do Programa Trabalho Novo, uma vez que a capacitação sócio-emocional sem a empregabilidade pode gerar frustração na população em situação de rua.</w:t>
      </w:r>
    </w:p>
    <w:p w:rsidR="001E7879" w:rsidRDefault="001E7879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que tange à SMDE, o Sr. </w:t>
      </w:r>
      <w:r w:rsidRPr="0062549F">
        <w:rPr>
          <w:b/>
          <w:bCs/>
          <w:sz w:val="24"/>
          <w:szCs w:val="24"/>
        </w:rPr>
        <w:t>Tomás</w:t>
      </w:r>
      <w:r>
        <w:rPr>
          <w:sz w:val="24"/>
          <w:szCs w:val="24"/>
        </w:rPr>
        <w:t xml:space="preserve"> (SMDHC) sugeriu que o Comitê enviasse ofício ao Gabinete a fim de articular a aprovação de novo fluxo de acesso ao POT, bem como questionando qual a destinação que a SMDE pretende dar à Incubadora de cooperativas que funcionou no Centro Público de Direitos Humanos e Economia Solidária. Disse ainda que o melhor seria que a SMDE lançasse um edital de seleção de cooperativas a serem incubadas no local.</w:t>
      </w:r>
    </w:p>
    <w:p w:rsidR="001E7879" w:rsidRDefault="001E7879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62549F">
        <w:rPr>
          <w:b/>
          <w:bCs/>
          <w:sz w:val="24"/>
          <w:szCs w:val="24"/>
        </w:rPr>
        <w:t>Denise</w:t>
      </w:r>
      <w:r>
        <w:rPr>
          <w:sz w:val="24"/>
          <w:szCs w:val="24"/>
        </w:rPr>
        <w:t xml:space="preserve"> (SMSUB) propôs que nesta mesma comunicação fosse defendida a capacitação dos atendentes do CATe na temática da população em situação de rua. O Sr. </w:t>
      </w:r>
      <w:r w:rsidRPr="00485A17">
        <w:rPr>
          <w:b/>
          <w:bCs/>
          <w:sz w:val="24"/>
          <w:szCs w:val="24"/>
        </w:rPr>
        <w:t>Tomás</w:t>
      </w:r>
      <w:r>
        <w:rPr>
          <w:sz w:val="24"/>
          <w:szCs w:val="24"/>
        </w:rPr>
        <w:t xml:space="preserve"> (SMDHC) defendeu que o CATe captasse vagas especialmente voltadas ao atendimento deste público, como ocorreu no passado com o CATe Luz, especializado no atendimento ao público imigrante.</w:t>
      </w:r>
    </w:p>
    <w:p w:rsidR="001E7879" w:rsidRDefault="001E7879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fim, a Sra. Edna disse que poderíamos aprender com iniciativas de intermediação de mão de obra da população em situação de rua desenvolvidas pelo ITS e pelo CIEE, sugerindo que estas instituições fossem convidadas para a próxima reunião do Subcomitê.</w:t>
      </w:r>
    </w:p>
    <w:p w:rsidR="001E7879" w:rsidRDefault="001E7879">
      <w:pPr>
        <w:pStyle w:val="normal0"/>
        <w:spacing w:line="360" w:lineRule="auto"/>
        <w:jc w:val="both"/>
        <w:rPr>
          <w:sz w:val="24"/>
          <w:szCs w:val="24"/>
        </w:rPr>
      </w:pPr>
    </w:p>
    <w:p w:rsidR="001E7879" w:rsidRPr="00B563F7" w:rsidRDefault="001E7879" w:rsidP="00B563F7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  <w:r w:rsidRPr="00B563F7">
        <w:rPr>
          <w:b/>
          <w:bCs/>
          <w:sz w:val="24"/>
          <w:szCs w:val="24"/>
        </w:rPr>
        <w:t>Encaminhamentos</w:t>
      </w:r>
      <w:r>
        <w:rPr>
          <w:b/>
          <w:bCs/>
          <w:sz w:val="24"/>
          <w:szCs w:val="24"/>
        </w:rPr>
        <w:t>:</w:t>
      </w:r>
    </w:p>
    <w:p w:rsidR="001E7879" w:rsidRDefault="001E7879">
      <w:pPr>
        <w:pStyle w:val="normal0"/>
        <w:spacing w:line="360" w:lineRule="auto"/>
        <w:jc w:val="both"/>
        <w:rPr>
          <w:sz w:val="24"/>
          <w:szCs w:val="24"/>
        </w:rPr>
      </w:pPr>
    </w:p>
    <w:p w:rsidR="001E7879" w:rsidRDefault="001E7879">
      <w:pPr>
        <w:pStyle w:val="normal0"/>
        <w:spacing w:line="360" w:lineRule="auto"/>
        <w:jc w:val="both"/>
        <w:rPr>
          <w:sz w:val="24"/>
          <w:szCs w:val="24"/>
        </w:rPr>
      </w:pPr>
      <w:r w:rsidRPr="009D7D94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O Sr. </w:t>
      </w:r>
      <w:r>
        <w:rPr>
          <w:b/>
          <w:bCs/>
          <w:sz w:val="24"/>
          <w:szCs w:val="24"/>
        </w:rPr>
        <w:t>Tomás</w:t>
      </w:r>
      <w:r>
        <w:rPr>
          <w:sz w:val="24"/>
          <w:szCs w:val="24"/>
        </w:rPr>
        <w:t xml:space="preserve"> (SMDHC) convidará representantes do ITS e do CIEE para a próxima reunião; </w:t>
      </w:r>
      <w:r w:rsidRPr="009D7D94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O Sr. </w:t>
      </w:r>
      <w:r w:rsidRPr="009D7D94">
        <w:rPr>
          <w:b/>
          <w:bCs/>
          <w:sz w:val="24"/>
          <w:szCs w:val="24"/>
        </w:rPr>
        <w:t>Tomás</w:t>
      </w:r>
      <w:r>
        <w:rPr>
          <w:sz w:val="24"/>
          <w:szCs w:val="24"/>
        </w:rPr>
        <w:t xml:space="preserve"> (SMDHC) enviará ofício à SMADS solicitando a inclusão de metas de empregabilidade no Programa Trabalho Novo; </w:t>
      </w:r>
      <w:r w:rsidRPr="009D7D94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O Sr. </w:t>
      </w:r>
      <w:r w:rsidRPr="009D7D94">
        <w:rPr>
          <w:b/>
          <w:bCs/>
          <w:sz w:val="24"/>
          <w:szCs w:val="24"/>
        </w:rPr>
        <w:t>Tomás</w:t>
      </w:r>
      <w:r>
        <w:rPr>
          <w:sz w:val="24"/>
          <w:szCs w:val="24"/>
        </w:rPr>
        <w:t xml:space="preserve"> (SMDHC) enviará ofício à SMDE sobre o fluxo de acesso ao POT desenhado pelo Subcomitê, sobre a utilização da Incubadora e sobre a possibilidade de se ter um CATe especializado no atendimento à população em situação de rua; e </w:t>
      </w:r>
      <w:r w:rsidRPr="009D7D94"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A próxima reunião deste Subcomitê ocorrerá no dia 26 de fevereiro, às 14h, na SMDHC.</w:t>
      </w:r>
    </w:p>
    <w:p w:rsidR="001E7879" w:rsidRDefault="001E7879" w:rsidP="00495296">
      <w:pPr>
        <w:pStyle w:val="normal0"/>
        <w:spacing w:line="360" w:lineRule="auto"/>
        <w:jc w:val="both"/>
        <w:rPr>
          <w:sz w:val="24"/>
          <w:szCs w:val="24"/>
        </w:rPr>
      </w:pPr>
    </w:p>
    <w:p w:rsidR="001E7879" w:rsidRDefault="001E7879" w:rsidP="0049529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Denise Aparecida Bonifácio (SMSUB)_____________________________________</w:t>
      </w:r>
    </w:p>
    <w:p w:rsidR="001E7879" w:rsidRDefault="001E7879" w:rsidP="0049529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Tomás Magalhães Andreetta (SMDHC)____________________________________</w:t>
      </w:r>
    </w:p>
    <w:p w:rsidR="001E7879" w:rsidRDefault="001E7879" w:rsidP="0049529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Robson Mendonça (RPR)_______________________________________________</w:t>
      </w:r>
    </w:p>
    <w:p w:rsidR="001E7879" w:rsidRDefault="001E7879">
      <w:pPr>
        <w:pStyle w:val="normal0"/>
      </w:pPr>
    </w:p>
    <w:sectPr w:rsidR="001E7879" w:rsidSect="00FD40C2">
      <w:pgSz w:w="11909" w:h="16834"/>
      <w:pgMar w:top="1417" w:right="1440" w:bottom="1417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20ECD"/>
    <w:rsid w:val="00022304"/>
    <w:rsid w:val="0005180F"/>
    <w:rsid w:val="00053CE2"/>
    <w:rsid w:val="00067A52"/>
    <w:rsid w:val="001074BA"/>
    <w:rsid w:val="001E42E9"/>
    <w:rsid w:val="001E7879"/>
    <w:rsid w:val="00231D03"/>
    <w:rsid w:val="002E4C9F"/>
    <w:rsid w:val="003126B4"/>
    <w:rsid w:val="00316EB7"/>
    <w:rsid w:val="00363F8F"/>
    <w:rsid w:val="003709C6"/>
    <w:rsid w:val="00413803"/>
    <w:rsid w:val="00485A17"/>
    <w:rsid w:val="00495296"/>
    <w:rsid w:val="005E55EC"/>
    <w:rsid w:val="0062549F"/>
    <w:rsid w:val="0064756D"/>
    <w:rsid w:val="00647E77"/>
    <w:rsid w:val="00655354"/>
    <w:rsid w:val="006C23D8"/>
    <w:rsid w:val="00705C6E"/>
    <w:rsid w:val="00763B83"/>
    <w:rsid w:val="007A7734"/>
    <w:rsid w:val="007E2992"/>
    <w:rsid w:val="00835494"/>
    <w:rsid w:val="00861A3F"/>
    <w:rsid w:val="00883E24"/>
    <w:rsid w:val="0089323C"/>
    <w:rsid w:val="008A2C24"/>
    <w:rsid w:val="008B368C"/>
    <w:rsid w:val="008F2AA5"/>
    <w:rsid w:val="00984DC7"/>
    <w:rsid w:val="009D6A8B"/>
    <w:rsid w:val="009D7D94"/>
    <w:rsid w:val="00A25A80"/>
    <w:rsid w:val="00AB1A27"/>
    <w:rsid w:val="00AF7A5C"/>
    <w:rsid w:val="00B563F7"/>
    <w:rsid w:val="00BB4E78"/>
    <w:rsid w:val="00C124F0"/>
    <w:rsid w:val="00C30ACC"/>
    <w:rsid w:val="00C431B1"/>
    <w:rsid w:val="00C55213"/>
    <w:rsid w:val="00D04297"/>
    <w:rsid w:val="00D11ECD"/>
    <w:rsid w:val="00D26E63"/>
    <w:rsid w:val="00D871A3"/>
    <w:rsid w:val="00D933E3"/>
    <w:rsid w:val="00D97513"/>
    <w:rsid w:val="00DB43EB"/>
    <w:rsid w:val="00E11F4C"/>
    <w:rsid w:val="00E46CEF"/>
    <w:rsid w:val="00E810E2"/>
    <w:rsid w:val="00EA1DD2"/>
    <w:rsid w:val="00EC413E"/>
    <w:rsid w:val="00EE4E02"/>
    <w:rsid w:val="00F03D4F"/>
    <w:rsid w:val="00F77900"/>
    <w:rsid w:val="00F84121"/>
    <w:rsid w:val="00FA482A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535</Words>
  <Characters>2889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>x038764</dc:creator>
  <cp:keywords/>
  <dc:description/>
  <cp:lastModifiedBy>x038764</cp:lastModifiedBy>
  <cp:revision>6</cp:revision>
  <dcterms:created xsi:type="dcterms:W3CDTF">2019-02-12T17:50:00Z</dcterms:created>
  <dcterms:modified xsi:type="dcterms:W3CDTF">2019-09-09T19:24:00Z</dcterms:modified>
</cp:coreProperties>
</file>