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ATA DA REUNIÃO DO SUBCOMITÊ DE BANHEIROS PÚBLICOS DO COMITÊ INTERSETORIAL DA POLÍTICA MUNICIPAL PARA A POPULAÇÃO EM SITUAÇÃO DE RUA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REALIZADA NO DIA 24 DE JANEIRO DE 2019, NA SALA VERDE 9º ANDAR, SECRETARIA MUNICIPAL DE DIREITOS HUMANOS E CIDADANIA. PRESENTES OS PARTICIPANTES: Denise Aparecida Bonifácio (SMSUB), Robson Mendonça (RPR), Mateus Teixeira Fonseca, Darcy Costa, Rosiene Silvério, Sueli Aparecida Corrêa e Giulia Patitucci (SMDHC).</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reunião teve início com a retomada do conteúdo debatido nas reuniões anteriores por parte da Sra. Giulia, já que havia pessoas presentes que estavam pela primeira vez no Subcomitê Banheiros Públicos. Após a breve retomada, a Sra. Giulia expôs a possibilidade de solicitar recursos do FUNDURB para o projeto de banheiro público. Foi discutida a viabilidade de fazer a solicitação, prazo e formato do pedido.</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 seguida a Sra. Denise chamou atenção para o tema dos pontos de água potável e sugeriu que o Subcomitê Banheiros Públicos entrasse em contato com a Subprefeitura de Sé para perguntar sobre projetos em andamento.</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Posteriormente a Sra. Giulia apresentou a Meta 35 do Governo - Valorização do Centro com intervenções urbanísticas visando à requalificação e à revitalização de espaços livres e passeios públicos em 145 mil m² - e disse que uma das linhas de ação da Meta é o Projeto de Intervenção Urbana (PIU) Setor Central. Quanto à isso discutiu-se sobre a importância de continuar o diálogo com a equipe do PIU Setor Central sobre a questão dos banheiros públicos e pontos de água potável.</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numPr>
          <w:ilvl w:val="0"/>
          <w:numId w:val="2"/>
        </w:numPr>
        <w:spacing w:after="0" w:line="360" w:lineRule="auto"/>
        <w:ind w:left="720" w:hanging="360"/>
        <w:rPr>
          <w:rFonts w:ascii="Arial" w:cs="Arial" w:eastAsia="Arial" w:hAnsi="Arial"/>
          <w:b w:val="1"/>
        </w:rPr>
      </w:pPr>
      <w:r w:rsidDel="00000000" w:rsidR="00000000" w:rsidRPr="00000000">
        <w:rPr>
          <w:rFonts w:ascii="Arial" w:cs="Arial" w:eastAsia="Arial" w:hAnsi="Arial"/>
          <w:b w:val="1"/>
          <w:rtl w:val="0"/>
        </w:rPr>
        <w:t xml:space="preserve">Encaminhamentos sem data determinada</w:t>
      </w:r>
    </w:p>
    <w:p w:rsidR="00000000" w:rsidDel="00000000" w:rsidP="00000000" w:rsidRDefault="00000000" w:rsidRPr="00000000" w14:paraId="00000008">
      <w:pPr>
        <w:spacing w:after="0" w:line="360" w:lineRule="auto"/>
        <w:ind w:left="360"/>
        <w:rPr>
          <w:rFonts w:ascii="Arial" w:cs="Arial" w:eastAsia="Arial" w:hAnsi="Arial"/>
          <w:b w:val="1"/>
        </w:rPr>
      </w:pPr>
      <w:r w:rsidDel="00000000" w:rsidR="00000000" w:rsidRPr="00000000">
        <w:rPr>
          <w:rtl w:val="0"/>
        </w:rPr>
      </w:r>
    </w:p>
    <w:p w:rsidR="00000000" w:rsidDel="00000000" w:rsidP="00000000" w:rsidRDefault="00000000" w:rsidRPr="00000000" w14:paraId="00000009">
      <w:pPr>
        <w:spacing w:line="360" w:lineRule="auto"/>
        <w:ind w:left="360"/>
        <w:rPr>
          <w:rFonts w:ascii="Arial" w:cs="Arial" w:eastAsia="Arial" w:hAnsi="Arial"/>
        </w:rPr>
      </w:pPr>
      <w:r w:rsidDel="00000000" w:rsidR="00000000" w:rsidRPr="00000000">
        <w:rPr>
          <w:rFonts w:ascii="Arial" w:cs="Arial" w:eastAsia="Arial" w:hAnsi="Arial"/>
          <w:rtl w:val="0"/>
        </w:rPr>
        <w:t xml:space="preserve">_Fazer </w:t>
      </w:r>
      <w:r w:rsidDel="00000000" w:rsidR="00000000" w:rsidRPr="00000000">
        <w:rPr>
          <w:rFonts w:ascii="Arial" w:cs="Arial" w:eastAsia="Arial" w:hAnsi="Arial"/>
          <w:rtl w:val="0"/>
        </w:rPr>
        <w:t xml:space="preserve">vistoria nos seis banheiros públicos na Sub Sé: fotografar e conversar com as pessoas do entorno. Levantar situação do banheiro público do Anhangabaú;</w:t>
      </w:r>
    </w:p>
    <w:p w:rsidR="00000000" w:rsidDel="00000000" w:rsidP="00000000" w:rsidRDefault="00000000" w:rsidRPr="00000000" w14:paraId="0000000A">
      <w:pPr>
        <w:spacing w:line="360" w:lineRule="auto"/>
        <w:ind w:left="360"/>
        <w:rPr>
          <w:rFonts w:ascii="Arial" w:cs="Arial" w:eastAsia="Arial" w:hAnsi="Arial"/>
        </w:rPr>
      </w:pPr>
      <w:r w:rsidDel="00000000" w:rsidR="00000000" w:rsidRPr="00000000">
        <w:rPr>
          <w:rFonts w:ascii="Arial" w:cs="Arial" w:eastAsia="Arial" w:hAnsi="Arial"/>
          <w:rtl w:val="0"/>
        </w:rPr>
        <w:t xml:space="preserve">_Acionar Defesa Civil sobre a questão emergencial de distribuição de água potável (SEAS, CnR, Defasa Civil); </w:t>
      </w:r>
    </w:p>
    <w:p w:rsidR="00000000" w:rsidDel="00000000" w:rsidP="00000000" w:rsidRDefault="00000000" w:rsidRPr="00000000" w14:paraId="0000000B">
      <w:pPr>
        <w:spacing w:line="360" w:lineRule="auto"/>
        <w:ind w:left="360"/>
        <w:rPr>
          <w:rFonts w:ascii="Arial" w:cs="Arial" w:eastAsia="Arial" w:hAnsi="Arial"/>
        </w:rPr>
      </w:pPr>
      <w:r w:rsidDel="00000000" w:rsidR="00000000" w:rsidRPr="00000000">
        <w:rPr>
          <w:rFonts w:ascii="Arial" w:cs="Arial" w:eastAsia="Arial" w:hAnsi="Arial"/>
          <w:rtl w:val="0"/>
        </w:rPr>
        <w:t xml:space="preserve">_Planejamento (projeto, orçamento de obra, orçamento de manutenção, fonte de recurso para obra, fonte de recurso para manutenção, execução etc) do Projeto Piloto de Banheiro Público (por que não tentar já formular uma política em escala de banheiros públicos?) – Resgatar projeto de banheiro público da Coordenação em 2013 e 2015</w:t>
      </w:r>
    </w:p>
    <w:p w:rsidR="00000000" w:rsidDel="00000000" w:rsidP="00000000" w:rsidRDefault="00000000" w:rsidRPr="00000000" w14:paraId="0000000C">
      <w:pPr>
        <w:spacing w:line="360" w:lineRule="auto"/>
        <w:ind w:left="360"/>
        <w:rPr>
          <w:rFonts w:ascii="Arial" w:cs="Arial" w:eastAsia="Arial" w:hAnsi="Arial"/>
        </w:rPr>
      </w:pPr>
      <w:r w:rsidDel="00000000" w:rsidR="00000000" w:rsidRPr="00000000">
        <w:rPr>
          <w:rtl w:val="0"/>
        </w:rPr>
      </w:r>
    </w:p>
    <w:p w:rsidR="00000000" w:rsidDel="00000000" w:rsidP="00000000" w:rsidRDefault="00000000" w:rsidRPr="00000000" w14:paraId="0000000D">
      <w:pPr>
        <w:numPr>
          <w:ilvl w:val="0"/>
          <w:numId w:val="2"/>
        </w:numPr>
        <w:spacing w:after="0" w:line="360" w:lineRule="auto"/>
        <w:ind w:left="720" w:hanging="360"/>
        <w:rPr>
          <w:rFonts w:ascii="Arial" w:cs="Arial" w:eastAsia="Arial" w:hAnsi="Arial"/>
          <w:b w:val="1"/>
        </w:rPr>
      </w:pPr>
      <w:r w:rsidDel="00000000" w:rsidR="00000000" w:rsidRPr="00000000">
        <w:rPr>
          <w:rFonts w:ascii="Arial" w:cs="Arial" w:eastAsia="Arial" w:hAnsi="Arial"/>
          <w:b w:val="1"/>
          <w:rtl w:val="0"/>
        </w:rPr>
        <w:t xml:space="preserve">Encaminhamentos com prioridades de execução</w:t>
      </w:r>
    </w:p>
    <w:p w:rsidR="00000000" w:rsidDel="00000000" w:rsidP="00000000" w:rsidRDefault="00000000" w:rsidRPr="00000000" w14:paraId="0000000E">
      <w:pPr>
        <w:spacing w:line="360" w:lineRule="auto"/>
        <w:ind w:left="360"/>
        <w:rPr>
          <w:rFonts w:ascii="Arial" w:cs="Arial" w:eastAsia="Arial" w:hAnsi="Arial"/>
        </w:rPr>
      </w:pPr>
      <w:r w:rsidDel="00000000" w:rsidR="00000000" w:rsidRPr="00000000">
        <w:rPr>
          <w:rtl w:val="0"/>
        </w:rPr>
      </w:r>
    </w:p>
    <w:p w:rsidR="00000000" w:rsidDel="00000000" w:rsidP="00000000" w:rsidRDefault="00000000" w:rsidRPr="00000000" w14:paraId="0000000F">
      <w:pPr>
        <w:numPr>
          <w:ilvl w:val="0"/>
          <w:numId w:val="1"/>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Conversar com Adriana Palheta sobre a proposta de banheiros públicos e perguntar sobre a possibilidade de SIURB fazer o projeto de reforma e SMSUB usar recurso do FUNDURB para fazer a reforma. Perguntar sobre a viabilidade da poprua trabalhar na gestão e manutenção dos banheiros;</w:t>
      </w:r>
    </w:p>
    <w:p w:rsidR="00000000" w:rsidDel="00000000" w:rsidP="00000000" w:rsidRDefault="00000000" w:rsidRPr="00000000" w14:paraId="00000010">
      <w:pPr>
        <w:numPr>
          <w:ilvl w:val="0"/>
          <w:numId w:val="1"/>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Conversar com o Modonezzi - Secretário das Subprefeituras;</w:t>
      </w:r>
    </w:p>
    <w:p w:rsidR="00000000" w:rsidDel="00000000" w:rsidP="00000000" w:rsidRDefault="00000000" w:rsidRPr="00000000" w14:paraId="00000011">
      <w:pPr>
        <w:numPr>
          <w:ilvl w:val="0"/>
          <w:numId w:val="1"/>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Retomar conversa com equipe do PIU Setor Central para incluir banheiros públicos, pontos de água potável e bagageiro;</w:t>
      </w:r>
    </w:p>
    <w:p w:rsidR="00000000" w:rsidDel="00000000" w:rsidP="00000000" w:rsidRDefault="00000000" w:rsidRPr="00000000" w14:paraId="00000012">
      <w:pPr>
        <w:numPr>
          <w:ilvl w:val="0"/>
          <w:numId w:val="1"/>
        </w:numPr>
        <w:spacing w:after="0" w:line="360" w:lineRule="auto"/>
        <w:ind w:left="720" w:hanging="360"/>
        <w:rPr>
          <w:rFonts w:ascii="Arial" w:cs="Arial" w:eastAsia="Arial" w:hAnsi="Arial"/>
        </w:rPr>
      </w:pPr>
      <w:r w:rsidDel="00000000" w:rsidR="00000000" w:rsidRPr="00000000">
        <w:rPr>
          <w:rFonts w:ascii="Arial" w:cs="Arial" w:eastAsia="Arial" w:hAnsi="Arial"/>
          <w:rtl w:val="0"/>
        </w:rPr>
        <w:t xml:space="preserve">Conversar com Dom Odilo sobre a proposta de banheiros públicos;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51CFF"/>
    <w:pPr>
      <w:spacing w:after="200" w:line="276" w:lineRule="auto"/>
    </w:pPr>
    <w:rPr>
      <w:lang w:eastAsia="en-US"/>
    </w:rPr>
  </w:style>
  <w:style w:type="character" w:styleId="DefaultParagraphFont" w:default="1">
    <w:name w:val="Default Paragraph Font"/>
    <w:uiPriority w:val="99"/>
    <w:semiHidden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99"/>
    <w:qFormat w:val="1"/>
    <w:rsid w:val="001E4986"/>
    <w:pPr>
      <w:ind w:left="720"/>
      <w:contextualSpacing w:val="1"/>
    </w:pPr>
  </w:style>
  <w:style w:type="paragraph" w:styleId="Normal1" w:customStyle="1">
    <w:name w:val="Normal1"/>
    <w:uiPriority w:val="99"/>
    <w:rsid w:val="009B30C7"/>
    <w:pPr>
      <w:spacing w:line="276" w:lineRule="auto"/>
    </w:pPr>
    <w:rPr>
      <w:rFonts w:ascii="Arial" w:cs="Arial" w:hAnsi="Arial"/>
      <w:color w:val="000000"/>
    </w:rPr>
  </w:style>
  <w:style w:type="character" w:styleId="Emphasis">
    <w:name w:val="Emphasis"/>
    <w:basedOn w:val="DefaultParagraphFont"/>
    <w:uiPriority w:val="99"/>
    <w:qFormat w:val="1"/>
    <w:locked w:val="1"/>
    <w:rsid w:val="005A6C6B"/>
    <w:rPr>
      <w:rFonts w:cs="Times New Roman"/>
      <w:i w:val="1"/>
      <w:iCs w:val="1"/>
    </w:rPr>
  </w:style>
  <w:style w:type="paragraph" w:styleId="Default" w:customStyle="1">
    <w:name w:val="Default"/>
    <w:uiPriority w:val="99"/>
    <w:rsid w:val="008F4DDD"/>
    <w:pPr>
      <w:autoSpaceDE w:val="0"/>
      <w:autoSpaceDN w:val="0"/>
      <w:adjustRightInd w:val="0"/>
    </w:pPr>
    <w:rPr>
      <w:rFonts w:ascii="Arial" w:cs="Arial" w:hAnsi="Arial"/>
      <w:color w:val="000000"/>
      <w:sz w:val="24"/>
      <w:szCs w:val="24"/>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QItuJ6hVmo3ZgBtElecjrBqmrg==">AMUW2mWF2Ap19ajgYXGVQd7UVi+s8YHcycUtFr8t5vDUUrlRiKR3vI9AtO6ZIjt3rw8neMzvQIQktExmS6/N9juPoytLbG/sHcbrrt7UF2ZpJfe3DiChE14=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2019-01-29T17:36:00Z</dcterms:created>
  <dc:creator>d541305</dc:creator>
</cp:coreProperties>
</file>