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6" w:rsidRPr="00E85BD4" w:rsidRDefault="00723BC6" w:rsidP="005C6B93">
      <w:pPr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Audiê</w:t>
      </w:r>
      <w:r w:rsidRPr="00E85BD4">
        <w:rPr>
          <w:rFonts w:ascii="Arial" w:hAnsi="Arial"/>
          <w:b/>
          <w:sz w:val="21"/>
          <w:szCs w:val="21"/>
        </w:rPr>
        <w:t>ncia Pública</w:t>
      </w:r>
      <w:r>
        <w:rPr>
          <w:rFonts w:ascii="Arial" w:hAnsi="Arial"/>
          <w:b/>
          <w:sz w:val="21"/>
          <w:szCs w:val="21"/>
        </w:rPr>
        <w:t xml:space="preserve"> do Conselho LGBT</w:t>
      </w:r>
    </w:p>
    <w:p w:rsidR="00723BC6" w:rsidRDefault="00723BC6" w:rsidP="003B74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01 de setembro de 2018</w:t>
      </w:r>
    </w:p>
    <w:p w:rsidR="00723BC6" w:rsidRDefault="00723BC6" w:rsidP="003B74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Local: Centro de Cidadania LGBTI Edson Neris, Rua São Sebastião, 408, – Santo Amaro, São Paulo – SP</w:t>
      </w:r>
    </w:p>
    <w:p w:rsidR="00723BC6" w:rsidRDefault="00723BC6" w:rsidP="003B74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Horário: 10h00min às 11h30min</w:t>
      </w:r>
    </w:p>
    <w:p w:rsidR="00723BC6" w:rsidRDefault="00723BC6" w:rsidP="00E85BD4">
      <w:pPr>
        <w:spacing w:line="360" w:lineRule="auto"/>
        <w:rPr>
          <w:rFonts w:ascii="Arial" w:hAnsi="Arial"/>
          <w:sz w:val="21"/>
          <w:szCs w:val="21"/>
        </w:rPr>
      </w:pPr>
    </w:p>
    <w:p w:rsidR="00723BC6" w:rsidRDefault="00723BC6" w:rsidP="00E85BD4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Presentes na Audiência:</w:t>
      </w:r>
    </w:p>
    <w:p w:rsidR="00723BC6" w:rsidRDefault="00723BC6" w:rsidP="00E85BD4">
      <w:pPr>
        <w:spacing w:line="360" w:lineRule="auto"/>
        <w:rPr>
          <w:rFonts w:ascii="Arial" w:hAnsi="Arial"/>
          <w:sz w:val="21"/>
          <w:szCs w:val="21"/>
        </w:rPr>
      </w:pPr>
    </w:p>
    <w:tbl>
      <w:tblPr>
        <w:tblW w:w="5923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3"/>
      </w:tblGrid>
      <w:tr w:rsidR="00723BC6" w:rsidTr="008D6E75">
        <w:trPr>
          <w:trHeight w:val="218"/>
        </w:trPr>
        <w:tc>
          <w:tcPr>
            <w:tcW w:w="5923" w:type="dxa"/>
          </w:tcPr>
          <w:p w:rsidR="00723BC6" w:rsidRPr="008D6E75" w:rsidRDefault="00723BC6" w:rsidP="008D6E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8D6E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723BC6" w:rsidTr="003E1968">
        <w:trPr>
          <w:trHeight w:val="175"/>
        </w:trPr>
        <w:tc>
          <w:tcPr>
            <w:tcW w:w="5923" w:type="dxa"/>
          </w:tcPr>
          <w:p w:rsidR="00723BC6" w:rsidRPr="008D6E75" w:rsidRDefault="00723BC6" w:rsidP="008D6E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Janaina Lima</w:t>
              </w:r>
            </w:smartTag>
          </w:p>
        </w:tc>
      </w:tr>
      <w:tr w:rsidR="00723BC6" w:rsidTr="008D6E75">
        <w:trPr>
          <w:trHeight w:val="275"/>
        </w:trPr>
        <w:tc>
          <w:tcPr>
            <w:tcW w:w="5923" w:type="dxa"/>
          </w:tcPr>
          <w:p w:rsidR="00723BC6" w:rsidRPr="008D6E75" w:rsidRDefault="00723BC6" w:rsidP="008D6E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Bruna Svetlic</w:t>
            </w:r>
          </w:p>
        </w:tc>
      </w:tr>
      <w:tr w:rsidR="00723BC6" w:rsidTr="008D6E75">
        <w:trPr>
          <w:trHeight w:val="275"/>
        </w:trPr>
        <w:tc>
          <w:tcPr>
            <w:tcW w:w="5923" w:type="dxa"/>
          </w:tcPr>
          <w:p w:rsidR="00723BC6" w:rsidRPr="008D6E75" w:rsidRDefault="00723BC6" w:rsidP="008D6E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Otto Stenke</w:t>
            </w:r>
          </w:p>
        </w:tc>
      </w:tr>
      <w:tr w:rsidR="00723BC6" w:rsidTr="008D6E75">
        <w:trPr>
          <w:trHeight w:val="275"/>
        </w:trPr>
        <w:tc>
          <w:tcPr>
            <w:tcW w:w="5923" w:type="dxa"/>
          </w:tcPr>
          <w:p w:rsidR="00723BC6" w:rsidRPr="008D6E75" w:rsidRDefault="00723BC6" w:rsidP="008D6E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D6E75">
              <w:rPr>
                <w:rFonts w:ascii="Arial" w:hAnsi="Arial" w:cs="Arial"/>
                <w:color w:val="000000"/>
                <w:sz w:val="22"/>
                <w:szCs w:val="22"/>
              </w:rPr>
              <w:t>Nicolle Mahier</w:t>
            </w:r>
          </w:p>
        </w:tc>
      </w:tr>
    </w:tbl>
    <w:p w:rsidR="00723BC6" w:rsidRPr="00E85BD4" w:rsidRDefault="00723BC6" w:rsidP="00E85BD4">
      <w:pPr>
        <w:spacing w:line="360" w:lineRule="auto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Audiência Pública do dia 01 de Setembro foi realizada no Centro de Cidadania LGBTI Edson Neris na Zona Sul, a pedido da sociedade civil em reuniões anteriores com o intuito de descentralizar e democratizar ainda mais os encontros, fazendo com que os movimentos das periferias também tenham acesso às discussões.</w:t>
      </w:r>
    </w:p>
    <w:p w:rsidR="00723BC6" w:rsidRPr="00E85BD4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E85BD4">
        <w:rPr>
          <w:rFonts w:ascii="Arial" w:hAnsi="Arial"/>
          <w:sz w:val="21"/>
          <w:szCs w:val="21"/>
        </w:rPr>
        <w:t>A assessora da Coordenação de Políticas para LGBT</w:t>
      </w:r>
      <w:r>
        <w:rPr>
          <w:rFonts w:ascii="Arial" w:hAnsi="Arial"/>
          <w:sz w:val="21"/>
          <w:szCs w:val="21"/>
        </w:rPr>
        <w:t>,</w:t>
      </w:r>
      <w:r w:rsidRPr="00E85BD4">
        <w:rPr>
          <w:rFonts w:ascii="Arial" w:hAnsi="Arial"/>
          <w:sz w:val="21"/>
          <w:szCs w:val="21"/>
        </w:rPr>
        <w:t xml:space="preserve"> Bruna Svetlic, inicia a audiência comentando sobre </w:t>
      </w:r>
      <w:r>
        <w:rPr>
          <w:rFonts w:ascii="Arial" w:hAnsi="Arial"/>
          <w:sz w:val="21"/>
          <w:szCs w:val="21"/>
        </w:rPr>
        <w:t>as decisões das últimas reuniões e comenta, na oportunidade, o afastamento temporário</w:t>
      </w:r>
      <w:r w:rsidRPr="00E85BD4">
        <w:rPr>
          <w:rFonts w:ascii="Arial" w:hAnsi="Arial"/>
          <w:sz w:val="21"/>
          <w:szCs w:val="21"/>
        </w:rPr>
        <w:t xml:space="preserve"> do coordenador Ivan Batista</w:t>
      </w:r>
      <w:r>
        <w:rPr>
          <w:rFonts w:ascii="Arial" w:hAnsi="Arial"/>
          <w:sz w:val="21"/>
          <w:szCs w:val="21"/>
        </w:rPr>
        <w:t>,</w:t>
      </w:r>
      <w:r w:rsidRPr="00E85BD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em razão de decisão da nova secretária Berenice Giannella. </w:t>
      </w: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Pr="00E85BD4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Em razão deste afastamento e de não ter sido nomeado(a) ainda um(a) novo(a) coordenador(a) interino(a), a primeira reunião da</w:t>
      </w:r>
      <w:r w:rsidRPr="00E85BD4">
        <w:rPr>
          <w:rFonts w:ascii="Arial" w:hAnsi="Arial"/>
          <w:sz w:val="21"/>
          <w:szCs w:val="21"/>
        </w:rPr>
        <w:t xml:space="preserve"> comissão eleitoral</w:t>
      </w:r>
      <w:r>
        <w:rPr>
          <w:rFonts w:ascii="Arial" w:hAnsi="Arial"/>
          <w:sz w:val="21"/>
          <w:szCs w:val="21"/>
        </w:rPr>
        <w:t>, inicialmente marcada para o dia 06/09/2018, foi cancelada</w:t>
      </w:r>
      <w:r w:rsidRPr="00E85BD4">
        <w:rPr>
          <w:rFonts w:ascii="Arial" w:hAnsi="Arial"/>
          <w:sz w:val="21"/>
          <w:szCs w:val="21"/>
        </w:rPr>
        <w:t>.</w:t>
      </w:r>
    </w:p>
    <w:p w:rsidR="00723BC6" w:rsidRPr="00E85BD4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E85BD4">
        <w:rPr>
          <w:rFonts w:ascii="Arial" w:hAnsi="Arial"/>
          <w:sz w:val="21"/>
          <w:szCs w:val="21"/>
        </w:rPr>
        <w:t xml:space="preserve">É iniciada a leitura da proposta de decreto, </w:t>
      </w:r>
      <w:r>
        <w:rPr>
          <w:rFonts w:ascii="Arial" w:hAnsi="Arial"/>
          <w:sz w:val="21"/>
          <w:szCs w:val="21"/>
        </w:rPr>
        <w:t>a partir do artigo 11.º, de onde havíamos parado. Neste artigo, modificamos o texto para corrigir o nome do Conselho de “Conselho Municipal de Políticas para a Diversidade Sexual e de Gênero” para “Conselho Municipal de Políticas LGBT”, além de excluir a expressão “em edital específico”, com o aval de todos os presentes.</w:t>
      </w: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 artigo 12.º, também foi adaptado o nome do Conselho, conforme artigo anterior.</w:t>
      </w: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 artigo 13.º, além da correção da nomenclatura do Conselho, conforme artigos anteriores, foi excluída a expressão “contados da edição deste decreto” para “a partir da nomeação dos conselheiros”, por sugestão da Sr. Nicolle Mahier.</w:t>
      </w: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Os demais artigos, 14.º e 15.º permanecem inalterados.</w:t>
      </w:r>
    </w:p>
    <w:p w:rsidR="00723BC6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723BC6" w:rsidRPr="00E85BD4" w:rsidRDefault="00723BC6" w:rsidP="00B75796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Encerra-se a audiência</w:t>
      </w:r>
      <w:r w:rsidRPr="00E85BD4">
        <w:rPr>
          <w:rFonts w:ascii="Arial" w:hAnsi="Arial"/>
          <w:sz w:val="21"/>
          <w:szCs w:val="21"/>
        </w:rPr>
        <w:t>.</w:t>
      </w:r>
      <w:bookmarkStart w:id="0" w:name="_GoBack"/>
      <w:bookmarkEnd w:id="0"/>
    </w:p>
    <w:sectPr w:rsidR="00723BC6" w:rsidRPr="00E85BD4" w:rsidSect="00DE1F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5C"/>
    <w:rsid w:val="000070D5"/>
    <w:rsid w:val="000B5192"/>
    <w:rsid w:val="000C591B"/>
    <w:rsid w:val="001268BF"/>
    <w:rsid w:val="00137F8D"/>
    <w:rsid w:val="00141E14"/>
    <w:rsid w:val="001969CA"/>
    <w:rsid w:val="001A4AE2"/>
    <w:rsid w:val="001F51AA"/>
    <w:rsid w:val="0021571F"/>
    <w:rsid w:val="00330CA3"/>
    <w:rsid w:val="00366308"/>
    <w:rsid w:val="003A4F1E"/>
    <w:rsid w:val="003B7488"/>
    <w:rsid w:val="003E1968"/>
    <w:rsid w:val="003E705C"/>
    <w:rsid w:val="00450B55"/>
    <w:rsid w:val="00467FC7"/>
    <w:rsid w:val="00537BB0"/>
    <w:rsid w:val="005534FE"/>
    <w:rsid w:val="005A5E8F"/>
    <w:rsid w:val="005C6B93"/>
    <w:rsid w:val="005E25EF"/>
    <w:rsid w:val="00637ED8"/>
    <w:rsid w:val="00644E31"/>
    <w:rsid w:val="0066265F"/>
    <w:rsid w:val="007207F7"/>
    <w:rsid w:val="00723BC6"/>
    <w:rsid w:val="00736928"/>
    <w:rsid w:val="00773D5F"/>
    <w:rsid w:val="008D6E75"/>
    <w:rsid w:val="008E32AD"/>
    <w:rsid w:val="008F213B"/>
    <w:rsid w:val="008F558C"/>
    <w:rsid w:val="00915310"/>
    <w:rsid w:val="00986FC9"/>
    <w:rsid w:val="009A3116"/>
    <w:rsid w:val="009E723F"/>
    <w:rsid w:val="00A277EB"/>
    <w:rsid w:val="00A464B8"/>
    <w:rsid w:val="00AD184A"/>
    <w:rsid w:val="00B26654"/>
    <w:rsid w:val="00B7528F"/>
    <w:rsid w:val="00B75796"/>
    <w:rsid w:val="00C203A3"/>
    <w:rsid w:val="00C67B05"/>
    <w:rsid w:val="00CA44B5"/>
    <w:rsid w:val="00CA5991"/>
    <w:rsid w:val="00D10C00"/>
    <w:rsid w:val="00D84DE0"/>
    <w:rsid w:val="00DA4586"/>
    <w:rsid w:val="00DE1FF4"/>
    <w:rsid w:val="00DF5FC6"/>
    <w:rsid w:val="00E403D3"/>
    <w:rsid w:val="00E6507E"/>
    <w:rsid w:val="00E85BD4"/>
    <w:rsid w:val="00EC078B"/>
    <w:rsid w:val="00EC562D"/>
    <w:rsid w:val="00F13C5F"/>
    <w:rsid w:val="00F32791"/>
    <w:rsid w:val="00F45D99"/>
    <w:rsid w:val="00FA05A6"/>
    <w:rsid w:val="00FE35F2"/>
    <w:rsid w:val="00FE4B50"/>
    <w:rsid w:val="00FE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A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5796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table" w:styleId="TableGrid">
    <w:name w:val="Table Grid"/>
    <w:basedOn w:val="TableNormal"/>
    <w:uiPriority w:val="99"/>
    <w:locked/>
    <w:rsid w:val="00B7579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57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289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Audiência Pública do Conselho LGBT</dc:title>
  <dc:subject/>
  <dc:creator>Ricardo</dc:creator>
  <cp:keywords/>
  <dc:description/>
  <cp:lastModifiedBy>d825022</cp:lastModifiedBy>
  <cp:revision>4</cp:revision>
  <dcterms:created xsi:type="dcterms:W3CDTF">2018-09-03T15:04:00Z</dcterms:created>
  <dcterms:modified xsi:type="dcterms:W3CDTF">2018-09-03T15:17:00Z</dcterms:modified>
</cp:coreProperties>
</file>