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62" w:rsidRDefault="001A0262" w:rsidP="001A0262">
      <w:pPr>
        <w:spacing w:after="0" w:line="240" w:lineRule="auto"/>
        <w:jc w:val="both"/>
        <w:rPr>
          <w:color w:val="000000"/>
        </w:rPr>
      </w:pPr>
      <w:bookmarkStart w:id="0" w:name="_gjdgxs" w:colFirst="0" w:colLast="0"/>
      <w:bookmarkStart w:id="1" w:name="_GoBack"/>
      <w:bookmarkEnd w:id="0"/>
      <w:bookmarkEnd w:id="1"/>
      <w:r>
        <w:rPr>
          <w:color w:val="000000"/>
        </w:rPr>
        <w:t xml:space="preserve">Aos </w:t>
      </w:r>
      <w:r>
        <w:t xml:space="preserve">quatorze </w:t>
      </w:r>
      <w:r>
        <w:rPr>
          <w:color w:val="000000"/>
        </w:rPr>
        <w:t xml:space="preserve">dias do mês de </w:t>
      </w:r>
      <w:r>
        <w:t xml:space="preserve">maio </w:t>
      </w:r>
      <w:r>
        <w:rPr>
          <w:color w:val="000000"/>
        </w:rPr>
        <w:t>do ano de dois mil e vinte realizou-se a 2</w:t>
      </w:r>
      <w:r>
        <w:t>1</w:t>
      </w:r>
      <w:r>
        <w:rPr>
          <w:color w:val="000000"/>
        </w:rPr>
        <w:t xml:space="preserve">ª Reunião ordinária do Conselho de Orientação e Administração Técnica de São Paulo – COAT/SP, via aplicativo </w:t>
      </w:r>
      <w:r>
        <w:t xml:space="preserve">Hangouts </w:t>
      </w:r>
      <w:r>
        <w:rPr>
          <w:color w:val="000000"/>
        </w:rPr>
        <w:t xml:space="preserve">devido à situação de pandemia decorrente do COVID-19, com o início às 14h00, sob a presidência da Sra. Conselheira </w:t>
      </w:r>
      <w:r>
        <w:rPr>
          <w:b/>
          <w:color w:val="000000"/>
        </w:rPr>
        <w:t xml:space="preserve">Sandra Regina Gomes, – </w:t>
      </w:r>
      <w:r>
        <w:rPr>
          <w:color w:val="000000"/>
        </w:rPr>
        <w:t xml:space="preserve">representante da Secretaria Municipal de Direitos Humanos e Cidadania- SMDHC e a presença dos seguintes Conselheiros: Sra. </w:t>
      </w:r>
      <w:r>
        <w:rPr>
          <w:b/>
          <w:color w:val="000000"/>
        </w:rPr>
        <w:t>Marly Augusta Feitosa da Silva</w:t>
      </w:r>
      <w:r>
        <w:rPr>
          <w:color w:val="000000"/>
        </w:rPr>
        <w:t xml:space="preserve">, representante do Grande Conselho Municipal do Idoso que neste ato também representava o Sr. </w:t>
      </w:r>
      <w:r>
        <w:rPr>
          <w:b/>
          <w:color w:val="000000"/>
        </w:rPr>
        <w:t>Remo Vitório Cherubin</w:t>
      </w:r>
      <w:r>
        <w:rPr>
          <w:color w:val="000000"/>
        </w:rPr>
        <w:t xml:space="preserve">, representante do Grande Conselho Municipal do Idoso e também Sra. </w:t>
      </w:r>
      <w:r>
        <w:rPr>
          <w:b/>
          <w:color w:val="000000"/>
        </w:rPr>
        <w:t>Maria Rosária Paolone</w:t>
      </w:r>
      <w:r>
        <w:rPr>
          <w:color w:val="000000"/>
        </w:rPr>
        <w:t xml:space="preserve">, representante do Grande Conselho Municipal do Idoso; também participaram a Sra. </w:t>
      </w:r>
      <w:r>
        <w:rPr>
          <w:b/>
          <w:color w:val="000000"/>
        </w:rPr>
        <w:t>Claudia da Rosa Lima</w:t>
      </w:r>
      <w:r>
        <w:rPr>
          <w:color w:val="000000"/>
        </w:rPr>
        <w:t xml:space="preserve"> da Secretaria Municipal da Assistência e Desenvolvimento Social; Sr. </w:t>
      </w:r>
      <w:r>
        <w:rPr>
          <w:b/>
          <w:color w:val="000000"/>
        </w:rPr>
        <w:t>José Cícero Rosendo dos Santos</w:t>
      </w:r>
      <w:r>
        <w:rPr>
          <w:color w:val="000000"/>
        </w:rPr>
        <w:t xml:space="preserve">, representante do Grande Conselho Municipal do Idoso; Sr. </w:t>
      </w:r>
      <w:r>
        <w:rPr>
          <w:b/>
          <w:color w:val="000000"/>
        </w:rPr>
        <w:t>José Carlos Palacios Munoz</w:t>
      </w:r>
      <w:r>
        <w:rPr>
          <w:color w:val="000000"/>
        </w:rPr>
        <w:t xml:space="preserve">, representante da Secretaria Municipal da Fazenda – SF; </w:t>
      </w:r>
      <w:r>
        <w:rPr>
          <w:b/>
          <w:color w:val="000000"/>
        </w:rPr>
        <w:t>Alessandra Gosling</w:t>
      </w:r>
      <w:r>
        <w:rPr>
          <w:color w:val="000000"/>
        </w:rPr>
        <w:t xml:space="preserve">, representante da Secretaria Municipal de Direitos Humanos e Cidadania- SMDHC. Participou também a Sra. </w:t>
      </w:r>
      <w:r>
        <w:rPr>
          <w:b/>
          <w:color w:val="000000"/>
        </w:rPr>
        <w:t>Elizete Nicolini</w:t>
      </w:r>
      <w:r>
        <w:rPr>
          <w:color w:val="000000"/>
        </w:rPr>
        <w:t xml:space="preserve"> </w:t>
      </w:r>
      <w:r>
        <w:t xml:space="preserve">da </w:t>
      </w:r>
      <w:r>
        <w:rPr>
          <w:color w:val="000000"/>
        </w:rPr>
        <w:t>Secretaria Municipal de Direitos Humanos e Cidadania- SMDHC.Essa reunião teve as seguintes pautas:</w:t>
      </w:r>
      <w:r>
        <w:t xml:space="preserve"> </w:t>
      </w:r>
      <w:r>
        <w:rPr>
          <w:color w:val="222222"/>
          <w:highlight w:val="white"/>
        </w:rPr>
        <w:t>(1) Leitura da Resposta ao Ofício do Ministério Público;(2) Criação de uma Linha Emergencial do FMID/ COVID-19; (3) Informações sobre o Termo de Cooperação para as Instituições de Longa Permanência para Idosos</w:t>
      </w:r>
      <w:r>
        <w:rPr>
          <w:color w:val="000000"/>
        </w:rPr>
        <w:t>. </w:t>
      </w:r>
    </w:p>
    <w:p w:rsidR="001A0262" w:rsidRDefault="001A0262" w:rsidP="001A0262">
      <w:pPr>
        <w:spacing w:after="0" w:line="240" w:lineRule="auto"/>
        <w:jc w:val="both"/>
        <w:rPr>
          <w:color w:val="000000"/>
        </w:rPr>
      </w:pPr>
    </w:p>
    <w:p w:rsidR="001A0262" w:rsidRDefault="001A0262" w:rsidP="001A0262">
      <w:pPr>
        <w:spacing w:after="0" w:line="240" w:lineRule="auto"/>
        <w:jc w:val="both"/>
        <w:rPr>
          <w:color w:val="000000"/>
        </w:rPr>
      </w:pPr>
    </w:p>
    <w:p w:rsidR="001A0262" w:rsidRPr="00AA73EC" w:rsidRDefault="001A0262" w:rsidP="001A0262">
      <w:pPr>
        <w:spacing w:after="0" w:line="240" w:lineRule="auto"/>
        <w:jc w:val="both"/>
        <w:rPr>
          <w:color w:val="000000"/>
          <w:u w:val="single"/>
        </w:rPr>
      </w:pPr>
      <w:r>
        <w:rPr>
          <w:b/>
        </w:rPr>
        <w:t xml:space="preserve">Leitura e aprovação da ATA anterior: </w:t>
      </w:r>
      <w:r>
        <w:t>A ATA da reunião do dia 30/04</w:t>
      </w:r>
      <w:r w:rsidRPr="009D358B">
        <w:t xml:space="preserve">/2020 foi </w:t>
      </w:r>
      <w:r>
        <w:t>aprovada por todos os membros do COAT presentes</w:t>
      </w:r>
    </w:p>
    <w:p w:rsidR="001A0262" w:rsidRDefault="001A0262" w:rsidP="001A0262">
      <w:pPr>
        <w:spacing w:after="0" w:line="240" w:lineRule="auto"/>
        <w:jc w:val="both"/>
        <w:rPr>
          <w:color w:val="000000"/>
        </w:rPr>
      </w:pPr>
    </w:p>
    <w:p w:rsidR="001A0262" w:rsidRDefault="001A0262" w:rsidP="001A0262">
      <w:pPr>
        <w:spacing w:after="0" w:line="240" w:lineRule="auto"/>
        <w:jc w:val="both"/>
        <w:rPr>
          <w:color w:val="000000"/>
        </w:rPr>
      </w:pPr>
      <w:r>
        <w:rPr>
          <w:b/>
        </w:rPr>
        <w:t xml:space="preserve">1º item da pauta: </w:t>
      </w:r>
      <w:r>
        <w:t xml:space="preserve">A Sra. Conselheira Sandra Regina Gomes iniciou a reunião esclarecendo sobre o posicionamento do Coat em não utilizar os recursos atuais do Fundo e destinados ao </w:t>
      </w:r>
      <w:r>
        <w:rPr>
          <w:color w:val="000000"/>
        </w:rPr>
        <w:t>Edital de Chamamento Público n° 15/SMDHC/FMID/201</w:t>
      </w:r>
      <w:r>
        <w:t xml:space="preserve">9, e do compromisso em estudar a criação de uma Linha Emergencial para auxiliar as organizações mais vulneráveis e que atendem idosos em situações de vulnerabilidade. Além disso, a Sra. Elizete Nicolini  explanou sobre a possibilidade da Linha Emergencial servir receber novas doações exclusivas para utilização durante o período da pandemia do Covid-19. O Sr. José Cícero posicionou-se acerca da temática e manifestou sua opinião de captar novos recursos destinados exclusivamente para a Linha Emergencial.  </w:t>
      </w:r>
    </w:p>
    <w:p w:rsidR="001A0262" w:rsidRDefault="001A0262" w:rsidP="001A0262">
      <w:pPr>
        <w:spacing w:after="0" w:line="240" w:lineRule="auto"/>
        <w:jc w:val="both"/>
      </w:pPr>
    </w:p>
    <w:p w:rsidR="001A0262" w:rsidRDefault="001A0262" w:rsidP="001A0262">
      <w:pPr>
        <w:widowControl w:val="0"/>
        <w:spacing w:after="0" w:line="240" w:lineRule="auto"/>
        <w:jc w:val="both"/>
      </w:pPr>
      <w:r>
        <w:rPr>
          <w:b/>
          <w:color w:val="000000"/>
        </w:rPr>
        <w:t xml:space="preserve"> 2º item da pauta</w:t>
      </w:r>
      <w:r>
        <w:rPr>
          <w:color w:val="000000"/>
        </w:rPr>
        <w:t>:</w:t>
      </w:r>
      <w:r>
        <w:t xml:space="preserve"> A Sra. Elizete esclareceu algumas diretrizes operacionais da possível nova Linha de Aplicação Emergencial – entre elas que a captação de recursos será diferente da captação do Edital de Chamamento Público n° 15/SMDHC/FMID/2019, e que essa ocorrerá com suporte do Portal 156 da PMSP; comentou também que a Linha Emergencial será incorporada ao Eixo Saúde - Resolução 001/COAT/2019; além de informar que o uso do novo recurso poderá ser para Organizações de Sociedade Civil (OSC)  de atendimento integral à pessoa idosa, privadas, filantrópicas, sem fins lucrativos, sediadas, preferencialmente, em territórios vulneráveis da cidade de São Paulo, e OSC unicamente da área da saúde com projetos de enfrentamento à pandemia do  Covid-19. No mais, a Sra. Sandra Regina solicitou o parecer dos membros da reunião acerca da criação da Linha Emergencial. O Sr. José Cícero aprovou com o fito de que esse recurso seja destinado às demandas da atual pandemia sem ter interferência no recurso existente do Fundo Municipal do Idoso. O Sr. José Carlos também aprovou a criação e salientou que a duração dessa Linha Emergencial seja até o fim do período emergencial. A Sra Marly Augusta, representando os membros Remo Vitório e Maria Rosália, irá informá-los e depois dará um parecer na reunião extraordinária de 19/05/2020 . A Sra. Claudia aguardará o posicionamento do gabinete da Secretaria Municipal da Assistência e Desenvolvimento Social e informará o seu parecer na reunião  extraordinária.</w:t>
      </w:r>
    </w:p>
    <w:p w:rsidR="001A0262" w:rsidRDefault="001A0262" w:rsidP="001A0262">
      <w:pPr>
        <w:widowControl w:val="0"/>
        <w:spacing w:after="0" w:line="240" w:lineRule="auto"/>
        <w:jc w:val="both"/>
      </w:pPr>
    </w:p>
    <w:p w:rsidR="001A0262" w:rsidRDefault="001A0262" w:rsidP="001A0262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3º item da pauta</w:t>
      </w:r>
      <w:r>
        <w:rPr>
          <w:color w:val="000000"/>
        </w:rPr>
        <w:t xml:space="preserve">: </w:t>
      </w:r>
      <w:r>
        <w:t xml:space="preserve">A Sra. Sandra Regina informou as tratativas do Termo de Cooperação firmado pela SMDHC e instituição de ensino superior privado de São Paulo, visando realizar </w:t>
      </w:r>
      <w:r>
        <w:lastRenderedPageBreak/>
        <w:t xml:space="preserve">diagnóstico e desenvolver protocolos de atendimento em resposta à Covid-19 entre as ILPIs filantrópicas da cidade, tendo 2 (dois) anos de duração.  </w:t>
      </w:r>
    </w:p>
    <w:p w:rsidR="001A0262" w:rsidRDefault="001A0262" w:rsidP="001A0262">
      <w:pPr>
        <w:spacing w:after="0" w:line="240" w:lineRule="auto"/>
        <w:jc w:val="both"/>
        <w:rPr>
          <w:color w:val="000000"/>
        </w:rPr>
      </w:pPr>
    </w:p>
    <w:p w:rsidR="001A0262" w:rsidRDefault="001A0262" w:rsidP="001A0262">
      <w:pPr>
        <w:spacing w:after="0" w:line="240" w:lineRule="auto"/>
        <w:jc w:val="both"/>
      </w:pPr>
      <w:r>
        <w:rPr>
          <w:color w:val="000000"/>
        </w:rPr>
        <w:t xml:space="preserve">Outros Assuntos: </w:t>
      </w:r>
      <w:r>
        <w:t xml:space="preserve">A Sra. Sandra Regina informou acerca da prorrogação do mandato do colegiado do COAT, atualizando que a Assessoria Jurídica da SMDHC esclareceu que o encerramento do mandato será em 18/07/2020,  conforme a data de publicação da Portaria de nomeação do membros e a duração legal de 2 (anos),  não se vislumbrando, portanto, a necessidade de solicitar prorrogação neste momento. </w:t>
      </w:r>
    </w:p>
    <w:p w:rsidR="001A0262" w:rsidRDefault="001A0262" w:rsidP="001A0262">
      <w:pPr>
        <w:spacing w:after="0" w:line="240" w:lineRule="auto"/>
        <w:jc w:val="both"/>
      </w:pPr>
    </w:p>
    <w:p w:rsidR="001A0262" w:rsidRDefault="001A0262" w:rsidP="001A0262">
      <w:pPr>
        <w:spacing w:after="0" w:line="240" w:lineRule="auto"/>
        <w:jc w:val="both"/>
      </w:pPr>
    </w:p>
    <w:p w:rsidR="001A0262" w:rsidRDefault="001A0262" w:rsidP="001A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Em seguida, não havendo mais assuntos a tratar encerrou-se a reunião, e eu</w:t>
      </w:r>
      <w:r>
        <w:t xml:space="preserve"> Heloisa Melo Fonseca</w:t>
      </w:r>
      <w:r>
        <w:rPr>
          <w:color w:val="000000"/>
        </w:rPr>
        <w:t xml:space="preserve">, para constar, lavrei a presente ata.  São Paulo, </w:t>
      </w:r>
      <w:r>
        <w:t>14 de maio</w:t>
      </w:r>
      <w:r>
        <w:rPr>
          <w:color w:val="000000"/>
        </w:rPr>
        <w:t xml:space="preserve"> de 2020.</w:t>
      </w:r>
    </w:p>
    <w:p w:rsidR="001A0262" w:rsidRDefault="001A0262" w:rsidP="001A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262" w:rsidRDefault="001A0262" w:rsidP="001A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:rsidR="001A0262" w:rsidRDefault="001A0262" w:rsidP="001A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Sandra Regina Gomes</w:t>
      </w:r>
    </w:p>
    <w:p w:rsidR="001A0262" w:rsidRDefault="001A0262" w:rsidP="001A02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0262" w:rsidRDefault="001A0262" w:rsidP="001A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:rsidR="001A0262" w:rsidRDefault="001A0262" w:rsidP="001A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Alessandra Gosling</w:t>
      </w:r>
    </w:p>
    <w:p w:rsidR="001A0262" w:rsidRDefault="001A0262" w:rsidP="001A02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0262" w:rsidRDefault="001A0262" w:rsidP="001A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:rsidR="001A0262" w:rsidRDefault="001A0262" w:rsidP="001A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Remo Vitório Cherubin (Representado por Marly Augusta Feitosa da Silva)</w:t>
      </w:r>
    </w:p>
    <w:p w:rsidR="001A0262" w:rsidRDefault="001A0262" w:rsidP="001A02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0262" w:rsidRDefault="001A0262" w:rsidP="001A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:rsidR="001A0262" w:rsidRDefault="001A0262" w:rsidP="001A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Marly Augusta Feitosa da Silva</w:t>
      </w:r>
    </w:p>
    <w:p w:rsidR="001A0262" w:rsidRDefault="001A0262" w:rsidP="001A02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0262" w:rsidRDefault="001A0262" w:rsidP="001A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:rsidR="001A0262" w:rsidRDefault="001A0262" w:rsidP="001A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Maria Rosária Paolone (Representada por Marly Augusta Feitosa da Silva)</w:t>
      </w:r>
    </w:p>
    <w:p w:rsidR="001A0262" w:rsidRDefault="001A0262" w:rsidP="001A02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0262" w:rsidRDefault="001A0262" w:rsidP="001A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:rsidR="001A0262" w:rsidRDefault="001A0262" w:rsidP="001A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José Cícero Rosendo dos Santos</w:t>
      </w:r>
    </w:p>
    <w:p w:rsidR="001A0262" w:rsidRDefault="001A0262" w:rsidP="001A02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62" w:rsidRDefault="001A0262" w:rsidP="001A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:rsidR="001A0262" w:rsidRDefault="001A0262" w:rsidP="001A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  <w:r>
        <w:rPr>
          <w:b/>
          <w:color w:val="000000"/>
        </w:rPr>
        <w:t>José Carlos Palacios Munoz</w:t>
      </w:r>
    </w:p>
    <w:p w:rsidR="001A0262" w:rsidRDefault="001A0262" w:rsidP="001A02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62" w:rsidRDefault="001A0262" w:rsidP="001A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:rsidR="001A0262" w:rsidRDefault="001A0262" w:rsidP="001A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Claudia da Rosa Lima</w:t>
      </w:r>
    </w:p>
    <w:p w:rsidR="001A0262" w:rsidRDefault="001A0262" w:rsidP="001A0262"/>
    <w:p w:rsidR="000C0058" w:rsidRDefault="00FD6185"/>
    <w:sectPr w:rsidR="000C005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85"/>
    <w:rsid w:val="001A0262"/>
    <w:rsid w:val="005B5C5B"/>
    <w:rsid w:val="00C860B6"/>
    <w:rsid w:val="00FD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0262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0262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ATA%20Reuni&#227;o%20COAT-%2014.05.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Reunião COAT- 14.05.2020</Template>
  <TotalTime>9</TotalTime>
  <Pages>2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2020-07-22T14:01:00Z</dcterms:created>
  <dcterms:modified xsi:type="dcterms:W3CDTF">2020-07-22T22:48:00Z</dcterms:modified>
</cp:coreProperties>
</file>