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B0D5F" w14:textId="77777777" w:rsidR="000D0897" w:rsidRPr="000D0897" w:rsidRDefault="000D0897" w:rsidP="000D0897">
      <w:pPr>
        <w:spacing w:after="0" w:line="360" w:lineRule="auto"/>
        <w:jc w:val="both"/>
        <w:rPr>
          <w:rFonts w:ascii="Times New Roman" w:eastAsia="Times New Roman" w:hAnsi="Times New Roman" w:cs="Times New Roman"/>
          <w:kern w:val="0"/>
          <w:sz w:val="24"/>
          <w:szCs w:val="24"/>
          <w:lang w:eastAsia="pt-BR"/>
          <w14:ligatures w14:val="none"/>
        </w:rPr>
      </w:pPr>
      <w:r w:rsidRPr="000D0897">
        <w:rPr>
          <w:rFonts w:ascii="Calibri" w:eastAsia="Times New Roman" w:hAnsi="Calibri" w:cs="Calibri"/>
          <w:b/>
          <w:bCs/>
          <w:color w:val="000000"/>
          <w:kern w:val="0"/>
          <w:sz w:val="24"/>
          <w:szCs w:val="24"/>
          <w:lang w:eastAsia="pt-BR"/>
          <w14:ligatures w14:val="none"/>
        </w:rPr>
        <w:t>DECLARAÇÃO DE QUE A OSC FARÁ AS INSTALAÇÕES DO ARMAZÉM SOLIDÁRIOS NOS LOCAIS DETERMINADOS NO EDITAL</w:t>
      </w:r>
    </w:p>
    <w:p w14:paraId="6A7CF077" w14:textId="77777777" w:rsidR="000D0897" w:rsidRPr="000D0897" w:rsidRDefault="000D0897" w:rsidP="000D0897">
      <w:pPr>
        <w:spacing w:after="240" w:line="360" w:lineRule="auto"/>
        <w:rPr>
          <w:rFonts w:ascii="Times New Roman" w:eastAsia="Times New Roman" w:hAnsi="Times New Roman" w:cs="Times New Roman"/>
          <w:kern w:val="0"/>
          <w:sz w:val="24"/>
          <w:szCs w:val="24"/>
          <w:lang w:eastAsia="pt-BR"/>
          <w14:ligatures w14:val="none"/>
        </w:rPr>
      </w:pPr>
      <w:r w:rsidRPr="000D0897">
        <w:rPr>
          <w:rFonts w:ascii="Times New Roman" w:eastAsia="Times New Roman" w:hAnsi="Times New Roman" w:cs="Times New Roman"/>
          <w:kern w:val="0"/>
          <w:sz w:val="24"/>
          <w:szCs w:val="24"/>
          <w:lang w:eastAsia="pt-BR"/>
          <w14:ligatures w14:val="none"/>
        </w:rPr>
        <w:br/>
      </w:r>
    </w:p>
    <w:p w14:paraId="56220847" w14:textId="77777777" w:rsidR="000D0897" w:rsidRPr="000D0897" w:rsidRDefault="000D0897" w:rsidP="000D0897">
      <w:pPr>
        <w:spacing w:after="0" w:line="360" w:lineRule="auto"/>
        <w:jc w:val="both"/>
        <w:rPr>
          <w:rFonts w:ascii="Times New Roman" w:eastAsia="Times New Roman" w:hAnsi="Times New Roman" w:cs="Times New Roman"/>
          <w:kern w:val="0"/>
          <w:sz w:val="24"/>
          <w:szCs w:val="24"/>
          <w:lang w:eastAsia="pt-BR"/>
          <w14:ligatures w14:val="none"/>
        </w:rPr>
      </w:pPr>
      <w:r w:rsidRPr="000D0897">
        <w:rPr>
          <w:rFonts w:ascii="Calibri" w:eastAsia="Times New Roman" w:hAnsi="Calibri" w:cs="Calibri"/>
          <w:color w:val="000000"/>
          <w:kern w:val="0"/>
          <w:sz w:val="24"/>
          <w:szCs w:val="24"/>
          <w:lang w:eastAsia="pt-BR"/>
          <w14:ligatures w14:val="none"/>
        </w:rPr>
        <w:t>Declaro que _____________________________a [identificação organização da sociedade civil – OSC] fará as instalações dos Armazéns Solidários nos locais determinados no edital, conforme previsto na Lei Federal n.º 13.019, de 31 de julho de 2014, Decreto Municipal nº 52.830 de 01 de dezembro de 2011, Decreto Municipal nº 57.575, de 29 de dezembro de 2016 e na Portaria Secretaria Municipal de Direitos Humanos e Cidadania - SMDHC nº 21 de 9 de fevereiro de 2023, obrigatória para a formalização da aludida parceria.</w:t>
      </w:r>
    </w:p>
    <w:p w14:paraId="72A48014" w14:textId="77777777" w:rsidR="000D0897" w:rsidRPr="000D0897" w:rsidRDefault="000D0897" w:rsidP="000D0897">
      <w:pPr>
        <w:spacing w:after="0" w:line="360" w:lineRule="auto"/>
        <w:rPr>
          <w:rFonts w:ascii="Times New Roman" w:eastAsia="Times New Roman" w:hAnsi="Times New Roman" w:cs="Times New Roman"/>
          <w:kern w:val="0"/>
          <w:sz w:val="24"/>
          <w:szCs w:val="24"/>
          <w:lang w:eastAsia="pt-BR"/>
          <w14:ligatures w14:val="none"/>
        </w:rPr>
      </w:pPr>
    </w:p>
    <w:p w14:paraId="20DC9065" w14:textId="77777777" w:rsidR="000D0897" w:rsidRDefault="000D0897" w:rsidP="000D0897">
      <w:pPr>
        <w:spacing w:after="0" w:line="240" w:lineRule="auto"/>
        <w:ind w:right="100"/>
        <w:jc w:val="center"/>
        <w:rPr>
          <w:rFonts w:ascii="Calibri" w:eastAsia="Times New Roman" w:hAnsi="Calibri" w:cs="Calibri"/>
          <w:color w:val="000000"/>
          <w:kern w:val="0"/>
          <w:sz w:val="24"/>
          <w:szCs w:val="24"/>
          <w:lang w:eastAsia="pt-BR"/>
          <w14:ligatures w14:val="none"/>
        </w:rPr>
      </w:pPr>
    </w:p>
    <w:p w14:paraId="2C11B308" w14:textId="77777777" w:rsidR="000D0897" w:rsidRDefault="000D0897" w:rsidP="000D0897">
      <w:pPr>
        <w:spacing w:after="0" w:line="240" w:lineRule="auto"/>
        <w:ind w:right="100"/>
        <w:jc w:val="center"/>
        <w:rPr>
          <w:rFonts w:ascii="Calibri" w:eastAsia="Times New Roman" w:hAnsi="Calibri" w:cs="Calibri"/>
          <w:color w:val="000000"/>
          <w:kern w:val="0"/>
          <w:sz w:val="24"/>
          <w:szCs w:val="24"/>
          <w:lang w:eastAsia="pt-BR"/>
          <w14:ligatures w14:val="none"/>
        </w:rPr>
      </w:pPr>
    </w:p>
    <w:p w14:paraId="2BD27BDF" w14:textId="489C37B3" w:rsidR="000D0897" w:rsidRPr="000D0897" w:rsidRDefault="000D0897" w:rsidP="000D0897">
      <w:pPr>
        <w:spacing w:after="0" w:line="240" w:lineRule="auto"/>
        <w:ind w:right="100"/>
        <w:jc w:val="center"/>
        <w:rPr>
          <w:rFonts w:ascii="Times New Roman" w:eastAsia="Times New Roman" w:hAnsi="Times New Roman" w:cs="Times New Roman"/>
          <w:kern w:val="0"/>
          <w:sz w:val="24"/>
          <w:szCs w:val="24"/>
          <w:lang w:eastAsia="pt-BR"/>
          <w14:ligatures w14:val="none"/>
        </w:rPr>
      </w:pPr>
      <w:r w:rsidRPr="000D0897">
        <w:rPr>
          <w:rFonts w:ascii="Calibri" w:eastAsia="Times New Roman" w:hAnsi="Calibri" w:cs="Calibri"/>
          <w:color w:val="000000"/>
          <w:kern w:val="0"/>
          <w:sz w:val="24"/>
          <w:szCs w:val="24"/>
          <w:lang w:eastAsia="pt-BR"/>
          <w14:ligatures w14:val="none"/>
        </w:rPr>
        <w:t>São Paulo,</w:t>
      </w:r>
      <w:r w:rsidRPr="000D0897">
        <w:rPr>
          <w:rFonts w:ascii="Calibri" w:eastAsia="Times New Roman" w:hAnsi="Calibri" w:cs="Calibri"/>
          <w:color w:val="000000"/>
          <w:kern w:val="0"/>
          <w:sz w:val="24"/>
          <w:szCs w:val="24"/>
          <w:lang w:eastAsia="pt-BR"/>
          <w14:ligatures w14:val="none"/>
        </w:rPr>
        <w:tab/>
        <w:t>/</w:t>
      </w:r>
      <w:r w:rsidRPr="000D0897">
        <w:rPr>
          <w:rFonts w:ascii="Calibri" w:eastAsia="Times New Roman" w:hAnsi="Calibri" w:cs="Calibri"/>
          <w:color w:val="000000"/>
          <w:kern w:val="0"/>
          <w:sz w:val="24"/>
          <w:szCs w:val="24"/>
          <w:lang w:eastAsia="pt-BR"/>
          <w14:ligatures w14:val="none"/>
        </w:rPr>
        <w:tab/>
        <w:t>/</w:t>
      </w:r>
    </w:p>
    <w:p w14:paraId="44E6F68C" w14:textId="3E0E0E0D" w:rsidR="000D0897" w:rsidRPr="000D0897" w:rsidRDefault="000D0897" w:rsidP="000D0897">
      <w:pPr>
        <w:spacing w:after="240" w:line="240" w:lineRule="auto"/>
        <w:rPr>
          <w:rFonts w:ascii="Times New Roman" w:eastAsia="Times New Roman" w:hAnsi="Times New Roman" w:cs="Times New Roman"/>
          <w:kern w:val="0"/>
          <w:sz w:val="24"/>
          <w:szCs w:val="24"/>
          <w:lang w:eastAsia="pt-BR"/>
          <w14:ligatures w14:val="none"/>
        </w:rPr>
      </w:pPr>
    </w:p>
    <w:p w14:paraId="7713A058" w14:textId="77777777" w:rsidR="000D0897" w:rsidRDefault="000D0897" w:rsidP="000D0897">
      <w:pPr>
        <w:spacing w:after="0" w:line="240" w:lineRule="auto"/>
        <w:ind w:right="100"/>
        <w:jc w:val="center"/>
        <w:outlineLvl w:val="2"/>
        <w:rPr>
          <w:rFonts w:ascii="Calibri" w:eastAsia="Times New Roman" w:hAnsi="Calibri" w:cs="Calibri"/>
          <w:b/>
          <w:bCs/>
          <w:color w:val="000000"/>
          <w:kern w:val="0"/>
          <w:sz w:val="24"/>
          <w:szCs w:val="24"/>
          <w:lang w:eastAsia="pt-BR"/>
          <w14:ligatures w14:val="none"/>
        </w:rPr>
      </w:pPr>
    </w:p>
    <w:p w14:paraId="7638EDBC" w14:textId="64016C1A" w:rsidR="000D0897" w:rsidRDefault="000D0897" w:rsidP="000D0897">
      <w:pPr>
        <w:spacing w:after="0" w:line="240" w:lineRule="auto"/>
        <w:ind w:right="100"/>
        <w:jc w:val="center"/>
        <w:outlineLvl w:val="2"/>
        <w:rPr>
          <w:rFonts w:ascii="Calibri" w:eastAsia="Times New Roman" w:hAnsi="Calibri" w:cs="Calibri"/>
          <w:b/>
          <w:bCs/>
          <w:color w:val="000000"/>
          <w:kern w:val="0"/>
          <w:sz w:val="24"/>
          <w:szCs w:val="24"/>
          <w:lang w:eastAsia="pt-BR"/>
          <w14:ligatures w14:val="none"/>
        </w:rPr>
      </w:pPr>
      <w:r>
        <w:rPr>
          <w:rFonts w:ascii="Calibri" w:eastAsia="Times New Roman" w:hAnsi="Calibri" w:cs="Calibri"/>
          <w:b/>
          <w:bCs/>
          <w:color w:val="000000"/>
          <w:kern w:val="0"/>
          <w:sz w:val="24"/>
          <w:szCs w:val="24"/>
          <w:lang w:eastAsia="pt-BR"/>
          <w14:ligatures w14:val="none"/>
        </w:rPr>
        <w:t>_____________________________________________________</w:t>
      </w:r>
    </w:p>
    <w:p w14:paraId="6B8D3F36" w14:textId="3C3DE1E3" w:rsidR="000D0897" w:rsidRPr="000D0897" w:rsidRDefault="000D0897" w:rsidP="000D0897">
      <w:pPr>
        <w:spacing w:after="0" w:line="240" w:lineRule="auto"/>
        <w:ind w:right="100"/>
        <w:jc w:val="center"/>
        <w:outlineLvl w:val="2"/>
        <w:rPr>
          <w:rFonts w:ascii="Times New Roman" w:eastAsia="Times New Roman" w:hAnsi="Times New Roman" w:cs="Times New Roman"/>
          <w:b/>
          <w:bCs/>
          <w:kern w:val="0"/>
          <w:sz w:val="27"/>
          <w:szCs w:val="27"/>
          <w:lang w:eastAsia="pt-BR"/>
          <w14:ligatures w14:val="none"/>
        </w:rPr>
      </w:pPr>
      <w:r w:rsidRPr="000D0897">
        <w:rPr>
          <w:rFonts w:ascii="Calibri" w:eastAsia="Times New Roman" w:hAnsi="Calibri" w:cs="Calibri"/>
          <w:b/>
          <w:bCs/>
          <w:color w:val="000000"/>
          <w:kern w:val="0"/>
          <w:sz w:val="24"/>
          <w:szCs w:val="24"/>
          <w:lang w:eastAsia="pt-BR"/>
          <w14:ligatures w14:val="none"/>
        </w:rPr>
        <w:t>Nome e assinatura e CPF do representante legal/procurador</w:t>
      </w:r>
    </w:p>
    <w:p w14:paraId="14D51642" w14:textId="77777777" w:rsidR="00D74537" w:rsidRDefault="00D74537"/>
    <w:sectPr w:rsidR="00D7453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897"/>
    <w:rsid w:val="000D0897"/>
    <w:rsid w:val="00B016C0"/>
    <w:rsid w:val="00D74537"/>
    <w:rsid w:val="00ED7D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731A2"/>
  <w15:chartTrackingRefBased/>
  <w15:docId w15:val="{C8967864-2823-4213-9989-462541055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897"/>
  </w:style>
  <w:style w:type="paragraph" w:styleId="Ttulo3">
    <w:name w:val="heading 3"/>
    <w:basedOn w:val="Normal"/>
    <w:link w:val="Ttulo3Char"/>
    <w:uiPriority w:val="9"/>
    <w:qFormat/>
    <w:rsid w:val="000D0897"/>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0D0897"/>
    <w:rPr>
      <w:rFonts w:ascii="Times New Roman" w:eastAsia="Times New Roman" w:hAnsi="Times New Roman" w:cs="Times New Roman"/>
      <w:b/>
      <w:bCs/>
      <w:kern w:val="0"/>
      <w:sz w:val="27"/>
      <w:szCs w:val="27"/>
      <w:lang w:eastAsia="pt-BR"/>
      <w14:ligatures w14:val="none"/>
    </w:rPr>
  </w:style>
  <w:style w:type="paragraph" w:styleId="NormalWeb">
    <w:name w:val="Normal (Web)"/>
    <w:basedOn w:val="Normal"/>
    <w:uiPriority w:val="99"/>
    <w:semiHidden/>
    <w:unhideWhenUsed/>
    <w:rsid w:val="000D089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apple-tab-span">
    <w:name w:val="apple-tab-span"/>
    <w:basedOn w:val="Fontepargpadro"/>
    <w:rsid w:val="000D0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00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117</Words>
  <Characters>633</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 Lais Oliveira da Silva</dc:creator>
  <cp:keywords/>
  <dc:description/>
  <cp:lastModifiedBy>Debora Lais Oliveira da Silva</cp:lastModifiedBy>
  <cp:revision>1</cp:revision>
  <dcterms:created xsi:type="dcterms:W3CDTF">2023-10-19T18:30:00Z</dcterms:created>
  <dcterms:modified xsi:type="dcterms:W3CDTF">2023-10-19T18:32:00Z</dcterms:modified>
</cp:coreProperties>
</file>