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CCAB" w14:textId="77777777" w:rsidR="00D243D2" w:rsidRDefault="00FE73E8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 - MODELO DE PLANO DE TRABALHO E ORÇAMENTO</w:t>
      </w:r>
    </w:p>
    <w:p w14:paraId="7A9E95F5" w14:textId="77777777" w:rsidR="00D243D2" w:rsidRDefault="00FE73E8">
      <w:pPr>
        <w:spacing w:before="240" w:after="240"/>
        <w:jc w:val="center"/>
        <w:rPr>
          <w:b/>
        </w:rPr>
      </w:pPr>
      <w:r>
        <w:rPr>
          <w:b/>
          <w:sz w:val="26"/>
          <w:szCs w:val="26"/>
        </w:rPr>
        <w:t>REDE COZINHA ESCOLA</w:t>
      </w:r>
    </w:p>
    <w:p w14:paraId="30EBD00A" w14:textId="77777777" w:rsidR="00D243D2" w:rsidRDefault="00D243D2"/>
    <w:tbl>
      <w:tblPr>
        <w:tblStyle w:val="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025"/>
        <w:gridCol w:w="105"/>
        <w:gridCol w:w="2400"/>
        <w:gridCol w:w="105"/>
        <w:gridCol w:w="2415"/>
      </w:tblGrid>
      <w:tr w:rsidR="00D243D2" w14:paraId="42361925" w14:textId="77777777">
        <w:trPr>
          <w:trHeight w:val="44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98E92C" w14:textId="77777777" w:rsidR="00D243D2" w:rsidRDefault="00FE73E8">
            <w:pPr>
              <w:numPr>
                <w:ilvl w:val="0"/>
                <w:numId w:val="1"/>
              </w:numPr>
              <w:spacing w:before="20" w:after="20"/>
              <w:ind w:left="425"/>
              <w:jc w:val="center"/>
              <w:rPr>
                <w:b/>
              </w:rPr>
            </w:pPr>
            <w:r>
              <w:rPr>
                <w:b/>
              </w:rPr>
              <w:t>IDENTIFICAÇÃO DA ORGANIZAÇÃO DA SOCIEDADE CIVIL</w:t>
            </w:r>
          </w:p>
        </w:tc>
      </w:tr>
      <w:tr w:rsidR="00D243D2" w14:paraId="421A1227" w14:textId="77777777">
        <w:trPr>
          <w:trHeight w:val="45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6F8A51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</w:tr>
      <w:tr w:rsidR="00D243D2" w14:paraId="4B05EA66" w14:textId="77777777">
        <w:trPr>
          <w:trHeight w:val="45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373C01" w14:textId="77777777" w:rsidR="00D243D2" w:rsidRDefault="00FE73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CNPJ:</w:t>
            </w:r>
          </w:p>
        </w:tc>
      </w:tr>
      <w:tr w:rsidR="00D243D2" w14:paraId="2B849B57" w14:textId="77777777">
        <w:trPr>
          <w:trHeight w:val="455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FE2498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CEB761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5DEE1D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Compl.:</w:t>
            </w:r>
          </w:p>
        </w:tc>
      </w:tr>
      <w:tr w:rsidR="00D243D2" w14:paraId="2E969BE7" w14:textId="77777777">
        <w:trPr>
          <w:trHeight w:val="455"/>
        </w:trPr>
        <w:tc>
          <w:tcPr>
            <w:tcW w:w="22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48130D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0FA745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910231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0E0305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</w:tr>
      <w:tr w:rsidR="00D243D2" w14:paraId="620726B7" w14:textId="77777777">
        <w:trPr>
          <w:trHeight w:val="455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E7B286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B8B510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D243D2" w14:paraId="0C255B53" w14:textId="77777777">
        <w:trPr>
          <w:trHeight w:val="555"/>
        </w:trPr>
        <w:tc>
          <w:tcPr>
            <w:tcW w:w="934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6516B8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 Internet (site e redes sociais), caso tenha:</w:t>
            </w:r>
          </w:p>
        </w:tc>
      </w:tr>
      <w:tr w:rsidR="00D243D2" w14:paraId="3426B7B1" w14:textId="77777777">
        <w:trPr>
          <w:trHeight w:val="455"/>
        </w:trPr>
        <w:tc>
          <w:tcPr>
            <w:tcW w:w="934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2D47C3" w14:textId="77777777" w:rsidR="00D243D2" w:rsidRDefault="00FE73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Legal da OSC:</w:t>
            </w:r>
          </w:p>
        </w:tc>
      </w:tr>
      <w:tr w:rsidR="00D243D2" w14:paraId="0E66A933" w14:textId="77777777">
        <w:trPr>
          <w:trHeight w:val="455"/>
        </w:trPr>
        <w:tc>
          <w:tcPr>
            <w:tcW w:w="442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61CF73" w14:textId="77777777" w:rsidR="00D243D2" w:rsidRDefault="00FE73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RG (nº e órgão emissor): </w:t>
            </w:r>
          </w:p>
        </w:tc>
        <w:tc>
          <w:tcPr>
            <w:tcW w:w="4920" w:type="dxa"/>
            <w:gridSpan w:val="3"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59EC" w14:textId="77777777" w:rsidR="00D243D2" w:rsidRDefault="00FE73E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D243D2" w14:paraId="69097FED" w14:textId="77777777">
        <w:trPr>
          <w:trHeight w:val="455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5C3AD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E07587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D243D2" w14:paraId="6909E35A" w14:textId="77777777">
        <w:trPr>
          <w:trHeight w:val="455"/>
        </w:trPr>
        <w:tc>
          <w:tcPr>
            <w:tcW w:w="934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D96AB" w14:textId="77777777" w:rsidR="00D243D2" w:rsidRDefault="00FE73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 pela apresentação da proposta:</w:t>
            </w:r>
          </w:p>
        </w:tc>
      </w:tr>
      <w:tr w:rsidR="00D243D2" w14:paraId="09DF1BA6" w14:textId="77777777">
        <w:trPr>
          <w:trHeight w:val="455"/>
        </w:trPr>
        <w:tc>
          <w:tcPr>
            <w:tcW w:w="43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3ED9B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5025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F1B18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</w:tbl>
    <w:p w14:paraId="4F345E0F" w14:textId="77777777" w:rsidR="00D243D2" w:rsidRDefault="00D243D2"/>
    <w:p w14:paraId="27094C7A" w14:textId="77777777" w:rsidR="00D243D2" w:rsidRDefault="00D243D2"/>
    <w:tbl>
      <w:tblPr>
        <w:tblStyle w:val="a0"/>
        <w:tblW w:w="942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420"/>
      </w:tblGrid>
      <w:tr w:rsidR="00D243D2" w14:paraId="4A6FACBB" w14:textId="77777777">
        <w:trPr>
          <w:trHeight w:val="510"/>
        </w:trPr>
        <w:tc>
          <w:tcPr>
            <w:tcW w:w="9420" w:type="dxa"/>
            <w:tcBorders>
              <w:top w:val="single" w:sz="8" w:space="0" w:color="333333"/>
              <w:left w:val="single" w:sz="8" w:space="0" w:color="333333"/>
              <w:bottom w:val="single" w:sz="8" w:space="0" w:color="000000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B4CB" w14:textId="77777777" w:rsidR="00D243D2" w:rsidRDefault="00FE73E8">
            <w:pPr>
              <w:jc w:val="center"/>
              <w:rPr>
                <w:b/>
              </w:rPr>
            </w:pPr>
            <w:r>
              <w:rPr>
                <w:b/>
              </w:rPr>
              <w:t>2. CAPACIDADE TÉCNICA E OPERACIONAL E EXPERIÊNCIA NA PRODUÇÃO DE REFEIÇÕES</w:t>
            </w:r>
          </w:p>
        </w:tc>
      </w:tr>
      <w:tr w:rsidR="00D243D2" w14:paraId="689D3BF1" w14:textId="77777777">
        <w:trPr>
          <w:trHeight w:val="417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6BBC" w14:textId="77777777" w:rsidR="00D243D2" w:rsidRDefault="00FE73E8">
            <w:pPr>
              <w:ind w:right="357"/>
              <w:jc w:val="both"/>
            </w:pPr>
            <w:r>
              <w:lastRenderedPageBreak/>
              <w:t xml:space="preserve">Acrescente informações atualizadas, caso tenha havido mudanças ou novas ações desde a solicitação de credenciamento. Informe também, na medida do possível, o perfil da equipe que irá trabalhar na Cozinha - experiência anterior, relação com a comunidade etc. </w:t>
            </w:r>
          </w:p>
          <w:p w14:paraId="442BD10E" w14:textId="77777777" w:rsidR="00D243D2" w:rsidRDefault="00D243D2"/>
          <w:p w14:paraId="5FFFE40B" w14:textId="77777777" w:rsidR="00D243D2" w:rsidRDefault="00D243D2"/>
          <w:p w14:paraId="76DC71A7" w14:textId="77777777" w:rsidR="00D243D2" w:rsidRDefault="00D243D2">
            <w:pPr>
              <w:spacing w:after="160"/>
              <w:ind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0116F2" w14:textId="77777777" w:rsidR="00D243D2" w:rsidRDefault="00D243D2">
            <w:pPr>
              <w:spacing w:after="160"/>
              <w:ind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D9FE61" w14:textId="77777777" w:rsidR="00D243D2" w:rsidRDefault="00D243D2">
            <w:pPr>
              <w:spacing w:after="160"/>
              <w:ind w:right="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00BF7D" w14:textId="77777777" w:rsidR="00D243D2" w:rsidRDefault="00D243D2"/>
          <w:p w14:paraId="13BEC65A" w14:textId="77777777" w:rsidR="00D243D2" w:rsidRDefault="00D243D2"/>
          <w:p w14:paraId="18CC170E" w14:textId="77777777" w:rsidR="00D243D2" w:rsidRDefault="00D243D2"/>
        </w:tc>
      </w:tr>
    </w:tbl>
    <w:p w14:paraId="73116DCE" w14:textId="77777777" w:rsidR="00D243D2" w:rsidRDefault="00D243D2"/>
    <w:p w14:paraId="7EAE6F31" w14:textId="77777777" w:rsidR="00D243D2" w:rsidRDefault="00D243D2"/>
    <w:tbl>
      <w:tblPr>
        <w:tblStyle w:val="a1"/>
        <w:tblW w:w="94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90"/>
        <w:gridCol w:w="5745"/>
      </w:tblGrid>
      <w:tr w:rsidR="00D243D2" w14:paraId="08743F94" w14:textId="77777777">
        <w:trPr>
          <w:trHeight w:val="560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B8A5" w14:textId="77777777" w:rsidR="00D243D2" w:rsidRDefault="00FE73E8">
            <w:pPr>
              <w:pStyle w:val="Ttulo1"/>
              <w:keepNext w:val="0"/>
              <w:keepLines w:val="0"/>
              <w:spacing w:before="0" w:after="60"/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</w:rPr>
              <w:t>3. REALIDADE OBJETO DA PARCERIA, EXPECTATIVA DA ENTREGA DE REFEIÇÕES E OUTRAS ATIVIDADES</w:t>
            </w:r>
          </w:p>
        </w:tc>
      </w:tr>
      <w:tr w:rsidR="00D243D2" w14:paraId="4CD2D440" w14:textId="77777777">
        <w:trPr>
          <w:trHeight w:val="4590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7" w:space="0" w:color="333333"/>
              <w:bottom w:val="single" w:sz="7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B5A1" w14:textId="77777777" w:rsidR="00D243D2" w:rsidRDefault="00FE73E8">
            <w:pPr>
              <w:jc w:val="both"/>
            </w:pPr>
            <w:r>
              <w:t xml:space="preserve">3.1 Descreva, da maneira mais apurada possível, qual o público que será beneficiado com as refeições produzidas (Ex.: “Moradores da Comunidade do Pilão, onde há 80 famílias com crianças pequenas, a maioria delas compostas por “mães solo”; pessoas idosas que moram sozinhas, inclusive acamadas; e um grupo pequeno de pessoas em situação de rua que se abrigam em um posto de gasolina abandonado”).  </w:t>
            </w:r>
          </w:p>
          <w:p w14:paraId="18BFC96B" w14:textId="77777777" w:rsidR="00D243D2" w:rsidRDefault="00D243D2">
            <w:pPr>
              <w:jc w:val="both"/>
            </w:pPr>
          </w:p>
          <w:p w14:paraId="109EBEF4" w14:textId="77777777" w:rsidR="00D243D2" w:rsidRDefault="00D243D2">
            <w:pPr>
              <w:jc w:val="both"/>
            </w:pPr>
          </w:p>
          <w:p w14:paraId="35104925" w14:textId="77777777" w:rsidR="00D243D2" w:rsidRDefault="00D243D2">
            <w:pPr>
              <w:jc w:val="both"/>
            </w:pPr>
          </w:p>
        </w:tc>
      </w:tr>
      <w:tr w:rsidR="00D243D2" w14:paraId="6D400B8C" w14:textId="77777777">
        <w:trPr>
          <w:trHeight w:val="2385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7" w:space="0" w:color="333333"/>
              <w:bottom w:val="single" w:sz="7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83D9" w14:textId="77777777" w:rsidR="00D243D2" w:rsidRDefault="00FE73E8">
            <w:pPr>
              <w:jc w:val="both"/>
            </w:pPr>
            <w:r>
              <w:t>3.2 A partir do seu conhecimento sobre esse público, informe o horário em que as refeições serão servidas e qual a expectativa inicial de pessoas que farão o consumo no próprio local e de pessoas que farão a retirada “para viagem”.</w:t>
            </w:r>
          </w:p>
        </w:tc>
      </w:tr>
      <w:tr w:rsidR="00D243D2" w14:paraId="45113525" w14:textId="77777777">
        <w:trPr>
          <w:trHeight w:val="870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7" w:space="0" w:color="333333"/>
              <w:bottom w:val="single" w:sz="7" w:space="0" w:color="000000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F365" w14:textId="77777777" w:rsidR="00D243D2" w:rsidRDefault="00FE73E8">
            <w:pPr>
              <w:jc w:val="both"/>
              <w:rPr>
                <w:i/>
              </w:rPr>
            </w:pPr>
            <w:r>
              <w:lastRenderedPageBreak/>
              <w:t xml:space="preserve">3.2 Descreva, se houver, outras atividades propostas pela OSC para fortalecimento da comunidade (formação em segurança alimentar e nutricional, encontros, oficinas, </w:t>
            </w:r>
            <w:proofErr w:type="spellStart"/>
            <w:r>
              <w:t>etc</w:t>
            </w:r>
            <w:proofErr w:type="spellEnd"/>
            <w:r>
              <w:t xml:space="preserve">).  </w:t>
            </w:r>
            <w:r>
              <w:rPr>
                <w:i/>
              </w:rPr>
              <w:t xml:space="preserve"> </w:t>
            </w:r>
          </w:p>
        </w:tc>
      </w:tr>
      <w:tr w:rsidR="00D243D2" w14:paraId="3C21A653" w14:textId="77777777">
        <w:trPr>
          <w:trHeight w:val="3090"/>
        </w:trPr>
        <w:tc>
          <w:tcPr>
            <w:tcW w:w="3690" w:type="dxa"/>
            <w:tcBorders>
              <w:top w:val="single" w:sz="7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2E9" w14:textId="77777777" w:rsidR="00D243D2" w:rsidRDefault="00FE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Atividade</w:t>
            </w:r>
          </w:p>
        </w:tc>
        <w:tc>
          <w:tcPr>
            <w:tcW w:w="5745" w:type="dxa"/>
            <w:tcBorders>
              <w:top w:val="single" w:sz="7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8FA6" w14:textId="77777777" w:rsidR="00D243D2" w:rsidRDefault="00FE73E8">
            <w:pPr>
              <w:jc w:val="center"/>
            </w:pPr>
            <w:r>
              <w:rPr>
                <w:b/>
                <w:sz w:val="20"/>
                <w:szCs w:val="20"/>
              </w:rPr>
              <w:t xml:space="preserve">Frequência </w:t>
            </w:r>
            <w:r>
              <w:rPr>
                <w:sz w:val="20"/>
                <w:szCs w:val="20"/>
              </w:rPr>
              <w:t>(semanal, mensal, bimestral, outra)</w:t>
            </w:r>
          </w:p>
        </w:tc>
      </w:tr>
    </w:tbl>
    <w:p w14:paraId="71F6A1E1" w14:textId="77777777" w:rsidR="00D243D2" w:rsidRDefault="00D243D2">
      <w:pPr>
        <w:spacing w:before="240" w:after="240"/>
        <w:rPr>
          <w:sz w:val="20"/>
          <w:szCs w:val="20"/>
        </w:rPr>
      </w:pPr>
    </w:p>
    <w:p w14:paraId="1DAD2BE0" w14:textId="77777777" w:rsidR="00D243D2" w:rsidRDefault="00D243D2">
      <w:pPr>
        <w:spacing w:before="240" w:after="240"/>
        <w:rPr>
          <w:sz w:val="20"/>
          <w:szCs w:val="20"/>
        </w:rPr>
      </w:pPr>
    </w:p>
    <w:tbl>
      <w:tblPr>
        <w:tblStyle w:val="a2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925"/>
        <w:gridCol w:w="2325"/>
        <w:gridCol w:w="2430"/>
      </w:tblGrid>
      <w:tr w:rsidR="00D243D2" w14:paraId="1875BE12" w14:textId="77777777">
        <w:trPr>
          <w:trHeight w:val="315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90306" w14:textId="77777777" w:rsidR="00D243D2" w:rsidRDefault="00FE73E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4. SOLICITAÇÃO DA VERBA DE IMPLANTAÇÃO</w:t>
            </w:r>
          </w:p>
        </w:tc>
      </w:tr>
      <w:tr w:rsidR="00D243D2" w14:paraId="1E3C5336" w14:textId="77777777">
        <w:trPr>
          <w:trHeight w:val="926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9778D" w14:textId="77777777" w:rsidR="00D243D2" w:rsidRDefault="00FE73E8">
            <w:pPr>
              <w:spacing w:before="240" w:after="240"/>
              <w:rPr>
                <w:b/>
                <w:sz w:val="20"/>
                <w:szCs w:val="20"/>
              </w:rPr>
            </w:pPr>
            <w:r>
              <w:t>Exemplos do que pode ser adquirido ou modificado com a verba de implantação, para referência</w:t>
            </w:r>
          </w:p>
        </w:tc>
      </w:tr>
      <w:tr w:rsidR="00D243D2" w14:paraId="65116C6C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1032E" w14:textId="77777777" w:rsidR="00D243D2" w:rsidRDefault="00FE73E8">
            <w:pPr>
              <w:widowControl w:val="0"/>
              <w:spacing w:after="200"/>
              <w:rPr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Equipamentos 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3B6E8" w14:textId="77777777" w:rsidR="00D243D2" w:rsidRDefault="00FE73E8">
            <w:pPr>
              <w:widowControl w:val="0"/>
              <w:spacing w:after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Utensílios de cozinha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CA8CA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Móveis e acessórios para refeitório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4244C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5.Instalação e adequação do imóvel</w:t>
            </w:r>
          </w:p>
        </w:tc>
      </w:tr>
      <w:tr w:rsidR="00D243D2" w14:paraId="269EB278" w14:textId="77777777">
        <w:trPr>
          <w:trHeight w:val="40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94BE4" w14:textId="77777777" w:rsidR="00D243D2" w:rsidRDefault="00D243D2">
            <w:pPr>
              <w:widowControl w:val="0"/>
              <w:rPr>
                <w:sz w:val="18"/>
                <w:szCs w:val="18"/>
              </w:rPr>
            </w:pPr>
          </w:p>
          <w:p w14:paraId="10614FC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Freezer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F73D9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Caçarolas industriais de diferentes tamanhos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BEF6D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</w:t>
            </w: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CE6CB" w14:textId="77777777" w:rsidR="00D243D2" w:rsidRDefault="00FE73E8">
            <w:pPr>
              <w:widowControl w:val="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Revestimento de piso, parede e teto</w:t>
            </w:r>
          </w:p>
        </w:tc>
      </w:tr>
      <w:tr w:rsidR="00D243D2" w14:paraId="272C7A3A" w14:textId="77777777">
        <w:trPr>
          <w:trHeight w:val="14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16C54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Geladeira industrial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597F9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Caldeirão industriais de diferentes tamanhos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413E8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Cadeiras</w:t>
            </w: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C8D0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Portas e janelas</w:t>
            </w:r>
          </w:p>
        </w:tc>
      </w:tr>
      <w:tr w:rsidR="00D243D2" w14:paraId="7F949C6C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9CD9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Estante de inox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242B3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Frigideira industriais de diferentes tamanhos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5A345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Bandejas de plástico</w:t>
            </w: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56A88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Proteção de ralos e janelas</w:t>
            </w:r>
          </w:p>
        </w:tc>
      </w:tr>
      <w:tr w:rsidR="00D243D2" w14:paraId="29C7EC42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1E435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 de inox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C7A3B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Panela de Pressão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9ED05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Rechaud</w:t>
            </w:r>
            <w:proofErr w:type="spellEnd"/>
            <w:r>
              <w:rPr>
                <w:sz w:val="18"/>
                <w:szCs w:val="18"/>
              </w:rPr>
              <w:t xml:space="preserve"> térmico de mesa</w:t>
            </w:r>
          </w:p>
          <w:p w14:paraId="7916C383" w14:textId="77777777" w:rsidR="00D243D2" w:rsidRDefault="00D243D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76B9A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Iluminação</w:t>
            </w:r>
          </w:p>
        </w:tc>
      </w:tr>
      <w:tr w:rsidR="00D243D2" w14:paraId="2A4996F2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F5672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Fogão industrial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455A4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Escumadeiras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642BA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Uniformes e EPIs</w:t>
            </w:r>
          </w:p>
        </w:tc>
        <w:tc>
          <w:tcPr>
            <w:tcW w:w="2430" w:type="dxa"/>
            <w:tcBorders>
              <w:top w:val="nil"/>
              <w:left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AC4B7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Adequação de espaço para lixo</w:t>
            </w:r>
          </w:p>
        </w:tc>
      </w:tr>
      <w:tr w:rsidR="00D243D2" w14:paraId="778A412D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07C0E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Bancada em inox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4237E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Conchas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25CA9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Camisetas</w:t>
            </w:r>
          </w:p>
        </w:tc>
        <w:tc>
          <w:tcPr>
            <w:tcW w:w="2430" w:type="dxa"/>
            <w:tcBorders>
              <w:left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889A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Adequação de espaço para gás</w:t>
            </w:r>
          </w:p>
        </w:tc>
      </w:tr>
      <w:tr w:rsidR="00D243D2" w14:paraId="347D6D05" w14:textId="77777777">
        <w:trPr>
          <w:trHeight w:val="315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35542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Chapa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A8CD5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Assadeiras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9A8A3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Aventais</w:t>
            </w:r>
          </w:p>
        </w:tc>
        <w:tc>
          <w:tcPr>
            <w:tcW w:w="2430" w:type="dxa"/>
            <w:tcBorders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74637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Adequação de banheiro</w:t>
            </w:r>
          </w:p>
        </w:tc>
      </w:tr>
      <w:tr w:rsidR="00D243D2" w14:paraId="4DC9FE6A" w14:textId="77777777">
        <w:trPr>
          <w:trHeight w:val="348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C25C4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Coifa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1BEF3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Escorredores de massa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73596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Sapatos</w:t>
            </w:r>
          </w:p>
          <w:p w14:paraId="3CEF9602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Luvas térmicas</w:t>
            </w:r>
          </w:p>
          <w:p w14:paraId="4E5A8E63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Luvas de vinil</w:t>
            </w:r>
          </w:p>
          <w:p w14:paraId="031546A2" w14:textId="77777777" w:rsidR="00D243D2" w:rsidRDefault="00D243D2">
            <w:pPr>
              <w:widowControl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36015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Materiais Hidráulicos em geral</w:t>
            </w:r>
          </w:p>
        </w:tc>
      </w:tr>
      <w:tr w:rsidR="00D243D2" w14:paraId="3CC82DD1" w14:textId="77777777">
        <w:trPr>
          <w:trHeight w:val="348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211DB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Liquidificador industrial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3E73B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Tábuas de corte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AB91E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CA94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Materiais de Construção em geral</w:t>
            </w:r>
          </w:p>
        </w:tc>
      </w:tr>
      <w:tr w:rsidR="00D243D2" w14:paraId="6842C2D1" w14:textId="77777777">
        <w:trPr>
          <w:trHeight w:val="348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276FA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Processador de Alimentos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B3CAC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Facas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362E2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54E1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Materiais Elétricos em geral</w:t>
            </w:r>
          </w:p>
        </w:tc>
      </w:tr>
      <w:tr w:rsidR="00D243D2" w14:paraId="67EE90E7" w14:textId="77777777">
        <w:trPr>
          <w:trHeight w:val="431"/>
        </w:trPr>
        <w:tc>
          <w:tcPr>
            <w:tcW w:w="169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8B7AC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Balança</w:t>
            </w:r>
          </w:p>
        </w:tc>
        <w:tc>
          <w:tcPr>
            <w:tcW w:w="29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B22F7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Colheres nylon para manipular alimentos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943A2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478E3" w14:textId="77777777" w:rsidR="00D243D2" w:rsidRDefault="00FE7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Contratação de mão de obra</w:t>
            </w:r>
          </w:p>
        </w:tc>
      </w:tr>
      <w:tr w:rsidR="00D243D2" w14:paraId="28E83FD1" w14:textId="77777777">
        <w:trPr>
          <w:trHeight w:val="280"/>
        </w:trPr>
        <w:tc>
          <w:tcPr>
            <w:tcW w:w="16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9D23F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Cortador de legumes</w:t>
            </w:r>
          </w:p>
          <w:p w14:paraId="33439D0B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Vasilhame para gás</w:t>
            </w:r>
          </w:p>
          <w:p w14:paraId="43EC86E3" w14:textId="77777777" w:rsidR="00D243D2" w:rsidRDefault="00FE73E8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Lixeiras</w:t>
            </w: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F8EC6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Copos de Plástico (não descartáveis)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539BD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4F281" w14:textId="77777777" w:rsidR="00D243D2" w:rsidRDefault="00FE73E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</w:t>
            </w:r>
          </w:p>
        </w:tc>
      </w:tr>
      <w:tr w:rsidR="00D243D2" w14:paraId="53DC482D" w14:textId="77777777">
        <w:trPr>
          <w:trHeight w:val="348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4FFA0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FA100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Pratos de Porcelana ou Vidro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04AD9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45C78" w14:textId="77777777" w:rsidR="00D243D2" w:rsidRDefault="00FE73E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Eletricista</w:t>
            </w:r>
          </w:p>
        </w:tc>
      </w:tr>
      <w:tr w:rsidR="00D243D2" w14:paraId="5CB79258" w14:textId="77777777">
        <w:trPr>
          <w:trHeight w:val="348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9C55B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51A30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Colheres de inox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A6D04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51A87" w14:textId="77777777" w:rsidR="00D243D2" w:rsidRDefault="00FE73E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Encanador</w:t>
            </w:r>
          </w:p>
        </w:tc>
      </w:tr>
      <w:tr w:rsidR="00D243D2" w14:paraId="4F0BC8EB" w14:textId="77777777">
        <w:trPr>
          <w:trHeight w:val="348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629FD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59798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Garfos de inox</w:t>
            </w:r>
          </w:p>
        </w:tc>
        <w:tc>
          <w:tcPr>
            <w:tcW w:w="232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55D0A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F12AA" w14:textId="77777777" w:rsidR="00D243D2" w:rsidRDefault="00FE73E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Azulejista</w:t>
            </w:r>
          </w:p>
        </w:tc>
      </w:tr>
      <w:tr w:rsidR="00D243D2" w14:paraId="2AD25579" w14:textId="77777777">
        <w:trPr>
          <w:trHeight w:val="315"/>
        </w:trPr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7ABF3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C552F" w14:textId="77777777" w:rsidR="00D243D2" w:rsidRDefault="00FE73E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Facas de inox</w:t>
            </w:r>
          </w:p>
        </w:tc>
        <w:tc>
          <w:tcPr>
            <w:tcW w:w="23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C9F9F" w14:textId="77777777" w:rsidR="00D243D2" w:rsidRDefault="00D243D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495C4" w14:textId="77777777" w:rsidR="00D243D2" w:rsidRDefault="00D243D2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A55740C" w14:textId="77777777" w:rsidR="00D243D2" w:rsidRDefault="00D243D2">
      <w:pPr>
        <w:spacing w:before="240" w:after="240"/>
        <w:rPr>
          <w:b/>
          <w:sz w:val="20"/>
          <w:szCs w:val="20"/>
        </w:rPr>
      </w:pPr>
    </w:p>
    <w:tbl>
      <w:tblPr>
        <w:tblStyle w:val="a3"/>
        <w:tblW w:w="9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05"/>
        <w:gridCol w:w="1815"/>
        <w:gridCol w:w="1770"/>
        <w:gridCol w:w="1725"/>
      </w:tblGrid>
      <w:tr w:rsidR="00D243D2" w14:paraId="094E74A8" w14:textId="77777777">
        <w:trPr>
          <w:trHeight w:val="690"/>
        </w:trPr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B9B6" w14:textId="77777777" w:rsidR="00D243D2" w:rsidRDefault="00FE73E8">
            <w:r>
              <w:t>4.2 - Preencha cada linha com um item e informe os valores obtidos na pesquisa de preços</w:t>
            </w:r>
          </w:p>
        </w:tc>
      </w:tr>
      <w:tr w:rsidR="00D243D2" w14:paraId="17FEF100" w14:textId="77777777">
        <w:trPr>
          <w:trHeight w:val="86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F61F" w14:textId="77777777" w:rsidR="00D243D2" w:rsidRDefault="00FE73E8">
            <w:r>
              <w:t>Equipamentos/ utensílios/</w:t>
            </w:r>
          </w:p>
          <w:p w14:paraId="5B37D9BA" w14:textId="77777777" w:rsidR="00D243D2" w:rsidRDefault="00FE73E8">
            <w:r>
              <w:t>materiais/</w:t>
            </w:r>
          </w:p>
          <w:p w14:paraId="08A8A5F1" w14:textId="77777777" w:rsidR="00D243D2" w:rsidRDefault="00FE73E8">
            <w:r>
              <w:t xml:space="preserve">serviços </w:t>
            </w:r>
          </w:p>
        </w:tc>
        <w:tc>
          <w:tcPr>
            <w:tcW w:w="190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BB35" w14:textId="77777777" w:rsidR="00D243D2" w:rsidRDefault="00FE73E8">
            <w:r>
              <w:t>Fornecedor 1 - nome e valor</w:t>
            </w:r>
          </w:p>
        </w:tc>
        <w:tc>
          <w:tcPr>
            <w:tcW w:w="18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C3FC" w14:textId="77777777" w:rsidR="00D243D2" w:rsidRDefault="00FE73E8">
            <w:r>
              <w:t>Fornecedor 2 - nome e valor</w:t>
            </w:r>
          </w:p>
        </w:tc>
        <w:tc>
          <w:tcPr>
            <w:tcW w:w="17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6B53" w14:textId="77777777" w:rsidR="00D243D2" w:rsidRDefault="00FE73E8">
            <w:r>
              <w:t>Fornecedor 3 - nome e valor</w:t>
            </w:r>
          </w:p>
        </w:tc>
        <w:tc>
          <w:tcPr>
            <w:tcW w:w="17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FB48" w14:textId="77777777" w:rsidR="00D243D2" w:rsidRDefault="00FE73E8">
            <w:pPr>
              <w:jc w:val="center"/>
            </w:pPr>
            <w:r>
              <w:t xml:space="preserve">Fornecedor escolhido </w:t>
            </w:r>
          </w:p>
          <w:p w14:paraId="6BC8F8D5" w14:textId="77777777" w:rsidR="00D243D2" w:rsidRDefault="00FE73E8">
            <w:pPr>
              <w:jc w:val="center"/>
            </w:pPr>
            <w:r>
              <w:t>(1, 2 ou 3)</w:t>
            </w:r>
          </w:p>
        </w:tc>
      </w:tr>
      <w:tr w:rsidR="00D243D2" w14:paraId="5B588E65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5CF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A8D9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6D1E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DB09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B886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325BDE08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AEDA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E33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D4B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A135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4159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06092C99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A590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31D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1B16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CDA5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1BB1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0DF85D83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8E26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13DC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A069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AC8B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2684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6C9ABD61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2FFA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44EF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9117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FA65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C2C4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1A4E09A3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2CD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546D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8ECC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009A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DB48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14A1DDE4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79B2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8671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82A7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2633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2AB9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6FED6B9F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2FD9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5E45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26A7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A73D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AF72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05DB4846" w14:textId="77777777">
        <w:trPr>
          <w:trHeight w:val="5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B058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E3ED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F1A4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D268" w14:textId="77777777" w:rsidR="00D243D2" w:rsidRDefault="00D243D2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B19B" w14:textId="77777777" w:rsidR="00D243D2" w:rsidRDefault="00D243D2">
            <w:pPr>
              <w:rPr>
                <w:sz w:val="20"/>
                <w:szCs w:val="20"/>
              </w:rPr>
            </w:pPr>
          </w:p>
        </w:tc>
      </w:tr>
      <w:tr w:rsidR="00D243D2" w14:paraId="1BD58E03" w14:textId="77777777">
        <w:trPr>
          <w:trHeight w:val="515"/>
        </w:trPr>
        <w:tc>
          <w:tcPr>
            <w:tcW w:w="92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6B6A" w14:textId="77777777" w:rsidR="00D243D2" w:rsidRDefault="00FE73E8">
            <w:pPr>
              <w:spacing w:after="200"/>
            </w:pPr>
            <w:r>
              <w:rPr>
                <w:b/>
              </w:rPr>
              <w:t>Observações:</w:t>
            </w:r>
            <w:r>
              <w:br/>
              <w:t>1 - Os fornecedores podem ser pesquisados por e-mail, internet ou outras formas de consulta; é necessário anexar cópias ou “prints” do resultado da pesquisa.</w:t>
            </w:r>
            <w:r>
              <w:rPr>
                <w:sz w:val="20"/>
                <w:szCs w:val="20"/>
              </w:rPr>
              <w:br/>
            </w:r>
            <w:r>
              <w:lastRenderedPageBreak/>
              <w:t>2 - Caso não seja possível consultar 3 fornecedores, justificar.</w:t>
            </w:r>
            <w:r>
              <w:br/>
              <w:t>3 - Caso o fornecedor escolhido não seja o mais barato, justificar</w:t>
            </w:r>
          </w:p>
        </w:tc>
      </w:tr>
      <w:tr w:rsidR="00D243D2" w14:paraId="5BAD9A37" w14:textId="77777777">
        <w:trPr>
          <w:trHeight w:val="515"/>
        </w:trPr>
        <w:tc>
          <w:tcPr>
            <w:tcW w:w="92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CE06" w14:textId="77777777" w:rsidR="00D243D2" w:rsidRDefault="00D243D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243D2" w14:paraId="1F0331AE" w14:textId="77777777">
        <w:trPr>
          <w:trHeight w:val="664"/>
        </w:trPr>
        <w:tc>
          <w:tcPr>
            <w:tcW w:w="92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083F" w14:textId="77777777" w:rsidR="00D243D2" w:rsidRDefault="00D243D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8959D0D" w14:textId="77777777" w:rsidR="00D243D2" w:rsidRDefault="00D243D2">
      <w:pPr>
        <w:spacing w:before="220" w:after="240"/>
        <w:ind w:right="-20"/>
        <w:jc w:val="both"/>
        <w:rPr>
          <w:sz w:val="14"/>
          <w:szCs w:val="14"/>
        </w:rPr>
      </w:pPr>
    </w:p>
    <w:tbl>
      <w:tblPr>
        <w:tblStyle w:val="a4"/>
        <w:tblW w:w="931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90"/>
        <w:gridCol w:w="3525"/>
      </w:tblGrid>
      <w:tr w:rsidR="00D243D2" w14:paraId="4A002665" w14:textId="77777777">
        <w:trPr>
          <w:trHeight w:val="485"/>
        </w:trPr>
        <w:tc>
          <w:tcPr>
            <w:tcW w:w="9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EB6E871" w14:textId="77777777" w:rsidR="00D243D2" w:rsidRDefault="00FE73E8">
            <w:pPr>
              <w:rPr>
                <w:b/>
                <w:color w:val="000080"/>
                <w:sz w:val="20"/>
                <w:szCs w:val="20"/>
              </w:rPr>
            </w:pPr>
            <w:r>
              <w:t>4.3 -</w:t>
            </w:r>
            <w:r>
              <w:rPr>
                <w:b/>
              </w:rPr>
              <w:t xml:space="preserve"> </w:t>
            </w:r>
            <w:r>
              <w:t>Usando a tabela exemplificativa como referência, informe o total por categoria de despesa</w:t>
            </w:r>
          </w:p>
        </w:tc>
      </w:tr>
      <w:tr w:rsidR="00D243D2" w14:paraId="00666E09" w14:textId="77777777">
        <w:trPr>
          <w:trHeight w:val="315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CDC78A" w14:textId="77777777" w:rsidR="00D243D2" w:rsidRDefault="00FE73E8">
            <w:pPr>
              <w:widowControl w:val="0"/>
            </w:pPr>
            <w:r>
              <w:t>1 - Equipamentos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B6C9A41" w14:textId="77777777" w:rsidR="00D243D2" w:rsidRDefault="00D243D2">
            <w:pPr>
              <w:jc w:val="center"/>
              <w:rPr>
                <w:sz w:val="18"/>
                <w:szCs w:val="18"/>
              </w:rPr>
            </w:pPr>
          </w:p>
        </w:tc>
      </w:tr>
      <w:tr w:rsidR="00D243D2" w14:paraId="3582EB79" w14:textId="77777777">
        <w:trPr>
          <w:trHeight w:val="415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97FF25" w14:textId="77777777" w:rsidR="00D243D2" w:rsidRDefault="00FE73E8">
            <w:pPr>
              <w:widowControl w:val="0"/>
            </w:pPr>
            <w:r>
              <w:t>2 - Utensílios de Cozinhas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6243146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  <w:tr w:rsidR="00D243D2" w14:paraId="32FC5F54" w14:textId="77777777">
        <w:trPr>
          <w:trHeight w:val="415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A905EC4" w14:textId="77777777" w:rsidR="00D243D2" w:rsidRDefault="00FE73E8">
            <w:pPr>
              <w:widowControl w:val="0"/>
            </w:pPr>
            <w:r>
              <w:t xml:space="preserve">3 - Móveis e Acessórios para Refeitório 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F906EEE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  <w:tr w:rsidR="00D243D2" w14:paraId="5ACDFE1B" w14:textId="77777777">
        <w:trPr>
          <w:trHeight w:val="45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6E1DC34" w14:textId="77777777" w:rsidR="00D243D2" w:rsidRDefault="00FE73E8">
            <w:pPr>
              <w:widowControl w:val="0"/>
            </w:pPr>
            <w:r>
              <w:t>4 - Uniformes e EPIs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1C983B0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  <w:tr w:rsidR="00D243D2" w14:paraId="1AAC522A" w14:textId="77777777">
        <w:trPr>
          <w:trHeight w:val="435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B9A45B9" w14:textId="77777777" w:rsidR="00D243D2" w:rsidRDefault="00FE73E8">
            <w:pPr>
              <w:widowControl w:val="0"/>
            </w:pPr>
            <w:r>
              <w:t>5 - Instalações e Adequações do Imóvel (materiais)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871A3F8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  <w:tr w:rsidR="00D243D2" w14:paraId="2EFB3921" w14:textId="77777777">
        <w:trPr>
          <w:trHeight w:val="45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FD8CC67" w14:textId="77777777" w:rsidR="00D243D2" w:rsidRDefault="00FE73E8">
            <w:pPr>
              <w:widowControl w:val="0"/>
            </w:pPr>
            <w:r>
              <w:t>6 - Instalações e Adequações do Imóvel (mão-de-obra)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267FA2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  <w:tr w:rsidR="00D243D2" w14:paraId="53D2A977" w14:textId="77777777">
        <w:trPr>
          <w:trHeight w:val="450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6CB6134" w14:textId="77777777" w:rsidR="00D243D2" w:rsidRDefault="00FE73E8">
            <w:pPr>
              <w:widowControl w:val="0"/>
            </w:pPr>
            <w:r>
              <w:t>Outros (descrever)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35D0D43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</w:tr>
      <w:tr w:rsidR="00D243D2" w14:paraId="442A08A5" w14:textId="77777777">
        <w:trPr>
          <w:trHeight w:val="555"/>
        </w:trPr>
        <w:tc>
          <w:tcPr>
            <w:tcW w:w="5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BC2A3F" w14:textId="77777777" w:rsidR="00D243D2" w:rsidRDefault="00FE73E8">
            <w:proofErr w:type="gramStart"/>
            <w:r>
              <w:t>TOTAL  -</w:t>
            </w:r>
            <w:proofErr w:type="gramEnd"/>
            <w:r>
              <w:t xml:space="preserve"> Compras e Serviços para Implantação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ADA1ED" w14:textId="77777777" w:rsidR="00D243D2" w:rsidRDefault="00D243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9A6C0C" w14:textId="77777777" w:rsidR="00D243D2" w:rsidRDefault="00D243D2">
      <w:pPr>
        <w:rPr>
          <w:b/>
          <w:sz w:val="20"/>
          <w:szCs w:val="20"/>
        </w:rPr>
      </w:pPr>
    </w:p>
    <w:p w14:paraId="0E2FD47D" w14:textId="77777777" w:rsidR="00D243D2" w:rsidRDefault="00D243D2">
      <w:pPr>
        <w:rPr>
          <w:b/>
          <w:sz w:val="20"/>
          <w:szCs w:val="20"/>
        </w:rPr>
      </w:pPr>
    </w:p>
    <w:tbl>
      <w:tblPr>
        <w:tblStyle w:val="a5"/>
        <w:tblW w:w="9300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D243D2" w14:paraId="1A5DFE58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87DD" w14:textId="77777777" w:rsidR="00D243D2" w:rsidRDefault="00FE73E8">
            <w:r>
              <w:t>4.4 -</w:t>
            </w:r>
            <w:r>
              <w:rPr>
                <w:b/>
              </w:rPr>
              <w:t xml:space="preserve"> </w:t>
            </w:r>
            <w:r>
              <w:t>Prazo de Implantação</w:t>
            </w:r>
          </w:p>
          <w:p w14:paraId="42241BED" w14:textId="77777777" w:rsidR="00D243D2" w:rsidRDefault="00D243D2"/>
          <w:p w14:paraId="7E50297D" w14:textId="77777777" w:rsidR="00D243D2" w:rsidRDefault="00FE73E8">
            <w:proofErr w:type="gramStart"/>
            <w:r>
              <w:t>(  )</w:t>
            </w:r>
            <w:proofErr w:type="gramEnd"/>
            <w:r>
              <w:t xml:space="preserve"> 15 (quinze) dias</w:t>
            </w:r>
          </w:p>
          <w:p w14:paraId="64548ACE" w14:textId="77777777" w:rsidR="00D243D2" w:rsidRDefault="00FE73E8">
            <w:pPr>
              <w:rPr>
                <w:b/>
                <w:sz w:val="20"/>
                <w:szCs w:val="20"/>
              </w:rPr>
            </w:pPr>
            <w:proofErr w:type="gramStart"/>
            <w:r>
              <w:t>(  )</w:t>
            </w:r>
            <w:proofErr w:type="gramEnd"/>
            <w:r>
              <w:t xml:space="preserve"> 30 (trinta) dias</w:t>
            </w:r>
          </w:p>
        </w:tc>
      </w:tr>
      <w:tr w:rsidR="00D243D2" w14:paraId="66F6DBA9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32F6" w14:textId="77777777" w:rsidR="00D243D2" w:rsidRDefault="00FE73E8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</w:rPr>
              <w:t>Observação:</w:t>
            </w:r>
            <w:r>
              <w:br/>
              <w:t>1 - O início do funcionamento regular da unidade apenas para se dar depois de concluídas as adequações e transcorrido o período de implantação previsto no plano de trabalho</w:t>
            </w:r>
          </w:p>
        </w:tc>
      </w:tr>
    </w:tbl>
    <w:p w14:paraId="2755C97F" w14:textId="77777777" w:rsidR="00D243D2" w:rsidRDefault="00D243D2">
      <w:pPr>
        <w:rPr>
          <w:b/>
          <w:sz w:val="20"/>
          <w:szCs w:val="20"/>
        </w:rPr>
      </w:pPr>
    </w:p>
    <w:p w14:paraId="211FE495" w14:textId="77777777" w:rsidR="00D243D2" w:rsidRDefault="00D243D2">
      <w:pPr>
        <w:rPr>
          <w:b/>
          <w:sz w:val="20"/>
          <w:szCs w:val="20"/>
        </w:rPr>
      </w:pPr>
    </w:p>
    <w:tbl>
      <w:tblPr>
        <w:tblStyle w:val="a6"/>
        <w:tblW w:w="9330" w:type="dxa"/>
        <w:tblInd w:w="-120" w:type="dxa"/>
        <w:tblLayout w:type="fixed"/>
        <w:tblLook w:val="0600" w:firstRow="0" w:lastRow="0" w:firstColumn="0" w:lastColumn="0" w:noHBand="1" w:noVBand="1"/>
      </w:tblPr>
      <w:tblGrid>
        <w:gridCol w:w="3075"/>
        <w:gridCol w:w="4035"/>
        <w:gridCol w:w="2220"/>
      </w:tblGrid>
      <w:tr w:rsidR="00D243D2" w14:paraId="53203CA9" w14:textId="77777777">
        <w:trPr>
          <w:trHeight w:val="630"/>
        </w:trPr>
        <w:tc>
          <w:tcPr>
            <w:tcW w:w="93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DAA1" w14:textId="77777777" w:rsidR="00D243D2" w:rsidRDefault="00FE73E8">
            <w:pPr>
              <w:jc w:val="center"/>
              <w:rPr>
                <w:b/>
              </w:rPr>
            </w:pPr>
            <w:r>
              <w:rPr>
                <w:b/>
              </w:rPr>
              <w:t>5. METAS E INDICADORES</w:t>
            </w:r>
          </w:p>
        </w:tc>
      </w:tr>
      <w:tr w:rsidR="00D243D2" w14:paraId="79738AFD" w14:textId="77777777">
        <w:trPr>
          <w:trHeight w:val="795"/>
        </w:trPr>
        <w:tc>
          <w:tcPr>
            <w:tcW w:w="9330" w:type="dxa"/>
            <w:gridSpan w:val="3"/>
            <w:tcBorders>
              <w:top w:val="single" w:sz="7" w:space="0" w:color="000000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07FF" w14:textId="77777777" w:rsidR="00D243D2" w:rsidRDefault="00FE73E8">
            <w:pPr>
              <w:spacing w:line="360" w:lineRule="auto"/>
            </w:pPr>
            <w:r>
              <w:rPr>
                <w:b/>
              </w:rPr>
              <w:t xml:space="preserve">5.1 Objetivo: </w:t>
            </w:r>
            <w:r>
              <w:rPr>
                <w:highlight w:val="white"/>
              </w:rPr>
              <w:t>Assegurar a oferta de no mínimo 400 (quatrocentas) refeições diárias por OSC credenciada, de segunda a sábado, conforme o perfil e necessidades da comunidade ou grupo social atendido e os padrões de qualidade estabelecidos pela SMDHC.</w:t>
            </w:r>
          </w:p>
        </w:tc>
      </w:tr>
      <w:tr w:rsidR="00D243D2" w14:paraId="29339DF1" w14:textId="77777777">
        <w:trPr>
          <w:trHeight w:val="795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0571" w14:textId="77777777" w:rsidR="00D243D2" w:rsidRDefault="00FE73E8">
            <w:pPr>
              <w:ind w:right="-40"/>
              <w:rPr>
                <w:sz w:val="18"/>
                <w:szCs w:val="18"/>
                <w:highlight w:val="yellow"/>
              </w:rPr>
            </w:pPr>
            <w:r>
              <w:rPr>
                <w:b/>
                <w:highlight w:val="white"/>
              </w:rPr>
              <w:lastRenderedPageBreak/>
              <w:t>Indicador 1:</w:t>
            </w:r>
            <w:r>
              <w:br/>
            </w:r>
            <w:r>
              <w:rPr>
                <w:highlight w:val="white"/>
              </w:rPr>
              <w:t>Quantidade de refeições distribuídas/servidas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B1DE" w14:textId="77777777" w:rsidR="00D243D2" w:rsidRDefault="00FE73E8">
            <w:pPr>
              <w:ind w:right="-40"/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Meta:</w:t>
            </w:r>
            <w:r>
              <w:br/>
            </w:r>
            <w:r>
              <w:rPr>
                <w:highlight w:val="white"/>
              </w:rPr>
              <w:t>400 (quatrocentas) refeições entregues diariamente, de segunda-feira a sábado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681E" w14:textId="77777777" w:rsidR="00D243D2" w:rsidRDefault="00FE73E8">
            <w:pPr>
              <w:spacing w:line="240" w:lineRule="auto"/>
              <w:ind w:right="-15" w:hanging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b/>
                <w:highlight w:val="white"/>
              </w:rPr>
              <w:t>Forma de verificação:</w:t>
            </w:r>
          </w:p>
          <w:p w14:paraId="11D811E8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highlight w:val="white"/>
              </w:rPr>
              <w:t xml:space="preserve">Monitoramento e avaliação pela pessoa gestora da </w:t>
            </w:r>
            <w:proofErr w:type="spellStart"/>
            <w:r>
              <w:rPr>
                <w:highlight w:val="white"/>
              </w:rPr>
              <w:t>da</w:t>
            </w:r>
            <w:proofErr w:type="spellEnd"/>
            <w:r>
              <w:rPr>
                <w:highlight w:val="white"/>
              </w:rPr>
              <w:t xml:space="preserve"> parceria e controle social pela comunidade</w:t>
            </w:r>
          </w:p>
        </w:tc>
      </w:tr>
      <w:tr w:rsidR="00D243D2" w14:paraId="70AC2C1E" w14:textId="77777777">
        <w:trPr>
          <w:trHeight w:val="795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E3EB" w14:textId="77777777" w:rsidR="00D243D2" w:rsidRDefault="00FE73E8">
            <w:pPr>
              <w:ind w:right="-40"/>
              <w:rPr>
                <w:b/>
                <w:sz w:val="20"/>
                <w:szCs w:val="20"/>
              </w:rPr>
            </w:pPr>
            <w:r>
              <w:rPr>
                <w:b/>
                <w:highlight w:val="white"/>
              </w:rPr>
              <w:t>Indicador 2:</w:t>
            </w:r>
            <w:r>
              <w:br/>
            </w:r>
            <w:r>
              <w:rPr>
                <w:highlight w:val="white"/>
              </w:rPr>
              <w:t>Qualidade das refeições distribuídas/servidas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7F25" w14:textId="77777777" w:rsidR="00D243D2" w:rsidRDefault="00FE73E8">
            <w:pPr>
              <w:spacing w:line="240" w:lineRule="auto"/>
              <w:ind w:right="-15" w:hanging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b/>
                <w:highlight w:val="white"/>
              </w:rPr>
              <w:t>Meta:</w:t>
            </w:r>
          </w:p>
          <w:p w14:paraId="34AC80F0" w14:textId="77777777" w:rsidR="00D243D2" w:rsidRDefault="00FE73E8">
            <w:pPr>
              <w:ind w:right="-40"/>
              <w:rPr>
                <w:sz w:val="20"/>
                <w:szCs w:val="20"/>
              </w:rPr>
            </w:pPr>
            <w:r>
              <w:rPr>
                <w:highlight w:val="white"/>
              </w:rPr>
              <w:t>100% (cem por cento) de conformidade com o padrão estabelecido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5080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>Relatório fotográfico diário</w:t>
            </w:r>
            <w:r>
              <w:rPr>
                <w:highlight w:val="white"/>
              </w:rPr>
              <w:br/>
              <w:t>Visita técnica</w:t>
            </w:r>
            <w:r>
              <w:rPr>
                <w:highlight w:val="white"/>
              </w:rPr>
              <w:br/>
              <w:t>Controle social pela comunidade</w:t>
            </w:r>
          </w:p>
        </w:tc>
      </w:tr>
      <w:tr w:rsidR="00D243D2" w14:paraId="50CFC430" w14:textId="77777777">
        <w:trPr>
          <w:trHeight w:val="795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7123" w14:textId="77777777" w:rsidR="00D243D2" w:rsidRDefault="00FE73E8">
            <w:pPr>
              <w:spacing w:line="240" w:lineRule="auto"/>
              <w:ind w:right="-15" w:hanging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b/>
                <w:highlight w:val="white"/>
              </w:rPr>
              <w:t>Indicador 3:</w:t>
            </w:r>
          </w:p>
          <w:p w14:paraId="6F721777" w14:textId="77777777" w:rsidR="00D243D2" w:rsidRDefault="00FE73E8">
            <w:pPr>
              <w:ind w:right="-40"/>
              <w:rPr>
                <w:b/>
                <w:sz w:val="20"/>
                <w:szCs w:val="20"/>
              </w:rPr>
            </w:pPr>
            <w:r>
              <w:rPr>
                <w:highlight w:val="white"/>
              </w:rPr>
              <w:t>Satisfação do público atendido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2293" w14:textId="77777777" w:rsidR="00D243D2" w:rsidRDefault="00FE73E8">
            <w:pPr>
              <w:spacing w:line="240" w:lineRule="auto"/>
              <w:ind w:right="-15" w:hanging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b/>
                <w:highlight w:val="white"/>
              </w:rPr>
              <w:t>Meta:</w:t>
            </w:r>
          </w:p>
          <w:p w14:paraId="6B6A1C12" w14:textId="77777777" w:rsidR="00D243D2" w:rsidRDefault="00FE73E8">
            <w:pPr>
              <w:ind w:right="-40"/>
              <w:rPr>
                <w:sz w:val="20"/>
                <w:szCs w:val="20"/>
              </w:rPr>
            </w:pPr>
            <w:r>
              <w:rPr>
                <w:highlight w:val="white"/>
              </w:rPr>
              <w:t>Mínimo de 75% (setenta e cinco por cento) de bom e ótimo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C0FE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 xml:space="preserve">Pesquisa de satisfação </w:t>
            </w:r>
          </w:p>
        </w:tc>
      </w:tr>
      <w:tr w:rsidR="00D243D2" w14:paraId="34C63CBB" w14:textId="77777777">
        <w:trPr>
          <w:trHeight w:val="465"/>
        </w:trPr>
        <w:tc>
          <w:tcPr>
            <w:tcW w:w="9330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3F33" w14:textId="77777777" w:rsidR="00D243D2" w:rsidRDefault="00FE73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Observação: </w:t>
            </w:r>
          </w:p>
          <w:p w14:paraId="7DD37897" w14:textId="77777777" w:rsidR="00D243D2" w:rsidRDefault="00FE73E8">
            <w:pPr>
              <w:rPr>
                <w:b/>
              </w:rPr>
            </w:pPr>
            <w:r>
              <w:rPr>
                <w:i/>
              </w:rPr>
              <w:t>A OSC deverá manter controle, por escrito, da utilização de ingredientes para preparo das refeições e do número de refeições produzidas; deverá registrar em foto, diariamente, a composição da refeição; deverá aplicar pesquisas de satisfação com os usuários a intervalos regulares. SMDHC fornecerá os modelos para tais registros.</w:t>
            </w:r>
          </w:p>
        </w:tc>
      </w:tr>
      <w:tr w:rsidR="00D243D2" w14:paraId="1642B14C" w14:textId="77777777">
        <w:trPr>
          <w:trHeight w:val="465"/>
        </w:trPr>
        <w:tc>
          <w:tcPr>
            <w:tcW w:w="9330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9FC9" w14:textId="77777777" w:rsidR="00D243D2" w:rsidRDefault="00FE73E8">
            <w:pPr>
              <w:rPr>
                <w:b/>
              </w:rPr>
            </w:pPr>
            <w:r>
              <w:rPr>
                <w:b/>
              </w:rPr>
              <w:t>5.2 Objetivo: Capacitação em serviços de alimentação</w:t>
            </w:r>
          </w:p>
        </w:tc>
      </w:tr>
      <w:tr w:rsidR="00D243D2" w14:paraId="264E95DF" w14:textId="77777777">
        <w:trPr>
          <w:trHeight w:val="495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6AD5" w14:textId="77777777" w:rsidR="00D243D2" w:rsidRDefault="00FE73E8">
            <w:pPr>
              <w:ind w:right="-4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Indicador 4:</w:t>
            </w:r>
          </w:p>
          <w:p w14:paraId="4D472606" w14:textId="77777777" w:rsidR="00D243D2" w:rsidRDefault="00FE73E8">
            <w:pPr>
              <w:ind w:right="-40"/>
              <w:rPr>
                <w:b/>
                <w:sz w:val="20"/>
                <w:szCs w:val="20"/>
                <w:highlight w:val="yellow"/>
              </w:rPr>
            </w:pPr>
            <w:r>
              <w:rPr>
                <w:highlight w:val="white"/>
              </w:rPr>
              <w:t>Participação dos profissionais da Cozinha Escola em atividades de capacitação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9A4F" w14:textId="77777777" w:rsidR="00D243D2" w:rsidRDefault="00FE73E8">
            <w:pPr>
              <w:ind w:right="-40"/>
              <w:jc w:val="both"/>
            </w:pPr>
            <w:r>
              <w:rPr>
                <w:b/>
                <w:highlight w:val="white"/>
              </w:rPr>
              <w:t>Meta:</w:t>
            </w:r>
            <w:r>
              <w:br/>
            </w:r>
            <w:r>
              <w:rPr>
                <w:highlight w:val="white"/>
              </w:rPr>
              <w:t>100% (cem por cento) de participação da OSC nas atividades, com no mínimo três profissionais da Cozinha Escola em cada uma delas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9248" w14:textId="77777777" w:rsidR="00D243D2" w:rsidRDefault="00FE73E8">
            <w:pPr>
              <w:ind w:right="-40"/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>Relatório de presença</w:t>
            </w:r>
          </w:p>
        </w:tc>
      </w:tr>
      <w:tr w:rsidR="00D243D2" w14:paraId="0DAC2635" w14:textId="77777777">
        <w:trPr>
          <w:trHeight w:val="465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4AF4" w14:textId="77777777" w:rsidR="00D243D2" w:rsidRDefault="00FE73E8">
            <w:pPr>
              <w:ind w:right="-4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Indicador 5:</w:t>
            </w:r>
          </w:p>
          <w:p w14:paraId="17C03C4C" w14:textId="77777777" w:rsidR="00D243D2" w:rsidRDefault="00FE73E8">
            <w:pPr>
              <w:ind w:right="-40"/>
              <w:rPr>
                <w:b/>
                <w:sz w:val="20"/>
                <w:szCs w:val="20"/>
                <w:highlight w:val="yellow"/>
              </w:rPr>
            </w:pPr>
            <w:r>
              <w:rPr>
                <w:highlight w:val="white"/>
              </w:rPr>
              <w:t>Aproveitamento das atividades de capacitação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5F84A" w14:textId="77777777" w:rsidR="00D243D2" w:rsidRDefault="00FE73E8">
            <w:pPr>
              <w:ind w:right="-40"/>
              <w:jc w:val="both"/>
            </w:pPr>
            <w:r>
              <w:rPr>
                <w:b/>
                <w:highlight w:val="white"/>
              </w:rPr>
              <w:t>Meta:</w:t>
            </w:r>
            <w:r>
              <w:br/>
            </w:r>
            <w:r>
              <w:rPr>
                <w:highlight w:val="white"/>
              </w:rPr>
              <w:t>70% (setenta por cento) de conceitos ótimo/bom na verificação dos conteúdos apresentados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1010" w14:textId="77777777" w:rsidR="00D243D2" w:rsidRDefault="00FE73E8">
            <w:pPr>
              <w:ind w:right="-40"/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>Avaliação teórica e prática realizada por SMDHC ou entidade designada por ela</w:t>
            </w:r>
          </w:p>
        </w:tc>
      </w:tr>
      <w:tr w:rsidR="00D243D2" w14:paraId="32DEA316" w14:textId="77777777">
        <w:trPr>
          <w:trHeight w:val="680"/>
        </w:trPr>
        <w:tc>
          <w:tcPr>
            <w:tcW w:w="9330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846A" w14:textId="77777777" w:rsidR="00D243D2" w:rsidRDefault="00FE73E8">
            <w:pPr>
              <w:spacing w:line="360" w:lineRule="auto"/>
              <w:rPr>
                <w:b/>
              </w:rPr>
            </w:pPr>
            <w:bookmarkStart w:id="1" w:name="_30j0zll" w:colFirst="0" w:colLast="0"/>
            <w:bookmarkEnd w:id="1"/>
            <w:r>
              <w:rPr>
                <w:b/>
              </w:rPr>
              <w:t xml:space="preserve">5.3 </w:t>
            </w:r>
            <w:r>
              <w:rPr>
                <w:b/>
                <w:highlight w:val="white"/>
              </w:rPr>
              <w:t>Objetivo:</w:t>
            </w:r>
            <w:r>
              <w:rPr>
                <w:highlight w:val="white"/>
              </w:rPr>
              <w:t> Formação em Segurança Alimentar e Nutricional</w:t>
            </w:r>
          </w:p>
        </w:tc>
      </w:tr>
      <w:tr w:rsidR="00D243D2" w14:paraId="65D050F5" w14:textId="77777777">
        <w:trPr>
          <w:trHeight w:val="1418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4EE6" w14:textId="77777777" w:rsidR="00D243D2" w:rsidRDefault="00FE73E8">
            <w:pPr>
              <w:ind w:right="-4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Indicador 6:</w:t>
            </w:r>
          </w:p>
          <w:p w14:paraId="3F96811B" w14:textId="77777777" w:rsidR="00D243D2" w:rsidRDefault="00FE73E8">
            <w:pPr>
              <w:ind w:right="-40"/>
              <w:rPr>
                <w:b/>
                <w:highlight w:val="white"/>
              </w:rPr>
            </w:pPr>
            <w:r>
              <w:rPr>
                <w:highlight w:val="white"/>
              </w:rPr>
              <w:t>Participação dos profissionais da Cozinha Escola em atividades de capacitação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C174" w14:textId="77777777" w:rsidR="00D243D2" w:rsidRDefault="00FE73E8">
            <w:pPr>
              <w:ind w:right="-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Meta:</w:t>
            </w:r>
            <w:r>
              <w:br/>
            </w:r>
            <w:r>
              <w:rPr>
                <w:highlight w:val="white"/>
              </w:rPr>
              <w:t>100% (cem por cento) de participação da OSC nas atividades, com no mínimo três profissionais da Cozinha Escola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2E0C" w14:textId="77777777" w:rsidR="00D243D2" w:rsidRDefault="00FE73E8">
            <w:pPr>
              <w:ind w:right="-4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>Relatório de presença.</w:t>
            </w:r>
          </w:p>
        </w:tc>
      </w:tr>
      <w:tr w:rsidR="00D243D2" w14:paraId="54B59041" w14:textId="77777777">
        <w:trPr>
          <w:trHeight w:val="1531"/>
        </w:trPr>
        <w:tc>
          <w:tcPr>
            <w:tcW w:w="3075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B59A" w14:textId="77777777" w:rsidR="00D243D2" w:rsidRDefault="00FE73E8">
            <w:pPr>
              <w:ind w:right="-40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Indicador 7:</w:t>
            </w:r>
          </w:p>
          <w:p w14:paraId="46498C51" w14:textId="77777777" w:rsidR="00D243D2" w:rsidRDefault="00FE73E8">
            <w:pPr>
              <w:ind w:right="-40"/>
              <w:rPr>
                <w:b/>
                <w:sz w:val="20"/>
                <w:szCs w:val="20"/>
              </w:rPr>
            </w:pPr>
            <w:r>
              <w:rPr>
                <w:highlight w:val="white"/>
              </w:rPr>
              <w:t>Aproveitamento das atividades de capacitação</w:t>
            </w:r>
          </w:p>
        </w:tc>
        <w:tc>
          <w:tcPr>
            <w:tcW w:w="4035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E22F" w14:textId="77777777" w:rsidR="00D243D2" w:rsidRDefault="00FE73E8">
            <w:pPr>
              <w:ind w:right="-40"/>
            </w:pPr>
            <w:r>
              <w:rPr>
                <w:b/>
                <w:highlight w:val="white"/>
              </w:rPr>
              <w:t>Meta:</w:t>
            </w:r>
            <w:r>
              <w:br/>
            </w:r>
            <w:r>
              <w:rPr>
                <w:highlight w:val="white"/>
              </w:rPr>
              <w:t>70% (setenta por cento) de conceitos ótimo/bom na verificação dos conteúdos apresentados</w:t>
            </w:r>
          </w:p>
        </w:tc>
        <w:tc>
          <w:tcPr>
            <w:tcW w:w="2220" w:type="dxa"/>
            <w:tcBorders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E7FD" w14:textId="77777777" w:rsidR="00D243D2" w:rsidRDefault="00FE73E8">
            <w:pPr>
              <w:ind w:right="-40"/>
            </w:pPr>
            <w:r>
              <w:rPr>
                <w:b/>
                <w:highlight w:val="white"/>
              </w:rPr>
              <w:t>Forma de verificação:</w:t>
            </w:r>
            <w:r>
              <w:br/>
            </w:r>
            <w:r>
              <w:rPr>
                <w:highlight w:val="white"/>
              </w:rPr>
              <w:t>Avaliação teórica e prática realizada por SMDHC ou entidade designada por ela.</w:t>
            </w:r>
          </w:p>
        </w:tc>
      </w:tr>
      <w:tr w:rsidR="00D243D2" w14:paraId="21CF5DD6" w14:textId="77777777" w:rsidTr="002901CF">
        <w:trPr>
          <w:trHeight w:val="1380"/>
        </w:trPr>
        <w:tc>
          <w:tcPr>
            <w:tcW w:w="93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E20E" w14:textId="77777777" w:rsidR="00D243D2" w:rsidRDefault="00FE73E8">
            <w:pPr>
              <w:ind w:right="-40"/>
              <w:rPr>
                <w:b/>
              </w:rPr>
            </w:pPr>
            <w:r>
              <w:rPr>
                <w:b/>
              </w:rPr>
              <w:t>5.4 Outras metas</w:t>
            </w:r>
          </w:p>
          <w:p w14:paraId="49CC2820" w14:textId="77777777" w:rsidR="00D243D2" w:rsidRDefault="00FE73E8">
            <w:pPr>
              <w:spacing w:line="360" w:lineRule="auto"/>
              <w:ind w:right="-40"/>
            </w:pPr>
            <w:r>
              <w:t xml:space="preserve">Sugira, se quiser, outras metas, indicadores e atividades relacionadas. </w:t>
            </w:r>
          </w:p>
          <w:p w14:paraId="1040D245" w14:textId="77777777" w:rsidR="00D243D2" w:rsidRDefault="00D243D2">
            <w:pPr>
              <w:spacing w:line="360" w:lineRule="auto"/>
              <w:ind w:right="-40"/>
            </w:pPr>
          </w:p>
        </w:tc>
      </w:tr>
    </w:tbl>
    <w:tbl>
      <w:tblPr>
        <w:tblStyle w:val="a7"/>
        <w:tblW w:w="9315" w:type="dxa"/>
        <w:tblInd w:w="-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315"/>
        <w:gridCol w:w="1815"/>
        <w:gridCol w:w="1935"/>
      </w:tblGrid>
      <w:tr w:rsidR="00D243D2" w14:paraId="16AC1DD6" w14:textId="77777777">
        <w:trPr>
          <w:trHeight w:val="315"/>
        </w:trPr>
        <w:tc>
          <w:tcPr>
            <w:tcW w:w="2250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E79AC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E9B19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0B8DD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0EBA0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</w:tr>
      <w:tr w:rsidR="00D243D2" w14:paraId="246146A4" w14:textId="77777777">
        <w:trPr>
          <w:trHeight w:val="540"/>
        </w:trPr>
        <w:tc>
          <w:tcPr>
            <w:tcW w:w="9315" w:type="dxa"/>
            <w:gridSpan w:val="4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163DF" w14:textId="77777777" w:rsidR="00D243D2" w:rsidRDefault="00FE73E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 ORÇAMENTO - DESPESAS PREVISTAS</w:t>
            </w:r>
          </w:p>
        </w:tc>
      </w:tr>
      <w:tr w:rsidR="00D243D2" w14:paraId="3506185A" w14:textId="77777777">
        <w:trPr>
          <w:trHeight w:val="540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FD93F" w14:textId="77777777" w:rsidR="00D243D2" w:rsidRDefault="00FE73E8">
            <w:pPr>
              <w:widowControl w:val="0"/>
            </w:pPr>
            <w:r>
              <w:rPr>
                <w:b/>
              </w:rPr>
              <w:t>Grupo de despesa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E0D4C" w14:textId="77777777" w:rsidR="00D243D2" w:rsidRDefault="00FE73E8">
            <w:pPr>
              <w:widowControl w:val="0"/>
            </w:pPr>
            <w:r>
              <w:rPr>
                <w:b/>
              </w:rPr>
              <w:t>Descrição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0D40E" w14:textId="77777777" w:rsidR="00D243D2" w:rsidRDefault="00FE73E8">
            <w:pPr>
              <w:widowControl w:val="0"/>
            </w:pPr>
            <w:r>
              <w:rPr>
                <w:b/>
              </w:rPr>
              <w:t>Valores mensais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406D0" w14:textId="77777777" w:rsidR="00D243D2" w:rsidRDefault="00FE73E8">
            <w:pPr>
              <w:widowControl w:val="0"/>
            </w:pPr>
            <w:r>
              <w:rPr>
                <w:b/>
              </w:rPr>
              <w:t>Repasse trimestral</w:t>
            </w:r>
          </w:p>
        </w:tc>
      </w:tr>
      <w:tr w:rsidR="00D243D2" w14:paraId="76B4549D" w14:textId="77777777">
        <w:trPr>
          <w:trHeight w:val="975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116C7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humanos - </w:t>
            </w:r>
            <w:proofErr w:type="spellStart"/>
            <w:r>
              <w:rPr>
                <w:sz w:val="20"/>
                <w:szCs w:val="20"/>
              </w:rPr>
              <w:t>pagtos</w:t>
            </w:r>
            <w:proofErr w:type="spellEnd"/>
            <w:r>
              <w:rPr>
                <w:sz w:val="20"/>
                <w:szCs w:val="20"/>
              </w:rPr>
              <w:t xml:space="preserve"> mensais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3A137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Salários da equipe +</w:t>
            </w:r>
          </w:p>
          <w:p w14:paraId="42BC9B6A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 + INSS + FGTS +</w:t>
            </w:r>
          </w:p>
          <w:p w14:paraId="58A30294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 Transporte e Vale Alimentação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6D624" w14:textId="77777777" w:rsidR="00D243D2" w:rsidRDefault="00FE73E8">
            <w:pPr>
              <w:widowControl w:val="0"/>
            </w:pPr>
            <w:r>
              <w:t>R$ 28.211,40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1C58C" w14:textId="77777777" w:rsidR="00D243D2" w:rsidRDefault="00FE73E8">
            <w:pPr>
              <w:widowControl w:val="0"/>
            </w:pPr>
            <w:r>
              <w:t>R$ 92.267,40</w:t>
            </w:r>
          </w:p>
        </w:tc>
      </w:tr>
      <w:tr w:rsidR="00D243D2" w14:paraId="7E01AE2E" w14:textId="77777777">
        <w:trPr>
          <w:trHeight w:val="540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EFEAF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 - valores de reserva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D7A88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13º e verbas indenizatórias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29017" w14:textId="77777777" w:rsidR="00D243D2" w:rsidRDefault="00FE73E8">
            <w:pPr>
              <w:widowControl w:val="0"/>
            </w:pPr>
            <w:r>
              <w:t>R$ 2.544,40</w:t>
            </w:r>
          </w:p>
        </w:tc>
        <w:tc>
          <w:tcPr>
            <w:tcW w:w="1935" w:type="dxa"/>
            <w:vMerge/>
            <w:tcBorders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B6A6" w14:textId="77777777" w:rsidR="00D243D2" w:rsidRDefault="00D243D2">
            <w:pPr>
              <w:widowControl w:val="0"/>
              <w:rPr>
                <w:sz w:val="20"/>
                <w:szCs w:val="20"/>
              </w:rPr>
            </w:pPr>
          </w:p>
        </w:tc>
      </w:tr>
      <w:tr w:rsidR="00D243D2" w14:paraId="4A281EE1" w14:textId="77777777">
        <w:trPr>
          <w:trHeight w:val="765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41D8A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Insumos para produção de refeições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DFBB1" w14:textId="77777777" w:rsidR="00D243D2" w:rsidRDefault="00FE73E8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Ingredientes in natura e minimamente processados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D96DB" w14:textId="77777777" w:rsidR="00D243D2" w:rsidRDefault="00FE73E8">
            <w:pPr>
              <w:widowControl w:val="0"/>
            </w:pPr>
            <w:r>
              <w:t>R$ 173.888,00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13C6E" w14:textId="77777777" w:rsidR="00D243D2" w:rsidRDefault="00FE73E8">
            <w:pPr>
              <w:widowControl w:val="0"/>
            </w:pPr>
            <w:r>
              <w:t>R$ 521.664,00</w:t>
            </w:r>
          </w:p>
        </w:tc>
      </w:tr>
      <w:tr w:rsidR="00D243D2" w14:paraId="7E3F819B" w14:textId="77777777">
        <w:trPr>
          <w:trHeight w:val="675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56C31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Correntes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44E19" w14:textId="77777777" w:rsidR="00D243D2" w:rsidRDefault="00FE73E8">
            <w:pPr>
              <w:widowControl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Água, Gás, Energia Elétrica, Internet, Telefonia, Combustível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4D4B3" w14:textId="77777777" w:rsidR="00D243D2" w:rsidRDefault="00FE73E8">
            <w:pPr>
              <w:widowControl w:val="0"/>
            </w:pPr>
            <w:r>
              <w:t>R$ 4.490,00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0A10F" w14:textId="77777777" w:rsidR="00D243D2" w:rsidRDefault="00FE73E8">
            <w:pPr>
              <w:widowControl w:val="0"/>
            </w:pPr>
            <w:r>
              <w:t>R$ 13.470,00</w:t>
            </w:r>
          </w:p>
        </w:tc>
      </w:tr>
      <w:tr w:rsidR="00D243D2" w14:paraId="593CEDBD" w14:textId="77777777">
        <w:trPr>
          <w:trHeight w:val="1140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C0A3F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Materiais de consumo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2054E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escritório e expediente; higiene e limpeza; embalagens e talheres descartáveis; EPIs descartáveis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242D3" w14:textId="77777777" w:rsidR="00D243D2" w:rsidRDefault="00FE73E8">
            <w:pPr>
              <w:widowControl w:val="0"/>
            </w:pPr>
            <w:r>
              <w:t>R$ 9.555,55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A690D" w14:textId="77777777" w:rsidR="00D243D2" w:rsidRDefault="00FE73E8">
            <w:pPr>
              <w:widowControl w:val="0"/>
            </w:pPr>
            <w:r>
              <w:t>R$ 28.666,65</w:t>
            </w:r>
          </w:p>
        </w:tc>
      </w:tr>
      <w:tr w:rsidR="00D243D2" w14:paraId="0FB0E2F6" w14:textId="77777777">
        <w:trPr>
          <w:trHeight w:val="315"/>
        </w:trPr>
        <w:tc>
          <w:tcPr>
            <w:tcW w:w="225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95995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Terceiros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E6E82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Contábil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27912" w14:textId="77777777" w:rsidR="00D243D2" w:rsidRDefault="00FE73E8">
            <w:pPr>
              <w:widowControl w:val="0"/>
            </w:pPr>
            <w:r>
              <w:t>R$ 542,50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B8D85" w14:textId="77777777" w:rsidR="00D243D2" w:rsidRDefault="00FE73E8">
            <w:pPr>
              <w:widowControl w:val="0"/>
            </w:pPr>
            <w:r>
              <w:t>R$ 1.627,50</w:t>
            </w:r>
          </w:p>
        </w:tc>
      </w:tr>
      <w:tr w:rsidR="00D243D2" w14:paraId="311A4EA6" w14:textId="77777777">
        <w:trPr>
          <w:trHeight w:val="525"/>
        </w:trPr>
        <w:tc>
          <w:tcPr>
            <w:tcW w:w="5565" w:type="dxa"/>
            <w:gridSpan w:val="2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FC153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84B57" w14:textId="77777777" w:rsidR="00D243D2" w:rsidRDefault="00FE73E8">
            <w:pPr>
              <w:widowControl w:val="0"/>
            </w:pPr>
            <w:r>
              <w:t>R$ 219.231,85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F3FAB" w14:textId="77777777" w:rsidR="00D243D2" w:rsidRDefault="00FE73E8">
            <w:pPr>
              <w:widowControl w:val="0"/>
            </w:pPr>
            <w:r>
              <w:t>R$ 657.695,55</w:t>
            </w:r>
          </w:p>
        </w:tc>
      </w:tr>
    </w:tbl>
    <w:p w14:paraId="594813BD" w14:textId="77777777" w:rsidR="00D243D2" w:rsidRDefault="00D243D2"/>
    <w:tbl>
      <w:tblPr>
        <w:tblStyle w:val="a8"/>
        <w:tblW w:w="10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3"/>
        <w:gridCol w:w="2896"/>
        <w:gridCol w:w="2463"/>
        <w:gridCol w:w="2268"/>
      </w:tblGrid>
      <w:tr w:rsidR="00D243D2" w14:paraId="62409EC4" w14:textId="77777777" w:rsidTr="002901CF">
        <w:trPr>
          <w:trHeight w:val="54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A26E8" w14:textId="77777777" w:rsidR="00D243D2" w:rsidRDefault="00FE73E8">
            <w:pPr>
              <w:widowControl w:val="0"/>
            </w:pPr>
            <w:r>
              <w:rPr>
                <w:b/>
              </w:rPr>
              <w:t>RH anual: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365AE" w14:textId="77777777" w:rsidR="00D243D2" w:rsidRDefault="00FE73E8">
            <w:pPr>
              <w:widowControl w:val="0"/>
            </w:pPr>
            <w:r>
              <w:t>R$ 369.069,59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07E0F" w14:textId="77777777" w:rsidR="00D243D2" w:rsidRDefault="00FE73E8">
            <w:pPr>
              <w:widowControl w:val="0"/>
            </w:pPr>
            <w:r>
              <w:rPr>
                <w:b/>
              </w:rPr>
              <w:t>Total anual (com RH):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0C19E" w14:textId="77777777" w:rsidR="00D243D2" w:rsidRDefault="00FE73E8" w:rsidP="002901CF">
            <w:pPr>
              <w:widowControl w:val="0"/>
              <w:ind w:right="240"/>
            </w:pPr>
            <w:r>
              <w:t>R$ 2.630.782,19</w:t>
            </w:r>
          </w:p>
        </w:tc>
      </w:tr>
    </w:tbl>
    <w:p w14:paraId="6417B345" w14:textId="77777777" w:rsidR="00D243D2" w:rsidRDefault="00D243D2"/>
    <w:p w14:paraId="7C4557BF" w14:textId="77777777" w:rsidR="00D243D2" w:rsidRDefault="00D243D2"/>
    <w:tbl>
      <w:tblPr>
        <w:tblStyle w:val="a9"/>
        <w:tblW w:w="6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610"/>
      </w:tblGrid>
      <w:tr w:rsidR="00D243D2" w14:paraId="537185A3" w14:textId="77777777">
        <w:trPr>
          <w:trHeight w:val="315"/>
        </w:trPr>
        <w:tc>
          <w:tcPr>
            <w:tcW w:w="6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439FE" w14:textId="77777777" w:rsidR="00D243D2" w:rsidRDefault="00FE73E8">
            <w:pPr>
              <w:widowControl w:val="0"/>
            </w:pPr>
            <w:r>
              <w:t>6.1 - Detalhamento salários, encargos e benefícios</w:t>
            </w:r>
          </w:p>
        </w:tc>
      </w:tr>
      <w:tr w:rsidR="00D243D2" w14:paraId="5B407A3A" w14:textId="77777777">
        <w:trPr>
          <w:trHeight w:val="315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0992E" w14:textId="77777777" w:rsidR="00D243D2" w:rsidRDefault="00FE73E8">
            <w:pPr>
              <w:widowControl w:val="0"/>
            </w:pPr>
            <w:r>
              <w:rPr>
                <w:b/>
              </w:rPr>
              <w:t>Equipe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140D2" w14:textId="77777777" w:rsidR="00D243D2" w:rsidRDefault="00FE73E8">
            <w:pPr>
              <w:widowControl w:val="0"/>
            </w:pPr>
            <w:r>
              <w:rPr>
                <w:b/>
              </w:rPr>
              <w:t xml:space="preserve">Salário mensal </w:t>
            </w:r>
          </w:p>
        </w:tc>
      </w:tr>
      <w:tr w:rsidR="00D243D2" w14:paraId="71B4ED8F" w14:textId="77777777">
        <w:trPr>
          <w:trHeight w:val="315"/>
        </w:trPr>
        <w:tc>
          <w:tcPr>
            <w:tcW w:w="36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DD6EA" w14:textId="77777777" w:rsidR="00D243D2" w:rsidRDefault="00FE73E8">
            <w:pPr>
              <w:widowControl w:val="0"/>
            </w:pPr>
            <w:r>
              <w:t>Coordenador(a)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AB2A9" w14:textId="77777777" w:rsidR="00D243D2" w:rsidRDefault="00FE73E8">
            <w:pPr>
              <w:widowControl w:val="0"/>
            </w:pPr>
            <w:r>
              <w:t>R$ 4.523,00</w:t>
            </w:r>
          </w:p>
        </w:tc>
      </w:tr>
      <w:tr w:rsidR="00D243D2" w14:paraId="6425AC32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A83EE" w14:textId="77777777" w:rsidR="00D243D2" w:rsidRDefault="00FE73E8">
            <w:pPr>
              <w:widowControl w:val="0"/>
            </w:pPr>
            <w:r>
              <w:t>Cozinheira(o)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41A67" w14:textId="77777777" w:rsidR="00D243D2" w:rsidRDefault="00FE73E8">
            <w:pPr>
              <w:widowControl w:val="0"/>
            </w:pPr>
            <w:r>
              <w:t>R$ 2.619,33</w:t>
            </w:r>
          </w:p>
        </w:tc>
      </w:tr>
      <w:tr w:rsidR="00D243D2" w14:paraId="1DB07B23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BDEA5" w14:textId="77777777" w:rsidR="00D243D2" w:rsidRDefault="00FE73E8">
            <w:pPr>
              <w:widowControl w:val="0"/>
            </w:pPr>
            <w:r>
              <w:t>Aux. Cozinha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929AC" w14:textId="77777777" w:rsidR="00D243D2" w:rsidRDefault="00FE73E8">
            <w:pPr>
              <w:widowControl w:val="0"/>
            </w:pPr>
            <w:r>
              <w:t>R$ 1.411,00</w:t>
            </w:r>
          </w:p>
        </w:tc>
      </w:tr>
      <w:tr w:rsidR="00D243D2" w14:paraId="59A712A5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0A46A" w14:textId="77777777" w:rsidR="00D243D2" w:rsidRDefault="00FE73E8">
            <w:pPr>
              <w:widowControl w:val="0"/>
            </w:pPr>
            <w:r>
              <w:t>Aux. Cozinha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040E9" w14:textId="77777777" w:rsidR="00D243D2" w:rsidRDefault="00FE73E8">
            <w:pPr>
              <w:widowControl w:val="0"/>
            </w:pPr>
            <w:r>
              <w:t>R$ 1.411,00</w:t>
            </w:r>
          </w:p>
        </w:tc>
      </w:tr>
      <w:tr w:rsidR="00D243D2" w14:paraId="037C6880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32246" w14:textId="77777777" w:rsidR="00D243D2" w:rsidRDefault="00FE73E8">
            <w:pPr>
              <w:widowControl w:val="0"/>
            </w:pPr>
            <w:r>
              <w:t>Aux. Cozinha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6CB92" w14:textId="77777777" w:rsidR="00D243D2" w:rsidRDefault="00FE73E8">
            <w:pPr>
              <w:widowControl w:val="0"/>
            </w:pPr>
            <w:r>
              <w:t>R$ 1.411,00</w:t>
            </w:r>
          </w:p>
        </w:tc>
      </w:tr>
      <w:tr w:rsidR="00D243D2" w14:paraId="2A1DB5F4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19C6A" w14:textId="77777777" w:rsidR="00D243D2" w:rsidRDefault="00FE73E8">
            <w:pPr>
              <w:widowControl w:val="0"/>
            </w:pPr>
            <w:r>
              <w:t>Aux. Serviços Gerais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A64E6" w14:textId="77777777" w:rsidR="00D243D2" w:rsidRDefault="00FE73E8">
            <w:pPr>
              <w:widowControl w:val="0"/>
            </w:pPr>
            <w:r>
              <w:t>R$ 1.445,00</w:t>
            </w:r>
          </w:p>
        </w:tc>
      </w:tr>
      <w:tr w:rsidR="00D243D2" w14:paraId="39189B63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A28C8" w14:textId="77777777" w:rsidR="00D243D2" w:rsidRDefault="00FE73E8">
            <w:pPr>
              <w:widowControl w:val="0"/>
            </w:pPr>
            <w:r>
              <w:t>Aux. Serviços Gerais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B6402" w14:textId="77777777" w:rsidR="00D243D2" w:rsidRDefault="00FE73E8">
            <w:pPr>
              <w:widowControl w:val="0"/>
            </w:pPr>
            <w:r>
              <w:t>R$ 1.445,00</w:t>
            </w:r>
          </w:p>
        </w:tc>
      </w:tr>
      <w:tr w:rsidR="00D243D2" w14:paraId="097D2140" w14:textId="77777777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DE5B5" w14:textId="77777777" w:rsidR="00D243D2" w:rsidRDefault="00FE73E8">
            <w:pPr>
              <w:widowControl w:val="0"/>
            </w:pPr>
            <w:r>
              <w:t>Assistente Administrativa(o)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201D5" w14:textId="77777777" w:rsidR="00D243D2" w:rsidRDefault="00FE73E8">
            <w:pPr>
              <w:widowControl w:val="0"/>
            </w:pPr>
            <w:r>
              <w:t>R$ 2.014,00</w:t>
            </w:r>
          </w:p>
        </w:tc>
      </w:tr>
      <w:tr w:rsidR="00D243D2" w14:paraId="57B1DC28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13F56" w14:textId="77777777" w:rsidR="00D243D2" w:rsidRDefault="00FE73E8">
            <w:pPr>
              <w:widowControl w:val="0"/>
            </w:pPr>
            <w:r>
              <w:t>Estoquista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78ABA" w14:textId="77777777" w:rsidR="00D243D2" w:rsidRDefault="00FE73E8">
            <w:pPr>
              <w:widowControl w:val="0"/>
            </w:pPr>
            <w:r>
              <w:t>R$ 1.618,00</w:t>
            </w:r>
          </w:p>
        </w:tc>
      </w:tr>
      <w:tr w:rsidR="00D243D2" w14:paraId="6496AEAD" w14:textId="77777777">
        <w:trPr>
          <w:trHeight w:val="31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7DB86" w14:textId="77777777" w:rsidR="00D243D2" w:rsidRDefault="00FE73E8">
            <w:pPr>
              <w:widowControl w:val="0"/>
            </w:pPr>
            <w:r>
              <w:rPr>
                <w:b/>
              </w:rPr>
              <w:t>Subtotal 1 - salários: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D7A3A" w14:textId="77777777" w:rsidR="00D243D2" w:rsidRDefault="00FE73E8">
            <w:pPr>
              <w:widowControl w:val="0"/>
            </w:pPr>
            <w:r>
              <w:rPr>
                <w:b/>
              </w:rPr>
              <w:t>R$ 17.897,33</w:t>
            </w:r>
          </w:p>
        </w:tc>
      </w:tr>
      <w:tr w:rsidR="00D243D2" w14:paraId="36D3470C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8181D" w14:textId="77777777" w:rsidR="00D243D2" w:rsidRDefault="00FE73E8">
            <w:pPr>
              <w:widowControl w:val="0"/>
            </w:pPr>
            <w:r>
              <w:t>PIS + INSS + FGTS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1CE47" w14:textId="77777777" w:rsidR="00D243D2" w:rsidRDefault="00FE73E8">
            <w:pPr>
              <w:widowControl w:val="0"/>
            </w:pPr>
            <w:r>
              <w:t>R$ 5.190,23</w:t>
            </w:r>
          </w:p>
        </w:tc>
      </w:tr>
      <w:tr w:rsidR="00D243D2" w14:paraId="5E15CBB3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95540" w14:textId="77777777" w:rsidR="00D243D2" w:rsidRDefault="00FE73E8">
            <w:pPr>
              <w:widowControl w:val="0"/>
            </w:pPr>
            <w:r>
              <w:t>Vale Transporte. + Vale Alimentação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85371" w14:textId="77777777" w:rsidR="00D243D2" w:rsidRDefault="00FE73E8">
            <w:pPr>
              <w:widowControl w:val="0"/>
            </w:pPr>
            <w:r>
              <w:t>R$ 5.123,84</w:t>
            </w:r>
          </w:p>
        </w:tc>
      </w:tr>
      <w:tr w:rsidR="00D243D2" w14:paraId="7FF5B91D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46DF8" w14:textId="77777777" w:rsidR="00D243D2" w:rsidRDefault="00FE73E8">
            <w:pPr>
              <w:widowControl w:val="0"/>
            </w:pPr>
            <w:r>
              <w:rPr>
                <w:b/>
              </w:rPr>
              <w:t>Subtotal 2 - encargos e benefícios: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196D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B71B3" w14:textId="77777777" w:rsidR="00D243D2" w:rsidRDefault="00FE73E8">
            <w:pPr>
              <w:widowControl w:val="0"/>
              <w:spacing w:after="200"/>
            </w:pPr>
            <w:r>
              <w:rPr>
                <w:b/>
              </w:rPr>
              <w:t>R$ 10.314,07</w:t>
            </w:r>
          </w:p>
        </w:tc>
      </w:tr>
      <w:tr w:rsidR="00D243D2" w14:paraId="482E2AE9" w14:textId="77777777">
        <w:trPr>
          <w:trHeight w:val="315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196D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B8C9E" w14:textId="77777777" w:rsidR="00D243D2" w:rsidRDefault="00FE73E8">
            <w:pPr>
              <w:widowControl w:val="0"/>
            </w:pPr>
            <w:r>
              <w:rPr>
                <w:b/>
              </w:rPr>
              <w:t>Total Mensal RH: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196D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E3F45" w14:textId="77777777" w:rsidR="00D243D2" w:rsidRDefault="00FE73E8">
            <w:pPr>
              <w:widowControl w:val="0"/>
            </w:pPr>
            <w:r>
              <w:rPr>
                <w:b/>
              </w:rPr>
              <w:t>R$ 28.211,40</w:t>
            </w:r>
          </w:p>
        </w:tc>
      </w:tr>
      <w:tr w:rsidR="00D243D2" w14:paraId="426FCDCB" w14:textId="77777777">
        <w:trPr>
          <w:trHeight w:val="315"/>
        </w:trPr>
        <w:tc>
          <w:tcPr>
            <w:tcW w:w="6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0F567" w14:textId="77777777" w:rsidR="00D243D2" w:rsidRDefault="00FE73E8">
            <w:pPr>
              <w:widowControl w:val="0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27433235" w14:textId="77777777" w:rsidR="00D243D2" w:rsidRDefault="00FE73E8">
            <w:pPr>
              <w:widowControl w:val="0"/>
            </w:pPr>
            <w:r>
              <w:t>1. O valor correspondente a Vale Alimentação será de R$450,00</w:t>
            </w:r>
          </w:p>
          <w:p w14:paraId="57E9E129" w14:textId="77777777" w:rsidR="00D243D2" w:rsidRDefault="00FE73E8">
            <w:pPr>
              <w:widowControl w:val="0"/>
            </w:pPr>
            <w:r>
              <w:t xml:space="preserve">2. O recolhimento de PIS e INSS não se aplica às </w:t>
            </w:r>
            <w:proofErr w:type="spellStart"/>
            <w:r>
              <w:t>OSCs</w:t>
            </w:r>
            <w:proofErr w:type="spellEnd"/>
            <w:r>
              <w:t xml:space="preserve"> que possuam o CEBAS - Certificação de Entidade Beneficente de Assistência Social </w:t>
            </w:r>
          </w:p>
        </w:tc>
      </w:tr>
    </w:tbl>
    <w:p w14:paraId="5636ADCD" w14:textId="77777777" w:rsidR="00D243D2" w:rsidRDefault="00D243D2"/>
    <w:tbl>
      <w:tblPr>
        <w:tblStyle w:val="aa"/>
        <w:tblW w:w="909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455"/>
        <w:gridCol w:w="1530"/>
        <w:gridCol w:w="1395"/>
        <w:gridCol w:w="1740"/>
        <w:gridCol w:w="1635"/>
      </w:tblGrid>
      <w:tr w:rsidR="00D243D2" w14:paraId="6AB7CE80" w14:textId="77777777">
        <w:trPr>
          <w:trHeight w:val="3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AB66F23" w14:textId="77777777" w:rsidR="00D243D2" w:rsidRDefault="00FE73E8">
            <w:pPr>
              <w:widowControl w:val="0"/>
            </w:pPr>
            <w:r>
              <w:t>6.1 a) Encargos - Detalhamento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24724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t>6.1 b) Fundo de Reserva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FF71D" w14:textId="77777777" w:rsidR="00D243D2" w:rsidRDefault="00D243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243D2" w14:paraId="0E5643CD" w14:textId="77777777">
        <w:trPr>
          <w:trHeight w:val="345"/>
        </w:trPr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A02D5" w14:textId="77777777" w:rsidR="00D243D2" w:rsidRDefault="00FE73E8">
            <w:pPr>
              <w:widowControl w:val="0"/>
            </w:pPr>
            <w:r>
              <w:rPr>
                <w:b/>
              </w:rPr>
              <w:t>Categoria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B624B" w14:textId="77777777" w:rsidR="00D243D2" w:rsidRDefault="00FE73E8">
            <w:pPr>
              <w:widowControl w:val="0"/>
            </w:pPr>
            <w:r>
              <w:rPr>
                <w:b/>
              </w:rPr>
              <w:t>Mensal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6CAEF" w14:textId="77777777" w:rsidR="00D243D2" w:rsidRDefault="00FE73E8">
            <w:pPr>
              <w:widowControl w:val="0"/>
            </w:pPr>
            <w:r>
              <w:rPr>
                <w:b/>
              </w:rPr>
              <w:t>Anual (x13)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41E0B" w14:textId="77777777" w:rsidR="00D243D2" w:rsidRDefault="00FE73E8">
            <w:pPr>
              <w:widowControl w:val="0"/>
            </w:pPr>
            <w:r>
              <w:rPr>
                <w:b/>
              </w:rPr>
              <w:t>Categoria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18980" w14:textId="77777777" w:rsidR="00D243D2" w:rsidRDefault="00FE73E8">
            <w:pPr>
              <w:widowControl w:val="0"/>
            </w:pPr>
            <w:r>
              <w:rPr>
                <w:b/>
              </w:rPr>
              <w:t>Mensal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4D6EE" w14:textId="77777777" w:rsidR="00D243D2" w:rsidRDefault="00FE73E8">
            <w:pPr>
              <w:widowControl w:val="0"/>
            </w:pPr>
            <w:r>
              <w:rPr>
                <w:b/>
              </w:rPr>
              <w:t>Anual</w:t>
            </w:r>
          </w:p>
        </w:tc>
      </w:tr>
      <w:tr w:rsidR="00D243D2" w14:paraId="7E32E32E" w14:textId="77777777">
        <w:trPr>
          <w:trHeight w:val="3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3D30F" w14:textId="77777777" w:rsidR="00D243D2" w:rsidRDefault="00FE73E8">
            <w:pPr>
              <w:widowControl w:val="0"/>
            </w:pPr>
            <w:r>
              <w:t>INSS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4BA25" w14:textId="77777777" w:rsidR="00D243D2" w:rsidRDefault="00FE73E8">
            <w:pPr>
              <w:widowControl w:val="0"/>
            </w:pPr>
            <w:r>
              <w:t>R$ 3.579,47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5F32A" w14:textId="77777777" w:rsidR="00D243D2" w:rsidRDefault="00FE73E8">
            <w:pPr>
              <w:widowControl w:val="0"/>
            </w:pPr>
            <w:r>
              <w:t>R$ 46.533,06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E3DF1" w14:textId="77777777" w:rsidR="00D243D2" w:rsidRDefault="00FE73E8">
            <w:pPr>
              <w:widowControl w:val="0"/>
            </w:pPr>
            <w:r>
              <w:t>13º salário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B1C6B" w14:textId="77777777" w:rsidR="00D243D2" w:rsidRDefault="00FE73E8">
            <w:pPr>
              <w:widowControl w:val="0"/>
            </w:pPr>
            <w:r>
              <w:t>R$ 1.923,96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E14DB" w14:textId="77777777" w:rsidR="00D243D2" w:rsidRDefault="00FE73E8">
            <w:pPr>
              <w:widowControl w:val="0"/>
            </w:pPr>
            <w:r>
              <w:t>R$ 23.087,56</w:t>
            </w:r>
          </w:p>
        </w:tc>
      </w:tr>
      <w:tr w:rsidR="00D243D2" w14:paraId="6E51B270" w14:textId="77777777">
        <w:trPr>
          <w:trHeight w:val="3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262D0" w14:textId="77777777" w:rsidR="00D243D2" w:rsidRDefault="00FE73E8">
            <w:pPr>
              <w:widowControl w:val="0"/>
            </w:pPr>
            <w:r>
              <w:t>PIS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565DB" w14:textId="77777777" w:rsidR="00D243D2" w:rsidRDefault="00FE73E8">
            <w:pPr>
              <w:widowControl w:val="0"/>
            </w:pPr>
            <w:r>
              <w:t>R$ 178,97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1676B" w14:textId="77777777" w:rsidR="00D243D2" w:rsidRDefault="00FE73E8">
            <w:pPr>
              <w:widowControl w:val="0"/>
            </w:pPr>
            <w:r>
              <w:t>R$ 2.326,65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91F42" w14:textId="77777777" w:rsidR="00D243D2" w:rsidRDefault="00FE73E8">
            <w:pPr>
              <w:widowControl w:val="0"/>
            </w:pPr>
            <w:r>
              <w:t>Indenização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0E0F9" w14:textId="77777777" w:rsidR="00D243D2" w:rsidRDefault="00FE73E8">
            <w:pPr>
              <w:widowControl w:val="0"/>
            </w:pPr>
            <w:r>
              <w:t>R$ 620,44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37A91" w14:textId="77777777" w:rsidR="00D243D2" w:rsidRDefault="00FE73E8">
            <w:pPr>
              <w:widowControl w:val="0"/>
            </w:pPr>
            <w:r>
              <w:t>R$ 7.445,29</w:t>
            </w:r>
          </w:p>
        </w:tc>
      </w:tr>
      <w:tr w:rsidR="00D243D2" w14:paraId="13A29F96" w14:textId="77777777">
        <w:trPr>
          <w:trHeight w:val="3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76181" w14:textId="77777777" w:rsidR="00D243D2" w:rsidRDefault="00FE73E8">
            <w:pPr>
              <w:widowControl w:val="0"/>
            </w:pPr>
            <w:r>
              <w:t>FGTS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48495" w14:textId="77777777" w:rsidR="00D243D2" w:rsidRDefault="00FE73E8">
            <w:pPr>
              <w:widowControl w:val="0"/>
            </w:pPr>
            <w:r>
              <w:t>R$ 1.431,79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EFF21" w14:textId="77777777" w:rsidR="00D243D2" w:rsidRDefault="00FE73E8">
            <w:pPr>
              <w:widowControl w:val="0"/>
            </w:pPr>
            <w:r>
              <w:t>R$ 18.613,22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E54E8" w14:textId="77777777" w:rsidR="00D243D2" w:rsidRDefault="00D243D2">
            <w:pPr>
              <w:widowControl w:val="0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BF96F" w14:textId="77777777" w:rsidR="00D243D2" w:rsidRDefault="00D243D2">
            <w:pPr>
              <w:widowControl w:val="0"/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F728" w14:textId="77777777" w:rsidR="00D243D2" w:rsidRDefault="00D243D2">
            <w:pPr>
              <w:widowControl w:val="0"/>
            </w:pPr>
          </w:p>
        </w:tc>
      </w:tr>
      <w:tr w:rsidR="00D243D2" w14:paraId="533BAFAA" w14:textId="77777777">
        <w:trPr>
          <w:trHeight w:val="3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1001A" w14:textId="77777777" w:rsidR="00D243D2" w:rsidRDefault="00FE73E8">
            <w:pPr>
              <w:widowControl w:val="0"/>
            </w:pPr>
            <w:r>
              <w:rPr>
                <w:b/>
              </w:rPr>
              <w:t>Totais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DD1A4" w14:textId="77777777" w:rsidR="00D243D2" w:rsidRDefault="00FE73E8">
            <w:pPr>
              <w:widowControl w:val="0"/>
            </w:pPr>
            <w:r>
              <w:rPr>
                <w:b/>
              </w:rPr>
              <w:t>R$ 5.190,23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06582" w14:textId="77777777" w:rsidR="00D243D2" w:rsidRDefault="00FE73E8">
            <w:pPr>
              <w:widowControl w:val="0"/>
            </w:pPr>
            <w:r>
              <w:rPr>
                <w:b/>
              </w:rPr>
              <w:t>R$ 67.472,93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2F967" w14:textId="77777777" w:rsidR="00D243D2" w:rsidRDefault="00FE73E8">
            <w:pPr>
              <w:widowControl w:val="0"/>
            </w:pPr>
            <w:r>
              <w:rPr>
                <w:b/>
              </w:rPr>
              <w:t>Totais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6C1B4" w14:textId="77777777" w:rsidR="00D243D2" w:rsidRDefault="00FE73E8">
            <w:pPr>
              <w:widowControl w:val="0"/>
            </w:pPr>
            <w:r>
              <w:rPr>
                <w:b/>
              </w:rPr>
              <w:t>R$ 2.544,40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1F5B3" w14:textId="77777777" w:rsidR="00D243D2" w:rsidRDefault="00FE73E8">
            <w:pPr>
              <w:widowControl w:val="0"/>
            </w:pPr>
            <w:r>
              <w:rPr>
                <w:b/>
              </w:rPr>
              <w:t>R$ 30.532,84</w:t>
            </w:r>
          </w:p>
        </w:tc>
      </w:tr>
      <w:tr w:rsidR="00D243D2" w14:paraId="2448E38E" w14:textId="77777777">
        <w:trPr>
          <w:trHeight w:val="345"/>
        </w:trPr>
        <w:tc>
          <w:tcPr>
            <w:tcW w:w="9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EEC38" w14:textId="77777777" w:rsidR="00D243D2" w:rsidRDefault="00FE73E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Observação: </w:t>
            </w:r>
            <w:r>
              <w:t xml:space="preserve">ao final de cada trimestre, deverá “sobrar” na </w:t>
            </w:r>
            <w:proofErr w:type="spellStart"/>
            <w:r>
              <w:t>conta-corrente</w:t>
            </w:r>
            <w:proofErr w:type="spellEnd"/>
            <w:r>
              <w:t xml:space="preserve"> o valor de </w:t>
            </w:r>
            <w:r>
              <w:rPr>
                <w:highlight w:val="white"/>
              </w:rPr>
              <w:t xml:space="preserve">R$ 7.633,21, que constitui o Fundo de Reserva. Ele corresponde a ¼ do que será necessário, no final do ano, para honrar os pagamentos com 13º salário e indenização em caso de desligamento do profissional. </w:t>
            </w:r>
          </w:p>
        </w:tc>
      </w:tr>
    </w:tbl>
    <w:p w14:paraId="1B4E95CE" w14:textId="77777777" w:rsidR="00D243D2" w:rsidRDefault="00FE73E8">
      <w:r>
        <w:t xml:space="preserve">. </w:t>
      </w:r>
    </w:p>
    <w:p w14:paraId="30D5C3CC" w14:textId="77777777" w:rsidR="00D243D2" w:rsidRDefault="00D243D2"/>
    <w:tbl>
      <w:tblPr>
        <w:tblStyle w:val="ab"/>
        <w:tblW w:w="6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215"/>
        <w:gridCol w:w="1455"/>
        <w:gridCol w:w="1665"/>
      </w:tblGrid>
      <w:tr w:rsidR="00D243D2" w14:paraId="103366A3" w14:textId="77777777">
        <w:trPr>
          <w:trHeight w:val="315"/>
        </w:trPr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53949" w14:textId="77777777" w:rsidR="00D243D2" w:rsidRDefault="00FE73E8">
            <w:pPr>
              <w:widowControl w:val="0"/>
            </w:pPr>
            <w:r>
              <w:lastRenderedPageBreak/>
              <w:t>6.2 - Despesas com matérias-primas</w:t>
            </w:r>
          </w:p>
        </w:tc>
      </w:tr>
      <w:tr w:rsidR="00D243D2" w14:paraId="47462E20" w14:textId="77777777">
        <w:trPr>
          <w:trHeight w:val="315"/>
        </w:trPr>
        <w:tc>
          <w:tcPr>
            <w:tcW w:w="1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528C6" w14:textId="77777777" w:rsidR="00D243D2" w:rsidRDefault="00FE73E8">
            <w:pPr>
              <w:widowControl w:val="0"/>
            </w:pPr>
            <w:r>
              <w:rPr>
                <w:b/>
              </w:rPr>
              <w:t>Descrição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9F831" w14:textId="77777777" w:rsidR="00D243D2" w:rsidRDefault="00FE73E8">
            <w:pPr>
              <w:widowControl w:val="0"/>
            </w:pPr>
            <w:r>
              <w:rPr>
                <w:b/>
              </w:rPr>
              <w:t>Valor individual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3357B" w14:textId="77777777" w:rsidR="00D243D2" w:rsidRDefault="00FE73E8">
            <w:pPr>
              <w:widowControl w:val="0"/>
            </w:pPr>
            <w:r>
              <w:rPr>
                <w:b/>
              </w:rPr>
              <w:t>Diário (400)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7AD0A" w14:textId="77777777" w:rsidR="00D243D2" w:rsidRDefault="00FE73E8">
            <w:pPr>
              <w:widowControl w:val="0"/>
            </w:pPr>
            <w:r>
              <w:rPr>
                <w:b/>
              </w:rPr>
              <w:t>Mensal</w:t>
            </w:r>
          </w:p>
        </w:tc>
      </w:tr>
      <w:tr w:rsidR="00D243D2" w14:paraId="067C6274" w14:textId="77777777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46521" w14:textId="77777777" w:rsidR="00D243D2" w:rsidRDefault="00FE73E8">
            <w:pPr>
              <w:widowControl w:val="0"/>
            </w:pPr>
            <w:r>
              <w:t>Insumos refeições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88539" w14:textId="77777777" w:rsidR="00D243D2" w:rsidRDefault="00FE73E8">
            <w:pPr>
              <w:widowControl w:val="0"/>
            </w:pPr>
            <w:r>
              <w:t>R$ 16,72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B9435" w14:textId="77777777" w:rsidR="00D243D2" w:rsidRDefault="00FE73E8">
            <w:pPr>
              <w:widowControl w:val="0"/>
            </w:pPr>
            <w:r>
              <w:t>R$ 6.688,00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16714" w14:textId="77777777" w:rsidR="00D243D2" w:rsidRDefault="00FE73E8">
            <w:pPr>
              <w:widowControl w:val="0"/>
            </w:pPr>
            <w:r>
              <w:t>R$ 173.888,00</w:t>
            </w:r>
          </w:p>
        </w:tc>
      </w:tr>
      <w:tr w:rsidR="00D243D2" w14:paraId="78387ACA" w14:textId="77777777">
        <w:trPr>
          <w:trHeight w:val="315"/>
        </w:trPr>
        <w:tc>
          <w:tcPr>
            <w:tcW w:w="60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9BD1A" w14:textId="77777777" w:rsidR="00D243D2" w:rsidRDefault="00FE73E8">
            <w:pPr>
              <w:widowControl w:val="0"/>
            </w:pPr>
            <w:r>
              <w:rPr>
                <w:b/>
              </w:rPr>
              <w:t xml:space="preserve">Observação: </w:t>
            </w:r>
            <w:r>
              <w:rPr>
                <w:b/>
                <w:sz w:val="23"/>
                <w:szCs w:val="23"/>
                <w:highlight w:val="white"/>
              </w:rPr>
              <w:br/>
            </w:r>
            <w:r>
              <w:rPr>
                <w:sz w:val="23"/>
                <w:szCs w:val="23"/>
                <w:highlight w:val="white"/>
              </w:rPr>
              <w:t xml:space="preserve">Os valores foram estimados com base em pesquisas de mercado e nas despesas realizadas em serviços com características equivalentes. </w:t>
            </w:r>
          </w:p>
        </w:tc>
      </w:tr>
    </w:tbl>
    <w:p w14:paraId="29CB8A66" w14:textId="77777777" w:rsidR="00D243D2" w:rsidRDefault="00D243D2"/>
    <w:tbl>
      <w:tblPr>
        <w:tblStyle w:val="ac"/>
        <w:tblW w:w="6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790"/>
      </w:tblGrid>
      <w:tr w:rsidR="00D243D2" w14:paraId="2C1C62C3" w14:textId="77777777">
        <w:trPr>
          <w:trHeight w:val="315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93E01" w14:textId="77777777" w:rsidR="00D243D2" w:rsidRDefault="00FE73E8">
            <w:pPr>
              <w:widowControl w:val="0"/>
            </w:pPr>
            <w:r>
              <w:t>6.3 - Despesas Correntes</w:t>
            </w:r>
          </w:p>
        </w:tc>
      </w:tr>
      <w:tr w:rsidR="00D243D2" w14:paraId="722986D1" w14:textId="77777777">
        <w:trPr>
          <w:trHeight w:val="315"/>
        </w:trPr>
        <w:tc>
          <w:tcPr>
            <w:tcW w:w="3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5A7BC" w14:textId="77777777" w:rsidR="00D243D2" w:rsidRDefault="00FE73E8">
            <w:pPr>
              <w:widowControl w:val="0"/>
            </w:pPr>
            <w:r>
              <w:rPr>
                <w:b/>
              </w:rPr>
              <w:t>Descrição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0B4EB" w14:textId="77777777" w:rsidR="00D243D2" w:rsidRDefault="00FE73E8">
            <w:pPr>
              <w:widowControl w:val="0"/>
            </w:pPr>
            <w:r>
              <w:rPr>
                <w:b/>
              </w:rPr>
              <w:t>Valor mensal</w:t>
            </w:r>
          </w:p>
        </w:tc>
      </w:tr>
      <w:tr w:rsidR="00D243D2" w14:paraId="7BAE08F4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5EC0C" w14:textId="77777777" w:rsidR="00D243D2" w:rsidRDefault="00FE73E8">
            <w:pPr>
              <w:widowControl w:val="0"/>
            </w:pPr>
            <w:r>
              <w:t>Água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D6665" w14:textId="77777777" w:rsidR="00D243D2" w:rsidRDefault="00FE73E8">
            <w:pPr>
              <w:widowControl w:val="0"/>
            </w:pPr>
            <w:r>
              <w:t>R$ 800,00</w:t>
            </w:r>
          </w:p>
        </w:tc>
      </w:tr>
      <w:tr w:rsidR="00D243D2" w14:paraId="01A5FBE0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A77CB" w14:textId="77777777" w:rsidR="00D243D2" w:rsidRDefault="00FE73E8">
            <w:pPr>
              <w:widowControl w:val="0"/>
            </w:pPr>
            <w:r>
              <w:t>Eletricidade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28A06" w14:textId="77777777" w:rsidR="00D243D2" w:rsidRDefault="00FE73E8">
            <w:pPr>
              <w:widowControl w:val="0"/>
            </w:pPr>
            <w:r>
              <w:t>R$ 600,00</w:t>
            </w:r>
          </w:p>
        </w:tc>
      </w:tr>
      <w:tr w:rsidR="00D243D2" w14:paraId="6EF5AF1D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C5EDF" w14:textId="77777777" w:rsidR="00D243D2" w:rsidRDefault="00FE73E8">
            <w:pPr>
              <w:widowControl w:val="0"/>
            </w:pPr>
            <w:r>
              <w:t>Gás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06814" w14:textId="77777777" w:rsidR="00D243D2" w:rsidRDefault="00FE73E8">
            <w:pPr>
              <w:widowControl w:val="0"/>
            </w:pPr>
            <w:r>
              <w:t>R$ 1.800,00</w:t>
            </w:r>
          </w:p>
        </w:tc>
      </w:tr>
      <w:tr w:rsidR="00D243D2" w14:paraId="3965C2B3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BE272" w14:textId="77777777" w:rsidR="00D243D2" w:rsidRDefault="00FE73E8">
            <w:pPr>
              <w:widowControl w:val="0"/>
            </w:pPr>
            <w:r>
              <w:t>Internet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B1372" w14:textId="77777777" w:rsidR="00D243D2" w:rsidRDefault="00FE73E8">
            <w:pPr>
              <w:widowControl w:val="0"/>
            </w:pPr>
            <w:r>
              <w:t>R$ 140,00</w:t>
            </w:r>
          </w:p>
        </w:tc>
      </w:tr>
      <w:tr w:rsidR="00D243D2" w14:paraId="4B526DF3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B0F0B" w14:textId="77777777" w:rsidR="00D243D2" w:rsidRDefault="00FE73E8">
            <w:pPr>
              <w:widowControl w:val="0"/>
            </w:pPr>
            <w:r>
              <w:t>Telefonia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CCD72" w14:textId="77777777" w:rsidR="00D243D2" w:rsidRDefault="00FE73E8">
            <w:pPr>
              <w:widowControl w:val="0"/>
            </w:pPr>
            <w:r>
              <w:t>R$ 150,00</w:t>
            </w:r>
          </w:p>
        </w:tc>
      </w:tr>
      <w:tr w:rsidR="00D243D2" w14:paraId="2476DC48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0CD75" w14:textId="77777777" w:rsidR="00D243D2" w:rsidRDefault="00FE73E8">
            <w:pPr>
              <w:widowControl w:val="0"/>
            </w:pPr>
            <w:r>
              <w:t>Combustível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6D49A" w14:textId="77777777" w:rsidR="00D243D2" w:rsidRDefault="00FE73E8">
            <w:pPr>
              <w:widowControl w:val="0"/>
            </w:pPr>
            <w:r>
              <w:t>R$ 1.000,00</w:t>
            </w:r>
          </w:p>
        </w:tc>
      </w:tr>
      <w:tr w:rsidR="00D243D2" w14:paraId="7B82127A" w14:textId="77777777">
        <w:trPr>
          <w:trHeight w:val="315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D82CE" w14:textId="77777777" w:rsidR="00D243D2" w:rsidRDefault="00FE73E8">
            <w:pPr>
              <w:widowControl w:val="0"/>
            </w:pPr>
            <w:r>
              <w:rPr>
                <w:b/>
              </w:rPr>
              <w:t>Total mensal: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01211" w14:textId="77777777" w:rsidR="00D243D2" w:rsidRDefault="00FE73E8">
            <w:pPr>
              <w:widowControl w:val="0"/>
            </w:pPr>
            <w:r>
              <w:t>R$ 4.490,00</w:t>
            </w:r>
          </w:p>
        </w:tc>
      </w:tr>
      <w:tr w:rsidR="00D243D2" w14:paraId="0A9219AB" w14:textId="77777777">
        <w:trPr>
          <w:trHeight w:val="315"/>
        </w:trPr>
        <w:tc>
          <w:tcPr>
            <w:tcW w:w="60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BDFB6" w14:textId="77777777" w:rsidR="00D243D2" w:rsidRDefault="00FE73E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 xml:space="preserve">Observação: </w:t>
            </w:r>
            <w:r>
              <w:rPr>
                <w:b/>
                <w:sz w:val="23"/>
                <w:szCs w:val="23"/>
                <w:highlight w:val="white"/>
              </w:rPr>
              <w:br/>
            </w:r>
            <w:r>
              <w:rPr>
                <w:sz w:val="23"/>
                <w:szCs w:val="23"/>
                <w:highlight w:val="white"/>
              </w:rPr>
              <w:t xml:space="preserve">Os valores foram estimados com base em pesquisas de mercado e nas despesas realizadas em serviços com características equivalentes. </w:t>
            </w:r>
          </w:p>
        </w:tc>
      </w:tr>
    </w:tbl>
    <w:p w14:paraId="21EF72B7" w14:textId="77777777" w:rsidR="00D243D2" w:rsidRDefault="00D243D2"/>
    <w:p w14:paraId="7A1095CB" w14:textId="77777777" w:rsidR="00D243D2" w:rsidRDefault="00D243D2"/>
    <w:tbl>
      <w:tblPr>
        <w:tblStyle w:val="ad"/>
        <w:tblW w:w="70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3285"/>
      </w:tblGrid>
      <w:tr w:rsidR="00D243D2" w14:paraId="28EB19F7" w14:textId="77777777">
        <w:trPr>
          <w:trHeight w:val="315"/>
        </w:trPr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F793D" w14:textId="77777777" w:rsidR="00D243D2" w:rsidRDefault="00FE73E8">
            <w:pPr>
              <w:widowControl w:val="0"/>
            </w:pPr>
            <w:r>
              <w:t>6.4 - Material de Consumo</w:t>
            </w:r>
          </w:p>
        </w:tc>
      </w:tr>
      <w:tr w:rsidR="00D243D2" w14:paraId="2C9EE40A" w14:textId="77777777">
        <w:trPr>
          <w:trHeight w:val="315"/>
        </w:trPr>
        <w:tc>
          <w:tcPr>
            <w:tcW w:w="3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FD56C" w14:textId="77777777" w:rsidR="00D243D2" w:rsidRDefault="00FE73E8">
            <w:pPr>
              <w:widowControl w:val="0"/>
            </w:pPr>
            <w:r>
              <w:rPr>
                <w:b/>
              </w:rPr>
              <w:t>Descrição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B6F05" w14:textId="77777777" w:rsidR="00D243D2" w:rsidRDefault="00FE73E8">
            <w:pPr>
              <w:widowControl w:val="0"/>
            </w:pPr>
            <w:r>
              <w:rPr>
                <w:b/>
              </w:rPr>
              <w:t>Valor mensal</w:t>
            </w:r>
          </w:p>
        </w:tc>
      </w:tr>
      <w:tr w:rsidR="00D243D2" w14:paraId="515B1390" w14:textId="77777777">
        <w:trPr>
          <w:trHeight w:val="315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F2993" w14:textId="77777777" w:rsidR="00D243D2" w:rsidRDefault="00FE73E8">
            <w:pPr>
              <w:widowControl w:val="0"/>
            </w:pPr>
            <w:r>
              <w:t>Material de Escritório¹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AD35C" w14:textId="77777777" w:rsidR="00D243D2" w:rsidRDefault="00FE73E8">
            <w:pPr>
              <w:widowControl w:val="0"/>
            </w:pPr>
            <w:r>
              <w:t>R$ 300,00</w:t>
            </w:r>
          </w:p>
        </w:tc>
      </w:tr>
      <w:tr w:rsidR="00D243D2" w14:paraId="3408CB30" w14:textId="77777777">
        <w:trPr>
          <w:trHeight w:val="315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A5C6C" w14:textId="77777777" w:rsidR="00D243D2" w:rsidRDefault="00FE73E8">
            <w:pPr>
              <w:widowControl w:val="0"/>
            </w:pPr>
            <w:r>
              <w:t>Higiene e Limpeza²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8754C" w14:textId="77777777" w:rsidR="00D243D2" w:rsidRDefault="00FE73E8">
            <w:pPr>
              <w:widowControl w:val="0"/>
            </w:pPr>
            <w:r>
              <w:t>R$ 3.000,00</w:t>
            </w:r>
          </w:p>
        </w:tc>
      </w:tr>
      <w:tr w:rsidR="00D243D2" w14:paraId="3C990E51" w14:textId="77777777">
        <w:trPr>
          <w:trHeight w:val="315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7BD77" w14:textId="77777777" w:rsidR="00D243D2" w:rsidRDefault="00FE73E8">
            <w:pPr>
              <w:widowControl w:val="0"/>
            </w:pPr>
            <w:r>
              <w:t>Embalagens/talheres descartáveis³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C4D95" w14:textId="77777777" w:rsidR="00D243D2" w:rsidRDefault="00FE73E8">
            <w:pPr>
              <w:widowControl w:val="0"/>
            </w:pPr>
            <w:r>
              <w:t>R$ 5.928,00</w:t>
            </w:r>
          </w:p>
        </w:tc>
      </w:tr>
      <w:tr w:rsidR="00D243D2" w14:paraId="2CF1ABBC" w14:textId="77777777">
        <w:trPr>
          <w:trHeight w:val="315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71450" w14:textId="77777777" w:rsidR="00D243D2" w:rsidRDefault="00FE73E8">
            <w:pPr>
              <w:widowControl w:val="0"/>
            </w:pPr>
            <w:r>
              <w:t>EPIs Descartáveis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32791" w14:textId="77777777" w:rsidR="00D243D2" w:rsidRDefault="00FE73E8">
            <w:pPr>
              <w:widowControl w:val="0"/>
            </w:pPr>
            <w:r>
              <w:t>R$ 327,55</w:t>
            </w:r>
          </w:p>
        </w:tc>
      </w:tr>
      <w:tr w:rsidR="00D243D2" w14:paraId="379E63A6" w14:textId="77777777">
        <w:trPr>
          <w:trHeight w:val="315"/>
        </w:trPr>
        <w:tc>
          <w:tcPr>
            <w:tcW w:w="3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61EC4" w14:textId="77777777" w:rsidR="00D243D2" w:rsidRDefault="00FE73E8">
            <w:pPr>
              <w:widowControl w:val="0"/>
            </w:pPr>
            <w:r>
              <w:rPr>
                <w:b/>
              </w:rPr>
              <w:t>Total mensal: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72C61" w14:textId="77777777" w:rsidR="00D243D2" w:rsidRDefault="00FE73E8">
            <w:pPr>
              <w:widowControl w:val="0"/>
            </w:pPr>
            <w:r>
              <w:t>R$ 9.555,55</w:t>
            </w:r>
          </w:p>
        </w:tc>
      </w:tr>
      <w:tr w:rsidR="00D243D2" w14:paraId="21B44B89" w14:textId="77777777">
        <w:trPr>
          <w:trHeight w:val="315"/>
        </w:trPr>
        <w:tc>
          <w:tcPr>
            <w:tcW w:w="7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5261AC0C" w14:textId="77777777" w:rsidR="00D243D2" w:rsidRDefault="00FE73E8">
            <w:pPr>
              <w:widowControl w:val="0"/>
            </w:pPr>
            <w:r>
              <w:t xml:space="preserve">¹Ex.: cadernos, pastas, canetas, quadro branco, cartolinas, papel, etiquetas </w:t>
            </w:r>
            <w:proofErr w:type="spellStart"/>
            <w:r>
              <w:t>etc</w:t>
            </w:r>
            <w:proofErr w:type="spellEnd"/>
          </w:p>
          <w:p w14:paraId="081232E9" w14:textId="77777777" w:rsidR="00D243D2" w:rsidRDefault="00FE73E8">
            <w:pPr>
              <w:widowControl w:val="0"/>
            </w:pPr>
            <w:r>
              <w:t xml:space="preserve">²Ex.: detergente, sabão, sabonete, desinfetante, balde, rodo, vassoura, esfregão, sacos de lixo </w:t>
            </w:r>
            <w:proofErr w:type="spellStart"/>
            <w:r>
              <w:t>etc</w:t>
            </w:r>
            <w:proofErr w:type="spellEnd"/>
          </w:p>
          <w:p w14:paraId="3D37D35C" w14:textId="77777777" w:rsidR="00D243D2" w:rsidRDefault="00FE73E8">
            <w:pPr>
              <w:widowControl w:val="0"/>
            </w:pPr>
            <w:proofErr w:type="gramStart"/>
            <w:r>
              <w:t>³Estimativa</w:t>
            </w:r>
            <w:proofErr w:type="gramEnd"/>
            <w:r>
              <w:t xml:space="preserve"> 300 </w:t>
            </w:r>
            <w:proofErr w:type="spellStart"/>
            <w:r>
              <w:t>cj</w:t>
            </w:r>
            <w:proofErr w:type="spellEnd"/>
            <w:r>
              <w:t>. por dia. A expectativa é que parte das refeições seja servida no local e que haja cada vez menos embalagens descartáveis</w:t>
            </w:r>
          </w:p>
        </w:tc>
      </w:tr>
      <w:tr w:rsidR="00D243D2" w14:paraId="70E05A9E" w14:textId="77777777">
        <w:trPr>
          <w:trHeight w:val="300"/>
        </w:trPr>
        <w:tc>
          <w:tcPr>
            <w:tcW w:w="7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CC29BD1" w14:textId="77777777" w:rsidR="00D243D2" w:rsidRDefault="00D243D2">
            <w:pPr>
              <w:widowControl w:val="0"/>
              <w:spacing w:line="240" w:lineRule="auto"/>
            </w:pPr>
          </w:p>
        </w:tc>
      </w:tr>
      <w:tr w:rsidR="00D243D2" w14:paraId="50F431BF" w14:textId="77777777">
        <w:trPr>
          <w:trHeight w:val="280"/>
        </w:trPr>
        <w:tc>
          <w:tcPr>
            <w:tcW w:w="7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A015A5B" w14:textId="77777777" w:rsidR="00D243D2" w:rsidRDefault="00D243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3253A50" w14:textId="77777777" w:rsidR="00D243D2" w:rsidRDefault="00D243D2"/>
    <w:tbl>
      <w:tblPr>
        <w:tblStyle w:val="ae"/>
        <w:tblW w:w="5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010"/>
      </w:tblGrid>
      <w:tr w:rsidR="00D243D2" w14:paraId="1C7BBDCD" w14:textId="77777777">
        <w:trPr>
          <w:trHeight w:val="315"/>
        </w:trPr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63AE54F" w14:textId="77777777" w:rsidR="00D243D2" w:rsidRDefault="00FE73E8">
            <w:pPr>
              <w:widowControl w:val="0"/>
            </w:pPr>
            <w:r>
              <w:lastRenderedPageBreak/>
              <w:t>6.4 a) Detalhamento EPIs Descartáveis</w:t>
            </w:r>
          </w:p>
        </w:tc>
      </w:tr>
      <w:tr w:rsidR="00D243D2" w14:paraId="64590293" w14:textId="77777777">
        <w:trPr>
          <w:trHeight w:val="315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D1A7E" w14:textId="77777777" w:rsidR="00D243D2" w:rsidRDefault="00FE73E8">
            <w:pPr>
              <w:widowControl w:val="0"/>
            </w:pPr>
            <w:r>
              <w:rPr>
                <w:b/>
              </w:rPr>
              <w:t>Descrição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E3662" w14:textId="77777777" w:rsidR="00D243D2" w:rsidRDefault="00FE73E8">
            <w:pPr>
              <w:widowControl w:val="0"/>
            </w:pPr>
            <w:r>
              <w:rPr>
                <w:b/>
              </w:rPr>
              <w:t>Valor mensal</w:t>
            </w:r>
          </w:p>
        </w:tc>
      </w:tr>
      <w:tr w:rsidR="00D243D2" w14:paraId="6A34250B" w14:textId="7777777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4AB5A" w14:textId="77777777" w:rsidR="00D243D2" w:rsidRDefault="00FE73E8">
            <w:pPr>
              <w:widowControl w:val="0"/>
            </w:pPr>
            <w:proofErr w:type="spellStart"/>
            <w:r>
              <w:t>Ptes</w:t>
            </w:r>
            <w:proofErr w:type="spellEnd"/>
            <w:r>
              <w:t>. 100 máscaras (8)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E6F64" w14:textId="77777777" w:rsidR="00D243D2" w:rsidRDefault="00FE73E8">
            <w:pPr>
              <w:widowControl w:val="0"/>
            </w:pPr>
            <w:r>
              <w:t>R$ 133,36</w:t>
            </w:r>
          </w:p>
        </w:tc>
      </w:tr>
      <w:tr w:rsidR="00D243D2" w14:paraId="66676670" w14:textId="7777777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E0F67" w14:textId="77777777" w:rsidR="00D243D2" w:rsidRDefault="00FE73E8">
            <w:pPr>
              <w:widowControl w:val="0"/>
            </w:pPr>
            <w:proofErr w:type="spellStart"/>
            <w:r>
              <w:t>Ptes</w:t>
            </w:r>
            <w:proofErr w:type="spellEnd"/>
            <w:r>
              <w:t>. 100 luvas (9)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1DEA7" w14:textId="77777777" w:rsidR="00D243D2" w:rsidRDefault="00FE73E8">
            <w:pPr>
              <w:widowControl w:val="0"/>
            </w:pPr>
            <w:r>
              <w:t>R$ 165,00</w:t>
            </w:r>
          </w:p>
        </w:tc>
      </w:tr>
      <w:tr w:rsidR="00D243D2" w14:paraId="28D8555B" w14:textId="7777777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1B240" w14:textId="77777777" w:rsidR="00D243D2" w:rsidRDefault="00FE73E8">
            <w:pPr>
              <w:widowControl w:val="0"/>
            </w:pPr>
            <w:proofErr w:type="spellStart"/>
            <w:r>
              <w:t>Ptes</w:t>
            </w:r>
            <w:proofErr w:type="spellEnd"/>
            <w:r>
              <w:t>. 100 toucas (3)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019BE" w14:textId="77777777" w:rsidR="00D243D2" w:rsidRDefault="00FE73E8">
            <w:pPr>
              <w:widowControl w:val="0"/>
            </w:pPr>
            <w:r>
              <w:t>R$ 29,19</w:t>
            </w:r>
          </w:p>
        </w:tc>
      </w:tr>
      <w:tr w:rsidR="00D243D2" w14:paraId="7C1188D4" w14:textId="7777777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F5AE7" w14:textId="77777777" w:rsidR="00D243D2" w:rsidRDefault="00FE73E8">
            <w:pPr>
              <w:widowControl w:val="0"/>
            </w:pPr>
            <w:r>
              <w:rPr>
                <w:b/>
              </w:rPr>
              <w:t>Total mensal: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F1767" w14:textId="77777777" w:rsidR="00D243D2" w:rsidRDefault="00FE73E8">
            <w:pPr>
              <w:widowControl w:val="0"/>
            </w:pPr>
            <w:r>
              <w:t>R$ 327,55</w:t>
            </w:r>
          </w:p>
        </w:tc>
      </w:tr>
    </w:tbl>
    <w:p w14:paraId="47BB38FB" w14:textId="77777777" w:rsidR="00D243D2" w:rsidRDefault="00D243D2"/>
    <w:p w14:paraId="7485DAB5" w14:textId="77777777" w:rsidR="00D243D2" w:rsidRDefault="00D243D2">
      <w:pPr>
        <w:rPr>
          <w:sz w:val="23"/>
          <w:szCs w:val="23"/>
          <w:highlight w:val="white"/>
        </w:rPr>
      </w:pPr>
    </w:p>
    <w:tbl>
      <w:tblPr>
        <w:tblStyle w:val="af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243D2" w14:paraId="62426B5E" w14:textId="77777777">
        <w:trPr>
          <w:trHeight w:val="810"/>
        </w:trPr>
        <w:tc>
          <w:tcPr>
            <w:tcW w:w="9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456AD" w14:textId="77777777" w:rsidR="00D243D2" w:rsidRDefault="00FE73E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6.5 Observações finais: </w:t>
            </w:r>
          </w:p>
          <w:p w14:paraId="631E0DAD" w14:textId="77777777" w:rsidR="00D243D2" w:rsidRDefault="00FE73E8">
            <w:pPr>
              <w:widowControl w:val="0"/>
            </w:pPr>
            <w:r>
              <w:t xml:space="preserve">- A remuneração da equipe não pode ser inferior ao estabelecido. </w:t>
            </w:r>
          </w:p>
          <w:p w14:paraId="12FF9618" w14:textId="77777777" w:rsidR="00D243D2" w:rsidRDefault="00FE73E8">
            <w:pPr>
              <w:widowControl w:val="0"/>
            </w:pPr>
            <w:r>
              <w:t>- Quanto às outras despesas, a OSC pode economizar tanto quanto puder, com fornecedores mais em conta, mais eficiência energética, captação de doações, produção de insumos etc., mantendo a qualidade dos serviços.</w:t>
            </w:r>
          </w:p>
          <w:p w14:paraId="722DCDF0" w14:textId="77777777" w:rsidR="00D243D2" w:rsidRDefault="00FE73E8">
            <w:pPr>
              <w:widowControl w:val="0"/>
            </w:pPr>
            <w:r>
              <w:t xml:space="preserve">- A OSC deverá apresentar, a cada trimestre, os valores efetivamente gastos. Caso haja recursos remanescentes na </w:t>
            </w:r>
            <w:proofErr w:type="spellStart"/>
            <w:r>
              <w:t>conta-corrente</w:t>
            </w:r>
            <w:proofErr w:type="spellEnd"/>
            <w:r>
              <w:t xml:space="preserve"> ao final desse período (além do fundo de reserva), a OSC poderá propor que sejam utilizados em investimentos ou reparos na unidade da Cozinha Escola, devendo obter autorização da pessoa gestora da parceria para isso.</w:t>
            </w:r>
          </w:p>
        </w:tc>
      </w:tr>
      <w:tr w:rsidR="00D243D2" w14:paraId="7B26E8B6" w14:textId="77777777">
        <w:trPr>
          <w:trHeight w:val="780"/>
        </w:trPr>
        <w:tc>
          <w:tcPr>
            <w:tcW w:w="9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DE6AB" w14:textId="77777777" w:rsidR="00D243D2" w:rsidRDefault="00D243D2">
            <w:pPr>
              <w:widowControl w:val="0"/>
              <w:spacing w:line="240" w:lineRule="auto"/>
            </w:pPr>
          </w:p>
        </w:tc>
      </w:tr>
    </w:tbl>
    <w:p w14:paraId="1EBA8FF8" w14:textId="77777777" w:rsidR="00D243D2" w:rsidRDefault="00D243D2">
      <w:pPr>
        <w:rPr>
          <w:sz w:val="23"/>
          <w:szCs w:val="23"/>
          <w:highlight w:val="white"/>
        </w:rPr>
      </w:pPr>
    </w:p>
    <w:p w14:paraId="7631EEB0" w14:textId="77777777" w:rsidR="00D243D2" w:rsidRDefault="00D243D2">
      <w:pPr>
        <w:rPr>
          <w:b/>
          <w:sz w:val="20"/>
          <w:szCs w:val="20"/>
          <w:highlight w:val="white"/>
        </w:rPr>
      </w:pPr>
    </w:p>
    <w:tbl>
      <w:tblPr>
        <w:tblStyle w:val="af0"/>
        <w:tblW w:w="74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3420"/>
      </w:tblGrid>
      <w:tr w:rsidR="00D243D2" w14:paraId="0B6D618F" w14:textId="77777777">
        <w:trPr>
          <w:trHeight w:val="774"/>
        </w:trPr>
        <w:tc>
          <w:tcPr>
            <w:tcW w:w="7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9ECEB8" w14:textId="77777777" w:rsidR="00D243D2" w:rsidRDefault="00FE73E8">
            <w:pPr>
              <w:spacing w:before="20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highlight w:val="white"/>
              </w:rPr>
              <w:t>7. MODELO PARA APRESENTAÇÃO DE CONTRAPARTIDAS</w:t>
            </w:r>
            <w:r>
              <w:rPr>
                <w:b/>
                <w:sz w:val="25"/>
                <w:szCs w:val="25"/>
                <w:highlight w:val="white"/>
              </w:rPr>
              <w:t xml:space="preserve"> </w:t>
            </w:r>
          </w:p>
        </w:tc>
      </w:tr>
      <w:tr w:rsidR="00D243D2" w14:paraId="52BCBE99" w14:textId="77777777">
        <w:trPr>
          <w:trHeight w:val="774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445009" w14:textId="77777777" w:rsidR="00D243D2" w:rsidRDefault="00FE73E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Descrição (bens ou serviços) 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BF661A" w14:textId="77777777" w:rsidR="00D243D2" w:rsidRDefault="00FE73E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Valor correspondente (R$)</w:t>
            </w:r>
          </w:p>
        </w:tc>
      </w:tr>
      <w:tr w:rsidR="00D243D2" w14:paraId="0CFBDE4A" w14:textId="77777777">
        <w:trPr>
          <w:trHeight w:val="435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E8D48A" w14:textId="77777777" w:rsidR="00D243D2" w:rsidRDefault="00D243D2">
            <w:pPr>
              <w:rPr>
                <w:sz w:val="23"/>
                <w:szCs w:val="23"/>
                <w:highlight w:val="whit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2E8D9E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</w:tr>
      <w:tr w:rsidR="00D243D2" w14:paraId="3E18461A" w14:textId="77777777">
        <w:trPr>
          <w:trHeight w:val="435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8B61F9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3A63ED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</w:tr>
      <w:tr w:rsidR="00D243D2" w14:paraId="43CC5C24" w14:textId="77777777">
        <w:trPr>
          <w:trHeight w:val="435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462677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3E86F6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</w:tr>
      <w:tr w:rsidR="00D243D2" w14:paraId="2FD9B51A" w14:textId="77777777">
        <w:trPr>
          <w:trHeight w:val="435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F7A394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4B17B7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</w:tr>
      <w:tr w:rsidR="00D243D2" w14:paraId="00BE27BC" w14:textId="77777777">
        <w:trPr>
          <w:trHeight w:val="435"/>
        </w:trPr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057651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98F364" w14:textId="77777777" w:rsidR="00D243D2" w:rsidRDefault="00D24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white"/>
              </w:rPr>
            </w:pPr>
          </w:p>
        </w:tc>
      </w:tr>
      <w:tr w:rsidR="00D243D2" w14:paraId="40269D88" w14:textId="77777777">
        <w:trPr>
          <w:trHeight w:val="435"/>
        </w:trPr>
        <w:tc>
          <w:tcPr>
            <w:tcW w:w="7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071A10" w14:textId="77777777" w:rsidR="00D243D2" w:rsidRDefault="00FE73E8">
            <w:pPr>
              <w:rPr>
                <w:sz w:val="23"/>
                <w:szCs w:val="23"/>
                <w:highlight w:val="white"/>
              </w:rPr>
            </w:pPr>
            <w:r>
              <w:rPr>
                <w:b/>
                <w:sz w:val="23"/>
                <w:szCs w:val="23"/>
                <w:highlight w:val="white"/>
              </w:rPr>
              <w:t xml:space="preserve">Observações: </w:t>
            </w:r>
            <w:r>
              <w:rPr>
                <w:sz w:val="23"/>
                <w:szCs w:val="23"/>
                <w:highlight w:val="white"/>
              </w:rPr>
              <w:br/>
              <w:t xml:space="preserve">1, </w:t>
            </w:r>
            <w:proofErr w:type="gramStart"/>
            <w:r>
              <w:rPr>
                <w:sz w:val="23"/>
                <w:szCs w:val="23"/>
                <w:highlight w:val="white"/>
              </w:rPr>
              <w:t>Não</w:t>
            </w:r>
            <w:proofErr w:type="gramEnd"/>
            <w:r>
              <w:rPr>
                <w:sz w:val="23"/>
                <w:szCs w:val="23"/>
                <w:highlight w:val="white"/>
              </w:rPr>
              <w:t xml:space="preserve"> é obrigatória a apresentação de contrapartidas. </w:t>
            </w:r>
          </w:p>
          <w:p w14:paraId="1D7F8539" w14:textId="77777777" w:rsidR="00D243D2" w:rsidRDefault="00FE73E8">
            <w:pPr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2. Exemplos de contrapartidas: trabalho voluntário; aquisição de produtos e equipamentos com recursos próprios; captação de doações etc.</w:t>
            </w:r>
            <w:r>
              <w:rPr>
                <w:sz w:val="23"/>
                <w:szCs w:val="23"/>
                <w:highlight w:val="white"/>
              </w:rPr>
              <w:tab/>
            </w:r>
          </w:p>
        </w:tc>
      </w:tr>
    </w:tbl>
    <w:p w14:paraId="247646FB" w14:textId="77777777" w:rsidR="00D243D2" w:rsidRDefault="00D243D2">
      <w:pPr>
        <w:rPr>
          <w:sz w:val="23"/>
          <w:szCs w:val="23"/>
          <w:highlight w:val="white"/>
        </w:rPr>
      </w:pPr>
    </w:p>
    <w:p w14:paraId="688DE1CC" w14:textId="77777777" w:rsidR="00D243D2" w:rsidRDefault="00D243D2">
      <w:pPr>
        <w:rPr>
          <w:sz w:val="23"/>
          <w:szCs w:val="23"/>
          <w:highlight w:val="white"/>
        </w:rPr>
      </w:pPr>
    </w:p>
    <w:p w14:paraId="63D02695" w14:textId="444C83C2" w:rsidR="00D243D2" w:rsidRDefault="00FE73E8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ab/>
      </w:r>
    </w:p>
    <w:sectPr w:rsidR="00D243D2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B642" w14:textId="77777777" w:rsidR="00844937" w:rsidRDefault="00844937" w:rsidP="002901CF">
      <w:pPr>
        <w:spacing w:line="240" w:lineRule="auto"/>
      </w:pPr>
      <w:r>
        <w:separator/>
      </w:r>
    </w:p>
  </w:endnote>
  <w:endnote w:type="continuationSeparator" w:id="0">
    <w:p w14:paraId="42397689" w14:textId="77777777" w:rsidR="00844937" w:rsidRDefault="00844937" w:rsidP="0029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86F9" w14:textId="77777777" w:rsidR="002901CF" w:rsidRDefault="002901CF">
    <w:pPr>
      <w:pStyle w:val="Rodap"/>
      <w:jc w:val="right"/>
    </w:pPr>
    <w:r>
      <w:rPr>
        <w:color w:val="4F81BD" w:themeColor="accent1"/>
        <w:sz w:val="20"/>
        <w:szCs w:val="20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78B925BB" w14:textId="77777777" w:rsidR="002901CF" w:rsidRDefault="00290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AC1F" w14:textId="77777777" w:rsidR="00844937" w:rsidRDefault="00844937" w:rsidP="002901CF">
      <w:pPr>
        <w:spacing w:line="240" w:lineRule="auto"/>
      </w:pPr>
      <w:r>
        <w:separator/>
      </w:r>
    </w:p>
  </w:footnote>
  <w:footnote w:type="continuationSeparator" w:id="0">
    <w:p w14:paraId="46037722" w14:textId="77777777" w:rsidR="00844937" w:rsidRDefault="00844937" w:rsidP="002901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55D4"/>
    <w:multiLevelType w:val="multilevel"/>
    <w:tmpl w:val="F21E07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84847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D2"/>
    <w:rsid w:val="002901CF"/>
    <w:rsid w:val="00844937"/>
    <w:rsid w:val="00B1448C"/>
    <w:rsid w:val="00D243D2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C535"/>
  <w15:docId w15:val="{4DD944E2-B5AF-4404-9341-C32D370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01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1CF"/>
  </w:style>
  <w:style w:type="paragraph" w:styleId="Rodap">
    <w:name w:val="footer"/>
    <w:basedOn w:val="Normal"/>
    <w:link w:val="RodapChar"/>
    <w:uiPriority w:val="99"/>
    <w:unhideWhenUsed/>
    <w:rsid w:val="002901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1789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Araujo Barbosa</dc:creator>
  <cp:lastModifiedBy>Mônica Araujo Barbosa</cp:lastModifiedBy>
  <cp:revision>2</cp:revision>
  <dcterms:created xsi:type="dcterms:W3CDTF">2023-05-25T13:37:00Z</dcterms:created>
  <dcterms:modified xsi:type="dcterms:W3CDTF">2023-05-25T13:37:00Z</dcterms:modified>
</cp:coreProperties>
</file>