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9AC0" w14:textId="77777777" w:rsidR="004579FE" w:rsidRPr="00AF5DC4" w:rsidRDefault="004579FE" w:rsidP="00016923">
      <w:pPr>
        <w:pStyle w:val="NormalWeb"/>
        <w:spacing w:before="240" w:beforeAutospacing="0" w:after="240" w:afterAutospacing="0"/>
        <w:jc w:val="center"/>
        <w:rPr>
          <w:rFonts w:asciiTheme="minorHAnsi" w:hAnsiTheme="minorHAnsi" w:cstheme="majorHAnsi"/>
          <w:color w:val="000000"/>
          <w:sz w:val="22"/>
          <w:szCs w:val="22"/>
        </w:rPr>
      </w:pPr>
      <w:r w:rsidRPr="00AF5DC4">
        <w:rPr>
          <w:rFonts w:asciiTheme="minorHAnsi" w:hAnsiTheme="minorHAnsi" w:cstheme="majorHAnsi"/>
          <w:b/>
          <w:bCs/>
          <w:color w:val="000000"/>
          <w:sz w:val="22"/>
          <w:szCs w:val="22"/>
        </w:rPr>
        <w:t>ANEXO II - MODELO DE PLANO DE TRABALHO</w:t>
      </w:r>
    </w:p>
    <w:p w14:paraId="2E993E20" w14:textId="77777777" w:rsidR="004579FE" w:rsidRPr="00AF5DC4" w:rsidRDefault="004579FE" w:rsidP="00016923">
      <w:pPr>
        <w:spacing w:after="240" w:line="240" w:lineRule="auto"/>
        <w:rPr>
          <w:rFonts w:asciiTheme="minorHAnsi" w:eastAsia="Times New Roman" w:hAnsiTheme="min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2541"/>
        <w:gridCol w:w="6468"/>
      </w:tblGrid>
      <w:tr w:rsidR="004579FE" w:rsidRPr="00AF5DC4" w14:paraId="06127477" w14:textId="77777777" w:rsidTr="003F316C">
        <w:trPr>
          <w:trHeight w:val="485"/>
        </w:trPr>
        <w:tc>
          <w:tcPr>
            <w:tcW w:w="900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47F1107D" w14:textId="77777777" w:rsidR="004579FE" w:rsidRPr="00AF5DC4" w:rsidRDefault="004579FE" w:rsidP="00016923">
            <w:pPr>
              <w:numPr>
                <w:ilvl w:val="0"/>
                <w:numId w:val="7"/>
              </w:numPr>
              <w:spacing w:after="20" w:line="240" w:lineRule="auto"/>
              <w:ind w:left="0" w:firstLine="0"/>
              <w:jc w:val="both"/>
              <w:textAlignment w:val="baseline"/>
              <w:rPr>
                <w:rFonts w:asciiTheme="minorHAnsi" w:eastAsia="Times New Roman" w:hAnsiTheme="minorHAnsi" w:cstheme="majorHAnsi"/>
                <w:b/>
                <w:bCs/>
                <w:color w:val="000000"/>
              </w:rPr>
            </w:pPr>
            <w:r w:rsidRPr="00AF5DC4">
              <w:rPr>
                <w:rFonts w:asciiTheme="minorHAnsi" w:eastAsia="Times New Roman" w:hAnsiTheme="minorHAnsi" w:cstheme="majorHAnsi"/>
                <w:b/>
                <w:bCs/>
                <w:color w:val="000000"/>
              </w:rPr>
              <w:t>IDENTIFICAÇÃO DA PROPOSTA</w:t>
            </w:r>
          </w:p>
        </w:tc>
      </w:tr>
      <w:tr w:rsidR="004579FE" w:rsidRPr="00AF5DC4" w14:paraId="6B9C43ED" w14:textId="77777777" w:rsidTr="003F316C">
        <w:trPr>
          <w:trHeight w:val="455"/>
        </w:trPr>
        <w:tc>
          <w:tcPr>
            <w:tcW w:w="9009" w:type="dxa"/>
            <w:gridSpan w:val="2"/>
            <w:tcBorders>
              <w:top w:val="single" w:sz="8"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0D0A9FAC" w14:textId="5BE494FC" w:rsidR="004579FE" w:rsidRPr="00AF5DC4" w:rsidRDefault="00CE3A93" w:rsidP="00016923">
            <w:pPr>
              <w:spacing w:line="240" w:lineRule="auto"/>
              <w:rPr>
                <w:rFonts w:asciiTheme="minorHAnsi" w:eastAsia="Times New Roman" w:hAnsiTheme="minorHAnsi" w:cstheme="majorHAnsi"/>
              </w:rPr>
            </w:pPr>
            <w:r>
              <w:rPr>
                <w:rFonts w:asciiTheme="minorHAnsi" w:eastAsia="Times New Roman" w:hAnsiTheme="minorHAnsi" w:cstheme="majorHAnsi"/>
                <w:b/>
                <w:bCs/>
                <w:color w:val="000000"/>
              </w:rPr>
              <w:t>Projeto Rango Responsa</w:t>
            </w:r>
            <w:r w:rsidR="004579FE" w:rsidRPr="00AF5DC4">
              <w:rPr>
                <w:rFonts w:asciiTheme="minorHAnsi" w:eastAsia="Times New Roman" w:hAnsiTheme="minorHAnsi" w:cstheme="majorHAnsi"/>
                <w:b/>
                <w:bCs/>
                <w:color w:val="000000"/>
              </w:rPr>
              <w:t xml:space="preserve"> </w:t>
            </w:r>
          </w:p>
        </w:tc>
      </w:tr>
      <w:tr w:rsidR="004579FE" w:rsidRPr="00AF5DC4" w14:paraId="79589F21" w14:textId="77777777" w:rsidTr="00AF5DC4">
        <w:trPr>
          <w:trHeight w:val="874"/>
        </w:trPr>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64E6CF03" w14:textId="742601B9" w:rsidR="004579FE" w:rsidRPr="00AF5DC4" w:rsidRDefault="004579FE" w:rsidP="00016923">
            <w:pPr>
              <w:spacing w:before="20" w:after="20"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 xml:space="preserve">DURAÇÃO: </w:t>
            </w:r>
            <w:r w:rsidR="00CE3A93">
              <w:rPr>
                <w:rFonts w:asciiTheme="minorHAnsi" w:eastAsia="Times New Roman" w:hAnsiTheme="minorHAnsi" w:cstheme="majorHAnsi"/>
                <w:b/>
                <w:bCs/>
                <w:color w:val="000000"/>
              </w:rPr>
              <w:t>4</w:t>
            </w:r>
            <w:r w:rsidRPr="00AF5DC4">
              <w:rPr>
                <w:rFonts w:asciiTheme="minorHAnsi" w:eastAsia="Times New Roman" w:hAnsiTheme="minorHAnsi" w:cstheme="majorHAnsi"/>
                <w:color w:val="000000"/>
              </w:rPr>
              <w:t xml:space="preserve"> meses</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05A07FEF" w14:textId="77777777" w:rsidR="004579FE" w:rsidRPr="00AF5DC4" w:rsidRDefault="004579FE" w:rsidP="00016923">
            <w:pPr>
              <w:spacing w:before="20" w:after="20"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VALOR TOTAL (cf. proposta orçamentária - Anexo III)</w:t>
            </w:r>
          </w:p>
        </w:tc>
      </w:tr>
    </w:tbl>
    <w:p w14:paraId="426336B1" w14:textId="77777777" w:rsidR="004579FE" w:rsidRPr="00AF5DC4" w:rsidRDefault="004579FE" w:rsidP="00016923">
      <w:pPr>
        <w:spacing w:line="240" w:lineRule="auto"/>
        <w:rPr>
          <w:rFonts w:asciiTheme="minorHAnsi" w:eastAsia="Times New Roman" w:hAnsiTheme="min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2684"/>
        <w:gridCol w:w="1417"/>
        <w:gridCol w:w="1559"/>
        <w:gridCol w:w="3349"/>
      </w:tblGrid>
      <w:tr w:rsidR="004579FE" w:rsidRPr="00AF5DC4" w14:paraId="78104C02" w14:textId="77777777" w:rsidTr="009717F7">
        <w:trPr>
          <w:trHeight w:val="445"/>
        </w:trPr>
        <w:tc>
          <w:tcPr>
            <w:tcW w:w="9009" w:type="dxa"/>
            <w:gridSpan w:val="4"/>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335F54C" w14:textId="77777777" w:rsidR="004579FE" w:rsidRPr="00AF5DC4" w:rsidRDefault="004579FE" w:rsidP="00016923">
            <w:pPr>
              <w:numPr>
                <w:ilvl w:val="0"/>
                <w:numId w:val="8"/>
              </w:numPr>
              <w:spacing w:after="20" w:line="240" w:lineRule="auto"/>
              <w:textAlignment w:val="baseline"/>
              <w:rPr>
                <w:rFonts w:asciiTheme="minorHAnsi" w:eastAsia="Times New Roman" w:hAnsiTheme="minorHAnsi" w:cstheme="majorHAnsi"/>
                <w:b/>
                <w:bCs/>
                <w:color w:val="000000"/>
              </w:rPr>
            </w:pPr>
            <w:r w:rsidRPr="00AF5DC4">
              <w:rPr>
                <w:rFonts w:asciiTheme="minorHAnsi" w:eastAsia="Times New Roman" w:hAnsiTheme="minorHAnsi" w:cstheme="majorHAnsi"/>
                <w:b/>
                <w:bCs/>
                <w:color w:val="000000"/>
              </w:rPr>
              <w:t>IDENTIFICAÇÃO DA PROPONENTE  </w:t>
            </w:r>
          </w:p>
        </w:tc>
      </w:tr>
      <w:tr w:rsidR="004579FE" w:rsidRPr="00AF5DC4" w14:paraId="67465A73" w14:textId="77777777" w:rsidTr="009717F7">
        <w:trPr>
          <w:trHeight w:val="455"/>
        </w:trPr>
        <w:tc>
          <w:tcPr>
            <w:tcW w:w="9009" w:type="dxa"/>
            <w:gridSpan w:val="4"/>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440DC0B"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Nome:</w:t>
            </w:r>
          </w:p>
        </w:tc>
      </w:tr>
      <w:tr w:rsidR="004579FE" w:rsidRPr="00AF5DC4" w14:paraId="1C963F44" w14:textId="77777777" w:rsidTr="009717F7">
        <w:trPr>
          <w:trHeight w:val="455"/>
        </w:trPr>
        <w:tc>
          <w:tcPr>
            <w:tcW w:w="9009" w:type="dxa"/>
            <w:gridSpan w:val="4"/>
            <w:tcBorders>
              <w:top w:val="single" w:sz="8"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108E06C" w14:textId="77777777" w:rsidR="004579FE" w:rsidRPr="00AF5DC4" w:rsidRDefault="004579FE" w:rsidP="00016923">
            <w:pPr>
              <w:spacing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CNPJ:</w:t>
            </w:r>
          </w:p>
        </w:tc>
      </w:tr>
      <w:tr w:rsidR="004579FE" w:rsidRPr="00AF5DC4" w14:paraId="7CB14C4E" w14:textId="77777777" w:rsidTr="00F003C9">
        <w:trPr>
          <w:trHeight w:val="455"/>
        </w:trPr>
        <w:tc>
          <w:tcPr>
            <w:tcW w:w="4101"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4B05D7BD"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Endereço:</w:t>
            </w:r>
          </w:p>
        </w:tc>
        <w:tc>
          <w:tcPr>
            <w:tcW w:w="1559"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A3244CD"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nº:</w:t>
            </w:r>
          </w:p>
        </w:tc>
        <w:tc>
          <w:tcPr>
            <w:tcW w:w="3349"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5864FD4"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Compl.:</w:t>
            </w:r>
          </w:p>
        </w:tc>
      </w:tr>
      <w:tr w:rsidR="004579FE" w:rsidRPr="00AF5DC4" w14:paraId="55EC39AC" w14:textId="77777777" w:rsidTr="00F003C9">
        <w:trPr>
          <w:trHeight w:val="455"/>
        </w:trPr>
        <w:tc>
          <w:tcPr>
            <w:tcW w:w="2684"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8C959CD"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Bairro:</w:t>
            </w:r>
          </w:p>
        </w:tc>
        <w:tc>
          <w:tcPr>
            <w:tcW w:w="1417"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F86E4EB"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Cidade:</w:t>
            </w:r>
          </w:p>
        </w:tc>
        <w:tc>
          <w:tcPr>
            <w:tcW w:w="1559"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508BDE0"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Estado:</w:t>
            </w:r>
          </w:p>
        </w:tc>
        <w:tc>
          <w:tcPr>
            <w:tcW w:w="3349"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0B68FE30"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CEP:</w:t>
            </w:r>
          </w:p>
        </w:tc>
      </w:tr>
      <w:tr w:rsidR="004579FE" w:rsidRPr="00AF5DC4" w14:paraId="65E89A1D" w14:textId="77777777" w:rsidTr="00F003C9">
        <w:trPr>
          <w:trHeight w:val="455"/>
        </w:trPr>
        <w:tc>
          <w:tcPr>
            <w:tcW w:w="4101"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626D6B33"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Telefone:</w:t>
            </w:r>
          </w:p>
        </w:tc>
        <w:tc>
          <w:tcPr>
            <w:tcW w:w="4908"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AB67D10"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E-mail:</w:t>
            </w:r>
          </w:p>
        </w:tc>
      </w:tr>
      <w:tr w:rsidR="004579FE" w:rsidRPr="00AF5DC4" w14:paraId="24410435" w14:textId="77777777" w:rsidTr="009717F7">
        <w:trPr>
          <w:trHeight w:val="795"/>
        </w:trPr>
        <w:tc>
          <w:tcPr>
            <w:tcW w:w="9009" w:type="dxa"/>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76D396E"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Endereço Internet (site e redes sociais):</w:t>
            </w:r>
          </w:p>
        </w:tc>
      </w:tr>
      <w:tr w:rsidR="004579FE" w:rsidRPr="00AF5DC4" w14:paraId="799DFA73" w14:textId="77777777" w:rsidTr="009717F7">
        <w:trPr>
          <w:trHeight w:val="455"/>
        </w:trPr>
        <w:tc>
          <w:tcPr>
            <w:tcW w:w="9009" w:type="dxa"/>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6D4B3786" w14:textId="77777777" w:rsidR="004579FE" w:rsidRPr="00AF5DC4" w:rsidRDefault="004579FE" w:rsidP="00016923">
            <w:pPr>
              <w:spacing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Responsável Legal da OSC:</w:t>
            </w:r>
          </w:p>
        </w:tc>
      </w:tr>
      <w:tr w:rsidR="004579FE" w:rsidRPr="00AF5DC4" w14:paraId="20F9CAC9" w14:textId="77777777" w:rsidTr="00F003C9">
        <w:trPr>
          <w:trHeight w:val="455"/>
        </w:trPr>
        <w:tc>
          <w:tcPr>
            <w:tcW w:w="5660" w:type="dxa"/>
            <w:gridSpan w:val="3"/>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C9E07D6" w14:textId="77777777" w:rsidR="004579FE" w:rsidRPr="00AF5DC4" w:rsidRDefault="004579FE" w:rsidP="00016923">
            <w:pPr>
              <w:spacing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RG (nº e órgão emissor): </w:t>
            </w:r>
          </w:p>
        </w:tc>
        <w:tc>
          <w:tcPr>
            <w:tcW w:w="334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9F728A"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CPF:</w:t>
            </w:r>
          </w:p>
        </w:tc>
      </w:tr>
      <w:tr w:rsidR="004579FE" w:rsidRPr="00AF5DC4" w14:paraId="1F6CA36B" w14:textId="77777777" w:rsidTr="00F003C9">
        <w:trPr>
          <w:trHeight w:val="455"/>
        </w:trPr>
        <w:tc>
          <w:tcPr>
            <w:tcW w:w="4101"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9E552C5"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Telefone:</w:t>
            </w:r>
          </w:p>
        </w:tc>
        <w:tc>
          <w:tcPr>
            <w:tcW w:w="4908"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5DA5098F"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E-mail:</w:t>
            </w:r>
          </w:p>
        </w:tc>
      </w:tr>
      <w:tr w:rsidR="004579FE" w:rsidRPr="00AF5DC4" w14:paraId="39C72475" w14:textId="77777777" w:rsidTr="009717F7">
        <w:trPr>
          <w:trHeight w:val="455"/>
        </w:trPr>
        <w:tc>
          <w:tcPr>
            <w:tcW w:w="9009" w:type="dxa"/>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5C60C00" w14:textId="77777777" w:rsidR="004579FE" w:rsidRPr="00AF5DC4" w:rsidRDefault="004579FE" w:rsidP="00016923">
            <w:pPr>
              <w:spacing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Responsável pela apresentação da proposta:</w:t>
            </w:r>
          </w:p>
        </w:tc>
      </w:tr>
      <w:tr w:rsidR="004579FE" w:rsidRPr="00AF5DC4" w14:paraId="102D91C3" w14:textId="77777777" w:rsidTr="00F003C9">
        <w:trPr>
          <w:trHeight w:val="455"/>
        </w:trPr>
        <w:tc>
          <w:tcPr>
            <w:tcW w:w="4101"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7CE68C8"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Telefone:</w:t>
            </w:r>
          </w:p>
        </w:tc>
        <w:tc>
          <w:tcPr>
            <w:tcW w:w="4908"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496970D"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E-mail:</w:t>
            </w:r>
          </w:p>
        </w:tc>
      </w:tr>
    </w:tbl>
    <w:p w14:paraId="70DF66DB" w14:textId="4BADFD10" w:rsidR="004579FE" w:rsidRPr="00AF5DC4" w:rsidRDefault="004579FE" w:rsidP="00AF5DC4">
      <w:pPr>
        <w:pStyle w:val="NormalWeb"/>
        <w:spacing w:before="0" w:beforeAutospacing="0" w:after="0" w:afterAutospacing="0"/>
        <w:rPr>
          <w:rFonts w:asciiTheme="minorHAnsi" w:hAnsiTheme="minorHAnsi" w:cstheme="majorHAnsi"/>
          <w:color w:val="000000"/>
          <w:sz w:val="22"/>
          <w:szCs w:val="22"/>
        </w:rPr>
      </w:pPr>
      <w:r w:rsidRPr="00AF5DC4">
        <w:rPr>
          <w:rFonts w:asciiTheme="minorHAnsi" w:hAnsiTheme="minorHAnsi" w:cstheme="majorHAnsi"/>
          <w:color w:val="000000"/>
          <w:sz w:val="22"/>
          <w:szCs w:val="22"/>
        </w:rPr>
        <w:t> </w:t>
      </w:r>
    </w:p>
    <w:tbl>
      <w:tblPr>
        <w:tblW w:w="9064" w:type="dxa"/>
        <w:tblCellMar>
          <w:top w:w="15" w:type="dxa"/>
          <w:left w:w="15" w:type="dxa"/>
          <w:bottom w:w="15" w:type="dxa"/>
          <w:right w:w="15" w:type="dxa"/>
        </w:tblCellMar>
        <w:tblLook w:val="04A0" w:firstRow="1" w:lastRow="0" w:firstColumn="1" w:lastColumn="0" w:noHBand="0" w:noVBand="1"/>
      </w:tblPr>
      <w:tblGrid>
        <w:gridCol w:w="9064"/>
      </w:tblGrid>
      <w:tr w:rsidR="004579FE" w:rsidRPr="00AF5DC4" w14:paraId="6D3CC82C" w14:textId="77777777" w:rsidTr="003F316C">
        <w:tc>
          <w:tcPr>
            <w:tcW w:w="9064" w:type="dxa"/>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4579D067" w14:textId="77777777" w:rsidR="004579FE" w:rsidRPr="00AF5DC4" w:rsidRDefault="004579FE" w:rsidP="00016923">
            <w:pPr>
              <w:pStyle w:val="NormalWeb"/>
              <w:spacing w:before="0" w:beforeAutospacing="0" w:after="0" w:afterAutospacing="0"/>
              <w:jc w:val="center"/>
              <w:rPr>
                <w:rFonts w:asciiTheme="minorHAnsi" w:hAnsiTheme="minorHAnsi" w:cstheme="majorHAnsi"/>
                <w:sz w:val="22"/>
                <w:szCs w:val="22"/>
              </w:rPr>
            </w:pPr>
            <w:r w:rsidRPr="00AF5DC4">
              <w:rPr>
                <w:rFonts w:asciiTheme="minorHAnsi" w:hAnsiTheme="minorHAnsi" w:cstheme="majorHAnsi"/>
                <w:b/>
                <w:bCs/>
                <w:color w:val="000000"/>
                <w:sz w:val="22"/>
                <w:szCs w:val="22"/>
              </w:rPr>
              <w:t>3. APRESENTAÇÃO DA OSC</w:t>
            </w:r>
          </w:p>
        </w:tc>
      </w:tr>
      <w:tr w:rsidR="004579FE" w:rsidRPr="00AF5DC4" w14:paraId="3B8D5B67" w14:textId="77777777" w:rsidTr="003F316C">
        <w:tc>
          <w:tcPr>
            <w:tcW w:w="9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888CC6" w14:textId="6688FF20" w:rsidR="004579FE" w:rsidRPr="00AF5DC4" w:rsidRDefault="004579FE" w:rsidP="00AF5DC4">
            <w:pPr>
              <w:pStyle w:val="NormalWeb"/>
              <w:spacing w:before="0" w:beforeAutospacing="0" w:after="0" w:afterAutospacing="0"/>
              <w:jc w:val="both"/>
              <w:rPr>
                <w:rFonts w:asciiTheme="minorHAnsi" w:hAnsiTheme="minorHAnsi" w:cstheme="majorHAnsi"/>
              </w:rPr>
            </w:pPr>
            <w:r w:rsidRPr="00AF5DC4">
              <w:rPr>
                <w:rFonts w:asciiTheme="minorHAnsi" w:hAnsiTheme="minorHAnsi" w:cstheme="majorHAnsi"/>
                <w:color w:val="000000"/>
                <w:sz w:val="22"/>
                <w:szCs w:val="22"/>
              </w:rPr>
              <w:t xml:space="preserve">3.1. Histórico, experiência e capacidade técnica/operacional: relate a origem da Organização, seu tempo de existência, quais os projetos mais relevantes já realizados, experiência em gestão </w:t>
            </w:r>
            <w:r w:rsidRPr="00AF5DC4">
              <w:rPr>
                <w:rFonts w:asciiTheme="minorHAnsi" w:hAnsiTheme="minorHAnsi" w:cstheme="majorHAnsi"/>
                <w:color w:val="000000"/>
                <w:sz w:val="22"/>
                <w:szCs w:val="22"/>
              </w:rPr>
              <w:lastRenderedPageBreak/>
              <w:t xml:space="preserve">de serviços em parceria com a administração pública, informações relevantes sobre sua atuação </w:t>
            </w:r>
            <w:r w:rsidR="00387FAC" w:rsidRPr="00AF5DC4">
              <w:rPr>
                <w:rFonts w:asciiTheme="minorHAnsi" w:hAnsiTheme="minorHAnsi" w:cstheme="majorHAnsi"/>
                <w:color w:val="000000"/>
                <w:sz w:val="22"/>
                <w:szCs w:val="22"/>
              </w:rPr>
              <w:t>no objeto da parceria ou de natureza semelhante</w:t>
            </w:r>
            <w:r w:rsidRPr="00AF5DC4">
              <w:rPr>
                <w:rFonts w:asciiTheme="minorHAnsi" w:hAnsiTheme="minorHAnsi" w:cstheme="majorHAnsi"/>
                <w:color w:val="000000"/>
                <w:sz w:val="22"/>
                <w:szCs w:val="22"/>
              </w:rPr>
              <w:t xml:space="preserve">. Lembre-se de anexar, quando houver: instrumentos de parceria firmados com órgãos e entes da Administração Pública, organismos internacionais, empresas ou com outras OSC; declarações de experiência prévia e de capacidade técnica no desenvolvimento de atividades ou projetos relacionados ao objeto da parceria ou de natureza semelhante, emitidas por órgãos públicos, instituições de ensino, redes, OSC, movimentos sociais, empresas públicas ou privadas, conselhos, comissões ou comitês de políticas públicas; currículo dos profissionais; fotos; certificados; publicações, prêmios e outras comprovações da experiência na atuação </w:t>
            </w:r>
            <w:r w:rsidR="0014657E" w:rsidRPr="00AF5DC4">
              <w:rPr>
                <w:rFonts w:asciiTheme="minorHAnsi" w:hAnsiTheme="minorHAnsi" w:cstheme="majorHAnsi"/>
                <w:color w:val="000000"/>
                <w:sz w:val="22"/>
                <w:szCs w:val="22"/>
              </w:rPr>
              <w:t xml:space="preserve">em atendimento </w:t>
            </w:r>
            <w:r w:rsidR="00CE3A93">
              <w:rPr>
                <w:rFonts w:asciiTheme="minorHAnsi" w:hAnsiTheme="minorHAnsi" w:cstheme="majorHAnsi"/>
                <w:color w:val="000000"/>
                <w:sz w:val="22"/>
                <w:szCs w:val="22"/>
              </w:rPr>
              <w:t>às juventudes.</w:t>
            </w:r>
            <w:r w:rsidRPr="00AF5DC4">
              <w:rPr>
                <w:rFonts w:asciiTheme="minorHAnsi" w:hAnsiTheme="minorHAnsi" w:cstheme="majorHAnsi"/>
                <w:color w:val="000000"/>
                <w:sz w:val="22"/>
                <w:szCs w:val="22"/>
              </w:rPr>
              <w:t> </w:t>
            </w:r>
          </w:p>
        </w:tc>
      </w:tr>
      <w:tr w:rsidR="004579FE" w:rsidRPr="00AF5DC4" w14:paraId="269E98D8" w14:textId="77777777" w:rsidTr="003F316C">
        <w:tc>
          <w:tcPr>
            <w:tcW w:w="9064" w:type="dxa"/>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hideMark/>
          </w:tcPr>
          <w:p w14:paraId="38F83F3B" w14:textId="1F3B19A1" w:rsidR="004579FE" w:rsidRPr="00AF5DC4" w:rsidRDefault="004579FE" w:rsidP="00016923">
            <w:pPr>
              <w:rPr>
                <w:rFonts w:asciiTheme="minorHAnsi" w:hAnsiTheme="minorHAnsi" w:cstheme="majorHAnsi"/>
              </w:rPr>
            </w:pPr>
          </w:p>
        </w:tc>
      </w:tr>
      <w:tr w:rsidR="004579FE" w:rsidRPr="00AF5DC4" w14:paraId="00CFE12B" w14:textId="77777777" w:rsidTr="003F316C">
        <w:tc>
          <w:tcPr>
            <w:tcW w:w="9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5A6B37" w14:textId="1FA9A4E8" w:rsidR="004579FE" w:rsidRPr="00AF5DC4" w:rsidRDefault="004579FE" w:rsidP="00016923">
            <w:pPr>
              <w:pStyle w:val="Ttulo1"/>
              <w:spacing w:before="0" w:after="60"/>
              <w:jc w:val="center"/>
              <w:rPr>
                <w:rFonts w:asciiTheme="minorHAnsi" w:hAnsiTheme="minorHAnsi" w:cstheme="majorHAnsi"/>
                <w:b/>
                <w:bCs/>
                <w:sz w:val="22"/>
                <w:szCs w:val="22"/>
              </w:rPr>
            </w:pPr>
            <w:r w:rsidRPr="00AF5DC4">
              <w:rPr>
                <w:rFonts w:asciiTheme="minorHAnsi" w:hAnsiTheme="minorHAnsi" w:cstheme="majorHAnsi"/>
                <w:b/>
                <w:bCs/>
                <w:color w:val="000000"/>
                <w:sz w:val="22"/>
                <w:szCs w:val="22"/>
              </w:rPr>
              <w:t>4. OBJETIVOS DO</w:t>
            </w:r>
            <w:r w:rsidR="0014657E" w:rsidRPr="00AF5DC4">
              <w:rPr>
                <w:rFonts w:asciiTheme="minorHAnsi" w:hAnsiTheme="minorHAnsi" w:cstheme="majorHAnsi"/>
                <w:b/>
                <w:bCs/>
                <w:color w:val="000000"/>
                <w:sz w:val="22"/>
                <w:szCs w:val="22"/>
              </w:rPr>
              <w:t xml:space="preserve"> ESTAÇÃO CIDADANIA</w:t>
            </w:r>
          </w:p>
        </w:tc>
      </w:tr>
      <w:tr w:rsidR="004579FE" w:rsidRPr="00AF5DC4" w14:paraId="61009E91" w14:textId="77777777" w:rsidTr="003F316C">
        <w:tc>
          <w:tcPr>
            <w:tcW w:w="9064" w:type="dxa"/>
            <w:tcBorders>
              <w:top w:val="single" w:sz="6" w:space="0" w:color="000000"/>
              <w:left w:val="single" w:sz="6" w:space="0" w:color="333333"/>
              <w:bottom w:val="single" w:sz="6" w:space="0" w:color="000000"/>
              <w:right w:val="single" w:sz="6" w:space="0" w:color="333333"/>
            </w:tcBorders>
            <w:tcMar>
              <w:top w:w="105" w:type="dxa"/>
              <w:left w:w="105" w:type="dxa"/>
              <w:bottom w:w="105" w:type="dxa"/>
              <w:right w:w="105" w:type="dxa"/>
            </w:tcMar>
            <w:hideMark/>
          </w:tcPr>
          <w:p w14:paraId="41FDED56" w14:textId="77777777" w:rsidR="004579FE" w:rsidRPr="00CE3A93" w:rsidRDefault="004579FE" w:rsidP="00016923">
            <w:pPr>
              <w:pStyle w:val="NormalWeb"/>
              <w:spacing w:before="0" w:beforeAutospacing="0" w:after="0" w:afterAutospacing="0"/>
              <w:rPr>
                <w:rFonts w:ascii="Calibri" w:hAnsi="Calibri" w:cs="Calibri"/>
                <w:b/>
                <w:bCs/>
                <w:color w:val="000000"/>
                <w:sz w:val="22"/>
                <w:szCs w:val="22"/>
              </w:rPr>
            </w:pPr>
            <w:r w:rsidRPr="00CE3A93">
              <w:rPr>
                <w:rFonts w:ascii="Calibri" w:hAnsi="Calibri" w:cs="Calibri"/>
                <w:b/>
                <w:bCs/>
                <w:color w:val="000000"/>
                <w:sz w:val="22"/>
                <w:szCs w:val="22"/>
              </w:rPr>
              <w:t>4.1. Objetivo Geral</w:t>
            </w:r>
          </w:p>
          <w:p w14:paraId="4586D75B" w14:textId="2DC4142D" w:rsidR="004579FE" w:rsidRPr="00CE3A93" w:rsidRDefault="00CE3A93" w:rsidP="0014657E">
            <w:pPr>
              <w:pStyle w:val="textojustificado"/>
              <w:spacing w:before="120" w:beforeAutospacing="0" w:after="120" w:afterAutospacing="0"/>
              <w:ind w:left="26" w:right="120"/>
              <w:jc w:val="both"/>
              <w:rPr>
                <w:rFonts w:ascii="Calibri" w:hAnsi="Calibri" w:cs="Calibri"/>
                <w:color w:val="000000"/>
                <w:sz w:val="22"/>
                <w:szCs w:val="22"/>
              </w:rPr>
            </w:pPr>
            <w:r w:rsidRPr="00CE3A93">
              <w:rPr>
                <w:rFonts w:ascii="Calibri" w:hAnsi="Calibri" w:cs="Calibri"/>
                <w:color w:val="000000"/>
                <w:sz w:val="22"/>
                <w:szCs w:val="22"/>
              </w:rPr>
              <w:t>Promover curso de formação em sustentabilidade, hábitos alimentares, mudanças climáticas e comunicação (online e offline), para jovens com perfil de liderança e interessados nestes temas, estudantes das escolas da rede municipal de Ensino Médio da cidade de São Paulo.</w:t>
            </w:r>
          </w:p>
        </w:tc>
      </w:tr>
      <w:tr w:rsidR="004579FE" w:rsidRPr="00AF5DC4" w14:paraId="6C916A2A" w14:textId="77777777" w:rsidTr="003F316C">
        <w:tc>
          <w:tcPr>
            <w:tcW w:w="9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DDDB06" w14:textId="77777777" w:rsidR="00020DFD" w:rsidRDefault="00020DFD" w:rsidP="00020DFD">
            <w:pPr>
              <w:pStyle w:val="NormalWeb"/>
              <w:spacing w:before="0" w:beforeAutospacing="0" w:after="0" w:afterAutospacing="0"/>
            </w:pPr>
            <w:r>
              <w:rPr>
                <w:rFonts w:ascii="Calibri" w:hAnsi="Calibri" w:cs="Calibri"/>
                <w:b/>
                <w:bCs/>
                <w:color w:val="000000"/>
                <w:sz w:val="22"/>
                <w:szCs w:val="22"/>
              </w:rPr>
              <w:t>4.2. Objetivos Específicos</w:t>
            </w:r>
          </w:p>
          <w:p w14:paraId="122842E2" w14:textId="77777777" w:rsidR="00020DFD" w:rsidRDefault="00020DFD" w:rsidP="00020DFD">
            <w:pPr>
              <w:pStyle w:val="NormalWeb"/>
              <w:spacing w:before="120" w:beforeAutospacing="0" w:after="120" w:afterAutospacing="0"/>
              <w:ind w:right="120"/>
              <w:jc w:val="both"/>
            </w:pPr>
            <w:r>
              <w:rPr>
                <w:rFonts w:ascii="Calibri" w:hAnsi="Calibri" w:cs="Calibri"/>
                <w:b/>
                <w:bCs/>
                <w:color w:val="000000"/>
                <w:sz w:val="22"/>
                <w:szCs w:val="22"/>
              </w:rPr>
              <w:t xml:space="preserve">1. </w:t>
            </w:r>
            <w:r>
              <w:rPr>
                <w:rFonts w:ascii="Calibri" w:hAnsi="Calibri" w:cs="Calibri"/>
                <w:color w:val="000000"/>
                <w:sz w:val="22"/>
                <w:szCs w:val="22"/>
              </w:rPr>
              <w:t>Promover a qualificação nas temáticas do projeto: sustentabilidade, hábitos alimentares e mudanças climáticas, de jovens entre 15 e 29 anos, estudantes da rede municipal de ensino da cidade de São Paulo;</w:t>
            </w:r>
          </w:p>
          <w:p w14:paraId="2D9A9971" w14:textId="77777777" w:rsidR="00020DFD" w:rsidRDefault="00020DFD" w:rsidP="00020DFD">
            <w:pPr>
              <w:pStyle w:val="NormalWeb"/>
              <w:spacing w:before="120" w:beforeAutospacing="0" w:after="120" w:afterAutospacing="0"/>
              <w:ind w:right="120"/>
              <w:jc w:val="both"/>
            </w:pPr>
            <w:r>
              <w:rPr>
                <w:rFonts w:ascii="Calibri" w:hAnsi="Calibri" w:cs="Calibri"/>
                <w:b/>
                <w:bCs/>
                <w:color w:val="000000"/>
                <w:sz w:val="22"/>
                <w:szCs w:val="22"/>
              </w:rPr>
              <w:t xml:space="preserve">2. </w:t>
            </w:r>
            <w:r>
              <w:rPr>
                <w:rFonts w:ascii="Calibri" w:hAnsi="Calibri" w:cs="Calibri"/>
                <w:color w:val="000000"/>
                <w:sz w:val="22"/>
                <w:szCs w:val="22"/>
              </w:rPr>
              <w:t>Capacitar pessoas em situação de vulnerabilidade social e/ou econômica;</w:t>
            </w:r>
          </w:p>
          <w:p w14:paraId="1EFD4684" w14:textId="77777777" w:rsidR="00020DFD" w:rsidRDefault="00020DFD" w:rsidP="00020DFD">
            <w:pPr>
              <w:pStyle w:val="NormalWeb"/>
              <w:spacing w:before="120" w:beforeAutospacing="0" w:after="120" w:afterAutospacing="0"/>
              <w:ind w:right="120"/>
              <w:jc w:val="both"/>
            </w:pPr>
            <w:r>
              <w:rPr>
                <w:rFonts w:ascii="Calibri" w:hAnsi="Calibri" w:cs="Calibri"/>
                <w:b/>
                <w:bCs/>
                <w:color w:val="000000"/>
                <w:sz w:val="22"/>
                <w:szCs w:val="22"/>
              </w:rPr>
              <w:t xml:space="preserve">3. </w:t>
            </w:r>
            <w:r>
              <w:rPr>
                <w:rFonts w:ascii="Calibri" w:hAnsi="Calibri" w:cs="Calibri"/>
                <w:color w:val="000000"/>
                <w:sz w:val="22"/>
                <w:szCs w:val="22"/>
              </w:rPr>
              <w:t>Ofertar o curso de maneira contínua e considerando intervalos de tempo que possibilitem o atingimento de todas as metas propostas dentro do prazo de 3 (três) meses;</w:t>
            </w:r>
          </w:p>
          <w:p w14:paraId="7586EDD9" w14:textId="26346E5F" w:rsidR="00020DFD" w:rsidRDefault="00020DFD" w:rsidP="00020DFD">
            <w:pPr>
              <w:pStyle w:val="NormalWeb"/>
              <w:spacing w:before="120" w:beforeAutospacing="0" w:after="120" w:afterAutospacing="0"/>
              <w:ind w:right="120"/>
              <w:jc w:val="both"/>
            </w:pPr>
            <w:r>
              <w:rPr>
                <w:rFonts w:ascii="Calibri" w:hAnsi="Calibri" w:cs="Calibri"/>
                <w:b/>
                <w:bCs/>
                <w:color w:val="000000"/>
                <w:sz w:val="22"/>
                <w:szCs w:val="22"/>
              </w:rPr>
              <w:t xml:space="preserve">4. </w:t>
            </w:r>
            <w:r>
              <w:rPr>
                <w:rFonts w:ascii="Calibri" w:hAnsi="Calibri" w:cs="Calibri"/>
                <w:color w:val="000000"/>
                <w:sz w:val="22"/>
                <w:szCs w:val="22"/>
              </w:rPr>
              <w:t>Sensibilizar os jovens e familiares sobre as temáticas de mudanças climáticas, hábitos alimentares e sustentabilidade</w:t>
            </w:r>
            <w:r>
              <w:rPr>
                <w:rFonts w:ascii="Calibri" w:hAnsi="Calibri" w:cs="Calibri"/>
                <w:color w:val="000000"/>
                <w:sz w:val="22"/>
                <w:szCs w:val="22"/>
              </w:rPr>
              <w:t>;</w:t>
            </w:r>
          </w:p>
          <w:p w14:paraId="43DC9A7B" w14:textId="545F8B00" w:rsidR="004528AF" w:rsidRPr="00CE3A93" w:rsidRDefault="00020DFD" w:rsidP="00020DFD">
            <w:pPr>
              <w:pStyle w:val="textojustificado"/>
              <w:spacing w:before="120" w:beforeAutospacing="0" w:after="120" w:afterAutospacing="0"/>
              <w:ind w:right="120"/>
              <w:jc w:val="both"/>
              <w:rPr>
                <w:rFonts w:ascii="Calibri" w:hAnsi="Calibri" w:cs="Calibri"/>
                <w:color w:val="000000"/>
                <w:sz w:val="22"/>
                <w:szCs w:val="22"/>
              </w:rPr>
            </w:pPr>
            <w:r>
              <w:rPr>
                <w:rFonts w:ascii="Calibri" w:hAnsi="Calibri" w:cs="Calibri"/>
                <w:b/>
                <w:bCs/>
                <w:color w:val="000000"/>
                <w:sz w:val="22"/>
                <w:szCs w:val="22"/>
              </w:rPr>
              <w:t xml:space="preserve">5. </w:t>
            </w:r>
            <w:r>
              <w:rPr>
                <w:rFonts w:ascii="Calibri" w:hAnsi="Calibri" w:cs="Calibri"/>
                <w:color w:val="000000"/>
                <w:sz w:val="22"/>
                <w:szCs w:val="22"/>
              </w:rPr>
              <w:t> Produzir dados e informações sobre o curso e as(os) jovens capacitadas(os).</w:t>
            </w:r>
            <w:r w:rsidR="004528AF" w:rsidRPr="00CE3A93">
              <w:rPr>
                <w:rFonts w:ascii="Calibri" w:hAnsi="Calibri" w:cs="Calibri"/>
                <w:color w:val="000000"/>
                <w:sz w:val="22"/>
                <w:szCs w:val="22"/>
              </w:rPr>
              <w:t> </w:t>
            </w:r>
          </w:p>
          <w:p w14:paraId="239A2BDC" w14:textId="123716FB" w:rsidR="004579FE" w:rsidRPr="00CE3A93" w:rsidRDefault="004579FE" w:rsidP="00016923">
            <w:pPr>
              <w:pStyle w:val="NormalWeb"/>
              <w:spacing w:before="120" w:beforeAutospacing="0" w:after="120" w:afterAutospacing="0"/>
              <w:jc w:val="both"/>
              <w:rPr>
                <w:rFonts w:ascii="Calibri" w:hAnsi="Calibri" w:cs="Calibri"/>
                <w:sz w:val="22"/>
                <w:szCs w:val="22"/>
              </w:rPr>
            </w:pPr>
          </w:p>
        </w:tc>
      </w:tr>
    </w:tbl>
    <w:p w14:paraId="7F082C2D" w14:textId="7A1B17A4" w:rsidR="003F316C" w:rsidRDefault="003F316C" w:rsidP="00016923">
      <w:pPr>
        <w:rPr>
          <w:rFonts w:asciiTheme="minorHAnsi" w:hAnsiTheme="minorHAnsi" w:cstheme="majorHAnsi"/>
        </w:rPr>
      </w:pPr>
    </w:p>
    <w:p w14:paraId="3F6A8C4F" w14:textId="77777777" w:rsidR="00020DFD" w:rsidRDefault="00020DFD" w:rsidP="00016923">
      <w:pPr>
        <w:rPr>
          <w:rFonts w:asciiTheme="minorHAnsi" w:hAnsiTheme="minorHAnsi" w:cstheme="majorHAnsi"/>
        </w:rPr>
      </w:pPr>
    </w:p>
    <w:p w14:paraId="058A09FB" w14:textId="77777777" w:rsidR="00020DFD" w:rsidRPr="00020DFD" w:rsidRDefault="00020DFD" w:rsidP="00020DFD">
      <w:pPr>
        <w:spacing w:before="240" w:after="240" w:line="240" w:lineRule="auto"/>
        <w:rPr>
          <w:rFonts w:ascii="Times New Roman" w:eastAsia="Times New Roman" w:hAnsi="Times New Roman" w:cs="Times New Roman"/>
          <w:sz w:val="24"/>
          <w:szCs w:val="24"/>
        </w:rPr>
      </w:pPr>
      <w:r w:rsidRPr="00020DFD">
        <w:rPr>
          <w:rFonts w:ascii="Calibri" w:eastAsia="Times New Roman" w:hAnsi="Calibri" w:cs="Calibri"/>
          <w:color w:val="000000"/>
        </w:rPr>
        <w:t> </w:t>
      </w:r>
    </w:p>
    <w:tbl>
      <w:tblPr>
        <w:tblW w:w="9247" w:type="dxa"/>
        <w:tblLayout w:type="fixed"/>
        <w:tblCellMar>
          <w:top w:w="15" w:type="dxa"/>
          <w:left w:w="15" w:type="dxa"/>
          <w:bottom w:w="15" w:type="dxa"/>
          <w:right w:w="15" w:type="dxa"/>
        </w:tblCellMar>
        <w:tblLook w:val="04A0" w:firstRow="1" w:lastRow="0" w:firstColumn="1" w:lastColumn="0" w:noHBand="0" w:noVBand="1"/>
      </w:tblPr>
      <w:tblGrid>
        <w:gridCol w:w="2686"/>
        <w:gridCol w:w="3543"/>
        <w:gridCol w:w="2798"/>
        <w:gridCol w:w="50"/>
        <w:gridCol w:w="170"/>
      </w:tblGrid>
      <w:tr w:rsidR="00020DFD" w:rsidRPr="00020DFD" w14:paraId="3E86859C" w14:textId="77777777" w:rsidTr="00020DFD">
        <w:trPr>
          <w:gridAfter w:val="1"/>
          <w:wAfter w:w="170" w:type="dxa"/>
          <w:trHeight w:val="480"/>
        </w:trPr>
        <w:tc>
          <w:tcPr>
            <w:tcW w:w="9027"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BAD92E4" w14:textId="77777777" w:rsidR="00020DFD" w:rsidRPr="00020DFD" w:rsidRDefault="00020DFD" w:rsidP="00020DFD">
            <w:pPr>
              <w:spacing w:before="240" w:after="240" w:line="240" w:lineRule="auto"/>
              <w:jc w:val="center"/>
              <w:rPr>
                <w:rFonts w:ascii="Times New Roman" w:eastAsia="Times New Roman" w:hAnsi="Times New Roman" w:cs="Times New Roman"/>
                <w:sz w:val="24"/>
                <w:szCs w:val="24"/>
              </w:rPr>
            </w:pPr>
            <w:r w:rsidRPr="00020DFD">
              <w:rPr>
                <w:rFonts w:ascii="Calibri" w:eastAsia="Times New Roman" w:hAnsi="Calibri" w:cs="Calibri"/>
                <w:b/>
                <w:bCs/>
                <w:color w:val="000000"/>
              </w:rPr>
              <w:t>5.1. METAS E INDICADORES</w:t>
            </w:r>
          </w:p>
        </w:tc>
        <w:tc>
          <w:tcPr>
            <w:tcW w:w="50" w:type="dxa"/>
            <w:tcBorders>
              <w:left w:val="single" w:sz="6" w:space="0" w:color="000000"/>
            </w:tcBorders>
            <w:hideMark/>
          </w:tcPr>
          <w:p w14:paraId="6CE8EAD9" w14:textId="77777777" w:rsidR="00020DFD" w:rsidRPr="00020DFD" w:rsidRDefault="00020DFD" w:rsidP="00020DFD">
            <w:pPr>
              <w:spacing w:before="240" w:after="240" w:line="240" w:lineRule="auto"/>
              <w:rPr>
                <w:rFonts w:ascii="Times New Roman" w:eastAsia="Times New Roman" w:hAnsi="Times New Roman" w:cs="Times New Roman"/>
                <w:sz w:val="24"/>
                <w:szCs w:val="24"/>
              </w:rPr>
            </w:pPr>
            <w:r w:rsidRPr="00020DFD">
              <w:rPr>
                <w:rFonts w:ascii="Calibri" w:eastAsia="Times New Roman" w:hAnsi="Calibri" w:cs="Calibri"/>
                <w:color w:val="000000"/>
              </w:rPr>
              <w:t> </w:t>
            </w:r>
          </w:p>
        </w:tc>
      </w:tr>
      <w:tr w:rsidR="00020DFD" w:rsidRPr="00020DFD" w14:paraId="220DF2ED" w14:textId="77777777" w:rsidTr="00020DFD">
        <w:trPr>
          <w:gridAfter w:val="2"/>
          <w:wAfter w:w="220" w:type="dxa"/>
          <w:trHeight w:val="1475"/>
        </w:trPr>
        <w:tc>
          <w:tcPr>
            <w:tcW w:w="9027"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C09866" w14:textId="77777777" w:rsidR="00020DFD" w:rsidRPr="00020DFD" w:rsidRDefault="00020DFD" w:rsidP="00020DFD">
            <w:pPr>
              <w:spacing w:before="120" w:after="120" w:line="240" w:lineRule="auto"/>
              <w:ind w:right="12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Objetivo 1: </w:t>
            </w:r>
            <w:r w:rsidRPr="00020DFD">
              <w:rPr>
                <w:rFonts w:ascii="Calibri" w:eastAsia="Times New Roman" w:hAnsi="Calibri" w:cs="Calibri"/>
                <w:color w:val="000000"/>
              </w:rPr>
              <w:t>Promover a qualificação nas temáticas do projeto: sustentabilidade, hábitos alimentares e mudanças climáticas, de jovens entre 15 e 29 anos, estudantes da rede municipal de ensino da cidade de São Paulo.</w:t>
            </w:r>
          </w:p>
        </w:tc>
      </w:tr>
      <w:tr w:rsidR="00020DFD" w:rsidRPr="00020DFD" w14:paraId="654782CE" w14:textId="77777777" w:rsidTr="00020DFD">
        <w:trPr>
          <w:gridAfter w:val="2"/>
          <w:wAfter w:w="220" w:type="dxa"/>
          <w:trHeight w:val="495"/>
        </w:trPr>
        <w:tc>
          <w:tcPr>
            <w:tcW w:w="2686" w:type="dxa"/>
            <w:tcBorders>
              <w:top w:val="single" w:sz="6" w:space="0" w:color="000000"/>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0C2D301D" w14:textId="4CB5F3D5"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 xml:space="preserve">Indicador 1 </w:t>
            </w:r>
            <w:r>
              <w:rPr>
                <w:rFonts w:ascii="Calibri" w:eastAsia="Times New Roman" w:hAnsi="Calibri" w:cs="Calibri"/>
                <w:color w:val="000000"/>
              </w:rPr>
              <w:t>–</w:t>
            </w:r>
            <w:r w:rsidRPr="00020DFD">
              <w:rPr>
                <w:rFonts w:ascii="Calibri" w:eastAsia="Times New Roman" w:hAnsi="Calibri" w:cs="Calibri"/>
                <w:color w:val="000000"/>
              </w:rPr>
              <w:t xml:space="preserve"> Quant</w:t>
            </w:r>
            <w:r>
              <w:rPr>
                <w:rFonts w:ascii="Calibri" w:eastAsia="Times New Roman" w:hAnsi="Calibri" w:cs="Calibri"/>
                <w:color w:val="000000"/>
              </w:rPr>
              <w:t>.</w:t>
            </w:r>
          </w:p>
        </w:tc>
        <w:tc>
          <w:tcPr>
            <w:tcW w:w="3543" w:type="dxa"/>
            <w:tcBorders>
              <w:top w:val="single" w:sz="6" w:space="0" w:color="000000"/>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3C9B7CFC"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000000"/>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3416AF15"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3B0A7A30" w14:textId="77777777" w:rsidTr="00020DFD">
        <w:trPr>
          <w:gridAfter w:val="2"/>
          <w:wAfter w:w="220" w:type="dxa"/>
          <w:trHeight w:val="426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0372124C"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lastRenderedPageBreak/>
              <w:t xml:space="preserve">Nome do Indicador: </w:t>
            </w:r>
            <w:r w:rsidRPr="00020DFD">
              <w:rPr>
                <w:rFonts w:ascii="Calibri" w:eastAsia="Times New Roman" w:hAnsi="Calibri" w:cs="Calibri"/>
                <w:color w:val="000000"/>
                <w:shd w:val="clear" w:color="auto" w:fill="FFFFFF"/>
              </w:rPr>
              <w:t>inscrição das(os) jovens.</w:t>
            </w:r>
          </w:p>
          <w:p w14:paraId="4A34B1F2"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 </w:t>
            </w:r>
          </w:p>
          <w:p w14:paraId="629B5D90"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Unidade de medida: </w:t>
            </w:r>
            <w:r w:rsidRPr="00020DFD">
              <w:rPr>
                <w:rFonts w:ascii="Calibri" w:eastAsia="Times New Roman" w:hAnsi="Calibri" w:cs="Calibri"/>
                <w:color w:val="000000"/>
                <w:shd w:val="clear" w:color="auto" w:fill="FFFFFF"/>
              </w:rPr>
              <w:t>quantidade de jovens inscritas(os)</w:t>
            </w:r>
          </w:p>
          <w:p w14:paraId="7D61568B"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w:t>
            </w:r>
          </w:p>
          <w:p w14:paraId="1A420EA8"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Periodicidade de análise na SMDHC: </w:t>
            </w:r>
            <w:r w:rsidRPr="00020DFD">
              <w:rPr>
                <w:rFonts w:ascii="Calibri" w:eastAsia="Times New Roman" w:hAnsi="Calibri" w:cs="Calibri"/>
                <w:color w:val="000000"/>
                <w:shd w:val="clear" w:color="auto" w:fill="FFFFFF"/>
              </w:rPr>
              <w:t>mensal</w:t>
            </w:r>
          </w:p>
          <w:p w14:paraId="7338F5C1"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6B38EC30"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color w:val="000000"/>
              </w:rPr>
              <w:t>Realizar a mobilização, a divulgação e a seleção de 50 (cinquenta) jovens com idade entre 15 e 29 anos, estudantes das 9 escolas de ensino médio da cidade de São Paulo.</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01C9F00B"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Material de divulgação e formulários de inscrição preenchidos</w:t>
            </w:r>
          </w:p>
        </w:tc>
      </w:tr>
      <w:tr w:rsidR="00020DFD" w:rsidRPr="00020DFD" w14:paraId="06C38730" w14:textId="77777777" w:rsidTr="00020DFD">
        <w:trPr>
          <w:gridAfter w:val="2"/>
          <w:wAfter w:w="220" w:type="dxa"/>
          <w:trHeight w:val="72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BFE5304" w14:textId="77777777" w:rsidR="00020DFD" w:rsidRPr="00020DFD" w:rsidRDefault="00020DFD" w:rsidP="00020DFD">
            <w:pPr>
              <w:spacing w:before="120" w:after="120" w:line="240" w:lineRule="auto"/>
              <w:ind w:right="12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Objetivo 2: </w:t>
            </w:r>
            <w:r w:rsidRPr="00020DFD">
              <w:rPr>
                <w:rFonts w:ascii="Calibri" w:eastAsia="Times New Roman" w:hAnsi="Calibri" w:cs="Calibri"/>
                <w:color w:val="000000"/>
              </w:rPr>
              <w:t>Capacitar pessoas em situação de vulnerabilidade social e/ou econômica.</w:t>
            </w:r>
          </w:p>
        </w:tc>
      </w:tr>
      <w:tr w:rsidR="00020DFD" w:rsidRPr="00020DFD" w14:paraId="35C2EBD6" w14:textId="77777777" w:rsidTr="00020DFD">
        <w:trPr>
          <w:gridAfter w:val="2"/>
          <w:wAfter w:w="220" w:type="dxa"/>
          <w:trHeight w:val="495"/>
        </w:trPr>
        <w:tc>
          <w:tcPr>
            <w:tcW w:w="2686"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162601E6" w14:textId="0CC83702"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Indicador - Quant</w:t>
            </w:r>
          </w:p>
        </w:tc>
        <w:tc>
          <w:tcPr>
            <w:tcW w:w="3543"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4B2396A4"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2F56F35C"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3EFCCC87" w14:textId="77777777" w:rsidTr="00020DFD">
        <w:trPr>
          <w:gridAfter w:val="2"/>
          <w:wAfter w:w="220" w:type="dxa"/>
          <w:trHeight w:val="588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1DE3B4D"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Nome do Indicador: </w:t>
            </w:r>
            <w:r w:rsidRPr="00020DFD">
              <w:rPr>
                <w:rFonts w:ascii="Calibri" w:eastAsia="Times New Roman" w:hAnsi="Calibri" w:cs="Calibri"/>
                <w:color w:val="000000"/>
                <w:shd w:val="clear" w:color="auto" w:fill="FFFFFF"/>
              </w:rPr>
              <w:t>alunas(os) formados</w:t>
            </w:r>
          </w:p>
          <w:p w14:paraId="1595A230"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 </w:t>
            </w:r>
          </w:p>
          <w:p w14:paraId="287BBB2B"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Unidade de medida: </w:t>
            </w:r>
            <w:r w:rsidRPr="00020DFD">
              <w:rPr>
                <w:rFonts w:ascii="Calibri" w:eastAsia="Times New Roman" w:hAnsi="Calibri" w:cs="Calibri"/>
                <w:color w:val="000000"/>
                <w:shd w:val="clear" w:color="auto" w:fill="FFFFFF"/>
              </w:rPr>
              <w:t>número de alunas(os) formados</w:t>
            </w:r>
          </w:p>
          <w:p w14:paraId="2DC82F26"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 </w:t>
            </w:r>
          </w:p>
          <w:p w14:paraId="73C58610"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Fórmula de cálculo:</w:t>
            </w:r>
            <w:r w:rsidRPr="00020DFD">
              <w:rPr>
                <w:rFonts w:ascii="Calibri" w:eastAsia="Times New Roman" w:hAnsi="Calibri" w:cs="Calibri"/>
                <w:color w:val="000000"/>
                <w:shd w:val="clear" w:color="auto" w:fill="FFFFFF"/>
              </w:rPr>
              <w:t xml:space="preserve"> número de alunas(os) formadas(os) x 100 / 50.</w:t>
            </w:r>
          </w:p>
          <w:p w14:paraId="7BB51C07"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 </w:t>
            </w:r>
          </w:p>
          <w:p w14:paraId="6E01416F"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Periodicidade de análise na SMDHC: </w:t>
            </w:r>
            <w:r w:rsidRPr="00020DFD">
              <w:rPr>
                <w:rFonts w:ascii="Calibri" w:eastAsia="Times New Roman" w:hAnsi="Calibri" w:cs="Calibri"/>
                <w:color w:val="000000"/>
                <w:shd w:val="clear" w:color="auto" w:fill="FFFFFF"/>
              </w:rPr>
              <w:t>mensal</w:t>
            </w:r>
          </w:p>
          <w:p w14:paraId="41383A22"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251AF91A"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color w:val="000000"/>
              </w:rPr>
              <w:t>Capacitar ao menos 80% das(os) alunas(os) inscritas(os), totalizando 40 (quarenta) jovens estudantes formados.</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6D3309E"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Lista de presença e certificado de conclusão do curso.</w:t>
            </w:r>
          </w:p>
        </w:tc>
      </w:tr>
      <w:tr w:rsidR="00020DFD" w:rsidRPr="00020DFD" w14:paraId="2BB5EF18" w14:textId="77777777" w:rsidTr="00020DFD">
        <w:trPr>
          <w:gridAfter w:val="2"/>
          <w:wAfter w:w="220" w:type="dxa"/>
          <w:trHeight w:val="78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033F3A8D"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Explicação sobre o indicador: </w:t>
            </w:r>
            <w:r w:rsidRPr="00020DFD">
              <w:rPr>
                <w:rFonts w:ascii="Calibri" w:eastAsia="Times New Roman" w:hAnsi="Calibri" w:cs="Calibri"/>
                <w:color w:val="000000"/>
              </w:rPr>
              <w:t>Cada aluna(o) deverá ter, no mínimo, 75% de presença para se formar.</w:t>
            </w:r>
          </w:p>
        </w:tc>
      </w:tr>
      <w:tr w:rsidR="00020DFD" w:rsidRPr="00020DFD" w14:paraId="5054412C" w14:textId="77777777" w:rsidTr="00020DFD">
        <w:trPr>
          <w:gridAfter w:val="2"/>
          <w:wAfter w:w="220" w:type="dxa"/>
          <w:trHeight w:val="99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7DA22437" w14:textId="77777777" w:rsidR="00020DFD" w:rsidRPr="00020DFD" w:rsidRDefault="00020DFD" w:rsidP="00020DFD">
            <w:pPr>
              <w:spacing w:before="120" w:after="120" w:line="240" w:lineRule="auto"/>
              <w:ind w:right="120"/>
              <w:jc w:val="both"/>
              <w:rPr>
                <w:rFonts w:ascii="Times New Roman" w:eastAsia="Times New Roman" w:hAnsi="Times New Roman" w:cs="Times New Roman"/>
                <w:sz w:val="24"/>
                <w:szCs w:val="24"/>
              </w:rPr>
            </w:pPr>
            <w:r w:rsidRPr="00020DFD">
              <w:rPr>
                <w:rFonts w:ascii="Calibri" w:eastAsia="Times New Roman" w:hAnsi="Calibri" w:cs="Calibri"/>
                <w:b/>
                <w:bCs/>
                <w:color w:val="000000"/>
              </w:rPr>
              <w:lastRenderedPageBreak/>
              <w:t xml:space="preserve">Objetivo 3: </w:t>
            </w:r>
            <w:r w:rsidRPr="00020DFD">
              <w:rPr>
                <w:rFonts w:ascii="Calibri" w:eastAsia="Times New Roman" w:hAnsi="Calibri" w:cs="Calibri"/>
                <w:color w:val="000000"/>
              </w:rPr>
              <w:t>Ofertar o curso de maneira contínua e considerando intervalos de tempo que possibilitem o atingimento de todas as metas propostas dentro do prazo de 3 (três) meses. </w:t>
            </w:r>
          </w:p>
        </w:tc>
      </w:tr>
      <w:tr w:rsidR="00020DFD" w:rsidRPr="00020DFD" w14:paraId="06FD5750" w14:textId="77777777" w:rsidTr="00020DFD">
        <w:trPr>
          <w:gridAfter w:val="2"/>
          <w:wAfter w:w="220" w:type="dxa"/>
          <w:trHeight w:val="450"/>
        </w:trPr>
        <w:tc>
          <w:tcPr>
            <w:tcW w:w="2686"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4B55241A"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Indicador 1 - Quanti/</w:t>
            </w:r>
            <w:proofErr w:type="spellStart"/>
            <w:r w:rsidRPr="00020DFD">
              <w:rPr>
                <w:rFonts w:ascii="Calibri" w:eastAsia="Times New Roman" w:hAnsi="Calibri" w:cs="Calibri"/>
                <w:color w:val="000000"/>
              </w:rPr>
              <w:t>Quali</w:t>
            </w:r>
            <w:proofErr w:type="spellEnd"/>
          </w:p>
        </w:tc>
        <w:tc>
          <w:tcPr>
            <w:tcW w:w="3543"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1C56E199"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4C19707D"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1047B345" w14:textId="77777777" w:rsidTr="00020DFD">
        <w:trPr>
          <w:gridAfter w:val="2"/>
          <w:wAfter w:w="220" w:type="dxa"/>
          <w:trHeight w:val="342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400B3AC1"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Nome do Indicador: </w:t>
            </w:r>
            <w:r w:rsidRPr="00020DFD">
              <w:rPr>
                <w:rFonts w:ascii="Calibri" w:eastAsia="Times New Roman" w:hAnsi="Calibri" w:cs="Calibri"/>
                <w:color w:val="000000"/>
                <w:shd w:val="clear" w:color="auto" w:fill="FFFFFF"/>
              </w:rPr>
              <w:t>horas de curso ofertadas por aluno. </w:t>
            </w:r>
          </w:p>
          <w:p w14:paraId="09D9DBC7"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rPr>
              <w:t>Unidade de medida:</w:t>
            </w:r>
            <w:r w:rsidRPr="00020DFD">
              <w:rPr>
                <w:rFonts w:ascii="Calibri" w:eastAsia="Times New Roman" w:hAnsi="Calibri" w:cs="Calibri"/>
                <w:color w:val="000000"/>
              </w:rPr>
              <w:t xml:space="preserve"> horas de curso e frequência da(o) aluna(o).</w:t>
            </w:r>
          </w:p>
          <w:p w14:paraId="416157E0" w14:textId="4AB32C73"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Periodicidade de análise na SMDHC: </w:t>
            </w:r>
            <w:r w:rsidRPr="00020DFD">
              <w:rPr>
                <w:rFonts w:ascii="Calibri" w:eastAsia="Times New Roman" w:hAnsi="Calibri" w:cs="Calibri"/>
                <w:color w:val="000000"/>
                <w:shd w:val="clear" w:color="auto" w:fill="FFFFFF"/>
              </w:rPr>
              <w:t>mensal</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4E750DB5"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color w:val="000000"/>
              </w:rPr>
              <w:t>Realizar 90 (noventa) horas de formação por aluna(o).</w:t>
            </w:r>
          </w:p>
          <w:p w14:paraId="7B9BB0B7"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color w:val="000000"/>
              </w:rPr>
              <w:t> </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ED76620"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Registro de realização das aulas, plano pedagógico, material didático.</w:t>
            </w:r>
          </w:p>
          <w:p w14:paraId="4875A707" w14:textId="77777777" w:rsidR="00020DFD" w:rsidRPr="00020DFD" w:rsidRDefault="00020DFD" w:rsidP="00020DFD">
            <w:pPr>
              <w:spacing w:line="240" w:lineRule="auto"/>
              <w:rPr>
                <w:rFonts w:ascii="Times New Roman" w:eastAsia="Times New Roman" w:hAnsi="Times New Roman" w:cs="Times New Roman"/>
                <w:sz w:val="24"/>
                <w:szCs w:val="24"/>
              </w:rPr>
            </w:pPr>
          </w:p>
          <w:p w14:paraId="56DDA675" w14:textId="17A5D833" w:rsidR="00020DFD" w:rsidRPr="00020DFD" w:rsidRDefault="00020DFD" w:rsidP="00020DFD">
            <w:pPr>
              <w:spacing w:before="240" w:after="240" w:line="240" w:lineRule="auto"/>
              <w:jc w:val="both"/>
              <w:rPr>
                <w:rFonts w:ascii="Times New Roman" w:eastAsia="Times New Roman" w:hAnsi="Times New Roman" w:cs="Times New Roman"/>
                <w:sz w:val="24"/>
                <w:szCs w:val="24"/>
              </w:rPr>
            </w:pPr>
          </w:p>
        </w:tc>
      </w:tr>
      <w:tr w:rsidR="00020DFD" w:rsidRPr="00020DFD" w14:paraId="21B11BB5" w14:textId="77777777" w:rsidTr="00020DFD">
        <w:trPr>
          <w:gridAfter w:val="2"/>
          <w:wAfter w:w="220" w:type="dxa"/>
          <w:trHeight w:val="99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29B50C99"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Explicação sobre o indicador: </w:t>
            </w:r>
            <w:r w:rsidRPr="00020DFD">
              <w:rPr>
                <w:rFonts w:ascii="Calibri" w:eastAsia="Times New Roman" w:hAnsi="Calibri" w:cs="Calibri"/>
                <w:color w:val="000000"/>
              </w:rPr>
              <w:t>Cada aluna(o) deverá ter, no mínimo, 75% de presença para se formar.</w:t>
            </w:r>
          </w:p>
        </w:tc>
      </w:tr>
      <w:tr w:rsidR="00020DFD" w:rsidRPr="00020DFD" w14:paraId="3C4F7DEF" w14:textId="77777777" w:rsidTr="00020DFD">
        <w:trPr>
          <w:gridAfter w:val="2"/>
          <w:wAfter w:w="220" w:type="dxa"/>
          <w:trHeight w:val="99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2280A53B" w14:textId="77777777" w:rsidR="00020DFD" w:rsidRPr="00020DFD" w:rsidRDefault="00020DFD" w:rsidP="00020DFD">
            <w:pPr>
              <w:spacing w:before="120" w:after="120" w:line="240" w:lineRule="auto"/>
              <w:ind w:right="12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Objetivo 4: </w:t>
            </w:r>
            <w:r w:rsidRPr="00020DFD">
              <w:rPr>
                <w:rFonts w:ascii="Calibri" w:eastAsia="Times New Roman" w:hAnsi="Calibri" w:cs="Calibri"/>
                <w:color w:val="000000"/>
              </w:rPr>
              <w:t>Sensibilizar os jovens e familiares sobre as temáticas de mudanças climáticas, hábitos alimentares e sustentabilidade.</w:t>
            </w:r>
          </w:p>
        </w:tc>
      </w:tr>
      <w:tr w:rsidR="00020DFD" w:rsidRPr="00020DFD" w14:paraId="54A9EDF5" w14:textId="77777777" w:rsidTr="00020DFD">
        <w:trPr>
          <w:gridAfter w:val="2"/>
          <w:wAfter w:w="220" w:type="dxa"/>
          <w:trHeight w:val="450"/>
        </w:trPr>
        <w:tc>
          <w:tcPr>
            <w:tcW w:w="2686"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509F07D3"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Indicador 1 - Quanti/</w:t>
            </w:r>
            <w:proofErr w:type="spellStart"/>
            <w:r w:rsidRPr="00020DFD">
              <w:rPr>
                <w:rFonts w:ascii="Calibri" w:eastAsia="Times New Roman" w:hAnsi="Calibri" w:cs="Calibri"/>
                <w:color w:val="000000"/>
              </w:rPr>
              <w:t>Quali</w:t>
            </w:r>
            <w:proofErr w:type="spellEnd"/>
          </w:p>
        </w:tc>
        <w:tc>
          <w:tcPr>
            <w:tcW w:w="3543"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7FFC06DC"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02A024A1"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0F2885B6" w14:textId="77777777" w:rsidTr="00020DFD">
        <w:trPr>
          <w:gridAfter w:val="2"/>
          <w:wAfter w:w="220" w:type="dxa"/>
          <w:trHeight w:val="381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61AB610"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Nome do Indicador: </w:t>
            </w:r>
            <w:r w:rsidRPr="00020DFD">
              <w:rPr>
                <w:rFonts w:ascii="Calibri" w:eastAsia="Times New Roman" w:hAnsi="Calibri" w:cs="Calibri"/>
                <w:color w:val="000000"/>
              </w:rPr>
              <w:t>Sensibilização das(os) jovens</w:t>
            </w:r>
          </w:p>
          <w:p w14:paraId="19C73711" w14:textId="77777777" w:rsidR="00020DFD" w:rsidRPr="00020DFD" w:rsidRDefault="00020DFD" w:rsidP="00020DFD">
            <w:pPr>
              <w:spacing w:line="240" w:lineRule="auto"/>
              <w:rPr>
                <w:rFonts w:ascii="Times New Roman" w:eastAsia="Times New Roman" w:hAnsi="Times New Roman" w:cs="Times New Roman"/>
                <w:sz w:val="24"/>
                <w:szCs w:val="24"/>
              </w:rPr>
            </w:pPr>
          </w:p>
          <w:p w14:paraId="0A9843F2"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Unidade de medida: </w:t>
            </w:r>
            <w:r w:rsidRPr="00020DFD">
              <w:rPr>
                <w:rFonts w:ascii="Calibri" w:eastAsia="Times New Roman" w:hAnsi="Calibri" w:cs="Calibri"/>
                <w:color w:val="000000"/>
              </w:rPr>
              <w:t>Cerimônia realizada</w:t>
            </w:r>
          </w:p>
          <w:p w14:paraId="0E735A4F" w14:textId="77777777" w:rsidR="00020DFD" w:rsidRPr="00020DFD" w:rsidRDefault="00020DFD" w:rsidP="00020DFD">
            <w:pPr>
              <w:spacing w:line="240" w:lineRule="auto"/>
              <w:rPr>
                <w:rFonts w:ascii="Times New Roman" w:eastAsia="Times New Roman" w:hAnsi="Times New Roman" w:cs="Times New Roman"/>
                <w:sz w:val="24"/>
                <w:szCs w:val="24"/>
              </w:rPr>
            </w:pPr>
          </w:p>
          <w:p w14:paraId="7A5C2F6F"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Periodicidade de análise na SMDHC: </w:t>
            </w:r>
            <w:r w:rsidRPr="00020DFD">
              <w:rPr>
                <w:rFonts w:ascii="Calibri" w:eastAsia="Times New Roman" w:hAnsi="Calibri" w:cs="Calibri"/>
                <w:color w:val="000000"/>
              </w:rPr>
              <w:t>ao final da parceria.</w:t>
            </w:r>
          </w:p>
          <w:p w14:paraId="3D94B201"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0C7DB3CC"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Realizar cerimônia de formatura de conclusão de curso.</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4D674E02"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proofErr w:type="spellStart"/>
            <w:r w:rsidRPr="00020DFD">
              <w:rPr>
                <w:rFonts w:ascii="Calibri" w:eastAsia="Times New Roman" w:hAnsi="Calibri" w:cs="Calibri"/>
                <w:color w:val="000000"/>
              </w:rPr>
              <w:t>Listas</w:t>
            </w:r>
            <w:proofErr w:type="spellEnd"/>
            <w:r w:rsidRPr="00020DFD">
              <w:rPr>
                <w:rFonts w:ascii="Calibri" w:eastAsia="Times New Roman" w:hAnsi="Calibri" w:cs="Calibri"/>
                <w:color w:val="000000"/>
              </w:rPr>
              <w:t xml:space="preserve"> de presença, registros fotográficos e relatórios de atividades. </w:t>
            </w:r>
          </w:p>
        </w:tc>
      </w:tr>
      <w:tr w:rsidR="00020DFD" w:rsidRPr="00020DFD" w14:paraId="7352DE61" w14:textId="77777777" w:rsidTr="00020DFD">
        <w:trPr>
          <w:gridAfter w:val="2"/>
          <w:wAfter w:w="220" w:type="dxa"/>
          <w:trHeight w:val="48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209E4892"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lastRenderedPageBreak/>
              <w:t xml:space="preserve">Explicação sobre o indicador: </w:t>
            </w:r>
            <w:r w:rsidRPr="00020DFD">
              <w:rPr>
                <w:rFonts w:ascii="Calibri" w:eastAsia="Times New Roman" w:hAnsi="Calibri" w:cs="Calibri"/>
                <w:color w:val="000000"/>
              </w:rPr>
              <w:t>na formatura serão entregues os certificados dos participantes e ocorrerá exposição dos trabalhos conclusivos produzidos pelos alunos, dentro das temáticas envolvidas na formação.</w:t>
            </w:r>
          </w:p>
        </w:tc>
      </w:tr>
      <w:tr w:rsidR="00020DFD" w:rsidRPr="00020DFD" w14:paraId="65C6FB3E" w14:textId="77777777" w:rsidTr="00020DFD">
        <w:trPr>
          <w:gridAfter w:val="2"/>
          <w:wAfter w:w="220" w:type="dxa"/>
          <w:trHeight w:val="48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4D2A2B2B"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b/>
                <w:bCs/>
                <w:color w:val="000000"/>
              </w:rPr>
              <w:t>Objetivo 5:</w:t>
            </w:r>
            <w:r w:rsidRPr="00020DFD">
              <w:rPr>
                <w:rFonts w:ascii="Calibri" w:eastAsia="Times New Roman" w:hAnsi="Calibri" w:cs="Calibri"/>
                <w:color w:val="000000"/>
              </w:rPr>
              <w:t xml:space="preserve"> Produzir dados e informações sobre o curso e as(os) jovens capacitadas(os).</w:t>
            </w:r>
          </w:p>
        </w:tc>
      </w:tr>
      <w:tr w:rsidR="00020DFD" w:rsidRPr="00020DFD" w14:paraId="268BA5B1" w14:textId="77777777" w:rsidTr="00020DFD">
        <w:trPr>
          <w:gridAfter w:val="2"/>
          <w:wAfter w:w="220" w:type="dxa"/>
          <w:trHeight w:val="450"/>
        </w:trPr>
        <w:tc>
          <w:tcPr>
            <w:tcW w:w="2686"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1DA16593" w14:textId="6899D522"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 xml:space="preserve">Indicador 1 - </w:t>
            </w:r>
            <w:proofErr w:type="spellStart"/>
            <w:r w:rsidRPr="00020DFD">
              <w:rPr>
                <w:rFonts w:ascii="Calibri" w:eastAsia="Times New Roman" w:hAnsi="Calibri" w:cs="Calibri"/>
                <w:color w:val="000000"/>
              </w:rPr>
              <w:t>Quali</w:t>
            </w:r>
            <w:proofErr w:type="spellEnd"/>
          </w:p>
        </w:tc>
        <w:tc>
          <w:tcPr>
            <w:tcW w:w="3543"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53C26908"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64442D53"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41667BD0" w14:textId="77777777" w:rsidTr="00020DFD">
        <w:trPr>
          <w:gridAfter w:val="2"/>
          <w:wAfter w:w="220" w:type="dxa"/>
          <w:trHeight w:val="405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5660374A"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Nome do Indicador: </w:t>
            </w:r>
            <w:r w:rsidRPr="00020DFD">
              <w:rPr>
                <w:rFonts w:ascii="Calibri" w:eastAsia="Times New Roman" w:hAnsi="Calibri" w:cs="Calibri"/>
                <w:color w:val="000000"/>
              </w:rPr>
              <w:t>Relatório conclusivo do projeto</w:t>
            </w:r>
          </w:p>
          <w:p w14:paraId="4435F05E" w14:textId="77777777" w:rsidR="00020DFD" w:rsidRPr="00020DFD" w:rsidRDefault="00020DFD" w:rsidP="00020DFD">
            <w:pPr>
              <w:spacing w:line="240" w:lineRule="auto"/>
              <w:rPr>
                <w:rFonts w:ascii="Times New Roman" w:eastAsia="Times New Roman" w:hAnsi="Times New Roman" w:cs="Times New Roman"/>
                <w:sz w:val="24"/>
                <w:szCs w:val="24"/>
              </w:rPr>
            </w:pPr>
          </w:p>
          <w:p w14:paraId="645321DC"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Unidade de medida: </w:t>
            </w:r>
            <w:r w:rsidRPr="00020DFD">
              <w:rPr>
                <w:rFonts w:ascii="Calibri" w:eastAsia="Times New Roman" w:hAnsi="Calibri" w:cs="Calibri"/>
                <w:color w:val="000000"/>
              </w:rPr>
              <w:t>Relatório efetuado. </w:t>
            </w:r>
          </w:p>
          <w:p w14:paraId="6446DB59" w14:textId="77777777" w:rsidR="00020DFD" w:rsidRPr="00020DFD" w:rsidRDefault="00020DFD" w:rsidP="00020DFD">
            <w:pPr>
              <w:spacing w:line="240" w:lineRule="auto"/>
              <w:rPr>
                <w:rFonts w:ascii="Times New Roman" w:eastAsia="Times New Roman" w:hAnsi="Times New Roman" w:cs="Times New Roman"/>
                <w:sz w:val="24"/>
                <w:szCs w:val="24"/>
              </w:rPr>
            </w:pPr>
          </w:p>
          <w:p w14:paraId="48C5589C" w14:textId="3CE6BE6D"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Periodicidade de análise na SMDHC: </w:t>
            </w:r>
            <w:r w:rsidRPr="00020DFD">
              <w:rPr>
                <w:rFonts w:ascii="Calibri" w:eastAsia="Times New Roman" w:hAnsi="Calibri" w:cs="Calibri"/>
                <w:color w:val="000000"/>
              </w:rPr>
              <w:t>ao final da parceria.</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55E53F79"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color w:val="000000"/>
              </w:rPr>
              <w:t>Publicar relatório conclusivo sobre o projeto em português e inglês.</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56C0E6E3"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Relatório produzido.</w:t>
            </w:r>
          </w:p>
        </w:tc>
      </w:tr>
      <w:tr w:rsidR="00020DFD" w:rsidRPr="00020DFD" w14:paraId="4C56CB7C" w14:textId="77777777" w:rsidTr="00020DFD">
        <w:trPr>
          <w:gridAfter w:val="2"/>
          <w:wAfter w:w="220" w:type="dxa"/>
          <w:trHeight w:val="69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3A8C33E" w14:textId="33CA41E6"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Observações sobre o indicador: </w:t>
            </w:r>
            <w:r w:rsidRPr="00020DFD">
              <w:rPr>
                <w:rFonts w:ascii="Calibri" w:eastAsia="Times New Roman" w:hAnsi="Calibri" w:cs="Calibri"/>
                <w:color w:val="000000"/>
              </w:rPr>
              <w:t>O relatório deverá conter no mínimo o desenvolvimento da metodologia, seleção das(os) jovens, resumo de aulas, quantitativo de iniciantes e formandas(os), suas capacidades e o impacto do curso.</w:t>
            </w:r>
          </w:p>
        </w:tc>
      </w:tr>
      <w:tr w:rsidR="00020DFD" w:rsidRPr="00020DFD" w14:paraId="166B9ADA" w14:textId="77777777" w:rsidTr="00020DFD">
        <w:trPr>
          <w:gridAfter w:val="2"/>
          <w:wAfter w:w="220" w:type="dxa"/>
          <w:trHeight w:val="237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38C92319"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5.2. Outras metas</w:t>
            </w:r>
          </w:p>
          <w:p w14:paraId="175441C3"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color w:val="000000"/>
              </w:rPr>
              <w:t xml:space="preserve">A OSC pode propor metas complementares, sejam elas de </w:t>
            </w:r>
            <w:r w:rsidRPr="00020DFD">
              <w:rPr>
                <w:rFonts w:ascii="Calibri" w:eastAsia="Times New Roman" w:hAnsi="Calibri" w:cs="Calibri"/>
                <w:b/>
                <w:bCs/>
                <w:color w:val="000000"/>
              </w:rPr>
              <w:t xml:space="preserve">processos </w:t>
            </w:r>
            <w:r w:rsidRPr="00020DFD">
              <w:rPr>
                <w:rFonts w:ascii="Calibri" w:eastAsia="Times New Roman" w:hAnsi="Calibri" w:cs="Calibri"/>
                <w:color w:val="000000"/>
              </w:rPr>
              <w:t xml:space="preserve">(associadas à organização do trabalho e aos métodos utilizados); </w:t>
            </w:r>
            <w:r w:rsidRPr="00020DFD">
              <w:rPr>
                <w:rFonts w:ascii="Calibri" w:eastAsia="Times New Roman" w:hAnsi="Calibri" w:cs="Calibri"/>
                <w:b/>
                <w:bCs/>
                <w:color w:val="000000"/>
              </w:rPr>
              <w:t xml:space="preserve">produtos </w:t>
            </w:r>
            <w:r w:rsidRPr="00020DFD">
              <w:rPr>
                <w:rFonts w:ascii="Calibri" w:eastAsia="Times New Roman" w:hAnsi="Calibri" w:cs="Calibri"/>
                <w:color w:val="000000"/>
              </w:rPr>
              <w:t xml:space="preserve">(resultados quantitativos ou qualitativos gerados pela atuação da OSC); </w:t>
            </w:r>
            <w:r w:rsidRPr="00020DFD">
              <w:rPr>
                <w:rFonts w:ascii="Calibri" w:eastAsia="Times New Roman" w:hAnsi="Calibri" w:cs="Calibri"/>
                <w:b/>
                <w:bCs/>
                <w:color w:val="000000"/>
              </w:rPr>
              <w:t xml:space="preserve">impacto </w:t>
            </w:r>
            <w:r w:rsidRPr="00020DFD">
              <w:rPr>
                <w:rFonts w:ascii="Calibri" w:eastAsia="Times New Roman" w:hAnsi="Calibri" w:cs="Calibri"/>
                <w:color w:val="000000"/>
              </w:rPr>
              <w:t>(efeitos da atuação da OSC sobre a realidade), informando sempre os</w:t>
            </w:r>
            <w:r w:rsidRPr="00020DFD">
              <w:rPr>
                <w:rFonts w:ascii="Calibri" w:eastAsia="Times New Roman" w:hAnsi="Calibri" w:cs="Calibri"/>
                <w:b/>
                <w:bCs/>
                <w:color w:val="000000"/>
              </w:rPr>
              <w:t xml:space="preserve"> indicadores</w:t>
            </w:r>
            <w:r w:rsidRPr="00020DFD">
              <w:rPr>
                <w:rFonts w:ascii="Calibri" w:eastAsia="Times New Roman" w:hAnsi="Calibri" w:cs="Calibri"/>
                <w:color w:val="000000"/>
              </w:rPr>
              <w:t xml:space="preserve"> e os </w:t>
            </w:r>
            <w:r w:rsidRPr="00020DFD">
              <w:rPr>
                <w:rFonts w:ascii="Calibri" w:eastAsia="Times New Roman" w:hAnsi="Calibri" w:cs="Calibri"/>
                <w:b/>
                <w:bCs/>
                <w:color w:val="000000"/>
              </w:rPr>
              <w:t xml:space="preserve">meios de verificação </w:t>
            </w:r>
            <w:r w:rsidRPr="00020DFD">
              <w:rPr>
                <w:rFonts w:ascii="Calibri" w:eastAsia="Times New Roman" w:hAnsi="Calibri" w:cs="Calibri"/>
                <w:color w:val="000000"/>
              </w:rPr>
              <w:t>(fontes de informação que podem ser utilizadas para verificar se as metas foram atingidas).</w:t>
            </w:r>
          </w:p>
        </w:tc>
      </w:tr>
      <w:tr w:rsidR="00020DFD" w:rsidRPr="00020DFD" w14:paraId="2B48B91A" w14:textId="77777777" w:rsidTr="00020DFD">
        <w:trPr>
          <w:trHeight w:val="215"/>
        </w:trPr>
        <w:tc>
          <w:tcPr>
            <w:tcW w:w="2686" w:type="dxa"/>
            <w:tcBorders>
              <w:top w:val="single" w:sz="6" w:space="0" w:color="333333"/>
            </w:tcBorders>
            <w:tcMar>
              <w:top w:w="100" w:type="dxa"/>
              <w:left w:w="100" w:type="dxa"/>
              <w:bottom w:w="100" w:type="dxa"/>
              <w:right w:w="100" w:type="dxa"/>
            </w:tcMar>
            <w:hideMark/>
          </w:tcPr>
          <w:p w14:paraId="39205BD6" w14:textId="77777777" w:rsidR="00020DFD" w:rsidRPr="00020DFD" w:rsidRDefault="00020DFD" w:rsidP="00020DFD">
            <w:pPr>
              <w:spacing w:line="240" w:lineRule="auto"/>
              <w:rPr>
                <w:rFonts w:ascii="Times New Roman" w:eastAsia="Times New Roman" w:hAnsi="Times New Roman" w:cs="Times New Roman"/>
                <w:sz w:val="24"/>
                <w:szCs w:val="24"/>
              </w:rPr>
            </w:pPr>
          </w:p>
        </w:tc>
        <w:tc>
          <w:tcPr>
            <w:tcW w:w="3543" w:type="dxa"/>
            <w:tcBorders>
              <w:top w:val="single" w:sz="6" w:space="0" w:color="333333"/>
            </w:tcBorders>
            <w:tcMar>
              <w:top w:w="100" w:type="dxa"/>
              <w:left w:w="100" w:type="dxa"/>
              <w:bottom w:w="100" w:type="dxa"/>
              <w:right w:w="100" w:type="dxa"/>
            </w:tcMar>
            <w:hideMark/>
          </w:tcPr>
          <w:p w14:paraId="296FF4E3" w14:textId="77777777" w:rsidR="00020DFD" w:rsidRPr="00020DFD" w:rsidRDefault="00020DFD" w:rsidP="00020DFD">
            <w:pPr>
              <w:spacing w:line="240" w:lineRule="auto"/>
              <w:rPr>
                <w:rFonts w:ascii="Times New Roman" w:eastAsia="Times New Roman" w:hAnsi="Times New Roman" w:cs="Times New Roman"/>
                <w:sz w:val="24"/>
                <w:szCs w:val="24"/>
              </w:rPr>
            </w:pPr>
          </w:p>
        </w:tc>
        <w:tc>
          <w:tcPr>
            <w:tcW w:w="2798" w:type="dxa"/>
            <w:tcBorders>
              <w:top w:val="single" w:sz="6" w:space="0" w:color="333333"/>
            </w:tcBorders>
            <w:tcMar>
              <w:top w:w="100" w:type="dxa"/>
              <w:left w:w="100" w:type="dxa"/>
              <w:bottom w:w="100" w:type="dxa"/>
              <w:right w:w="100" w:type="dxa"/>
            </w:tcMar>
            <w:hideMark/>
          </w:tcPr>
          <w:p w14:paraId="471281A1" w14:textId="77777777" w:rsidR="00020DFD" w:rsidRPr="00020DFD" w:rsidRDefault="00020DFD" w:rsidP="00020DFD">
            <w:pPr>
              <w:spacing w:line="240" w:lineRule="auto"/>
              <w:rPr>
                <w:rFonts w:ascii="Times New Roman" w:eastAsia="Times New Roman" w:hAnsi="Times New Roman" w:cs="Times New Roman"/>
                <w:sz w:val="24"/>
                <w:szCs w:val="24"/>
              </w:rPr>
            </w:pPr>
          </w:p>
        </w:tc>
        <w:tc>
          <w:tcPr>
            <w:tcW w:w="220" w:type="dxa"/>
            <w:gridSpan w:val="2"/>
            <w:tcBorders>
              <w:top w:val="single" w:sz="6" w:space="0" w:color="333333"/>
            </w:tcBorders>
            <w:tcMar>
              <w:top w:w="100" w:type="dxa"/>
              <w:left w:w="100" w:type="dxa"/>
              <w:bottom w:w="100" w:type="dxa"/>
              <w:right w:w="100" w:type="dxa"/>
            </w:tcMar>
            <w:hideMark/>
          </w:tcPr>
          <w:p w14:paraId="2C03DD2C" w14:textId="77777777" w:rsidR="00020DFD" w:rsidRPr="00020DFD" w:rsidRDefault="00020DFD" w:rsidP="00020DFD">
            <w:pPr>
              <w:spacing w:line="240" w:lineRule="auto"/>
              <w:rPr>
                <w:rFonts w:ascii="Times New Roman" w:eastAsia="Times New Roman" w:hAnsi="Times New Roman" w:cs="Times New Roman"/>
                <w:sz w:val="24"/>
                <w:szCs w:val="24"/>
              </w:rPr>
            </w:pPr>
          </w:p>
        </w:tc>
      </w:tr>
    </w:tbl>
    <w:p w14:paraId="2189709B" w14:textId="77777777" w:rsidR="00020DFD" w:rsidRPr="00AF5DC4" w:rsidRDefault="00020DFD" w:rsidP="00016923">
      <w:pPr>
        <w:rPr>
          <w:rFonts w:asciiTheme="minorHAnsi" w:hAnsiTheme="min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3216"/>
        <w:gridCol w:w="5797"/>
      </w:tblGrid>
      <w:tr w:rsidR="008F1F26" w:rsidRPr="00AF5DC4" w14:paraId="193C1719" w14:textId="77777777" w:rsidTr="00AF5DC4">
        <w:tc>
          <w:tcPr>
            <w:tcW w:w="9013"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7630D4" w14:textId="0809104F" w:rsidR="008F1F26" w:rsidRPr="00AF5DC4" w:rsidRDefault="008F1F26" w:rsidP="00BD6B08">
            <w:pPr>
              <w:pStyle w:val="NormalWeb"/>
              <w:spacing w:before="0" w:beforeAutospacing="0" w:after="0" w:afterAutospacing="0"/>
              <w:jc w:val="center"/>
              <w:rPr>
                <w:rFonts w:asciiTheme="minorHAnsi" w:hAnsiTheme="minorHAnsi" w:cstheme="majorHAnsi"/>
                <w:sz w:val="22"/>
                <w:szCs w:val="22"/>
              </w:rPr>
            </w:pPr>
            <w:r w:rsidRPr="00AF5DC4">
              <w:rPr>
                <w:rFonts w:asciiTheme="minorHAnsi" w:hAnsiTheme="minorHAnsi" w:cstheme="majorHAnsi"/>
                <w:b/>
                <w:bCs/>
                <w:color w:val="000000"/>
                <w:sz w:val="22"/>
                <w:szCs w:val="22"/>
              </w:rPr>
              <w:t xml:space="preserve">6. ATIVIDADES A SEREM REALIZADAS </w:t>
            </w:r>
          </w:p>
        </w:tc>
      </w:tr>
      <w:tr w:rsidR="008F1F26" w:rsidRPr="00AF5DC4" w14:paraId="3B9A65CC" w14:textId="77777777" w:rsidTr="00AF5DC4">
        <w:tc>
          <w:tcPr>
            <w:tcW w:w="9013"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4EEB01" w14:textId="77777777" w:rsidR="008F1F26" w:rsidRPr="00AF5DC4" w:rsidRDefault="008F1F26" w:rsidP="00BD6B08">
            <w:pPr>
              <w:pStyle w:val="NormalWeb"/>
              <w:spacing w:before="0" w:beforeAutospacing="0" w:after="0" w:afterAutospacing="0"/>
              <w:rPr>
                <w:rFonts w:asciiTheme="minorHAnsi" w:hAnsiTheme="minorHAnsi" w:cstheme="majorHAnsi"/>
                <w:sz w:val="22"/>
                <w:szCs w:val="22"/>
              </w:rPr>
            </w:pPr>
            <w:r w:rsidRPr="00AF5DC4">
              <w:rPr>
                <w:rFonts w:asciiTheme="minorHAnsi" w:hAnsiTheme="minorHAnsi" w:cstheme="majorHAnsi"/>
                <w:color w:val="000000"/>
                <w:sz w:val="22"/>
                <w:szCs w:val="22"/>
              </w:rPr>
              <w:t>Reuniões, estudos, encontros, oficinas, palestras, seminários, rodas de conversa, atividades culturais internas e externas, outros</w:t>
            </w:r>
          </w:p>
        </w:tc>
      </w:tr>
      <w:tr w:rsidR="008F1F26" w:rsidRPr="00AF5DC4" w14:paraId="24A94976" w14:textId="77777777" w:rsidTr="00AF5DC4">
        <w:tc>
          <w:tcPr>
            <w:tcW w:w="0" w:type="auto"/>
            <w:tcBorders>
              <w:top w:val="single" w:sz="6" w:space="0" w:color="000000"/>
              <w:left w:val="single" w:sz="6" w:space="0" w:color="333333"/>
              <w:bottom w:val="single" w:sz="6" w:space="0" w:color="333333"/>
              <w:right w:val="single" w:sz="6" w:space="0" w:color="333333"/>
            </w:tcBorders>
            <w:tcMar>
              <w:top w:w="105" w:type="dxa"/>
              <w:left w:w="105" w:type="dxa"/>
              <w:bottom w:w="105" w:type="dxa"/>
              <w:right w:w="105" w:type="dxa"/>
            </w:tcMar>
            <w:hideMark/>
          </w:tcPr>
          <w:p w14:paraId="2D40142F" w14:textId="77777777" w:rsidR="008F1F26" w:rsidRPr="00AF5DC4" w:rsidRDefault="008F1F26" w:rsidP="00BD6B08">
            <w:pPr>
              <w:pStyle w:val="NormalWeb"/>
              <w:spacing w:before="0" w:beforeAutospacing="0" w:after="0" w:afterAutospacing="0"/>
              <w:rPr>
                <w:rFonts w:asciiTheme="minorHAnsi" w:hAnsiTheme="minorHAnsi" w:cstheme="majorHAnsi"/>
                <w:sz w:val="22"/>
                <w:szCs w:val="22"/>
              </w:rPr>
            </w:pPr>
            <w:r w:rsidRPr="00AF5DC4">
              <w:rPr>
                <w:rFonts w:asciiTheme="minorHAnsi" w:hAnsiTheme="minorHAnsi" w:cstheme="majorHAnsi"/>
                <w:b/>
                <w:bCs/>
                <w:color w:val="000000"/>
                <w:sz w:val="22"/>
                <w:szCs w:val="22"/>
              </w:rPr>
              <w:lastRenderedPageBreak/>
              <w:t>Tipo de Atividade e Descrição</w:t>
            </w:r>
          </w:p>
        </w:tc>
        <w:tc>
          <w:tcPr>
            <w:tcW w:w="5776" w:type="dxa"/>
            <w:tcBorders>
              <w:top w:val="single" w:sz="6" w:space="0" w:color="000000"/>
              <w:left w:val="single" w:sz="6" w:space="0" w:color="333333"/>
              <w:bottom w:val="single" w:sz="6" w:space="0" w:color="333333"/>
              <w:right w:val="single" w:sz="6" w:space="0" w:color="333333"/>
            </w:tcBorders>
            <w:tcMar>
              <w:top w:w="105" w:type="dxa"/>
              <w:left w:w="105" w:type="dxa"/>
              <w:bottom w:w="105" w:type="dxa"/>
              <w:right w:w="105" w:type="dxa"/>
            </w:tcMar>
            <w:hideMark/>
          </w:tcPr>
          <w:p w14:paraId="0E531715" w14:textId="77777777" w:rsidR="008F1F26" w:rsidRPr="00AF5DC4" w:rsidRDefault="008F1F26" w:rsidP="00BD6B08">
            <w:pPr>
              <w:pStyle w:val="NormalWeb"/>
              <w:spacing w:before="0" w:beforeAutospacing="0" w:after="0" w:afterAutospacing="0"/>
              <w:jc w:val="center"/>
              <w:rPr>
                <w:rFonts w:asciiTheme="minorHAnsi" w:hAnsiTheme="minorHAnsi" w:cstheme="majorHAnsi"/>
                <w:sz w:val="22"/>
                <w:szCs w:val="22"/>
              </w:rPr>
            </w:pPr>
            <w:r w:rsidRPr="00AF5DC4">
              <w:rPr>
                <w:rFonts w:asciiTheme="minorHAnsi" w:hAnsiTheme="minorHAnsi" w:cstheme="majorHAnsi"/>
                <w:b/>
                <w:bCs/>
                <w:color w:val="000000"/>
                <w:sz w:val="22"/>
                <w:szCs w:val="22"/>
              </w:rPr>
              <w:t xml:space="preserve">Frequência </w:t>
            </w:r>
            <w:r w:rsidRPr="00AF5DC4">
              <w:rPr>
                <w:rFonts w:asciiTheme="minorHAnsi" w:hAnsiTheme="minorHAnsi" w:cstheme="majorHAnsi"/>
                <w:color w:val="000000"/>
                <w:sz w:val="22"/>
                <w:szCs w:val="22"/>
              </w:rPr>
              <w:t>(diária, semanal, mensal, bimestral, outra)</w:t>
            </w:r>
          </w:p>
        </w:tc>
      </w:tr>
      <w:tr w:rsidR="008F1F26" w:rsidRPr="00AF5DC4" w14:paraId="2066A1EB" w14:textId="77777777" w:rsidTr="00AF5DC4">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0D73FCA0"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c>
          <w:tcPr>
            <w:tcW w:w="577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35AF47EA"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r>
      <w:tr w:rsidR="008F1F26" w:rsidRPr="00AF5DC4" w14:paraId="56CFFAE7" w14:textId="77777777" w:rsidTr="00AF5DC4">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1C5E79E8"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c>
          <w:tcPr>
            <w:tcW w:w="577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6F778255"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r>
      <w:tr w:rsidR="008F1F26" w:rsidRPr="00AF5DC4" w14:paraId="28554522" w14:textId="77777777" w:rsidTr="00AF5DC4">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03D94BDC"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c>
          <w:tcPr>
            <w:tcW w:w="577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423FE587"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r>
      <w:tr w:rsidR="008F1F26" w:rsidRPr="00AF5DC4" w14:paraId="4EBB06FC" w14:textId="77777777" w:rsidTr="00AF5DC4">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6A4A0210"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c>
          <w:tcPr>
            <w:tcW w:w="577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343E226A"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r>
    </w:tbl>
    <w:p w14:paraId="7807E083" w14:textId="77777777" w:rsidR="008F1F26" w:rsidRPr="00AF5DC4" w:rsidRDefault="008F1F26" w:rsidP="008F1F26">
      <w:pPr>
        <w:pStyle w:val="NormalWeb"/>
        <w:spacing w:before="0" w:beforeAutospacing="0" w:after="0" w:afterAutospacing="0"/>
        <w:rPr>
          <w:rFonts w:asciiTheme="minorHAnsi" w:hAnsiTheme="minorHAnsi" w:cstheme="majorHAnsi"/>
          <w:color w:val="000000"/>
          <w:sz w:val="22"/>
          <w:szCs w:val="22"/>
        </w:rPr>
      </w:pPr>
      <w:r w:rsidRPr="00AF5DC4">
        <w:rPr>
          <w:rFonts w:asciiTheme="minorHAnsi" w:hAnsiTheme="minorHAnsi" w:cstheme="majorHAnsi"/>
          <w:color w:val="000000"/>
          <w:sz w:val="22"/>
          <w:szCs w:val="22"/>
        </w:rPr>
        <w:t>(Acrescentar tantas linhas quanto for necessário).</w:t>
      </w:r>
    </w:p>
    <w:p w14:paraId="2DE2E5B7" w14:textId="3D702F60" w:rsidR="008F1F26" w:rsidRPr="00AF5DC4" w:rsidRDefault="008F1F26" w:rsidP="00860A51">
      <w:pPr>
        <w:rPr>
          <w:rFonts w:asciiTheme="minorHAnsi" w:hAnsiTheme="minorHAnsi" w:cstheme="majorHAnsi"/>
          <w:color w:val="000000"/>
        </w:rPr>
      </w:pPr>
      <w:r w:rsidRPr="00AF5DC4">
        <w:rPr>
          <w:rFonts w:asciiTheme="minorHAnsi" w:hAnsiTheme="minorHAnsi" w:cstheme="majorHAnsi"/>
          <w:color w:val="000000"/>
        </w:rPr>
        <w:t> </w:t>
      </w:r>
    </w:p>
    <w:p w14:paraId="56E56703" w14:textId="20BFA584" w:rsidR="008F1F26" w:rsidRPr="00AF5DC4" w:rsidRDefault="008F1F26" w:rsidP="00860A51">
      <w:pPr>
        <w:pStyle w:val="NormalWeb"/>
        <w:spacing w:before="240" w:beforeAutospacing="0" w:after="240" w:afterAutospacing="0"/>
        <w:rPr>
          <w:rFonts w:asciiTheme="minorHAnsi" w:hAnsiTheme="minorHAnsi" w:cstheme="majorHAnsi"/>
          <w:color w:val="000000"/>
          <w:sz w:val="22"/>
          <w:szCs w:val="22"/>
        </w:rPr>
      </w:pPr>
      <w:r w:rsidRPr="00AF5DC4">
        <w:rPr>
          <w:rFonts w:asciiTheme="minorHAnsi" w:hAnsiTheme="minorHAnsi" w:cstheme="majorHAnsi"/>
          <w:b/>
          <w:bCs/>
          <w:color w:val="000000"/>
          <w:sz w:val="22"/>
          <w:szCs w:val="22"/>
        </w:rPr>
        <w:t>OSC:</w:t>
      </w:r>
      <w:r w:rsidRPr="00AF5DC4">
        <w:rPr>
          <w:rFonts w:asciiTheme="minorHAnsi" w:hAnsiTheme="minorHAnsi" w:cstheme="majorHAnsi"/>
          <w:color w:val="000000"/>
          <w:sz w:val="22"/>
          <w:szCs w:val="22"/>
        </w:rPr>
        <w:t>..............................................</w:t>
      </w:r>
      <w:r w:rsidRPr="00AF5DC4">
        <w:rPr>
          <w:rFonts w:asciiTheme="minorHAnsi" w:hAnsiTheme="minorHAnsi" w:cstheme="majorHAnsi"/>
          <w:color w:val="000000"/>
          <w:sz w:val="22"/>
          <w:szCs w:val="22"/>
        </w:rPr>
        <w:br/>
      </w:r>
      <w:r w:rsidRPr="00AF5DC4">
        <w:rPr>
          <w:rFonts w:asciiTheme="minorHAnsi" w:hAnsiTheme="minorHAnsi" w:cstheme="majorHAnsi"/>
          <w:b/>
          <w:bCs/>
          <w:color w:val="000000"/>
          <w:sz w:val="22"/>
          <w:szCs w:val="22"/>
        </w:rPr>
        <w:t>Lote:</w:t>
      </w:r>
      <w:r w:rsidRPr="00AF5DC4">
        <w:rPr>
          <w:rFonts w:asciiTheme="minorHAnsi" w:hAnsiTheme="minorHAnsi" w:cstheme="majorHAnsi"/>
          <w:color w:val="000000"/>
          <w:sz w:val="22"/>
          <w:szCs w:val="22"/>
        </w:rPr>
        <w:t xml:space="preserve"> ………………………………………….</w:t>
      </w:r>
      <w:r w:rsidRPr="00AF5DC4">
        <w:rPr>
          <w:rFonts w:asciiTheme="minorHAnsi" w:hAnsiTheme="minorHAnsi" w:cstheme="majorHAnsi"/>
          <w:color w:val="000000"/>
          <w:sz w:val="22"/>
          <w:szCs w:val="22"/>
        </w:rPr>
        <w:br/>
      </w:r>
      <w:r w:rsidRPr="00AF5DC4">
        <w:rPr>
          <w:rFonts w:asciiTheme="minorHAnsi" w:hAnsiTheme="minorHAnsi" w:cstheme="majorHAnsi"/>
          <w:b/>
          <w:bCs/>
          <w:color w:val="000000"/>
          <w:sz w:val="22"/>
          <w:szCs w:val="22"/>
        </w:rPr>
        <w:t>Assinatura do responsável</w:t>
      </w:r>
      <w:r w:rsidRPr="00AF5DC4">
        <w:rPr>
          <w:rFonts w:asciiTheme="minorHAnsi" w:hAnsiTheme="minorHAnsi" w:cstheme="majorHAnsi"/>
          <w:color w:val="000000"/>
          <w:sz w:val="22"/>
          <w:szCs w:val="22"/>
        </w:rPr>
        <w:t>:.......................................</w:t>
      </w:r>
      <w:r w:rsidRPr="00AF5DC4">
        <w:rPr>
          <w:rFonts w:asciiTheme="minorHAnsi" w:hAnsiTheme="minorHAnsi" w:cstheme="majorHAnsi"/>
          <w:color w:val="000000"/>
          <w:sz w:val="22"/>
          <w:szCs w:val="22"/>
        </w:rPr>
        <w:br/>
        <w:t> </w:t>
      </w:r>
    </w:p>
    <w:sectPr w:rsidR="008F1F26" w:rsidRPr="00AF5DC4" w:rsidSect="00016923">
      <w:pgSz w:w="11909" w:h="16834"/>
      <w:pgMar w:top="141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9CD"/>
    <w:multiLevelType w:val="hybridMultilevel"/>
    <w:tmpl w:val="A6A8E4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92F8C"/>
    <w:multiLevelType w:val="multilevel"/>
    <w:tmpl w:val="9714785E"/>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 w15:restartNumberingAfterBreak="0">
    <w:nsid w:val="1B4C6918"/>
    <w:multiLevelType w:val="hybridMultilevel"/>
    <w:tmpl w:val="D6B8DD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F23440"/>
    <w:multiLevelType w:val="multilevel"/>
    <w:tmpl w:val="78025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217C7"/>
    <w:multiLevelType w:val="multilevel"/>
    <w:tmpl w:val="B0589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4B3B4F"/>
    <w:multiLevelType w:val="multilevel"/>
    <w:tmpl w:val="2872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DF60BC"/>
    <w:multiLevelType w:val="multilevel"/>
    <w:tmpl w:val="C278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421305">
    <w:abstractNumId w:val="1"/>
  </w:num>
  <w:num w:numId="2" w16cid:durableId="1757363804">
    <w:abstractNumId w:val="5"/>
  </w:num>
  <w:num w:numId="3" w16cid:durableId="279538088">
    <w:abstractNumId w:val="4"/>
  </w:num>
  <w:num w:numId="4" w16cid:durableId="1664965259">
    <w:abstractNumId w:val="4"/>
    <w:lvlOverride w:ilvl="0">
      <w:lvl w:ilvl="0">
        <w:numFmt w:val="decimal"/>
        <w:lvlText w:val="%1."/>
        <w:lvlJc w:val="left"/>
      </w:lvl>
    </w:lvlOverride>
  </w:num>
  <w:num w:numId="5" w16cid:durableId="685524612">
    <w:abstractNumId w:val="2"/>
  </w:num>
  <w:num w:numId="6" w16cid:durableId="1104230658">
    <w:abstractNumId w:val="0"/>
  </w:num>
  <w:num w:numId="7" w16cid:durableId="1119374258">
    <w:abstractNumId w:val="6"/>
  </w:num>
  <w:num w:numId="8" w16cid:durableId="258101571">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05"/>
    <w:rsid w:val="00016923"/>
    <w:rsid w:val="00020DFD"/>
    <w:rsid w:val="000228E1"/>
    <w:rsid w:val="0008160B"/>
    <w:rsid w:val="000E099E"/>
    <w:rsid w:val="0014657E"/>
    <w:rsid w:val="001F77D0"/>
    <w:rsid w:val="00371774"/>
    <w:rsid w:val="00387FAC"/>
    <w:rsid w:val="003F316C"/>
    <w:rsid w:val="004528AF"/>
    <w:rsid w:val="004579FE"/>
    <w:rsid w:val="00474EBE"/>
    <w:rsid w:val="004936A8"/>
    <w:rsid w:val="005E639B"/>
    <w:rsid w:val="00616A27"/>
    <w:rsid w:val="007026D8"/>
    <w:rsid w:val="00764363"/>
    <w:rsid w:val="00845605"/>
    <w:rsid w:val="00860A51"/>
    <w:rsid w:val="008F1F26"/>
    <w:rsid w:val="009717F7"/>
    <w:rsid w:val="009A32ED"/>
    <w:rsid w:val="00AF5DC4"/>
    <w:rsid w:val="00B419C7"/>
    <w:rsid w:val="00B779BD"/>
    <w:rsid w:val="00B92920"/>
    <w:rsid w:val="00CE3A93"/>
    <w:rsid w:val="00CF76EE"/>
    <w:rsid w:val="00D211F9"/>
    <w:rsid w:val="00EC2428"/>
    <w:rsid w:val="00F00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6BBA"/>
  <w15:docId w15:val="{4ECD6930-AC9B-4255-B1EF-D77BC1B2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Ttulo1Char">
    <w:name w:val="Título 1 Char"/>
    <w:basedOn w:val="Fontepargpadro"/>
    <w:link w:val="Ttulo1"/>
    <w:uiPriority w:val="9"/>
    <w:rsid w:val="004579FE"/>
    <w:rPr>
      <w:sz w:val="40"/>
      <w:szCs w:val="40"/>
    </w:rPr>
  </w:style>
  <w:style w:type="paragraph" w:customStyle="1" w:styleId="msonormal0">
    <w:name w:val="msonormal"/>
    <w:basedOn w:val="Normal"/>
    <w:rsid w:val="004579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57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4579FE"/>
    <w:rPr>
      <w:color w:val="0000FF"/>
      <w:u w:val="single"/>
    </w:rPr>
  </w:style>
  <w:style w:type="character" w:styleId="HiperlinkVisitado">
    <w:name w:val="FollowedHyperlink"/>
    <w:basedOn w:val="Fontepargpadro"/>
    <w:uiPriority w:val="99"/>
    <w:semiHidden/>
    <w:unhideWhenUsed/>
    <w:rsid w:val="004579FE"/>
    <w:rPr>
      <w:color w:val="800080"/>
      <w:u w:val="single"/>
    </w:rPr>
  </w:style>
  <w:style w:type="character" w:customStyle="1" w:styleId="dark-mode-color-black">
    <w:name w:val="dark-mode-color-black"/>
    <w:basedOn w:val="Fontepargpadro"/>
    <w:rsid w:val="004579FE"/>
  </w:style>
  <w:style w:type="paragraph" w:customStyle="1" w:styleId="textojustificado">
    <w:name w:val="texto_justificado"/>
    <w:basedOn w:val="Normal"/>
    <w:rsid w:val="00387FA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87FAC"/>
    <w:rPr>
      <w:b/>
      <w:bCs/>
    </w:rPr>
  </w:style>
  <w:style w:type="paragraph" w:customStyle="1" w:styleId="tabelatexto8">
    <w:name w:val="tabela_texto_8"/>
    <w:basedOn w:val="Normal"/>
    <w:rsid w:val="000816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986">
      <w:bodyDiv w:val="1"/>
      <w:marLeft w:val="0"/>
      <w:marRight w:val="0"/>
      <w:marTop w:val="0"/>
      <w:marBottom w:val="0"/>
      <w:divBdr>
        <w:top w:val="none" w:sz="0" w:space="0" w:color="auto"/>
        <w:left w:val="none" w:sz="0" w:space="0" w:color="auto"/>
        <w:bottom w:val="none" w:sz="0" w:space="0" w:color="auto"/>
        <w:right w:val="none" w:sz="0" w:space="0" w:color="auto"/>
      </w:divBdr>
    </w:div>
    <w:div w:id="74018399">
      <w:bodyDiv w:val="1"/>
      <w:marLeft w:val="0"/>
      <w:marRight w:val="0"/>
      <w:marTop w:val="0"/>
      <w:marBottom w:val="0"/>
      <w:divBdr>
        <w:top w:val="none" w:sz="0" w:space="0" w:color="auto"/>
        <w:left w:val="none" w:sz="0" w:space="0" w:color="auto"/>
        <w:bottom w:val="none" w:sz="0" w:space="0" w:color="auto"/>
        <w:right w:val="none" w:sz="0" w:space="0" w:color="auto"/>
      </w:divBdr>
    </w:div>
    <w:div w:id="137232751">
      <w:bodyDiv w:val="1"/>
      <w:marLeft w:val="0"/>
      <w:marRight w:val="0"/>
      <w:marTop w:val="0"/>
      <w:marBottom w:val="0"/>
      <w:divBdr>
        <w:top w:val="none" w:sz="0" w:space="0" w:color="auto"/>
        <w:left w:val="none" w:sz="0" w:space="0" w:color="auto"/>
        <w:bottom w:val="none" w:sz="0" w:space="0" w:color="auto"/>
        <w:right w:val="none" w:sz="0" w:space="0" w:color="auto"/>
      </w:divBdr>
    </w:div>
    <w:div w:id="202250916">
      <w:bodyDiv w:val="1"/>
      <w:marLeft w:val="0"/>
      <w:marRight w:val="0"/>
      <w:marTop w:val="0"/>
      <w:marBottom w:val="0"/>
      <w:divBdr>
        <w:top w:val="none" w:sz="0" w:space="0" w:color="auto"/>
        <w:left w:val="none" w:sz="0" w:space="0" w:color="auto"/>
        <w:bottom w:val="none" w:sz="0" w:space="0" w:color="auto"/>
        <w:right w:val="none" w:sz="0" w:space="0" w:color="auto"/>
      </w:divBdr>
    </w:div>
    <w:div w:id="235751002">
      <w:bodyDiv w:val="1"/>
      <w:marLeft w:val="0"/>
      <w:marRight w:val="0"/>
      <w:marTop w:val="0"/>
      <w:marBottom w:val="0"/>
      <w:divBdr>
        <w:top w:val="none" w:sz="0" w:space="0" w:color="auto"/>
        <w:left w:val="none" w:sz="0" w:space="0" w:color="auto"/>
        <w:bottom w:val="none" w:sz="0" w:space="0" w:color="auto"/>
        <w:right w:val="none" w:sz="0" w:space="0" w:color="auto"/>
      </w:divBdr>
    </w:div>
    <w:div w:id="409812382">
      <w:bodyDiv w:val="1"/>
      <w:marLeft w:val="0"/>
      <w:marRight w:val="0"/>
      <w:marTop w:val="0"/>
      <w:marBottom w:val="0"/>
      <w:divBdr>
        <w:top w:val="none" w:sz="0" w:space="0" w:color="auto"/>
        <w:left w:val="none" w:sz="0" w:space="0" w:color="auto"/>
        <w:bottom w:val="none" w:sz="0" w:space="0" w:color="auto"/>
        <w:right w:val="none" w:sz="0" w:space="0" w:color="auto"/>
      </w:divBdr>
    </w:div>
    <w:div w:id="420874365">
      <w:bodyDiv w:val="1"/>
      <w:marLeft w:val="0"/>
      <w:marRight w:val="0"/>
      <w:marTop w:val="0"/>
      <w:marBottom w:val="0"/>
      <w:divBdr>
        <w:top w:val="none" w:sz="0" w:space="0" w:color="auto"/>
        <w:left w:val="none" w:sz="0" w:space="0" w:color="auto"/>
        <w:bottom w:val="none" w:sz="0" w:space="0" w:color="auto"/>
        <w:right w:val="none" w:sz="0" w:space="0" w:color="auto"/>
      </w:divBdr>
    </w:div>
    <w:div w:id="692847475">
      <w:bodyDiv w:val="1"/>
      <w:marLeft w:val="0"/>
      <w:marRight w:val="0"/>
      <w:marTop w:val="0"/>
      <w:marBottom w:val="0"/>
      <w:divBdr>
        <w:top w:val="none" w:sz="0" w:space="0" w:color="auto"/>
        <w:left w:val="none" w:sz="0" w:space="0" w:color="auto"/>
        <w:bottom w:val="none" w:sz="0" w:space="0" w:color="auto"/>
        <w:right w:val="none" w:sz="0" w:space="0" w:color="auto"/>
      </w:divBdr>
    </w:div>
    <w:div w:id="699357550">
      <w:bodyDiv w:val="1"/>
      <w:marLeft w:val="0"/>
      <w:marRight w:val="0"/>
      <w:marTop w:val="0"/>
      <w:marBottom w:val="0"/>
      <w:divBdr>
        <w:top w:val="none" w:sz="0" w:space="0" w:color="auto"/>
        <w:left w:val="none" w:sz="0" w:space="0" w:color="auto"/>
        <w:bottom w:val="none" w:sz="0" w:space="0" w:color="auto"/>
        <w:right w:val="none" w:sz="0" w:space="0" w:color="auto"/>
      </w:divBdr>
    </w:div>
    <w:div w:id="738286269">
      <w:bodyDiv w:val="1"/>
      <w:marLeft w:val="0"/>
      <w:marRight w:val="0"/>
      <w:marTop w:val="0"/>
      <w:marBottom w:val="0"/>
      <w:divBdr>
        <w:top w:val="none" w:sz="0" w:space="0" w:color="auto"/>
        <w:left w:val="none" w:sz="0" w:space="0" w:color="auto"/>
        <w:bottom w:val="none" w:sz="0" w:space="0" w:color="auto"/>
        <w:right w:val="none" w:sz="0" w:space="0" w:color="auto"/>
      </w:divBdr>
    </w:div>
    <w:div w:id="771977782">
      <w:bodyDiv w:val="1"/>
      <w:marLeft w:val="0"/>
      <w:marRight w:val="0"/>
      <w:marTop w:val="0"/>
      <w:marBottom w:val="0"/>
      <w:divBdr>
        <w:top w:val="none" w:sz="0" w:space="0" w:color="auto"/>
        <w:left w:val="none" w:sz="0" w:space="0" w:color="auto"/>
        <w:bottom w:val="none" w:sz="0" w:space="0" w:color="auto"/>
        <w:right w:val="none" w:sz="0" w:space="0" w:color="auto"/>
      </w:divBdr>
      <w:divsChild>
        <w:div w:id="554004722">
          <w:marLeft w:val="0"/>
          <w:marRight w:val="0"/>
          <w:marTop w:val="0"/>
          <w:marBottom w:val="0"/>
          <w:divBdr>
            <w:top w:val="none" w:sz="0" w:space="0" w:color="auto"/>
            <w:left w:val="none" w:sz="0" w:space="0" w:color="auto"/>
            <w:bottom w:val="none" w:sz="0" w:space="0" w:color="auto"/>
            <w:right w:val="none" w:sz="0" w:space="0" w:color="auto"/>
          </w:divBdr>
        </w:div>
      </w:divsChild>
    </w:div>
    <w:div w:id="808595634">
      <w:bodyDiv w:val="1"/>
      <w:marLeft w:val="0"/>
      <w:marRight w:val="0"/>
      <w:marTop w:val="0"/>
      <w:marBottom w:val="0"/>
      <w:divBdr>
        <w:top w:val="none" w:sz="0" w:space="0" w:color="auto"/>
        <w:left w:val="none" w:sz="0" w:space="0" w:color="auto"/>
        <w:bottom w:val="none" w:sz="0" w:space="0" w:color="auto"/>
        <w:right w:val="none" w:sz="0" w:space="0" w:color="auto"/>
      </w:divBdr>
    </w:div>
    <w:div w:id="829171931">
      <w:bodyDiv w:val="1"/>
      <w:marLeft w:val="0"/>
      <w:marRight w:val="0"/>
      <w:marTop w:val="0"/>
      <w:marBottom w:val="0"/>
      <w:divBdr>
        <w:top w:val="none" w:sz="0" w:space="0" w:color="auto"/>
        <w:left w:val="none" w:sz="0" w:space="0" w:color="auto"/>
        <w:bottom w:val="none" w:sz="0" w:space="0" w:color="auto"/>
        <w:right w:val="none" w:sz="0" w:space="0" w:color="auto"/>
      </w:divBdr>
    </w:div>
    <w:div w:id="863207252">
      <w:bodyDiv w:val="1"/>
      <w:marLeft w:val="0"/>
      <w:marRight w:val="0"/>
      <w:marTop w:val="0"/>
      <w:marBottom w:val="0"/>
      <w:divBdr>
        <w:top w:val="none" w:sz="0" w:space="0" w:color="auto"/>
        <w:left w:val="none" w:sz="0" w:space="0" w:color="auto"/>
        <w:bottom w:val="none" w:sz="0" w:space="0" w:color="auto"/>
        <w:right w:val="none" w:sz="0" w:space="0" w:color="auto"/>
      </w:divBdr>
    </w:div>
    <w:div w:id="1020622275">
      <w:bodyDiv w:val="1"/>
      <w:marLeft w:val="0"/>
      <w:marRight w:val="0"/>
      <w:marTop w:val="0"/>
      <w:marBottom w:val="0"/>
      <w:divBdr>
        <w:top w:val="none" w:sz="0" w:space="0" w:color="auto"/>
        <w:left w:val="none" w:sz="0" w:space="0" w:color="auto"/>
        <w:bottom w:val="none" w:sz="0" w:space="0" w:color="auto"/>
        <w:right w:val="none" w:sz="0" w:space="0" w:color="auto"/>
      </w:divBdr>
    </w:div>
    <w:div w:id="1149633412">
      <w:bodyDiv w:val="1"/>
      <w:marLeft w:val="0"/>
      <w:marRight w:val="0"/>
      <w:marTop w:val="0"/>
      <w:marBottom w:val="0"/>
      <w:divBdr>
        <w:top w:val="none" w:sz="0" w:space="0" w:color="auto"/>
        <w:left w:val="none" w:sz="0" w:space="0" w:color="auto"/>
        <w:bottom w:val="none" w:sz="0" w:space="0" w:color="auto"/>
        <w:right w:val="none" w:sz="0" w:space="0" w:color="auto"/>
      </w:divBdr>
    </w:div>
    <w:div w:id="1163352821">
      <w:bodyDiv w:val="1"/>
      <w:marLeft w:val="0"/>
      <w:marRight w:val="0"/>
      <w:marTop w:val="0"/>
      <w:marBottom w:val="0"/>
      <w:divBdr>
        <w:top w:val="none" w:sz="0" w:space="0" w:color="auto"/>
        <w:left w:val="none" w:sz="0" w:space="0" w:color="auto"/>
        <w:bottom w:val="none" w:sz="0" w:space="0" w:color="auto"/>
        <w:right w:val="none" w:sz="0" w:space="0" w:color="auto"/>
      </w:divBdr>
    </w:div>
    <w:div w:id="1713726415">
      <w:bodyDiv w:val="1"/>
      <w:marLeft w:val="0"/>
      <w:marRight w:val="0"/>
      <w:marTop w:val="0"/>
      <w:marBottom w:val="0"/>
      <w:divBdr>
        <w:top w:val="none" w:sz="0" w:space="0" w:color="auto"/>
        <w:left w:val="none" w:sz="0" w:space="0" w:color="auto"/>
        <w:bottom w:val="none" w:sz="0" w:space="0" w:color="auto"/>
        <w:right w:val="none" w:sz="0" w:space="0" w:color="auto"/>
      </w:divBdr>
    </w:div>
    <w:div w:id="1720930375">
      <w:bodyDiv w:val="1"/>
      <w:marLeft w:val="0"/>
      <w:marRight w:val="0"/>
      <w:marTop w:val="0"/>
      <w:marBottom w:val="0"/>
      <w:divBdr>
        <w:top w:val="none" w:sz="0" w:space="0" w:color="auto"/>
        <w:left w:val="none" w:sz="0" w:space="0" w:color="auto"/>
        <w:bottom w:val="none" w:sz="0" w:space="0" w:color="auto"/>
        <w:right w:val="none" w:sz="0" w:space="0" w:color="auto"/>
      </w:divBdr>
    </w:div>
    <w:div w:id="1744449588">
      <w:bodyDiv w:val="1"/>
      <w:marLeft w:val="0"/>
      <w:marRight w:val="0"/>
      <w:marTop w:val="0"/>
      <w:marBottom w:val="0"/>
      <w:divBdr>
        <w:top w:val="none" w:sz="0" w:space="0" w:color="auto"/>
        <w:left w:val="none" w:sz="0" w:space="0" w:color="auto"/>
        <w:bottom w:val="none" w:sz="0" w:space="0" w:color="auto"/>
        <w:right w:val="none" w:sz="0" w:space="0" w:color="auto"/>
      </w:divBdr>
      <w:divsChild>
        <w:div w:id="286089608">
          <w:marLeft w:val="0"/>
          <w:marRight w:val="0"/>
          <w:marTop w:val="0"/>
          <w:marBottom w:val="0"/>
          <w:divBdr>
            <w:top w:val="none" w:sz="0" w:space="0" w:color="auto"/>
            <w:left w:val="none" w:sz="0" w:space="0" w:color="auto"/>
            <w:bottom w:val="none" w:sz="0" w:space="0" w:color="auto"/>
            <w:right w:val="none" w:sz="0" w:space="0" w:color="auto"/>
          </w:divBdr>
        </w:div>
        <w:div w:id="1382364861">
          <w:marLeft w:val="0"/>
          <w:marRight w:val="0"/>
          <w:marTop w:val="0"/>
          <w:marBottom w:val="0"/>
          <w:divBdr>
            <w:top w:val="none" w:sz="0" w:space="0" w:color="auto"/>
            <w:left w:val="none" w:sz="0" w:space="0" w:color="auto"/>
            <w:bottom w:val="none" w:sz="0" w:space="0" w:color="auto"/>
            <w:right w:val="none" w:sz="0" w:space="0" w:color="auto"/>
          </w:divBdr>
        </w:div>
        <w:div w:id="390226183">
          <w:marLeft w:val="0"/>
          <w:marRight w:val="0"/>
          <w:marTop w:val="0"/>
          <w:marBottom w:val="0"/>
          <w:divBdr>
            <w:top w:val="none" w:sz="0" w:space="0" w:color="auto"/>
            <w:left w:val="none" w:sz="0" w:space="0" w:color="auto"/>
            <w:bottom w:val="none" w:sz="0" w:space="0" w:color="auto"/>
            <w:right w:val="none" w:sz="0" w:space="0" w:color="auto"/>
          </w:divBdr>
        </w:div>
        <w:div w:id="1805662647">
          <w:marLeft w:val="0"/>
          <w:marRight w:val="0"/>
          <w:marTop w:val="0"/>
          <w:marBottom w:val="0"/>
          <w:divBdr>
            <w:top w:val="none" w:sz="0" w:space="0" w:color="auto"/>
            <w:left w:val="none" w:sz="0" w:space="0" w:color="auto"/>
            <w:bottom w:val="none" w:sz="0" w:space="0" w:color="auto"/>
            <w:right w:val="none" w:sz="0" w:space="0" w:color="auto"/>
          </w:divBdr>
        </w:div>
        <w:div w:id="1594051596">
          <w:marLeft w:val="0"/>
          <w:marRight w:val="0"/>
          <w:marTop w:val="0"/>
          <w:marBottom w:val="0"/>
          <w:divBdr>
            <w:top w:val="none" w:sz="0" w:space="0" w:color="auto"/>
            <w:left w:val="none" w:sz="0" w:space="0" w:color="auto"/>
            <w:bottom w:val="none" w:sz="0" w:space="0" w:color="auto"/>
            <w:right w:val="none" w:sz="0" w:space="0" w:color="auto"/>
          </w:divBdr>
          <w:divsChild>
            <w:div w:id="494881329">
              <w:marLeft w:val="0"/>
              <w:marRight w:val="0"/>
              <w:marTop w:val="0"/>
              <w:marBottom w:val="0"/>
              <w:divBdr>
                <w:top w:val="none" w:sz="0" w:space="0" w:color="auto"/>
                <w:left w:val="none" w:sz="0" w:space="0" w:color="auto"/>
                <w:bottom w:val="none" w:sz="0" w:space="0" w:color="auto"/>
                <w:right w:val="none" w:sz="0" w:space="0" w:color="auto"/>
              </w:divBdr>
            </w:div>
          </w:divsChild>
        </w:div>
        <w:div w:id="1211770651">
          <w:marLeft w:val="0"/>
          <w:marRight w:val="0"/>
          <w:marTop w:val="0"/>
          <w:marBottom w:val="0"/>
          <w:divBdr>
            <w:top w:val="none" w:sz="0" w:space="0" w:color="auto"/>
            <w:left w:val="none" w:sz="0" w:space="0" w:color="auto"/>
            <w:bottom w:val="none" w:sz="0" w:space="0" w:color="auto"/>
            <w:right w:val="none" w:sz="0" w:space="0" w:color="auto"/>
          </w:divBdr>
        </w:div>
        <w:div w:id="1638948501">
          <w:marLeft w:val="0"/>
          <w:marRight w:val="0"/>
          <w:marTop w:val="0"/>
          <w:marBottom w:val="0"/>
          <w:divBdr>
            <w:top w:val="none" w:sz="0" w:space="0" w:color="auto"/>
            <w:left w:val="none" w:sz="0" w:space="0" w:color="auto"/>
            <w:bottom w:val="none" w:sz="0" w:space="0" w:color="auto"/>
            <w:right w:val="none" w:sz="0" w:space="0" w:color="auto"/>
          </w:divBdr>
        </w:div>
        <w:div w:id="674305115">
          <w:marLeft w:val="0"/>
          <w:marRight w:val="0"/>
          <w:marTop w:val="0"/>
          <w:marBottom w:val="0"/>
          <w:divBdr>
            <w:top w:val="none" w:sz="0" w:space="0" w:color="auto"/>
            <w:left w:val="none" w:sz="0" w:space="0" w:color="auto"/>
            <w:bottom w:val="none" w:sz="0" w:space="0" w:color="auto"/>
            <w:right w:val="none" w:sz="0" w:space="0" w:color="auto"/>
          </w:divBdr>
        </w:div>
        <w:div w:id="606893667">
          <w:marLeft w:val="-45"/>
          <w:marRight w:val="0"/>
          <w:marTop w:val="0"/>
          <w:marBottom w:val="0"/>
          <w:divBdr>
            <w:top w:val="none" w:sz="0" w:space="0" w:color="auto"/>
            <w:left w:val="none" w:sz="0" w:space="0" w:color="auto"/>
            <w:bottom w:val="none" w:sz="0" w:space="0" w:color="auto"/>
            <w:right w:val="none" w:sz="0" w:space="0" w:color="auto"/>
          </w:divBdr>
        </w:div>
        <w:div w:id="135611625">
          <w:marLeft w:val="0"/>
          <w:marRight w:val="0"/>
          <w:marTop w:val="0"/>
          <w:marBottom w:val="0"/>
          <w:divBdr>
            <w:top w:val="none" w:sz="0" w:space="0" w:color="auto"/>
            <w:left w:val="none" w:sz="0" w:space="0" w:color="auto"/>
            <w:bottom w:val="none" w:sz="0" w:space="0" w:color="auto"/>
            <w:right w:val="none" w:sz="0" w:space="0" w:color="auto"/>
          </w:divBdr>
        </w:div>
        <w:div w:id="1153566733">
          <w:marLeft w:val="0"/>
          <w:marRight w:val="0"/>
          <w:marTop w:val="0"/>
          <w:marBottom w:val="0"/>
          <w:divBdr>
            <w:top w:val="none" w:sz="0" w:space="0" w:color="auto"/>
            <w:left w:val="none" w:sz="0" w:space="0" w:color="auto"/>
            <w:bottom w:val="none" w:sz="0" w:space="0" w:color="auto"/>
            <w:right w:val="none" w:sz="0" w:space="0" w:color="auto"/>
          </w:divBdr>
        </w:div>
        <w:div w:id="577331549">
          <w:marLeft w:val="0"/>
          <w:marRight w:val="0"/>
          <w:marTop w:val="0"/>
          <w:marBottom w:val="0"/>
          <w:divBdr>
            <w:top w:val="none" w:sz="0" w:space="0" w:color="auto"/>
            <w:left w:val="none" w:sz="0" w:space="0" w:color="auto"/>
            <w:bottom w:val="none" w:sz="0" w:space="0" w:color="auto"/>
            <w:right w:val="none" w:sz="0" w:space="0" w:color="auto"/>
          </w:divBdr>
        </w:div>
        <w:div w:id="531260188">
          <w:marLeft w:val="0"/>
          <w:marRight w:val="0"/>
          <w:marTop w:val="0"/>
          <w:marBottom w:val="0"/>
          <w:divBdr>
            <w:top w:val="none" w:sz="0" w:space="0" w:color="auto"/>
            <w:left w:val="none" w:sz="0" w:space="0" w:color="auto"/>
            <w:bottom w:val="none" w:sz="0" w:space="0" w:color="auto"/>
            <w:right w:val="none" w:sz="0" w:space="0" w:color="auto"/>
          </w:divBdr>
        </w:div>
        <w:div w:id="796216507">
          <w:marLeft w:val="0"/>
          <w:marRight w:val="0"/>
          <w:marTop w:val="0"/>
          <w:marBottom w:val="0"/>
          <w:divBdr>
            <w:top w:val="none" w:sz="0" w:space="0" w:color="auto"/>
            <w:left w:val="none" w:sz="0" w:space="0" w:color="auto"/>
            <w:bottom w:val="none" w:sz="0" w:space="0" w:color="auto"/>
            <w:right w:val="none" w:sz="0" w:space="0" w:color="auto"/>
          </w:divBdr>
        </w:div>
        <w:div w:id="1388069528">
          <w:marLeft w:val="0"/>
          <w:marRight w:val="0"/>
          <w:marTop w:val="0"/>
          <w:marBottom w:val="0"/>
          <w:divBdr>
            <w:top w:val="none" w:sz="0" w:space="0" w:color="auto"/>
            <w:left w:val="none" w:sz="0" w:space="0" w:color="auto"/>
            <w:bottom w:val="none" w:sz="0" w:space="0" w:color="auto"/>
            <w:right w:val="none" w:sz="0" w:space="0" w:color="auto"/>
          </w:divBdr>
        </w:div>
      </w:divsChild>
    </w:div>
    <w:div w:id="1794520744">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91647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76144">
          <w:marLeft w:val="0"/>
          <w:marRight w:val="0"/>
          <w:marTop w:val="0"/>
          <w:marBottom w:val="0"/>
          <w:divBdr>
            <w:top w:val="none" w:sz="0" w:space="0" w:color="auto"/>
            <w:left w:val="none" w:sz="0" w:space="0" w:color="auto"/>
            <w:bottom w:val="none" w:sz="0" w:space="0" w:color="auto"/>
            <w:right w:val="none" w:sz="0" w:space="0" w:color="auto"/>
          </w:divBdr>
        </w:div>
      </w:divsChild>
    </w:div>
    <w:div w:id="1935747500">
      <w:bodyDiv w:val="1"/>
      <w:marLeft w:val="0"/>
      <w:marRight w:val="0"/>
      <w:marTop w:val="0"/>
      <w:marBottom w:val="0"/>
      <w:divBdr>
        <w:top w:val="none" w:sz="0" w:space="0" w:color="auto"/>
        <w:left w:val="none" w:sz="0" w:space="0" w:color="auto"/>
        <w:bottom w:val="none" w:sz="0" w:space="0" w:color="auto"/>
        <w:right w:val="none" w:sz="0" w:space="0" w:color="auto"/>
      </w:divBdr>
    </w:div>
    <w:div w:id="2024890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1044</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 Lais Oliveira da Silva</dc:creator>
  <cp:lastModifiedBy>SMDHC PMSP</cp:lastModifiedBy>
  <cp:revision>4</cp:revision>
  <dcterms:created xsi:type="dcterms:W3CDTF">2023-08-28T21:13:00Z</dcterms:created>
  <dcterms:modified xsi:type="dcterms:W3CDTF">2023-08-28T22:17:00Z</dcterms:modified>
</cp:coreProperties>
</file>