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61CA3" w14:textId="77777777" w:rsidR="00A07AF5" w:rsidRDefault="008E13A5" w:rsidP="00592FE4">
      <w:pPr>
        <w:jc w:val="both"/>
        <w:rPr>
          <w:b/>
          <w:bCs/>
        </w:rPr>
      </w:pPr>
      <w:r w:rsidRPr="008E13A5">
        <w:rPr>
          <w:b/>
          <w:bCs/>
        </w:rPr>
        <w:t>COASSED – Reunião Mensal</w:t>
      </w:r>
      <w:r>
        <w:rPr>
          <w:b/>
          <w:bCs/>
        </w:rPr>
        <w:t xml:space="preserve"> _ 26/1/2023</w:t>
      </w:r>
    </w:p>
    <w:p w14:paraId="3705845D" w14:textId="77777777" w:rsidR="008E13A5" w:rsidRPr="00744F78" w:rsidRDefault="008E13A5" w:rsidP="00592FE4">
      <w:pPr>
        <w:jc w:val="both"/>
        <w:rPr>
          <w:b/>
          <w:bCs/>
        </w:rPr>
      </w:pPr>
      <w:r w:rsidRPr="00744F78">
        <w:rPr>
          <w:b/>
          <w:bCs/>
        </w:rPr>
        <w:t xml:space="preserve">Presentes: </w:t>
      </w:r>
    </w:p>
    <w:p w14:paraId="69B3B3E2" w14:textId="77777777" w:rsidR="00744F78" w:rsidRDefault="00744F78" w:rsidP="00592FE4">
      <w:pPr>
        <w:jc w:val="both"/>
      </w:pPr>
      <w:r>
        <w:t xml:space="preserve">Jeniffer Cabral – PGM / Wagner Salomão – CGM / Ariana Souza – SMADS / Flavia Costa – SMDET / Heloisa Aquino – SMDHC / Núbia Maia – SEGES / Rebecca Dantas – SGM / Anna </w:t>
      </w:r>
      <w:proofErr w:type="spellStart"/>
      <w:r>
        <w:t>Luisa</w:t>
      </w:r>
      <w:proofErr w:type="spellEnd"/>
      <w:r>
        <w:t xml:space="preserve"> de Castro – SME / Gabriela Pinheiro – Casa Civil / Claudia Crescenzo e Elaine Gaio – SMS / Carla Honorato - SMDHC/GCM</w:t>
      </w:r>
    </w:p>
    <w:p w14:paraId="2E08C59C" w14:textId="77777777" w:rsidR="00744F78" w:rsidRPr="00592FE4" w:rsidRDefault="00744F78" w:rsidP="00592FE4">
      <w:pPr>
        <w:jc w:val="both"/>
        <w:rPr>
          <w:b/>
          <w:bCs/>
        </w:rPr>
      </w:pPr>
      <w:r w:rsidRPr="00744F78">
        <w:rPr>
          <w:b/>
          <w:bCs/>
        </w:rPr>
        <w:t>Pauta</w:t>
      </w:r>
      <w:r w:rsidR="00592FE4">
        <w:rPr>
          <w:b/>
          <w:bCs/>
        </w:rPr>
        <w:t>s</w:t>
      </w:r>
      <w:r w:rsidRPr="00744F78">
        <w:rPr>
          <w:b/>
          <w:bCs/>
        </w:rPr>
        <w:t>:</w:t>
      </w:r>
      <w:r w:rsidR="00592FE4">
        <w:rPr>
          <w:b/>
          <w:bCs/>
        </w:rPr>
        <w:t xml:space="preserve"> </w:t>
      </w:r>
      <w:r>
        <w:t>Curso de enfrentamento ao assédio sexual na PMSP; Alteração do decreto que regulamenta o COASSED; Elaboração do relatório de atividades; Distribuição de materiais.</w:t>
      </w:r>
    </w:p>
    <w:p w14:paraId="2191C9B7" w14:textId="77777777" w:rsidR="00744F78" w:rsidRDefault="00744F78" w:rsidP="00592FE4">
      <w:pPr>
        <w:jc w:val="both"/>
      </w:pPr>
      <w:r>
        <w:t>Heloisa inicia a reunião apresentando a questão do oferecimento do curso de combate ao assédio sexual na Prefeitura de São Paulo. Informa ao grupo que a EMASP, escola que hospedava a atividade, informou não ter interesse em manter a disponibilidade da turma mensal descontinuando assim o oferecimento do curso, diante desse cenário em parceria com o Controladoria Geral do Município, por meio de seu Centro de Formação em Controle Interno a conduta a ser adotada para garantir a continuidade das atividades pode ser oferecer a atividade pelo CFCI. Após brevê discussão o grupo concordou de forma unanime pelo acolhimento da proposta apresentada e mudança da instituição responsável pelo oferecimento da atividade formativa, ficou encaminhado também que a CGM por meio de seu representante Wagner procederá com os procedimentos de alteração do Art. 15 do Decreto n</w:t>
      </w:r>
      <w:r w:rsidRPr="00744F78">
        <w:t xml:space="preserve">º 57.444 DE 11 </w:t>
      </w:r>
      <w:r>
        <w:t>de novembro de</w:t>
      </w:r>
      <w:r w:rsidRPr="00744F78">
        <w:t xml:space="preserve"> 2016</w:t>
      </w:r>
      <w:r>
        <w:t xml:space="preserve"> e do que mais mencionar a responsabilidade da EMASP no oferecimento de atividades formativas. Os membros passaram então a discutir sobre a distribuição de materiais sobre a política municipal de enfrentamento e sobre a consolidação do relatório de atividades</w:t>
      </w:r>
      <w:r w:rsidR="00592FE4">
        <w:t>, alguns membros irão solicitar por e-mail as quantidades que desejam retirar dos materiais e em relação ao relatório</w:t>
      </w:r>
      <w:r>
        <w:t xml:space="preserve"> Heloisa informou ao grupo que é preciso que seja feito um esforço de edição do documento existente e que essa atividade tem sido um desafio para o comitê. Convidou a todas e todos que busquem colaborar com essa atividade e informou sobre a possibilidade a ser verificada de que seja realizada uma contratação específica para a demanda. Seguindo a sequência dos temas abordados a representante da PGM, Jeniffer ficou responsável pela elaboração dos ofícios de pedidos de dados sobre denuncias e procedimentos disciplinares aplicados no âmbito da legislação de combate ao assédio. Dessa forma, assim que elaborados, os ofícios serão encaminhados via processo eletrônico para os órgãos responsáveis. Como tema final Heloisa informou que uma discussão que foi iniciada em 2019 sobre a alteração do Decreto 57.444 foi reiniciada nas secretarias envolvidas e que será necessário consolidar as propostas e reavaliar as alterações devido ao lapso temporal que envolve essas propostas. Heloisa consolidará essas propostas e submeterá para ao grupo para deliberação.</w:t>
      </w:r>
    </w:p>
    <w:p w14:paraId="70F4355D" w14:textId="77777777" w:rsidR="00744F78" w:rsidRDefault="00744F78" w:rsidP="00592FE4">
      <w:pPr>
        <w:jc w:val="both"/>
      </w:pPr>
      <w:r>
        <w:t>Encaminhamentos:</w:t>
      </w:r>
    </w:p>
    <w:p w14:paraId="63B0205A" w14:textId="77777777" w:rsidR="00744F78" w:rsidRDefault="00744F78" w:rsidP="00592FE4">
      <w:pPr>
        <w:pStyle w:val="PargrafodaLista"/>
        <w:numPr>
          <w:ilvl w:val="0"/>
          <w:numId w:val="1"/>
        </w:numPr>
        <w:jc w:val="both"/>
      </w:pPr>
      <w:r>
        <w:t>Realização das atividades de validação do curso de combate ao assédio com o CFCI</w:t>
      </w:r>
    </w:p>
    <w:p w14:paraId="76D6085D" w14:textId="77777777" w:rsidR="00744F78" w:rsidRDefault="00744F78" w:rsidP="00592FE4">
      <w:pPr>
        <w:pStyle w:val="PargrafodaLista"/>
        <w:numPr>
          <w:ilvl w:val="0"/>
          <w:numId w:val="1"/>
        </w:numPr>
        <w:jc w:val="both"/>
      </w:pPr>
      <w:r>
        <w:t>Compartilhar com as pessoas do comitê a integra do relatório que deve ser editado paralelamente ao procedimento de verificação da contratação de empresa para consolidação, edição e finalização do documento.</w:t>
      </w:r>
    </w:p>
    <w:p w14:paraId="0C0BD8AA" w14:textId="77777777" w:rsidR="00744F78" w:rsidRDefault="00744F78" w:rsidP="00592FE4">
      <w:pPr>
        <w:pStyle w:val="PargrafodaLista"/>
        <w:numPr>
          <w:ilvl w:val="0"/>
          <w:numId w:val="1"/>
        </w:numPr>
        <w:jc w:val="both"/>
      </w:pPr>
      <w:r>
        <w:t>Os membros que tiverem interesse na distribuição de materiais sobre a política de enfrentamento ao assédio devem escrever para Heloisa solicitando o material e detalhando quantidades e procedimento de retirada;</w:t>
      </w:r>
    </w:p>
    <w:p w14:paraId="3D83B56B" w14:textId="77777777" w:rsidR="008E13A5" w:rsidRPr="00744F78" w:rsidRDefault="00744F78" w:rsidP="00592FE4">
      <w:pPr>
        <w:pStyle w:val="PargrafodaLista"/>
        <w:numPr>
          <w:ilvl w:val="0"/>
          <w:numId w:val="1"/>
        </w:numPr>
        <w:jc w:val="both"/>
      </w:pPr>
      <w:r>
        <w:t>Será feita a consolidação das propostas de alteração do decreto 57.444 iniciadas no ano de 2019 para avaliação das propostas e dos procedimentos a serem adotados.</w:t>
      </w:r>
    </w:p>
    <w:sectPr w:rsidR="008E13A5" w:rsidRPr="00744F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94A72"/>
    <w:multiLevelType w:val="hybridMultilevel"/>
    <w:tmpl w:val="83028D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5902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A5"/>
    <w:rsid w:val="00462438"/>
    <w:rsid w:val="00592FE4"/>
    <w:rsid w:val="00744F78"/>
    <w:rsid w:val="008E13A5"/>
    <w:rsid w:val="00A07AF5"/>
    <w:rsid w:val="00D44C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BED5E"/>
  <w15:docId w15:val="{76821A3C-76D0-4ABF-8F17-F768E763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44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2972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Heloisa Gomes Aquino</dc:creator>
  <cp:keywords/>
  <dc:description/>
  <cp:lastModifiedBy>Ana Maria Isidoro</cp:lastModifiedBy>
  <cp:revision>2</cp:revision>
  <dcterms:created xsi:type="dcterms:W3CDTF">2023-08-24T15:20:00Z</dcterms:created>
  <dcterms:modified xsi:type="dcterms:W3CDTF">2023-08-24T15:20:00Z</dcterms:modified>
</cp:coreProperties>
</file>