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1" w:lineRule="auto"/>
        <w:ind w:right="1729" w:firstLine="1749"/>
        <w:rPr/>
      </w:pPr>
      <w:r w:rsidDel="00000000" w:rsidR="00000000" w:rsidRPr="00000000">
        <w:rPr>
          <w:rtl w:val="0"/>
        </w:rPr>
        <w:t xml:space="preserve">Conselho Municipal de Imigrantes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="246.99999999999994" w:lineRule="auto"/>
        <w:ind w:left="3700" w:right="37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 de Novembro de 2020</w:t>
      </w:r>
    </w:p>
    <w:p w:rsidR="00000000" w:rsidDel="00000000" w:rsidP="00000000" w:rsidRDefault="00000000" w:rsidRPr="00000000" w14:paraId="00000004">
      <w:pPr>
        <w:spacing w:before="1" w:lineRule="auto"/>
        <w:ind w:left="1749" w:right="168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15h00-18h00</w:t>
      </w:r>
    </w:p>
    <w:p w:rsidR="00000000" w:rsidDel="00000000" w:rsidP="00000000" w:rsidRDefault="00000000" w:rsidRPr="00000000" w14:paraId="00000005">
      <w:pPr>
        <w:spacing w:before="9" w:lineRule="auto"/>
        <w:ind w:left="1749" w:right="177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6">
      <w:pPr>
        <w:spacing w:before="9" w:line="246.99999999999994" w:lineRule="auto"/>
        <w:ind w:left="1749" w:right="18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Municipal de Direitos Humanos e Cidadania Rua Líbero Badaró, 119.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1704" w:right="1808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34ª REUNIÃO ORDINÁRIA DO CMI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" w:before="0" w:lineRule="auto"/>
        <w:ind w:left="2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5.0" w:type="dxa"/>
        <w:jc w:val="left"/>
        <w:tblInd w:w="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00"/>
        <w:gridCol w:w="225"/>
        <w:gridCol w:w="3975"/>
        <w:gridCol w:w="255"/>
        <w:tblGridChange w:id="0">
          <w:tblGrid>
            <w:gridCol w:w="4200"/>
            <w:gridCol w:w="225"/>
            <w:gridCol w:w="3975"/>
            <w:gridCol w:w="255"/>
          </w:tblGrid>
        </w:tblGridChange>
      </w:tblGrid>
      <w:tr>
        <w:trPr>
          <w:trHeight w:val="295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Sociedade civil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Diack Samba (Associação Senegalesa de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 – ASENSP)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Elisa Jung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Diego Meriguetti (Cáritas)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Paulo Farah (Bibliaspa)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Isabel Torres (CAMI)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Keder Lafortune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Letícia Carvalho (Missão Paz)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Hortense Mbuyi Mwanza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Nour Massoud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Jean Mulondayi (África do Coração)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Oriana Jara (Presença da América Latina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PAL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Ngalula Lorenzo Freddy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Tang Wei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René Barrientos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Yoo Na Kim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Tanya Tshisuaka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8" w:before="1" w:lineRule="auto"/>
        <w:ind w:left="2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255"/>
        <w:gridCol w:w="3900"/>
        <w:gridCol w:w="270"/>
        <w:tblGridChange w:id="0">
          <w:tblGrid>
            <w:gridCol w:w="4260"/>
            <w:gridCol w:w="255"/>
            <w:gridCol w:w="3900"/>
            <w:gridCol w:w="270"/>
          </w:tblGrid>
        </w:tblGridChange>
      </w:tblGrid>
      <w:tr>
        <w:trPr>
          <w:trHeight w:val="31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Secretarias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SMDHC – Titular: Vinicius Duque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SMDHC – Suplente: Grevisse Kalala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SMPR – Titular: Helio de Oliveira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SMPR – Suplente: Adriano Marques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5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SMC – Titular: Sylvia Monastérios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4"/>
                <w:tab w:val="left" w:pos="1219"/>
                <w:tab w:val="left" w:pos="2374"/>
              </w:tabs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  <w:t xml:space="preserve">Benvenutti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61.9999999999999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Andrade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SMDE – Titular: Celso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SMDE – Suplente: Claudete Dias Silva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SMADS – Titular: Maria Luiza Mancini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Nascimento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SMADS – Suplente: Silvia Helena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Marchesan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SME – Titular: Roseli Marceli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SME – Suplente: Elayne Fernandes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Pinheiro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-15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SEHAB – Titular: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Vania Cristiane Flores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Salinas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SEHAB – Suplente: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595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– Titular: Breno Souza de Aguiar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– Suplente: Lucia Helena da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88" w:lineRule="auto"/>
        <w:ind w:left="280" w:right="3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Participantes e observadores: </w:t>
      </w:r>
      <w:r w:rsidDel="00000000" w:rsidR="00000000" w:rsidRPr="00000000">
        <w:rPr>
          <w:sz w:val="24"/>
          <w:szCs w:val="24"/>
          <w:rtl w:val="0"/>
        </w:rPr>
        <w:t xml:space="preserve">João Freitas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Talita Vieira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(CRI); Ana Leon</w:t>
      </w:r>
      <w:r w:rsidDel="00000000" w:rsidR="00000000" w:rsidRPr="00000000">
        <w:rPr>
          <w:sz w:val="24"/>
          <w:szCs w:val="24"/>
          <w:rtl w:val="0"/>
        </w:rPr>
        <w:t xml:space="preserve">, Vinicius Duque, Boaz Mukuna, Fabio Ando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Diego Francisco (CPMigTD); </w:t>
      </w:r>
      <w:r w:rsidDel="00000000" w:rsidR="00000000" w:rsidRPr="00000000">
        <w:rPr>
          <w:sz w:val="24"/>
          <w:szCs w:val="24"/>
          <w:rtl w:val="0"/>
        </w:rPr>
        <w:t xml:space="preserve">Anneli Nobre (OIM)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Stela Batista (GAC/AMC)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PMSPE, Marcia Regina Cavalcanti, William Torres (ACNUR), Carla Lorenzi e Wilbert Rivas (OIM), Roseli Marcelli, Gustavo Brito (GAC/AMC),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90" w:lineRule="auto"/>
        <w:ind w:left="28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7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5"/>
          <w:szCs w:val="25"/>
          <w:shd w:fill="auto" w:val="clear"/>
          <w:vertAlign w:val="baseli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Aprovação Ata Reunião Ordinária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b w:val="1"/>
          <w:sz w:val="25"/>
          <w:szCs w:val="25"/>
          <w:u w:val="no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Aprovação Ata Reunião Extraordinária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b w:val="1"/>
          <w:sz w:val="25"/>
          <w:szCs w:val="25"/>
          <w:u w:val="no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Informes: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b w:val="1"/>
          <w:sz w:val="25"/>
          <w:szCs w:val="25"/>
          <w:u w:val="no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Monitoramento GT Integração Local: Regularização Migratória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b w:val="1"/>
          <w:sz w:val="25"/>
          <w:szCs w:val="25"/>
          <w:u w:val="no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Publicação novo regimento interno do CMI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both"/>
        <w:rPr>
          <w:b w:val="1"/>
          <w:sz w:val="25"/>
          <w:szCs w:val="25"/>
          <w:u w:val="no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Ofício para Secretaria Estadual de Saúde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7" w:line="240" w:lineRule="auto"/>
        <w:ind w:left="720" w:right="0" w:hanging="360"/>
        <w:jc w:val="both"/>
        <w:rPr>
          <w:b w:val="1"/>
          <w:sz w:val="25"/>
          <w:szCs w:val="25"/>
          <w:u w:val="no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Eleições do CMI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b w:val="1"/>
          <w:sz w:val="25"/>
          <w:szCs w:val="25"/>
          <w:u w:val="no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Apresentação Campainha Bolívia Cultural “Eu cuido meu amigo” “eu cuido minha amiga”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b w:val="1"/>
          <w:sz w:val="25"/>
          <w:szCs w:val="25"/>
          <w:u w:val="no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Ensino de português para imigrantes - Conselheira Yoo Na Kim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720" w:right="0" w:firstLine="0"/>
        <w:jc w:val="left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90" w:lineRule="auto"/>
        <w:ind w:left="1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Reunião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Sr. Vinicius deu início a reunião saudando todos os presentes.</w:t>
      </w:r>
    </w:p>
    <w:p w:rsidR="00000000" w:rsidDel="00000000" w:rsidP="00000000" w:rsidRDefault="00000000" w:rsidRPr="00000000" w14:paraId="00000071">
      <w:pPr>
        <w:spacing w:after="0" w:before="20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Aprovação Ata Reunião Ordinária e Ata Reunião Extraordinária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720"/>
        <w:jc w:val="both"/>
        <w:rPr>
          <w:b w:val="1"/>
          <w:sz w:val="25"/>
          <w:szCs w:val="25"/>
        </w:rPr>
      </w:pPr>
      <w:r w:rsidDel="00000000" w:rsidR="00000000" w:rsidRPr="00000000">
        <w:rPr>
          <w:sz w:val="24"/>
          <w:szCs w:val="24"/>
          <w:rtl w:val="0"/>
        </w:rPr>
        <w:t xml:space="preserve">Com o início das pautas, as atas foram colocadas para que o colegiado fizesse manifestações sobre os textos, sem comentários, as atas aprovadas por consenso sem nenhum destaque por parte do colegiado.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200" w:line="360" w:lineRule="auto"/>
        <w:ind w:left="0" w:firstLine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Monitoramento GT Integração Local: Regularização Migratória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Sr. Fábio fez uma breve apresentação sobre as informações discutidas na reunião do GT Integração Local e sobre o retorno do agendamento para atendimento de regulação migratória da polícia federal. Na apresentação foi destacado os inúmeros problemas que se encontram nos atendimentos e as inúmeras manifestações negativas das dificuldades enfrentadas para realização do agendamento.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Após isso, o Sr. João Freitas fez algumas considerações sobre a fala do Sr. Fabio, destacando as ações já feitas para tentar fazer com que melhore o mecanismo de agendamento.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Sra. Yoo Na deu um depoimento sobre uma situação na qual não foi possível marcar o agendamento. A Sra. Isabel deu um depoimento semelhante, afirmando que não conseguia fazer o agendamento. Em meio a isso, abriu um debate sobre as opções paralelas de conseguir o agendamento.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Devido a discussão e a necessidade de normalizar os agendamentos, ressalto a importância do espaço do GT Integração  para aprofundar o diálogo com a polícia federal e também foi mencionada as ações já em movimento por parte do GT Regimento.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Foro Global de Migrações.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Sr. Fábio deu um informe e apresentou a discussão do espaço do Foro. O Sr. Fábio também destacou a campanha global que está sendo elaborada pelo Foro para ser lançada no dia 18 de dezembro de 2020, dia do imigrante. A campanha tem o intuito de promover uma conscientização sobre imigrações, e que tem por objetivo dialogar com diversos públicos sobre os processos migratórios e o que são de fato. A SMDHC não possui as diretrizes da campanha ainda, mas está programado para receber em breve.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Sr. Fábio propôs ao CMI apoiar a campanha e abriu para a discussão. Juntamente, propôs divulgar novamente o vídeo do CMI da campanha de combate a xenofobia em São Paulo, realizada em 2019.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00" w:right="119" w:firstLine="6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 nenhuma objeção, o CMI concordou em apoiar a campanha, e divulgar o vídeo da campanha de combate a xenofobia.</w:t>
      </w:r>
    </w:p>
    <w:p w:rsidR="00000000" w:rsidDel="00000000" w:rsidP="00000000" w:rsidRDefault="00000000" w:rsidRPr="00000000" w14:paraId="0000007C">
      <w:pPr>
        <w:spacing w:after="0" w:before="200" w:line="360" w:lineRule="auto"/>
        <w:ind w:left="0" w:firstLine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Publicação novo regimento interno do CMI</w:t>
      </w:r>
    </w:p>
    <w:p w:rsidR="00000000" w:rsidDel="00000000" w:rsidP="00000000" w:rsidRDefault="00000000" w:rsidRPr="00000000" w14:paraId="0000007D">
      <w:pPr>
        <w:spacing w:after="0" w:before="20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5"/>
          <w:szCs w:val="25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A Sra. Ana comentou sobre a publicação no diário oficial do município o novo regimento interno do CMI.</w:t>
      </w:r>
    </w:p>
    <w:p w:rsidR="00000000" w:rsidDel="00000000" w:rsidP="00000000" w:rsidRDefault="00000000" w:rsidRPr="00000000" w14:paraId="0000007E">
      <w:pPr>
        <w:spacing w:after="0" w:before="200" w:line="360" w:lineRule="auto"/>
        <w:ind w:left="0" w:firstLine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Ofício para Secretaria Estadual de Saúde</w:t>
      </w:r>
    </w:p>
    <w:p w:rsidR="00000000" w:rsidDel="00000000" w:rsidP="00000000" w:rsidRDefault="00000000" w:rsidRPr="00000000" w14:paraId="0000007F">
      <w:pPr>
        <w:spacing w:after="0" w:before="20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5"/>
          <w:szCs w:val="25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O Sr.Vinicius deu um informe sobre o ofício enviado a Secretaria Estadual de Saúde, o qual tem o intuito de promover uma discussão e um diálogo para a inserção da comunidade imigrante nas discussões de vacina para Covid-19.</w:t>
      </w:r>
    </w:p>
    <w:p w:rsidR="00000000" w:rsidDel="00000000" w:rsidP="00000000" w:rsidRDefault="00000000" w:rsidRPr="00000000" w14:paraId="00000080">
      <w:pPr>
        <w:spacing w:after="0" w:before="200" w:line="360" w:lineRule="auto"/>
        <w:ind w:left="0" w:firstLine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Eleições do CMI </w:t>
      </w:r>
    </w:p>
    <w:p w:rsidR="00000000" w:rsidDel="00000000" w:rsidP="00000000" w:rsidRDefault="00000000" w:rsidRPr="00000000" w14:paraId="00000081">
      <w:pPr>
        <w:spacing w:after="0" w:before="200" w:line="360" w:lineRule="auto"/>
        <w:ind w:left="0" w:firstLine="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 xml:space="preserve">A Sra. Ana deu um informe sobre as eleições para o CMI, comentando sobre a previsão de eleição indicada para ser realizada em Abril de 2021 e os possíveis desafios que serão enfrentados devido à pandemia. Neste momento de eleição, foi destacado os novos pontos incluídos no novo regimento interno. </w:t>
      </w:r>
    </w:p>
    <w:p w:rsidR="00000000" w:rsidDel="00000000" w:rsidP="00000000" w:rsidRDefault="00000000" w:rsidRPr="00000000" w14:paraId="00000082">
      <w:pPr>
        <w:spacing w:after="0" w:before="200" w:line="360" w:lineRule="auto"/>
        <w:ind w:left="0" w:firstLine="72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Em complemento, a Sra. Ana comentou sobre os novos membros da comissão eleitoral do CMI. Sem considerações contrárias a proposta de data para a eleição, a reunião seguiu.</w:t>
      </w:r>
    </w:p>
    <w:p w:rsidR="00000000" w:rsidDel="00000000" w:rsidP="00000000" w:rsidRDefault="00000000" w:rsidRPr="00000000" w14:paraId="00000083">
      <w:pPr>
        <w:spacing w:after="0" w:before="200" w:line="360" w:lineRule="auto"/>
        <w:ind w:left="0" w:firstLine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Ensino de português para imigrantes - Conselheira Yoo Na Kim</w:t>
      </w:r>
    </w:p>
    <w:p w:rsidR="00000000" w:rsidDel="00000000" w:rsidP="00000000" w:rsidRDefault="00000000" w:rsidRPr="00000000" w14:paraId="00000084">
      <w:pPr>
        <w:spacing w:after="0" w:before="200" w:line="360" w:lineRule="auto"/>
        <w:ind w:left="0" w:firstLine="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 xml:space="preserve">O Sr. Vinicius apresentou a atual situação do programa Porta Abertas de paralisação e também apresentou os mecanismos que serão adotados para que ele volte a ativa no ano de 2021. O Sr. Vinicius destacou a importância da volta das aula, mas não deixou de lado a situação da pandemia no início do ano.</w:t>
      </w:r>
    </w:p>
    <w:p w:rsidR="00000000" w:rsidDel="00000000" w:rsidP="00000000" w:rsidRDefault="00000000" w:rsidRPr="00000000" w14:paraId="00000085">
      <w:pPr>
        <w:spacing w:after="0" w:before="200" w:line="360" w:lineRule="auto"/>
        <w:ind w:left="0" w:firstLine="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 xml:space="preserve">A Sra. Yoo Na destacou a necessidade da volta às aulas e também destacou a necessidade de mais materiais e também pensar um pouco livros específicos para países diferentes, levando em consideração o alfabeto, as línguas e os países de origens de cada aluno.</w:t>
      </w:r>
    </w:p>
    <w:p w:rsidR="00000000" w:rsidDel="00000000" w:rsidP="00000000" w:rsidRDefault="00000000" w:rsidRPr="00000000" w14:paraId="00000086">
      <w:pPr>
        <w:spacing w:after="0" w:before="200" w:line="360" w:lineRule="auto"/>
        <w:ind w:left="0" w:firstLine="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 xml:space="preserve">O Sr. Vinicius destacou a importância da fala da Sra. Yoo Na. Em complemento o Sr. Vinicius destacou a importância da participação da SME na discussão e da possibilidade da abertura de uma discussão sobre o tema e da confecção de novos materiais. </w:t>
      </w:r>
    </w:p>
    <w:p w:rsidR="00000000" w:rsidDel="00000000" w:rsidP="00000000" w:rsidRDefault="00000000" w:rsidRPr="00000000" w14:paraId="00000087">
      <w:pPr>
        <w:spacing w:after="0" w:before="200" w:line="360" w:lineRule="auto"/>
        <w:ind w:left="0" w:firstLine="72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Sem mais pautas a reunião foi encerrada às 16:30. </w:t>
      </w:r>
    </w:p>
    <w:sectPr>
      <w:pgSz w:h="15840" w:w="12240" w:orient="portrait"/>
      <w:pgMar w:bottom="280" w:top="1440" w:left="1340" w:right="16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49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49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spacing w:before="1"/>
      <w:ind w:left="1749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spacing w:before="92"/>
      <w:ind w:left="820" w:hanging="506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>
      <w:spacing w:line="274" w:lineRule="exact"/>
      <w:ind w:left="79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fZqeF364e02R7sVdeN2Tqwk9Q==">AMUW2mUXRi342nZAaBdCYxHQpaAi14v7e++MGcL/gGCzKk2IEdlX5UuxxsZzYod3H+NAvapL6bGYXMrX5tmJv5E3ZXxgnUhW39ZEVBERIwaNMo4i9znq/Ks=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2020-11-11T22:17:34Z</dcterms:created>
</cp:coreProperties>
</file>