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Aos treze dias do mês de outubro do ano de dois mil e vinte realizou-se a 3ª reunião da Comissão Eleitoral, de forma ordinária, via aplicativo Google Meet, com início às 14h00, e teve como finalidade, planejar a realização da eleição do Grande Conselho Municipal do Idoso (GCMI) em 2020.</w:t>
      </w:r>
      <w:r w:rsidDel="00000000" w:rsidR="00000000" w:rsidRPr="00000000">
        <w:rPr>
          <w:sz w:val="26"/>
          <w:szCs w:val="26"/>
          <w:rtl w:val="0"/>
        </w:rPr>
        <w:t xml:space="preserve"> Estavam presentes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 Marly Augusta Feitosa da Silva</w:t>
      </w:r>
      <w:r w:rsidDel="00000000" w:rsidR="00000000" w:rsidRPr="00000000">
        <w:rPr>
          <w:sz w:val="26"/>
          <w:szCs w:val="26"/>
          <w:rtl w:val="0"/>
        </w:rPr>
        <w:t xml:space="preserve">, atual presidente do Grande Conselho Municipal do Idoso; o </w:t>
      </w:r>
      <w:r w:rsidDel="00000000" w:rsidR="00000000" w:rsidRPr="00000000">
        <w:rPr>
          <w:b w:val="1"/>
          <w:sz w:val="26"/>
          <w:szCs w:val="26"/>
          <w:rtl w:val="0"/>
        </w:rPr>
        <w:t xml:space="preserve">Sr. Luiz Eduardo de Menezes Câmera</w:t>
      </w:r>
      <w:r w:rsidDel="00000000" w:rsidR="00000000" w:rsidRPr="00000000">
        <w:rPr>
          <w:sz w:val="26"/>
          <w:szCs w:val="26"/>
          <w:rtl w:val="0"/>
        </w:rPr>
        <w:t xml:space="preserve">, representante do Ministério Público;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Sandra Regina Gomes</w:t>
      </w:r>
      <w:r w:rsidDel="00000000" w:rsidR="00000000" w:rsidRPr="00000000">
        <w:rPr>
          <w:sz w:val="26"/>
          <w:szCs w:val="26"/>
          <w:rtl w:val="0"/>
        </w:rPr>
        <w:t xml:space="preserve">, representante da Secretaria Municipal de Direitos Humanos e Cidadania;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 Alessandra Gosling</w:t>
      </w:r>
      <w:r w:rsidDel="00000000" w:rsidR="00000000" w:rsidRPr="00000000">
        <w:rPr>
          <w:sz w:val="26"/>
          <w:szCs w:val="26"/>
          <w:rtl w:val="0"/>
        </w:rPr>
        <w:t xml:space="preserve">, representante da Secretaria Municipal de Direitos Humanos e Cidadania; o </w:t>
      </w:r>
      <w:r w:rsidDel="00000000" w:rsidR="00000000" w:rsidRPr="00000000">
        <w:rPr>
          <w:b w:val="1"/>
          <w:sz w:val="26"/>
          <w:szCs w:val="26"/>
          <w:rtl w:val="0"/>
        </w:rPr>
        <w:t xml:space="preserve">Sr. João Marcus Pereira Rodrigues</w:t>
      </w:r>
      <w:r w:rsidDel="00000000" w:rsidR="00000000" w:rsidRPr="00000000">
        <w:rPr>
          <w:sz w:val="26"/>
          <w:szCs w:val="26"/>
          <w:rtl w:val="0"/>
        </w:rPr>
        <w:t xml:space="preserve">, representante da equipe administrativa do Grande Conselho Municipal do Idoso; a</w:t>
      </w:r>
      <w:r w:rsidDel="00000000" w:rsidR="00000000" w:rsidRPr="00000000">
        <w:rPr>
          <w:b w:val="1"/>
          <w:sz w:val="26"/>
          <w:szCs w:val="26"/>
          <w:rtl w:val="0"/>
        </w:rPr>
        <w:t xml:space="preserve"> Sra.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Claudia da Rosa Lima Romualdo</w:t>
      </w:r>
      <w:r w:rsidDel="00000000" w:rsidR="00000000" w:rsidRPr="00000000">
        <w:rPr>
          <w:sz w:val="26"/>
          <w:szCs w:val="26"/>
          <w:rtl w:val="0"/>
        </w:rPr>
        <w:t xml:space="preserve">, representante da Secretaria Municipal de Assistência e Desenvolvimento Social; o </w:t>
      </w:r>
      <w:r w:rsidDel="00000000" w:rsidR="00000000" w:rsidRPr="00000000">
        <w:rPr>
          <w:b w:val="1"/>
          <w:sz w:val="26"/>
          <w:szCs w:val="26"/>
          <w:rtl w:val="0"/>
        </w:rPr>
        <w:t xml:space="preserve">Sr. Helio de Oliveira</w:t>
      </w:r>
      <w:r w:rsidDel="00000000" w:rsidR="00000000" w:rsidRPr="00000000">
        <w:rPr>
          <w:sz w:val="26"/>
          <w:szCs w:val="26"/>
          <w:rtl w:val="0"/>
        </w:rPr>
        <w:t xml:space="preserve">, representante da Secretaria Municipal das Subprefeituras;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 </w:t>
      </w:r>
      <w:r w:rsidDel="00000000" w:rsidR="00000000" w:rsidRPr="00000000">
        <w:rPr>
          <w:b w:val="1"/>
          <w:sz w:val="26"/>
          <w:szCs w:val="26"/>
          <w:rtl w:val="0"/>
        </w:rPr>
        <w:t xml:space="preserve">Dinéia</w:t>
      </w:r>
      <w:r w:rsidDel="00000000" w:rsidR="00000000" w:rsidRPr="00000000">
        <w:rPr>
          <w:b w:val="1"/>
          <w:sz w:val="26"/>
          <w:szCs w:val="26"/>
          <w:rtl w:val="0"/>
        </w:rPr>
        <w:t xml:space="preserve"> Mendes Araújo Cardoso</w:t>
      </w:r>
      <w:r w:rsidDel="00000000" w:rsidR="00000000" w:rsidRPr="00000000">
        <w:rPr>
          <w:sz w:val="26"/>
          <w:szCs w:val="26"/>
          <w:rtl w:val="0"/>
        </w:rPr>
        <w:t xml:space="preserve">, representante da Secretaria Municipal de Esportes e Lazer;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 Severina Eudoxia da Silva</w:t>
      </w:r>
      <w:r w:rsidDel="00000000" w:rsidR="00000000" w:rsidRPr="00000000">
        <w:rPr>
          <w:sz w:val="26"/>
          <w:szCs w:val="26"/>
          <w:rtl w:val="0"/>
        </w:rPr>
        <w:t xml:space="preserve">, representante da Secretaria Municipal da Pessoa com Deficiência e Mobilidade Reduzida. Contou-se também com a presença das conselheiras municipais,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Maria Aparecida Ribeiro Costa</w:t>
      </w:r>
      <w:r w:rsidDel="00000000" w:rsidR="00000000" w:rsidRPr="00000000">
        <w:rPr>
          <w:sz w:val="26"/>
          <w:szCs w:val="26"/>
          <w:rtl w:val="0"/>
        </w:rPr>
        <w:t xml:space="preserve">;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 Thereza Monteiro Marchesini</w:t>
      </w:r>
      <w:r w:rsidDel="00000000" w:rsidR="00000000" w:rsidRPr="00000000">
        <w:rPr>
          <w:sz w:val="26"/>
          <w:szCs w:val="26"/>
          <w:rtl w:val="0"/>
        </w:rPr>
        <w:t xml:space="preserve">;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Maria Rosaria Paolone</w:t>
      </w:r>
      <w:r w:rsidDel="00000000" w:rsidR="00000000" w:rsidRPr="00000000">
        <w:rPr>
          <w:sz w:val="26"/>
          <w:szCs w:val="26"/>
          <w:rtl w:val="0"/>
        </w:rPr>
        <w:t xml:space="preserve">;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Gasparina Alves da Costa Parussi</w:t>
      </w:r>
      <w:r w:rsidDel="00000000" w:rsidR="00000000" w:rsidRPr="00000000">
        <w:rPr>
          <w:sz w:val="26"/>
          <w:szCs w:val="26"/>
          <w:rtl w:val="0"/>
        </w:rPr>
        <w:t xml:space="preserve"> e a </w:t>
      </w:r>
      <w:r w:rsidDel="00000000" w:rsidR="00000000" w:rsidRPr="00000000">
        <w:rPr>
          <w:b w:val="1"/>
          <w:sz w:val="26"/>
          <w:szCs w:val="26"/>
          <w:rtl w:val="0"/>
        </w:rPr>
        <w:t xml:space="preserve">Sra.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Maria </w:t>
      </w:r>
      <w:r w:rsidDel="00000000" w:rsidR="00000000" w:rsidRPr="00000000">
        <w:rPr>
          <w:b w:val="1"/>
          <w:sz w:val="26"/>
          <w:szCs w:val="26"/>
          <w:rtl w:val="0"/>
        </w:rPr>
        <w:t xml:space="preserve">Ortência</w:t>
      </w:r>
      <w:r w:rsidDel="00000000" w:rsidR="00000000" w:rsidRPr="00000000">
        <w:rPr>
          <w:b w:val="1"/>
          <w:sz w:val="26"/>
          <w:szCs w:val="26"/>
          <w:rtl w:val="0"/>
        </w:rPr>
        <w:t xml:space="preserve"> Souza Rojo</w:t>
      </w:r>
      <w:r w:rsidDel="00000000" w:rsidR="00000000" w:rsidRPr="00000000">
        <w:rPr>
          <w:sz w:val="26"/>
          <w:szCs w:val="26"/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coordenadora desta Comissão Eleitoral, </w:t>
      </w:r>
      <w:r w:rsidDel="00000000" w:rsidR="00000000" w:rsidRPr="00000000">
        <w:rPr>
          <w:sz w:val="26"/>
          <w:szCs w:val="26"/>
          <w:rtl w:val="0"/>
        </w:rPr>
        <w:t xml:space="preserve">Sra</w:t>
      </w:r>
      <w:r w:rsidDel="00000000" w:rsidR="00000000" w:rsidRPr="00000000">
        <w:rPr>
          <w:sz w:val="26"/>
          <w:szCs w:val="26"/>
          <w:rtl w:val="0"/>
        </w:rPr>
        <w:t xml:space="preserve">. Maria Aparecida Ribeiro Costa,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inicia</w:t>
      </w:r>
      <w:r w:rsidDel="00000000" w:rsidR="00000000" w:rsidRPr="00000000">
        <w:rPr>
          <w:sz w:val="26"/>
          <w:szCs w:val="26"/>
          <w:rtl w:val="0"/>
        </w:rPr>
        <w:t xml:space="preserve"> com saudações a todos os presentes e abre espaço para que os mesmos também saúdam a todos. Após as saudações, a coordenadora abre a reunião relembrando alguns pontos que foram trabalhados na reunião passada e que precisam de complemento na reunião presente. São eles: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Que as reuniões da Comissão Elei</w:t>
      </w:r>
      <w:r w:rsidDel="00000000" w:rsidR="00000000" w:rsidRPr="00000000">
        <w:rPr>
          <w:sz w:val="26"/>
          <w:szCs w:val="26"/>
          <w:rtl w:val="0"/>
        </w:rPr>
        <w:t xml:space="preserve">toral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passarão a acontecer todas às terças-feiras da semana, às 14h00.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sz w:val="26"/>
          <w:szCs w:val="26"/>
          <w:rtl w:val="0"/>
        </w:rPr>
        <w:t xml:space="preserve">Sra. Sandra Regina Gomes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ficou responsável por verificar com a </w:t>
      </w:r>
      <w:r w:rsidDel="00000000" w:rsidR="00000000" w:rsidRPr="00000000">
        <w:rPr>
          <w:sz w:val="26"/>
          <w:szCs w:val="26"/>
          <w:rtl w:val="0"/>
        </w:rPr>
        <w:t xml:space="preserve">Secretaria Municipal de Direitos Humanos e Cidadania (SMDHC)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os avanços no planejamento e na infraestrutura da </w:t>
      </w:r>
      <w:r w:rsidDel="00000000" w:rsidR="00000000" w:rsidRPr="00000000">
        <w:rPr>
          <w:sz w:val="26"/>
          <w:szCs w:val="26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ecretaria, para realização da eleição remota.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80" w:right="0" w:hanging="72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Estruturação do Regimento Eleitoral para a eleição deste ano.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1080" w:right="0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Em relação ao ponto (ii) a Sra. Sandra Regina Gomes comunica a todos que a Coordenação de Políticas para Pessoa Idosa (CPPI) realizou reunião com a Secretaria Municipal de Direitos Humanos e Cidadania (SMDHC) para tratar sobre a questão e informa que houve avanços no contato com a empresa que será contratada para fornecer toda a infraestrutura para realização de eleição virtual, tanto do Grande Conselho Municipal do Idoso (GCMI) como de outros 03 (três) conselhos municipais vinculados a SMDHC. Mas que para fechar com a empresa, é necessário que se saia desta reunião, com uma data para realização das eleições, assim como o cronograma da mesma.   </w:t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coordenadora Sra. Maria Aparecida Ribeiro Costa retoma outro ponto tratado em reunião passada, que dispunha sobre o voto de cada componente da Comissão Eleitoral, sobre o formato a ser realizado e pede que o componentes presentes se </w:t>
      </w:r>
      <w:r w:rsidDel="00000000" w:rsidR="00000000" w:rsidRPr="00000000">
        <w:rPr>
          <w:sz w:val="26"/>
          <w:szCs w:val="26"/>
          <w:rtl w:val="0"/>
        </w:rPr>
        <w:t xml:space="preserve">pronunciem</w:t>
      </w:r>
      <w:r w:rsidDel="00000000" w:rsidR="00000000" w:rsidRPr="00000000">
        <w:rPr>
          <w:sz w:val="26"/>
          <w:szCs w:val="26"/>
          <w:rtl w:val="0"/>
        </w:rPr>
        <w:t xml:space="preserve"> uma outra vez. Sendo 04 (quatro) opções: Presencial, Virtual, Híbrida (presencial e virtual) ou Híbrida (virtual e drive-thru).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escolha de cada componente da Comissão Eleitoral segue abaixo: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sz w:val="26"/>
          <w:szCs w:val="26"/>
        </w:rPr>
      </w:pPr>
      <w:bookmarkStart w:colFirst="0" w:colLast="0" w:name="_heading=h.r8suwqvb1sjl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NOME</w:t>
            </w:r>
          </w:p>
        </w:tc>
        <w:tc>
          <w:tcPr>
            <w:shd w:fill="00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RESPOSTA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Maria Rosaria Paolone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Híbrida (Virtual + Presencial)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Maria Aparecida Ribeiro Costa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Híbrida (Virtual + Presencial)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Gasparina Alves da Costa Parussi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Híbrida (Virtual + Presencial)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Thereza Monteiro Marchesini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Híbrida (Virtual + Presencial)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Maria 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Ortência</w:t>
            </w:r>
            <w:r w:rsidDel="00000000" w:rsidR="00000000" w:rsidRPr="00000000">
              <w:rPr>
                <w:sz w:val="26"/>
                <w:szCs w:val="26"/>
                <w:rtl w:val="0"/>
              </w:rPr>
              <w:t xml:space="preserve"> Souza Rojo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Virtual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Claudia da Rosa Lima Romualdo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Híbrida (Virtual + Presencial)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Dineia Mendes Araújo Cardoso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Híbrida (Virtual + Presencial)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Severina Eudoxia da Silva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Híbrida (Virtual + Presencial)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Sandra Regina Gomes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Híbrida (Virtual + Drive-Thru) </w:t>
            </w:r>
          </w:p>
        </w:tc>
      </w:tr>
    </w:tbl>
    <w:p w:rsidR="00000000" w:rsidDel="00000000" w:rsidP="00000000" w:rsidRDefault="00000000" w:rsidRPr="00000000" w14:paraId="00000024">
      <w:pPr>
        <w:spacing w:line="276" w:lineRule="auto"/>
        <w:jc w:val="both"/>
        <w:rPr>
          <w:sz w:val="26"/>
          <w:szCs w:val="26"/>
        </w:rPr>
      </w:pPr>
      <w:bookmarkStart w:colFirst="0" w:colLast="0" w:name="_heading=h.cybb8n6czlfd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 Sr. Hélio de Oliveira antes de votar, solicita que seja explicado novamente a escolha por se realizar a eleição neste momento de pandemia, mesmo que de forma virtual, pois não esteve presente na última reunião. A coordenadora Sra. Maria Aparecida Ribeiro Costa o responde informando os pontos trazidos em reunião passada pela promotora Sra. Cláudia Maria Beré e dos demais juristas que participam das reuniões desta Comissão. O Sr. Hélio de Oliveira entende a escolha, mas registra que não enxerga outra forma de realização de uma eleição para o Grande Conselho Municipal do Idoso (GCMI) que não seja de forma presencial. 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coordenadora Sra. Maria Aparecida Ribeiro Costa pergunta ao Sr. Hélio de Oliveira se o Grande Conselho Municipal do Idoso (GCMI) poderia contar com as subprefeituras para melhor realização da eleição. O Sr. Hélio de Oliveira a responde que ainda não poderia confirmar a disponibilidade dos espaços nas subprefeituras, mas que na quinta-feira (15/10/2020) provavelmente teria uma resposta e passaria para toda Comissão Eleitoral.</w:t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Passado esse primeiro momento de falas, foi-se acordado entre os presentes que a reunião vigente, levando-se em conta a necessidade de se sair com uma data para realização da eleição, </w:t>
      </w:r>
      <w:r w:rsidDel="00000000" w:rsidR="00000000" w:rsidRPr="00000000">
        <w:rPr>
          <w:sz w:val="26"/>
          <w:szCs w:val="26"/>
          <w:rtl w:val="0"/>
        </w:rPr>
        <w:t xml:space="preserve">deliberaria</w:t>
      </w:r>
      <w:r w:rsidDel="00000000" w:rsidR="00000000" w:rsidRPr="00000000">
        <w:rPr>
          <w:sz w:val="26"/>
          <w:szCs w:val="26"/>
          <w:rtl w:val="0"/>
        </w:rPr>
        <w:t xml:space="preserve"> os seguintes pontos sobre a eleição do Grande Conselho Municipal do Idoso (GCMI) em 2020: </w:t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Cronograma;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Data da Eleição;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Planejamento para realização das inscrições dos candidatos.</w:t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1ª pauta: Cronograma</w:t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coordenadora Sra. Maria Aparecida Ribeiro Costa apresenta sua proposta (Proposta I) de cronograma. Segue abaixo: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Realizar a Assembleia Geral: (16/10/2020)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Realizar as Assembleias Re</w:t>
      </w:r>
      <w:r w:rsidDel="00000000" w:rsidR="00000000" w:rsidRPr="00000000">
        <w:rPr>
          <w:sz w:val="26"/>
          <w:szCs w:val="26"/>
          <w:rtl w:val="0"/>
        </w:rPr>
        <w:t xml:space="preserve">gionais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(21 a 27/10/2020)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Período de Inscrição: (28/10/2020 a 06/11/2020)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Realizar a Escola de Conselhos: (09 a 13/11/2020)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Eleição: (entre o dia 14 a 21/11/2020)  </w:t>
      </w:r>
    </w:p>
    <w:p w:rsidR="00000000" w:rsidDel="00000000" w:rsidP="00000000" w:rsidRDefault="00000000" w:rsidRPr="00000000" w14:paraId="00000037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Sra. </w:t>
      </w:r>
      <w:r w:rsidDel="00000000" w:rsidR="00000000" w:rsidRPr="00000000">
        <w:rPr>
          <w:sz w:val="26"/>
          <w:szCs w:val="26"/>
          <w:rtl w:val="0"/>
        </w:rPr>
        <w:t xml:space="preserve">Dinéia</w:t>
      </w:r>
      <w:r w:rsidDel="00000000" w:rsidR="00000000" w:rsidRPr="00000000">
        <w:rPr>
          <w:sz w:val="26"/>
          <w:szCs w:val="26"/>
          <w:rtl w:val="0"/>
        </w:rPr>
        <w:t xml:space="preserve"> Mendes Araújo Cardoso, representante da Secretaria Municipal de Esportes e Lazer, apresenta sua proposta (Proposta II) de cronograma. Segue abaixo:</w:t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Realizar a Assembleia Geral: (16/10/2020)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Realizar as Assembleias </w:t>
      </w:r>
      <w:r w:rsidDel="00000000" w:rsidR="00000000" w:rsidRPr="00000000">
        <w:rPr>
          <w:sz w:val="26"/>
          <w:szCs w:val="26"/>
          <w:rtl w:val="0"/>
        </w:rPr>
        <w:t xml:space="preserve">Regionais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: (21 a 27/10/2020)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Período de Inscrição: (28/10/2020 a 14/11/2020)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Realizar a Escola de Conselhos: (16 a 20/11/2020)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Eleição: (entre o dia 23 a 27/11/2020) 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firstLine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Posta as propostas e discutida entre os presentes, vota-se o cronograma e delibera-se, por unanimidade, a proposta II como o cronograma a ser seguido para a realização da eleição do Grande Conselho Municipal do Idoso (GCMI) em 2020. </w:t>
      </w:r>
    </w:p>
    <w:p w:rsidR="00000000" w:rsidDel="00000000" w:rsidP="00000000" w:rsidRDefault="00000000" w:rsidRPr="00000000" w14:paraId="00000041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2ª pauta: Data da eleição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Visando o Art. 17 do regimento eleitoral, onde lê-se:</w:t>
      </w:r>
    </w:p>
    <w:p w:rsidR="00000000" w:rsidDel="00000000" w:rsidP="00000000" w:rsidRDefault="00000000" w:rsidRPr="00000000" w14:paraId="00000044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ind w:left="3685.0393700787395" w:right="135" w:firstLine="0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Art. 17</w:t>
      </w:r>
      <w:r w:rsidDel="00000000" w:rsidR="00000000" w:rsidRPr="00000000">
        <w:rPr>
          <w:sz w:val="26"/>
          <w:szCs w:val="26"/>
          <w:rtl w:val="0"/>
        </w:rPr>
        <w:t xml:space="preserve"> - As ocorrências que porventura acontecerem durante as eleições deverão ser notificadas pelo eleitor, por escrito, devidamente identificada, assinada e encaminhada à Comissão Eleitoral, no prazo máximo de 05 (cinco) dias úteis após realização das eleições.</w:t>
      </w:r>
    </w:p>
    <w:p w:rsidR="00000000" w:rsidDel="00000000" w:rsidP="00000000" w:rsidRDefault="00000000" w:rsidRPr="00000000" w14:paraId="00000046">
      <w:pPr>
        <w:spacing w:line="276" w:lineRule="auto"/>
        <w:ind w:left="3685.0393700787395" w:right="135" w:firstLine="0"/>
        <w:jc w:val="both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Parágrafo Único</w:t>
      </w:r>
      <w:r w:rsidDel="00000000" w:rsidR="00000000" w:rsidRPr="00000000">
        <w:rPr>
          <w:sz w:val="26"/>
          <w:szCs w:val="26"/>
          <w:rtl w:val="0"/>
        </w:rPr>
        <w:t xml:space="preserve">: Na ocorrência dos fatos a Comissão Eleitoral deverá apresentar parecer no prazo máximo de 05 (cinco) dias úteis.</w:t>
      </w:r>
    </w:p>
    <w:p w:rsidR="00000000" w:rsidDel="00000000" w:rsidP="00000000" w:rsidRDefault="00000000" w:rsidRPr="00000000" w14:paraId="00000047">
      <w:pPr>
        <w:spacing w:line="276" w:lineRule="auto"/>
        <w:ind w:left="3685.0393700787395" w:right="135" w:firstLine="0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 levando-se em conta também a data do 2º turno das eleições municipais na cidade de São Paulo (29/11/2020), a Sra. Sandra Regina Gomes propõe que a eleição do Grande Conselho Municipal do Idoso (GCMI) seja realizada no dia 25/11/2020 (quarta-feira) tendo os dias 26, 27, 30/11, 01 e 02/12/2020 (05 dias) para o período recursal. </w:t>
      </w:r>
    </w:p>
    <w:p w:rsidR="00000000" w:rsidDel="00000000" w:rsidP="00000000" w:rsidRDefault="00000000" w:rsidRPr="00000000" w14:paraId="00000049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Posta a proposta e discutida entre os presentes, fecha-se a data, 25/11/2020, o dia para realização da eleição do Grande Conselho Municipal do Idoso (GCMI) em 2020. </w:t>
      </w:r>
    </w:p>
    <w:p w:rsidR="00000000" w:rsidDel="00000000" w:rsidP="00000000" w:rsidRDefault="00000000" w:rsidRPr="00000000" w14:paraId="0000004A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jc w:val="both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3ª pauta: Planejamento para realização das inscrições dos candidatos</w:t>
      </w:r>
    </w:p>
    <w:p w:rsidR="00000000" w:rsidDel="00000000" w:rsidP="00000000" w:rsidRDefault="00000000" w:rsidRPr="00000000" w14:paraId="0000004C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Comissão Eleitoral e demais presentes discutiram as formas para realização das inscrições dos candidatos ao cargo de conselheiro do Grande Conselho Municipal do Idoso (GCMI) e as possibilidades para realização das inscrições de forma híbrida (presencial e virtual). Por meio de formulário online no meio digital e por preenchimento de ficha de inscrição no meio presencial.</w:t>
      </w:r>
    </w:p>
    <w:p w:rsidR="00000000" w:rsidDel="00000000" w:rsidP="00000000" w:rsidRDefault="00000000" w:rsidRPr="00000000" w14:paraId="0000004D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presidente Sra. Marly Augusta Feitosa da Silva comunica a todos que a equipe administrativa do Grande Conselho Municipal do Idoso (GCMI), possui uma pessoa idosa em seu quadro, a Sra. Rita Maria da Silva, e que a mesma não poderia estar atuando presencialmente para colher a inscrição dos candidatos. Deixando assim a equipe administrativa ainda mais reduzida. A presidente solicita o apoio de outros setores da Secretaria Municipal de Direitos Humanos e Cidadania (SMDHC) para esse momento, caso seja escolhido também o modo presencial no momento da inscrição de candidatos. </w:t>
      </w:r>
    </w:p>
    <w:p w:rsidR="00000000" w:rsidDel="00000000" w:rsidP="00000000" w:rsidRDefault="00000000" w:rsidRPr="00000000" w14:paraId="0000004E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coordenadora Sra. Maria Aparecida Ribeiro Costa pede a fala e levanta seu receio em realizar a Assembleia Geral na próxima sexta-feira (16/10/2020) sem ter todas as questões finalizadas (ficha de inscrição, regimento eleitoral, entre outros), pois, certamente, serão questões que surgirão durante as Assembleias. A Sra. Sandra Regina Gomes entende o ponto trazido pela conselheira e reforça seu também o seu receio. Propõe que seja realizada outra reunião da Comissão Eleitoral ainda nesta semana, para alinhar pontos ainda não definidos sobre a eleição. Os presentes com direito a voto acataram a proposta e marcaram uma reunião extraordinária da Comissão Eleitoral para a próxima quinta-feira (15/10/2020), às 14h00. </w:t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 Sra. Sandra Regina Gomes propõe ainda a alteração na data da realização da Assembleia Geral, para que esta ocorra na semana seguinte, no dia 19/10/2020 (segunda-feira), às 14h00, para que a Comissão Eleitoral tenha tempo de alinhar todos os pontos necessários. Os presentes com direito a voto acataram a proposta e o novo cronograma é o que segue abaixo:  </w:t>
      </w:r>
    </w:p>
    <w:p w:rsidR="00000000" w:rsidDel="00000000" w:rsidP="00000000" w:rsidRDefault="00000000" w:rsidRPr="00000000" w14:paraId="00000052">
      <w:pPr>
        <w:spacing w:line="276" w:lineRule="auto"/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Realizar a Assembleia Geral: (19/10/2020)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Realizar as Assembleias Re</w:t>
      </w:r>
      <w:r w:rsidDel="00000000" w:rsidR="00000000" w:rsidRPr="00000000">
        <w:rPr>
          <w:sz w:val="26"/>
          <w:szCs w:val="26"/>
          <w:rtl w:val="0"/>
        </w:rPr>
        <w:t xml:space="preserve">giona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is: (21 a 27/10/2020)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Período de Inscrição: (28/10/2020 a 14/11/2020)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Realizar a Escola de Conselhos: (16 a 20/11/2020)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76" w:lineRule="auto"/>
        <w:ind w:left="720" w:right="0" w:hanging="36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Eleição: (2</w:t>
      </w:r>
      <w:r w:rsidDel="00000000" w:rsidR="00000000" w:rsidRPr="00000000">
        <w:rPr>
          <w:sz w:val="26"/>
          <w:szCs w:val="26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/11/2020)  </w:t>
      </w:r>
    </w:p>
    <w:p w:rsidR="00000000" w:rsidDel="00000000" w:rsidP="00000000" w:rsidRDefault="00000000" w:rsidRPr="00000000" w14:paraId="00000058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Apesar da alteração no cronograma, a reunião ordinária semanal da Comissão Eleitoral é mantida.</w:t>
      </w:r>
    </w:p>
    <w:p w:rsidR="00000000" w:rsidDel="00000000" w:rsidP="00000000" w:rsidRDefault="00000000" w:rsidRPr="00000000" w14:paraId="0000005A">
      <w:pPr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before="1" w:line="276" w:lineRule="auto"/>
        <w:ind w:right="116"/>
        <w:jc w:val="both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Não havendo mais assuntos a tratar, encerrou-se a reunião e o Grande Conselho Municipal do Idoso (GCMI) elaborou a presente ata. São Paulo, 13 de outubro de 2020.</w:t>
      </w:r>
    </w:p>
    <w:p w:rsidR="00000000" w:rsidDel="00000000" w:rsidP="00000000" w:rsidRDefault="00000000" w:rsidRPr="00000000" w14:paraId="0000005C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6838" w:w="11906" w:orient="portrait"/>
      <w:pgMar w:bottom="1417" w:top="1417" w:left="1701" w:right="1701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spacing w:line="276" w:lineRule="auto"/>
      <w:jc w:val="center"/>
      <w:rPr/>
    </w:pPr>
    <w:r w:rsidDel="00000000" w:rsidR="00000000" w:rsidRPr="00000000">
      <w:rPr>
        <w:color w:val="ff0000"/>
        <w:sz w:val="28"/>
        <w:szCs w:val="28"/>
      </w:rPr>
      <w:drawing>
        <wp:inline distB="114300" distT="114300" distL="114300" distR="114300">
          <wp:extent cx="1020600" cy="106023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-11092" l="0" r="0" t="0"/>
                  <a:stretch>
                    <a:fillRect/>
                  </a:stretch>
                </pic:blipFill>
                <pic:spPr>
                  <a:xfrm>
                    <a:off x="0" y="0"/>
                    <a:ext cx="1020600" cy="1060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1796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71796F"/>
    <w:rPr>
      <w:b w:val="1"/>
      <w:bCs w:val="1"/>
    </w:rPr>
  </w:style>
  <w:style w:type="paragraph" w:styleId="PargrafodaLista">
    <w:name w:val="List Paragraph"/>
    <w:basedOn w:val="Normal"/>
    <w:uiPriority w:val="34"/>
    <w:qFormat w:val="1"/>
    <w:rsid w:val="00D8068C"/>
    <w:pPr>
      <w:ind w:left="720"/>
      <w:contextualSpacing w:val="1"/>
    </w:pPr>
  </w:style>
  <w:style w:type="paragraph" w:styleId="Cabealho">
    <w:name w:val="header"/>
    <w:basedOn w:val="Normal"/>
    <w:link w:val="CabealhoChar"/>
    <w:uiPriority w:val="99"/>
    <w:unhideWhenUsed w:val="1"/>
    <w:rsid w:val="009113F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9113FD"/>
  </w:style>
  <w:style w:type="paragraph" w:styleId="Rodap">
    <w:name w:val="footer"/>
    <w:basedOn w:val="Normal"/>
    <w:link w:val="RodapChar"/>
    <w:uiPriority w:val="99"/>
    <w:unhideWhenUsed w:val="1"/>
    <w:rsid w:val="009113F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9113F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RFug+L0knsReSYrJUD63Qr75fQ==">AMUW2mWdZBU3cwnbPt+wuMkvF8YRZ4//tkqAM8JPwUPn8iS4oVuTODm7L7ADTzI3HwLgC7ucs/1MuGJz2aOZaw/2BwUPOAa7OH4QgDo+EohlIjltdVa0cDFW3C+m/u0NwG+xsHc2AI9oIqV6LggS/Lsw2+sNAyxhRg==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2020-10-13T15:06:00Z</dcterms:created>
  <dc:creator>Usuário</dc:creator>
</cp:coreProperties>
</file>