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4BC" w:rsidRPr="00713974" w:rsidRDefault="009704BC" w:rsidP="00A4651E">
      <w:pPr>
        <w:pStyle w:val="BodyText"/>
        <w:spacing w:before="1" w:line="360" w:lineRule="auto"/>
        <w:rPr>
          <w:rFonts w:ascii="Calibri" w:hAnsi="Calibri"/>
          <w:sz w:val="18"/>
          <w:szCs w:val="18"/>
          <w:lang w:val="pt-BR"/>
        </w:rPr>
      </w:pPr>
      <w:r w:rsidRPr="00713974">
        <w:rPr>
          <w:rFonts w:ascii="Calibri" w:hAnsi="Calibri"/>
          <w:sz w:val="18"/>
          <w:szCs w:val="18"/>
          <w:lang w:val="pt-BR"/>
        </w:rPr>
        <w:t xml:space="preserve">Publicado no DOC de 18/07/2020, p. 36.  </w:t>
      </w:r>
    </w:p>
    <w:p w:rsidR="009704BC" w:rsidRPr="0071675C" w:rsidRDefault="009704BC" w:rsidP="00C4511A">
      <w:pPr>
        <w:pStyle w:val="Heading1"/>
        <w:tabs>
          <w:tab w:val="left" w:pos="6946"/>
        </w:tabs>
        <w:spacing w:before="59" w:line="360" w:lineRule="auto"/>
        <w:ind w:left="2127" w:right="3516" w:hanging="426"/>
        <w:jc w:val="center"/>
        <w:rPr>
          <w:rFonts w:ascii="Calibri" w:hAnsi="Calibri"/>
          <w:sz w:val="22"/>
          <w:szCs w:val="22"/>
          <w:lang w:val="pt-BR"/>
        </w:rPr>
      </w:pPr>
      <w:r w:rsidRPr="0071675C">
        <w:rPr>
          <w:rFonts w:ascii="Calibri" w:hAnsi="Calibri"/>
          <w:sz w:val="22"/>
          <w:szCs w:val="22"/>
          <w:lang w:val="pt-BR"/>
        </w:rPr>
        <w:t xml:space="preserve">EDITAL </w:t>
      </w:r>
      <w:r>
        <w:rPr>
          <w:rFonts w:ascii="Calibri" w:hAnsi="Calibri"/>
          <w:sz w:val="22"/>
          <w:szCs w:val="22"/>
          <w:lang w:val="pt-BR"/>
        </w:rPr>
        <w:t>DE CREDENCIAMENTO</w:t>
      </w:r>
    </w:p>
    <w:p w:rsidR="009704BC" w:rsidRPr="0071675C" w:rsidRDefault="009704BC" w:rsidP="00C4511A">
      <w:pPr>
        <w:pStyle w:val="Heading1"/>
        <w:tabs>
          <w:tab w:val="left" w:pos="6946"/>
        </w:tabs>
        <w:spacing w:before="59" w:line="360" w:lineRule="auto"/>
        <w:ind w:left="2127" w:right="3516" w:hanging="426"/>
        <w:jc w:val="center"/>
        <w:rPr>
          <w:rFonts w:ascii="Calibri" w:hAnsi="Calibri"/>
          <w:sz w:val="22"/>
          <w:szCs w:val="22"/>
          <w:lang w:val="pt-BR"/>
        </w:rPr>
      </w:pPr>
      <w:r>
        <w:rPr>
          <w:rFonts w:ascii="Calibri" w:hAnsi="Calibri"/>
          <w:sz w:val="22"/>
          <w:szCs w:val="22"/>
          <w:lang w:val="pt-BR"/>
        </w:rPr>
        <w:t>N</w:t>
      </w:r>
      <w:r w:rsidRPr="00C84841">
        <w:rPr>
          <w:rFonts w:ascii="Calibri" w:hAnsi="Calibri"/>
          <w:sz w:val="22"/>
          <w:szCs w:val="22"/>
          <w:vertAlign w:val="superscript"/>
          <w:lang w:val="pt-BR"/>
        </w:rPr>
        <w:t>o</w:t>
      </w:r>
      <w:r>
        <w:rPr>
          <w:rFonts w:ascii="Calibri" w:hAnsi="Calibri"/>
          <w:sz w:val="22"/>
          <w:szCs w:val="22"/>
          <w:lang w:val="pt-BR"/>
        </w:rPr>
        <w:t xml:space="preserve"> </w:t>
      </w:r>
      <w:r w:rsidRPr="00664167">
        <w:rPr>
          <w:rFonts w:ascii="Calibri" w:hAnsi="Calibri"/>
          <w:sz w:val="22"/>
          <w:szCs w:val="22"/>
          <w:lang w:val="pt-BR"/>
        </w:rPr>
        <w:t>010/2020/SMDHC/FMID</w:t>
      </w:r>
    </w:p>
    <w:p w:rsidR="009704BC" w:rsidRDefault="009704BC" w:rsidP="00A4651E">
      <w:pPr>
        <w:pStyle w:val="BodyText"/>
        <w:spacing w:line="360" w:lineRule="auto"/>
        <w:rPr>
          <w:rFonts w:ascii="Calibri" w:hAnsi="Calibri"/>
          <w:b/>
          <w:sz w:val="20"/>
          <w:szCs w:val="20"/>
          <w:lang w:val="pt-BR"/>
        </w:rPr>
      </w:pPr>
    </w:p>
    <w:p w:rsidR="009704BC" w:rsidRPr="00BC2BAB" w:rsidRDefault="009704BC" w:rsidP="00BC2BAB">
      <w:pPr>
        <w:pStyle w:val="BodyText"/>
        <w:spacing w:line="360" w:lineRule="auto"/>
        <w:jc w:val="right"/>
        <w:rPr>
          <w:rFonts w:ascii="Calibri" w:hAnsi="Calibri"/>
          <w:b/>
          <w:sz w:val="20"/>
          <w:szCs w:val="20"/>
          <w:lang w:val="pt-BR"/>
        </w:rPr>
      </w:pPr>
      <w:r w:rsidRPr="00BC2BAB">
        <w:rPr>
          <w:rFonts w:ascii="Calibri" w:hAnsi="Calibri"/>
          <w:b/>
          <w:sz w:val="20"/>
          <w:szCs w:val="20"/>
          <w:lang w:val="pt-BR"/>
        </w:rPr>
        <w:t>Processo SEI 6074.2020/0002960-1</w:t>
      </w:r>
    </w:p>
    <w:p w:rsidR="009704BC" w:rsidRPr="0071675C" w:rsidRDefault="009704BC" w:rsidP="00A4651E">
      <w:pPr>
        <w:pStyle w:val="BodyText"/>
        <w:spacing w:before="11" w:line="360" w:lineRule="auto"/>
        <w:rPr>
          <w:rFonts w:ascii="Calibri" w:hAnsi="Calibri"/>
          <w:b/>
          <w:sz w:val="22"/>
          <w:szCs w:val="22"/>
          <w:lang w:val="pt-BR"/>
        </w:rPr>
      </w:pPr>
    </w:p>
    <w:p w:rsidR="009704BC" w:rsidRPr="0071675C" w:rsidRDefault="009704BC" w:rsidP="00E87675">
      <w:pPr>
        <w:spacing w:line="360" w:lineRule="auto"/>
        <w:ind w:left="4152" w:right="-23"/>
        <w:jc w:val="both"/>
        <w:rPr>
          <w:rFonts w:ascii="Calibri" w:hAnsi="Calibri"/>
          <w:b/>
          <w:lang w:val="pt-BR"/>
        </w:rPr>
      </w:pPr>
      <w:r w:rsidRPr="0071675C">
        <w:rPr>
          <w:rFonts w:ascii="Calibri" w:hAnsi="Calibri"/>
          <w:b/>
          <w:lang w:val="pt-BR"/>
        </w:rPr>
        <w:t xml:space="preserve">Edital </w:t>
      </w:r>
      <w:r>
        <w:rPr>
          <w:rFonts w:ascii="Calibri" w:hAnsi="Calibri"/>
          <w:b/>
          <w:lang w:val="pt-BR"/>
        </w:rPr>
        <w:t>de convocação pública para C</w:t>
      </w:r>
      <w:r w:rsidRPr="0071675C">
        <w:rPr>
          <w:rFonts w:ascii="Calibri" w:hAnsi="Calibri"/>
          <w:b/>
          <w:lang w:val="pt-BR"/>
        </w:rPr>
        <w:t xml:space="preserve">redenciamento </w:t>
      </w:r>
      <w:r>
        <w:rPr>
          <w:rFonts w:ascii="Calibri" w:hAnsi="Calibri"/>
          <w:b/>
          <w:lang w:val="pt-BR"/>
        </w:rPr>
        <w:t>de</w:t>
      </w:r>
      <w:r w:rsidRPr="0071675C">
        <w:rPr>
          <w:rFonts w:ascii="Calibri" w:hAnsi="Calibri"/>
          <w:b/>
          <w:lang w:val="pt-BR"/>
        </w:rPr>
        <w:t xml:space="preserve"> Organizações da Sociedade Civil (OSCs) </w:t>
      </w:r>
      <w:r>
        <w:rPr>
          <w:rFonts w:ascii="Calibri" w:hAnsi="Calibri"/>
          <w:b/>
          <w:lang w:val="pt-BR"/>
        </w:rPr>
        <w:t xml:space="preserve">– </w:t>
      </w:r>
      <w:r w:rsidRPr="0071675C">
        <w:rPr>
          <w:rFonts w:ascii="Calibri" w:hAnsi="Calibri"/>
          <w:b/>
          <w:lang w:val="pt-BR"/>
        </w:rPr>
        <w:t xml:space="preserve">Instituições de Longa Permanência para Idosos (ILPIs) e </w:t>
      </w:r>
      <w:r>
        <w:rPr>
          <w:rFonts w:ascii="Calibri" w:hAnsi="Calibri"/>
          <w:b/>
          <w:lang w:val="pt-BR"/>
        </w:rPr>
        <w:t xml:space="preserve">demais OCSs –com respectivas propostas de projetos </w:t>
      </w:r>
      <w:r w:rsidRPr="0071675C">
        <w:rPr>
          <w:rFonts w:ascii="Calibri" w:hAnsi="Calibri"/>
          <w:b/>
          <w:lang w:val="pt-BR"/>
        </w:rPr>
        <w:t xml:space="preserve">de saúde e de assistência social para pessoa idosa vulnerável, situadas na cidade de São Paulo, para financiamento ou cofinanciamento pela Linha de Aplicação Emergencial Covid-19 do Fundo Municipal do Idoso </w:t>
      </w:r>
      <w:r w:rsidRPr="0071675C">
        <w:rPr>
          <w:rFonts w:ascii="Calibri" w:hAnsi="Calibri" w:cs="Tahoma"/>
          <w:lang w:val="pt-BR"/>
        </w:rPr>
        <w:t xml:space="preserve">– </w:t>
      </w:r>
      <w:r w:rsidRPr="0071675C">
        <w:rPr>
          <w:rFonts w:ascii="Calibri" w:hAnsi="Calibri"/>
          <w:b/>
          <w:lang w:val="pt-BR"/>
        </w:rPr>
        <w:t>FMID, nos termos deste Edital.</w:t>
      </w:r>
    </w:p>
    <w:p w:rsidR="009704BC" w:rsidRPr="0071675C" w:rsidRDefault="009704BC" w:rsidP="00A4651E">
      <w:pPr>
        <w:pStyle w:val="BodyText"/>
        <w:spacing w:line="360" w:lineRule="auto"/>
        <w:rPr>
          <w:rFonts w:ascii="Calibri" w:hAnsi="Calibri"/>
          <w:b/>
          <w:sz w:val="22"/>
          <w:szCs w:val="22"/>
          <w:lang w:val="pt-BR"/>
        </w:rPr>
      </w:pPr>
      <w:bookmarkStart w:id="0" w:name="_GoBack"/>
      <w:bookmarkEnd w:id="0"/>
    </w:p>
    <w:p w:rsidR="009704BC" w:rsidRPr="0071675C" w:rsidRDefault="009704BC" w:rsidP="00A4651E">
      <w:pPr>
        <w:pStyle w:val="BodyText"/>
        <w:spacing w:before="1" w:line="360" w:lineRule="auto"/>
        <w:rPr>
          <w:rFonts w:ascii="Calibri" w:hAnsi="Calibri"/>
          <w:b/>
          <w:sz w:val="22"/>
          <w:szCs w:val="22"/>
          <w:lang w:val="pt-B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82"/>
      </w:tblGrid>
      <w:tr w:rsidR="009704BC" w:rsidRPr="0071675C" w:rsidTr="005C7E89">
        <w:trPr>
          <w:trHeight w:val="484"/>
        </w:trPr>
        <w:tc>
          <w:tcPr>
            <w:tcW w:w="9182" w:type="dxa"/>
            <w:shd w:val="clear" w:color="auto" w:fill="D9D9D9"/>
          </w:tcPr>
          <w:p w:rsidR="009704BC" w:rsidRPr="0071675C" w:rsidRDefault="009704BC" w:rsidP="005C7E89">
            <w:pPr>
              <w:pStyle w:val="TableParagraph"/>
              <w:spacing w:line="360" w:lineRule="auto"/>
              <w:ind w:left="3567" w:right="3556"/>
              <w:jc w:val="center"/>
              <w:rPr>
                <w:rFonts w:ascii="Calibri" w:hAnsi="Calibri"/>
                <w:b/>
                <w:lang w:val="pt-BR"/>
              </w:rPr>
            </w:pPr>
            <w:r w:rsidRPr="0071675C">
              <w:rPr>
                <w:rFonts w:ascii="Calibri" w:hAnsi="Calibri"/>
                <w:b/>
                <w:lang w:val="pt-BR"/>
              </w:rPr>
              <w:t>INSCRIÇÃO</w:t>
            </w:r>
          </w:p>
        </w:tc>
      </w:tr>
      <w:tr w:rsidR="009704BC" w:rsidRPr="0071675C" w:rsidTr="00F20022">
        <w:trPr>
          <w:trHeight w:val="1912"/>
        </w:trPr>
        <w:tc>
          <w:tcPr>
            <w:tcW w:w="9182" w:type="dxa"/>
            <w:shd w:val="clear" w:color="auto" w:fill="D9D9D9"/>
          </w:tcPr>
          <w:p w:rsidR="009704BC" w:rsidRDefault="009704BC" w:rsidP="00B57119">
            <w:pPr>
              <w:pStyle w:val="Heading1"/>
              <w:spacing w:before="161" w:line="360" w:lineRule="auto"/>
              <w:ind w:left="0"/>
              <w:rPr>
                <w:rFonts w:ascii="Calibri" w:hAnsi="Calibri"/>
                <w:b w:val="0"/>
                <w:sz w:val="22"/>
                <w:szCs w:val="22"/>
                <w:lang w:val="pt-BR"/>
              </w:rPr>
            </w:pPr>
            <w:r w:rsidRPr="0071675C">
              <w:rPr>
                <w:rFonts w:ascii="Calibri" w:hAnsi="Calibri"/>
                <w:b w:val="0"/>
                <w:sz w:val="22"/>
                <w:szCs w:val="22"/>
                <w:lang w:val="pt-BR"/>
              </w:rPr>
              <w:t xml:space="preserve">Somente </w:t>
            </w:r>
            <w:r w:rsidRPr="0071675C">
              <w:rPr>
                <w:rFonts w:ascii="Calibri" w:hAnsi="Calibri"/>
                <w:i/>
                <w:sz w:val="22"/>
                <w:szCs w:val="22"/>
                <w:lang w:val="pt-BR"/>
              </w:rPr>
              <w:t xml:space="preserve">online </w:t>
            </w:r>
            <w:r w:rsidRPr="0071675C">
              <w:rPr>
                <w:rFonts w:ascii="Calibri" w:hAnsi="Calibri"/>
                <w:sz w:val="22"/>
                <w:szCs w:val="22"/>
                <w:lang w:val="pt-BR"/>
              </w:rPr>
              <w:t>no Portal de Atendimento SP156 da PMSP</w:t>
            </w:r>
            <w:r w:rsidRPr="0071675C">
              <w:rPr>
                <w:rFonts w:ascii="Calibri" w:hAnsi="Calibri"/>
                <w:b w:val="0"/>
                <w:sz w:val="22"/>
                <w:szCs w:val="22"/>
                <w:lang w:val="pt-BR"/>
              </w:rPr>
              <w:t xml:space="preserve">, acessando </w:t>
            </w:r>
            <w:r w:rsidRPr="005B107C">
              <w:rPr>
                <w:rFonts w:ascii="Calibri" w:hAnsi="Calibri" w:cs="Times New Roman"/>
                <w:b w:val="0"/>
                <w:bCs w:val="0"/>
                <w:sz w:val="22"/>
                <w:szCs w:val="22"/>
                <w:lang w:val="pt-BR"/>
              </w:rPr>
              <w:t>Cidadania e assistência social</w:t>
            </w:r>
            <w:r>
              <w:rPr>
                <w:rFonts w:ascii="Calibri" w:hAnsi="Calibri" w:cs="Times New Roman"/>
                <w:b w:val="0"/>
                <w:bCs w:val="0"/>
                <w:sz w:val="22"/>
                <w:szCs w:val="22"/>
                <w:lang w:val="pt-BR"/>
              </w:rPr>
              <w:t xml:space="preserve"> &lt; Pessoa idosa &lt; </w:t>
            </w:r>
            <w:r w:rsidRPr="005B107C">
              <w:rPr>
                <w:rFonts w:ascii="Calibri" w:hAnsi="Calibri"/>
                <w:b w:val="0"/>
                <w:sz w:val="22"/>
                <w:szCs w:val="22"/>
                <w:lang w:val="pt-BR"/>
              </w:rPr>
              <w:t>Credenciamento de Organizações à Linha Emergencial (Covid-19) do Fundo Municipal do Idoso</w:t>
            </w:r>
            <w:r>
              <w:rPr>
                <w:rFonts w:ascii="Calibri" w:hAnsi="Calibri"/>
                <w:b w:val="0"/>
                <w:sz w:val="22"/>
                <w:szCs w:val="22"/>
                <w:lang w:val="pt-BR"/>
              </w:rPr>
              <w:t>, ou direto pelo link abaixo:</w:t>
            </w:r>
          </w:p>
          <w:p w:rsidR="009704BC" w:rsidRDefault="009704BC" w:rsidP="005B107C">
            <w:pPr>
              <w:pStyle w:val="Heading1"/>
              <w:spacing w:before="161" w:line="360" w:lineRule="auto"/>
              <w:ind w:left="0"/>
              <w:rPr>
                <w:rFonts w:ascii="Calibri" w:hAnsi="Calibri"/>
                <w:b w:val="0"/>
                <w:sz w:val="22"/>
                <w:szCs w:val="22"/>
                <w:lang w:val="pt-BR"/>
              </w:rPr>
            </w:pPr>
            <w:r w:rsidRPr="00B57119">
              <w:rPr>
                <w:rFonts w:ascii="Calibri" w:hAnsi="Calibri"/>
                <w:b w:val="0"/>
                <w:sz w:val="22"/>
                <w:szCs w:val="22"/>
                <w:lang w:val="pt-BR"/>
              </w:rPr>
              <w:t xml:space="preserve"> </w:t>
            </w:r>
            <w:hyperlink r:id="rId7" w:history="1">
              <w:r w:rsidRPr="00A93F0B">
                <w:rPr>
                  <w:rStyle w:val="Hyperlink"/>
                  <w:rFonts w:ascii="Calibri" w:hAnsi="Calibri" w:cs="Carlito"/>
                  <w:b w:val="0"/>
                  <w:sz w:val="22"/>
                  <w:szCs w:val="22"/>
                  <w:lang w:val="pt-BR"/>
                </w:rPr>
                <w:t>https://sp156.prefeitura.sp.gov.br/portal/servicos/informacao?t=596&amp;a=600&amp;servico=3782</w:t>
              </w:r>
            </w:hyperlink>
          </w:p>
          <w:p w:rsidR="009704BC" w:rsidRPr="005B107C" w:rsidRDefault="009704BC" w:rsidP="005B107C">
            <w:pPr>
              <w:pStyle w:val="Heading1"/>
              <w:spacing w:before="161" w:line="360" w:lineRule="auto"/>
              <w:ind w:left="0"/>
              <w:rPr>
                <w:rFonts w:ascii="Calibri" w:hAnsi="Calibri"/>
                <w:b w:val="0"/>
                <w:sz w:val="22"/>
                <w:szCs w:val="22"/>
                <w:lang w:val="pt-BR"/>
              </w:rPr>
            </w:pPr>
          </w:p>
        </w:tc>
      </w:tr>
      <w:tr w:rsidR="009704BC" w:rsidRPr="0071675C" w:rsidTr="005C7E89">
        <w:trPr>
          <w:trHeight w:val="726"/>
        </w:trPr>
        <w:tc>
          <w:tcPr>
            <w:tcW w:w="9182" w:type="dxa"/>
            <w:shd w:val="clear" w:color="auto" w:fill="D9D9D9"/>
          </w:tcPr>
          <w:p w:rsidR="009704BC" w:rsidRPr="0071675C" w:rsidRDefault="009704BC" w:rsidP="005C7E89">
            <w:pPr>
              <w:pStyle w:val="TableParagraph"/>
              <w:spacing w:line="360" w:lineRule="auto"/>
              <w:rPr>
                <w:rFonts w:ascii="Calibri" w:hAnsi="Calibri"/>
                <w:b/>
                <w:lang w:val="pt-BR"/>
              </w:rPr>
            </w:pPr>
            <w:r w:rsidRPr="0071675C">
              <w:rPr>
                <w:rFonts w:ascii="Calibri" w:hAnsi="Calibri"/>
                <w:b/>
                <w:lang w:val="pt-BR"/>
              </w:rPr>
              <w:t xml:space="preserve">Período: </w:t>
            </w:r>
            <w:r w:rsidRPr="0071675C">
              <w:rPr>
                <w:rFonts w:ascii="Calibri" w:hAnsi="Calibri"/>
                <w:lang w:val="pt-BR"/>
              </w:rPr>
              <w:t xml:space="preserve">durante o período emergencial de enfrentamento à pandemia Covid-19. </w:t>
            </w:r>
          </w:p>
        </w:tc>
      </w:tr>
      <w:tr w:rsidR="009704BC" w:rsidRPr="0071675C" w:rsidTr="005C7E89">
        <w:trPr>
          <w:trHeight w:val="489"/>
        </w:trPr>
        <w:tc>
          <w:tcPr>
            <w:tcW w:w="9182" w:type="dxa"/>
            <w:shd w:val="clear" w:color="auto" w:fill="D9D9D9"/>
          </w:tcPr>
          <w:p w:rsidR="009704BC" w:rsidRPr="0071675C" w:rsidRDefault="009704BC" w:rsidP="005C7E89">
            <w:pPr>
              <w:pStyle w:val="TableParagraph"/>
              <w:spacing w:before="1" w:line="360" w:lineRule="auto"/>
              <w:rPr>
                <w:rFonts w:ascii="Calibri" w:hAnsi="Calibri"/>
                <w:lang w:val="pt-BR"/>
              </w:rPr>
            </w:pPr>
            <w:r w:rsidRPr="0071675C">
              <w:rPr>
                <w:rFonts w:ascii="Calibri" w:hAnsi="Calibri"/>
                <w:b/>
                <w:lang w:val="pt-BR"/>
              </w:rPr>
              <w:t>Dúvidas e/ou esclarecimentos</w:t>
            </w:r>
            <w:r w:rsidRPr="0071675C">
              <w:rPr>
                <w:rFonts w:ascii="Calibri" w:hAnsi="Calibri"/>
                <w:lang w:val="pt-BR"/>
              </w:rPr>
              <w:t xml:space="preserve"> </w:t>
            </w:r>
            <w:r w:rsidRPr="0071675C">
              <w:rPr>
                <w:rFonts w:ascii="Calibri" w:hAnsi="Calibri"/>
                <w:b/>
                <w:i/>
                <w:lang w:val="pt-BR"/>
              </w:rPr>
              <w:t xml:space="preserve">pelo e-mail </w:t>
            </w:r>
            <w:hyperlink r:id="rId8" w:history="1">
              <w:r w:rsidRPr="0071675C">
                <w:rPr>
                  <w:rStyle w:val="Hyperlink"/>
                  <w:rFonts w:ascii="Calibri" w:hAnsi="Calibri" w:cs="Carlito"/>
                  <w:b/>
                  <w:i/>
                  <w:color w:val="auto"/>
                  <w:lang w:val="pt-BR"/>
                </w:rPr>
                <w:t>fmidemergencial@prefeitura.sp.gov.br</w:t>
              </w:r>
            </w:hyperlink>
            <w:r w:rsidRPr="0071675C">
              <w:rPr>
                <w:rStyle w:val="Hyperlink"/>
                <w:rFonts w:ascii="Calibri" w:hAnsi="Calibri" w:cs="Carlito"/>
                <w:b/>
                <w:i/>
                <w:color w:val="auto"/>
                <w:lang w:val="pt-BR"/>
              </w:rPr>
              <w:t>.</w:t>
            </w:r>
          </w:p>
        </w:tc>
      </w:tr>
    </w:tbl>
    <w:p w:rsidR="009704BC" w:rsidRPr="0071675C" w:rsidRDefault="009704BC" w:rsidP="00A4651E">
      <w:pPr>
        <w:pStyle w:val="BodyText"/>
        <w:spacing w:before="2" w:line="360" w:lineRule="auto"/>
        <w:rPr>
          <w:rFonts w:ascii="Calibri" w:hAnsi="Calibri"/>
          <w:b/>
          <w:sz w:val="22"/>
          <w:szCs w:val="22"/>
          <w:lang w:val="pt-BR"/>
        </w:rPr>
      </w:pPr>
    </w:p>
    <w:p w:rsidR="009704BC" w:rsidRPr="0071675C" w:rsidRDefault="009704BC" w:rsidP="00A4651E">
      <w:pPr>
        <w:adjustRightInd w:val="0"/>
        <w:spacing w:after="240" w:line="360" w:lineRule="auto"/>
        <w:jc w:val="both"/>
        <w:rPr>
          <w:rFonts w:ascii="Calibri" w:hAnsi="Calibri" w:cs="Tahoma"/>
          <w:lang w:val="pt-BR"/>
        </w:rPr>
      </w:pPr>
      <w:r w:rsidRPr="0071675C">
        <w:rPr>
          <w:rFonts w:ascii="Calibri" w:hAnsi="Calibri" w:cs="Tahoma"/>
          <w:lang w:val="pt-BR"/>
        </w:rPr>
        <w:t>O Conselho de Orientação e Administração Técnica  – COAT, no uso de suas atribuições como órgão colegiado, paritário e deliberativo, que assessora o Grande Conselho Municipal do Idoso – GCMI, e responsável pela gestão do Fundo Municipal do Idoso – FMID, sendo ambos os conselhos vinculados à Secretaria Municipal de Direitos Humanos e Cidadania – SMDHC</w:t>
      </w:r>
      <w:r w:rsidRPr="0071675C">
        <w:rPr>
          <w:rFonts w:ascii="Calibri" w:hAnsi="Calibri"/>
          <w:lang w:val="pt-BR"/>
        </w:rPr>
        <w:t>, inscrita no CNPJ/MF sob n.º 07.420.613/0001-27,</w:t>
      </w:r>
      <w:r w:rsidRPr="0071675C">
        <w:rPr>
          <w:rFonts w:ascii="Calibri" w:hAnsi="Calibri"/>
          <w:spacing w:val="-4"/>
          <w:lang w:val="pt-BR"/>
        </w:rPr>
        <w:t xml:space="preserve"> </w:t>
      </w:r>
      <w:r w:rsidRPr="0071675C">
        <w:rPr>
          <w:rFonts w:ascii="Calibri" w:hAnsi="Calibri"/>
          <w:lang w:val="pt-BR"/>
        </w:rPr>
        <w:t>com</w:t>
      </w:r>
      <w:r w:rsidRPr="0071675C">
        <w:rPr>
          <w:rFonts w:ascii="Calibri" w:hAnsi="Calibri"/>
          <w:spacing w:val="-4"/>
          <w:lang w:val="pt-BR"/>
        </w:rPr>
        <w:t xml:space="preserve"> </w:t>
      </w:r>
      <w:r w:rsidRPr="0071675C">
        <w:rPr>
          <w:rFonts w:ascii="Calibri" w:hAnsi="Calibri"/>
          <w:lang w:val="pt-BR"/>
        </w:rPr>
        <w:t>sede</w:t>
      </w:r>
      <w:r w:rsidRPr="0071675C">
        <w:rPr>
          <w:rFonts w:ascii="Calibri" w:hAnsi="Calibri"/>
          <w:spacing w:val="-4"/>
          <w:lang w:val="pt-BR"/>
        </w:rPr>
        <w:t xml:space="preserve"> </w:t>
      </w:r>
      <w:r w:rsidRPr="0071675C">
        <w:rPr>
          <w:rFonts w:ascii="Calibri" w:hAnsi="Calibri"/>
          <w:lang w:val="pt-BR"/>
        </w:rPr>
        <w:t>no</w:t>
      </w:r>
      <w:r w:rsidRPr="0071675C">
        <w:rPr>
          <w:rFonts w:ascii="Calibri" w:hAnsi="Calibri"/>
          <w:spacing w:val="-4"/>
          <w:lang w:val="pt-BR"/>
        </w:rPr>
        <w:t xml:space="preserve"> </w:t>
      </w:r>
      <w:r w:rsidRPr="0071675C">
        <w:rPr>
          <w:rFonts w:ascii="Calibri" w:hAnsi="Calibri"/>
          <w:lang w:val="pt-BR"/>
        </w:rPr>
        <w:t>Edifício</w:t>
      </w:r>
      <w:r w:rsidRPr="0071675C">
        <w:rPr>
          <w:rFonts w:ascii="Calibri" w:hAnsi="Calibri"/>
          <w:spacing w:val="-3"/>
          <w:lang w:val="pt-BR"/>
        </w:rPr>
        <w:t xml:space="preserve"> </w:t>
      </w:r>
      <w:r w:rsidRPr="0071675C">
        <w:rPr>
          <w:rFonts w:ascii="Calibri" w:hAnsi="Calibri"/>
          <w:lang w:val="pt-BR"/>
        </w:rPr>
        <w:t>São</w:t>
      </w:r>
      <w:r w:rsidRPr="0071675C">
        <w:rPr>
          <w:rFonts w:ascii="Calibri" w:hAnsi="Calibri"/>
          <w:spacing w:val="-2"/>
          <w:lang w:val="pt-BR"/>
        </w:rPr>
        <w:t xml:space="preserve"> </w:t>
      </w:r>
      <w:r w:rsidRPr="0071675C">
        <w:rPr>
          <w:rFonts w:ascii="Calibri" w:hAnsi="Calibri"/>
          <w:lang w:val="pt-BR"/>
        </w:rPr>
        <w:t>Joaquim</w:t>
      </w:r>
      <w:r w:rsidRPr="0071675C">
        <w:rPr>
          <w:rFonts w:ascii="Calibri" w:hAnsi="Calibri"/>
          <w:spacing w:val="-2"/>
          <w:lang w:val="pt-BR"/>
        </w:rPr>
        <w:t xml:space="preserve"> </w:t>
      </w:r>
      <w:r w:rsidRPr="0071675C">
        <w:rPr>
          <w:rFonts w:ascii="Calibri" w:hAnsi="Calibri"/>
          <w:lang w:val="pt-BR"/>
        </w:rPr>
        <w:t>–</w:t>
      </w:r>
      <w:r w:rsidRPr="0071675C">
        <w:rPr>
          <w:rFonts w:ascii="Calibri" w:hAnsi="Calibri"/>
          <w:spacing w:val="-13"/>
          <w:lang w:val="pt-BR"/>
        </w:rPr>
        <w:t xml:space="preserve"> </w:t>
      </w:r>
      <w:r w:rsidRPr="0071675C">
        <w:rPr>
          <w:rFonts w:ascii="Calibri" w:hAnsi="Calibri"/>
          <w:lang w:val="pt-BR"/>
        </w:rPr>
        <w:t>Rua</w:t>
      </w:r>
      <w:r w:rsidRPr="0071675C">
        <w:rPr>
          <w:rFonts w:ascii="Calibri" w:hAnsi="Calibri"/>
          <w:spacing w:val="-4"/>
          <w:lang w:val="pt-BR"/>
        </w:rPr>
        <w:t xml:space="preserve"> </w:t>
      </w:r>
      <w:r w:rsidRPr="0071675C">
        <w:rPr>
          <w:rFonts w:ascii="Calibri" w:hAnsi="Calibri"/>
          <w:lang w:val="pt-BR"/>
        </w:rPr>
        <w:t>Líbero</w:t>
      </w:r>
      <w:r w:rsidRPr="0071675C">
        <w:rPr>
          <w:rFonts w:ascii="Calibri" w:hAnsi="Calibri"/>
          <w:spacing w:val="-4"/>
          <w:lang w:val="pt-BR"/>
        </w:rPr>
        <w:t xml:space="preserve"> </w:t>
      </w:r>
      <w:r w:rsidRPr="0071675C">
        <w:rPr>
          <w:rFonts w:ascii="Calibri" w:hAnsi="Calibri"/>
          <w:lang w:val="pt-BR"/>
        </w:rPr>
        <w:t>Badaró,</w:t>
      </w:r>
      <w:r w:rsidRPr="0071675C">
        <w:rPr>
          <w:rFonts w:ascii="Calibri" w:hAnsi="Calibri"/>
          <w:spacing w:val="-4"/>
          <w:lang w:val="pt-BR"/>
        </w:rPr>
        <w:t xml:space="preserve"> </w:t>
      </w:r>
      <w:r w:rsidRPr="0071675C">
        <w:rPr>
          <w:rFonts w:ascii="Calibri" w:hAnsi="Calibri"/>
          <w:lang w:val="pt-BR"/>
        </w:rPr>
        <w:t>119</w:t>
      </w:r>
      <w:r w:rsidRPr="0071675C">
        <w:rPr>
          <w:rFonts w:ascii="Calibri" w:hAnsi="Calibri"/>
          <w:spacing w:val="1"/>
          <w:lang w:val="pt-BR"/>
        </w:rPr>
        <w:t xml:space="preserve"> </w:t>
      </w:r>
      <w:r w:rsidRPr="0071675C">
        <w:rPr>
          <w:rFonts w:ascii="Calibri" w:hAnsi="Calibri"/>
          <w:lang w:val="pt-BR"/>
        </w:rPr>
        <w:t>–</w:t>
      </w:r>
      <w:r w:rsidRPr="0071675C">
        <w:rPr>
          <w:rFonts w:ascii="Calibri" w:hAnsi="Calibri"/>
          <w:spacing w:val="-14"/>
          <w:lang w:val="pt-BR"/>
        </w:rPr>
        <w:t xml:space="preserve"> </w:t>
      </w:r>
      <w:r w:rsidRPr="0071675C">
        <w:rPr>
          <w:rFonts w:ascii="Calibri" w:hAnsi="Calibri"/>
          <w:lang w:val="pt-BR"/>
        </w:rPr>
        <w:t>01009-000</w:t>
      </w:r>
      <w:r w:rsidRPr="0071675C">
        <w:rPr>
          <w:rFonts w:ascii="Calibri" w:hAnsi="Calibri"/>
          <w:spacing w:val="-2"/>
          <w:lang w:val="pt-BR"/>
        </w:rPr>
        <w:t xml:space="preserve"> </w:t>
      </w:r>
      <w:r w:rsidRPr="0071675C">
        <w:rPr>
          <w:rFonts w:ascii="Calibri" w:hAnsi="Calibri"/>
          <w:lang w:val="pt-BR"/>
        </w:rPr>
        <w:t>–</w:t>
      </w:r>
      <w:r w:rsidRPr="0071675C">
        <w:rPr>
          <w:rFonts w:ascii="Calibri" w:hAnsi="Calibri"/>
          <w:spacing w:val="-13"/>
          <w:lang w:val="pt-BR"/>
        </w:rPr>
        <w:t xml:space="preserve"> </w:t>
      </w:r>
      <w:r w:rsidRPr="0071675C">
        <w:rPr>
          <w:rFonts w:ascii="Calibri" w:hAnsi="Calibri"/>
          <w:lang w:val="pt-BR"/>
        </w:rPr>
        <w:t>Centro,</w:t>
      </w:r>
      <w:r w:rsidRPr="0071675C">
        <w:rPr>
          <w:rFonts w:ascii="Calibri" w:hAnsi="Calibri"/>
          <w:spacing w:val="-4"/>
          <w:lang w:val="pt-BR"/>
        </w:rPr>
        <w:t xml:space="preserve"> </w:t>
      </w:r>
      <w:r w:rsidRPr="0071675C">
        <w:rPr>
          <w:rFonts w:ascii="Calibri" w:hAnsi="Calibri"/>
          <w:lang w:val="pt-BR"/>
        </w:rPr>
        <w:t>nesta Capital, torna público CREDENCIAMENTO DE</w:t>
      </w:r>
      <w:r w:rsidRPr="0071675C">
        <w:rPr>
          <w:rFonts w:ascii="Calibri" w:hAnsi="Calibri" w:cs="Calibri"/>
          <w:lang w:val="pt-BR"/>
        </w:rPr>
        <w:t xml:space="preserve"> ORGANIZAÇÕES DA SOCIEDADE CIVIL (OSC) nas condições deste Edital e seus Anexos e legislação aplicável </w:t>
      </w:r>
      <w:r w:rsidRPr="0071675C">
        <w:rPr>
          <w:rFonts w:ascii="Calibri" w:hAnsi="Calibri" w:cs="Tahoma"/>
          <w:lang w:val="pt-BR"/>
        </w:rPr>
        <w:t xml:space="preserve"> - Decreto Emergencial nº 59.283, de 16 de março de 2020, Lei Federal nº  13.019, de 31 de julho de 2014 e Decreto Municipal n</w:t>
      </w:r>
      <w:r w:rsidRPr="0071675C">
        <w:rPr>
          <w:rFonts w:ascii="Calibri" w:hAnsi="Calibri" w:cs="Tahoma"/>
          <w:vertAlign w:val="superscript"/>
          <w:lang w:val="pt-BR"/>
        </w:rPr>
        <w:t>o</w:t>
      </w:r>
      <w:r w:rsidRPr="0071675C">
        <w:rPr>
          <w:rFonts w:ascii="Calibri" w:hAnsi="Calibri" w:cs="Tahoma"/>
          <w:lang w:val="pt-BR"/>
        </w:rPr>
        <w:t xml:space="preserve"> 57.575, de 29 de dezembro de 2016.</w:t>
      </w:r>
    </w:p>
    <w:p w:rsidR="009704BC" w:rsidRPr="0071675C" w:rsidRDefault="009704BC" w:rsidP="00A4651E">
      <w:pPr>
        <w:pStyle w:val="BodyText"/>
        <w:spacing w:before="1" w:line="360" w:lineRule="auto"/>
        <w:jc w:val="both"/>
        <w:rPr>
          <w:rFonts w:ascii="Calibri" w:hAnsi="Calibri"/>
          <w:sz w:val="22"/>
          <w:szCs w:val="22"/>
          <w:lang w:val="pt-BR"/>
        </w:rPr>
      </w:pPr>
    </w:p>
    <w:p w:rsidR="009704BC" w:rsidRPr="0071675C" w:rsidRDefault="009704BC" w:rsidP="00A4651E">
      <w:pPr>
        <w:pStyle w:val="ListParagraph"/>
        <w:numPr>
          <w:ilvl w:val="0"/>
          <w:numId w:val="2"/>
        </w:numPr>
        <w:tabs>
          <w:tab w:val="left" w:pos="542"/>
        </w:tabs>
        <w:spacing w:before="11" w:line="360" w:lineRule="auto"/>
        <w:rPr>
          <w:rFonts w:ascii="Calibri" w:hAnsi="Calibri"/>
          <w:b/>
          <w:lang w:val="pt-BR"/>
        </w:rPr>
      </w:pPr>
      <w:r w:rsidRPr="0071675C">
        <w:rPr>
          <w:rFonts w:ascii="Calibri" w:hAnsi="Calibri"/>
          <w:b/>
          <w:lang w:val="pt-BR"/>
        </w:rPr>
        <w:t xml:space="preserve">DO OBJETO </w:t>
      </w:r>
    </w:p>
    <w:p w:rsidR="009704BC" w:rsidRPr="0071675C" w:rsidRDefault="009704BC" w:rsidP="00A4651E">
      <w:pPr>
        <w:adjustRightInd w:val="0"/>
        <w:spacing w:after="240" w:line="360" w:lineRule="auto"/>
        <w:jc w:val="both"/>
        <w:rPr>
          <w:rFonts w:ascii="Calibri" w:hAnsi="Calibri" w:cs="Tahoma"/>
          <w:lang w:val="pt-BR"/>
        </w:rPr>
      </w:pPr>
      <w:r w:rsidRPr="0071675C">
        <w:rPr>
          <w:rFonts w:ascii="Calibri" w:hAnsi="Calibri" w:cs="Tahoma"/>
          <w:lang w:val="pt-BR"/>
        </w:rPr>
        <w:t xml:space="preserve">Constitui objeto do presente Edital o credenciamento </w:t>
      </w:r>
      <w:r>
        <w:rPr>
          <w:rFonts w:ascii="Calibri" w:hAnsi="Calibri" w:cs="Tahoma"/>
          <w:lang w:val="pt-BR"/>
        </w:rPr>
        <w:t xml:space="preserve">de </w:t>
      </w:r>
      <w:r w:rsidRPr="0071675C">
        <w:rPr>
          <w:rFonts w:ascii="Calibri" w:hAnsi="Calibri" w:cs="Tahoma"/>
          <w:lang w:val="pt-BR"/>
        </w:rPr>
        <w:t>Instituições de Longa Permanência para Idosos  – ILPIs</w:t>
      </w:r>
      <w:r>
        <w:rPr>
          <w:rFonts w:ascii="Calibri" w:hAnsi="Calibri" w:cs="Tahoma"/>
          <w:lang w:val="pt-BR"/>
        </w:rPr>
        <w:t>,</w:t>
      </w:r>
      <w:r w:rsidRPr="0071675C">
        <w:rPr>
          <w:rFonts w:ascii="Calibri" w:hAnsi="Calibri" w:cs="Tahoma"/>
          <w:lang w:val="pt-BR"/>
        </w:rPr>
        <w:t xml:space="preserve"> sem fins lucrativos ou filantrópicas</w:t>
      </w:r>
      <w:r>
        <w:rPr>
          <w:rFonts w:ascii="Calibri" w:hAnsi="Calibri" w:cs="Tahoma"/>
          <w:lang w:val="pt-BR"/>
        </w:rPr>
        <w:t>,</w:t>
      </w:r>
      <w:r w:rsidRPr="0071675C">
        <w:rPr>
          <w:rFonts w:ascii="Calibri" w:hAnsi="Calibri" w:cs="Tahoma"/>
          <w:lang w:val="pt-BR"/>
        </w:rPr>
        <w:t xml:space="preserve">  e </w:t>
      </w:r>
      <w:r>
        <w:rPr>
          <w:rFonts w:ascii="Calibri" w:hAnsi="Calibri" w:cs="Tahoma"/>
          <w:lang w:val="pt-BR"/>
        </w:rPr>
        <w:t xml:space="preserve"> demais</w:t>
      </w:r>
      <w:r w:rsidRPr="0071675C">
        <w:rPr>
          <w:rFonts w:ascii="Calibri" w:hAnsi="Calibri" w:cs="Tahoma"/>
          <w:lang w:val="pt-BR"/>
        </w:rPr>
        <w:t xml:space="preserve"> </w:t>
      </w:r>
      <w:r>
        <w:rPr>
          <w:rFonts w:ascii="Calibri" w:hAnsi="Calibri" w:cs="Tahoma"/>
          <w:lang w:val="pt-BR"/>
        </w:rPr>
        <w:t>Organizações da Sociedade Civil</w:t>
      </w:r>
      <w:r w:rsidRPr="0071675C">
        <w:rPr>
          <w:rFonts w:ascii="Calibri" w:hAnsi="Calibri" w:cs="Tahoma"/>
          <w:lang w:val="pt-BR"/>
        </w:rPr>
        <w:t xml:space="preserve"> – OSCs</w:t>
      </w:r>
      <w:r>
        <w:rPr>
          <w:rFonts w:ascii="Calibri" w:hAnsi="Calibri" w:cs="Tahoma"/>
          <w:lang w:val="pt-BR"/>
        </w:rPr>
        <w:t>,</w:t>
      </w:r>
      <w:r w:rsidRPr="0071675C">
        <w:rPr>
          <w:rFonts w:ascii="Calibri" w:hAnsi="Calibri" w:cs="Tahoma"/>
          <w:lang w:val="pt-BR"/>
        </w:rPr>
        <w:t xml:space="preserve"> </w:t>
      </w:r>
      <w:r>
        <w:rPr>
          <w:rFonts w:ascii="Calibri" w:hAnsi="Calibri" w:cs="Tahoma"/>
          <w:lang w:val="pt-BR"/>
        </w:rPr>
        <w:t xml:space="preserve">com respectivas propostas de projetos </w:t>
      </w:r>
      <w:r w:rsidRPr="0071675C">
        <w:rPr>
          <w:rFonts w:ascii="Calibri" w:hAnsi="Calibri" w:cs="Tahoma"/>
          <w:lang w:val="pt-BR"/>
        </w:rPr>
        <w:t>de saúde e de assistência social voltad</w:t>
      </w:r>
      <w:r>
        <w:rPr>
          <w:rFonts w:ascii="Calibri" w:hAnsi="Calibri" w:cs="Tahoma"/>
          <w:lang w:val="pt-BR"/>
        </w:rPr>
        <w:t>a</w:t>
      </w:r>
      <w:r w:rsidRPr="0071675C">
        <w:rPr>
          <w:rFonts w:ascii="Calibri" w:hAnsi="Calibri" w:cs="Tahoma"/>
          <w:lang w:val="pt-BR"/>
        </w:rPr>
        <w:t>s às pessoas idosas em situação de vulnerabilidade da cidade de São Paulo, as quais poderão ser financiadas ou cofinanciadas com recursos da Linha de Aplicação Emergencial Covid-19 do Fundo Municipal do Idoso – FMID, doravante Linha Emergencial Covid-19, criada nos termos da Resolução n</w:t>
      </w:r>
      <w:r w:rsidRPr="0071675C">
        <w:rPr>
          <w:rFonts w:ascii="Calibri" w:hAnsi="Calibri" w:cs="Tahoma"/>
          <w:vertAlign w:val="superscript"/>
          <w:lang w:val="pt-BR"/>
        </w:rPr>
        <w:t>o</w:t>
      </w:r>
      <w:r w:rsidRPr="0071675C">
        <w:rPr>
          <w:rFonts w:ascii="Calibri" w:hAnsi="Calibri" w:cs="Tahoma"/>
          <w:lang w:val="pt-BR"/>
        </w:rPr>
        <w:t xml:space="preserve"> 003/COAT/2020, por meio da celebração de Termos de Fomento, firmados com dispensa de chamamento público, por motivação admitida na legislação correlata Decreto Emergencial nº 59.283, de 16 de março de 2020 e inciso II do art. 30 da Lei Federal n</w:t>
      </w:r>
      <w:r w:rsidRPr="0071675C">
        <w:rPr>
          <w:rFonts w:ascii="Calibri" w:hAnsi="Calibri" w:cs="Tahoma"/>
          <w:vertAlign w:val="superscript"/>
          <w:lang w:val="pt-BR"/>
        </w:rPr>
        <w:t>o</w:t>
      </w:r>
      <w:r w:rsidRPr="0071675C">
        <w:rPr>
          <w:rFonts w:ascii="Calibri" w:hAnsi="Calibri" w:cs="Tahoma"/>
          <w:lang w:val="pt-BR"/>
        </w:rPr>
        <w:t xml:space="preserve"> 13.019, de 31 de julho de 2014, e do Decreto Municipal n</w:t>
      </w:r>
      <w:r w:rsidRPr="0071675C">
        <w:rPr>
          <w:rFonts w:ascii="Calibri" w:hAnsi="Calibri" w:cs="Tahoma"/>
          <w:vertAlign w:val="superscript"/>
          <w:lang w:val="pt-BR"/>
        </w:rPr>
        <w:t>o</w:t>
      </w:r>
      <w:r w:rsidRPr="0071675C">
        <w:rPr>
          <w:rFonts w:ascii="Calibri" w:hAnsi="Calibri" w:cs="Tahoma"/>
          <w:lang w:val="pt-BR"/>
        </w:rPr>
        <w:t xml:space="preserve"> 57.575, de 29 de dezembro de 2016. </w:t>
      </w:r>
    </w:p>
    <w:p w:rsidR="009704BC" w:rsidRPr="0071675C" w:rsidRDefault="009704BC" w:rsidP="00A4651E">
      <w:pPr>
        <w:pStyle w:val="ListParagraph"/>
        <w:numPr>
          <w:ilvl w:val="1"/>
          <w:numId w:val="2"/>
        </w:numPr>
        <w:tabs>
          <w:tab w:val="left" w:pos="890"/>
        </w:tabs>
        <w:spacing w:line="360" w:lineRule="auto"/>
        <w:rPr>
          <w:rFonts w:ascii="Calibri" w:hAnsi="Calibri" w:cs="Tahoma"/>
          <w:lang w:val="pt-BR"/>
        </w:rPr>
      </w:pPr>
      <w:r w:rsidRPr="0071675C">
        <w:rPr>
          <w:rFonts w:ascii="Calibri" w:hAnsi="Calibri" w:cs="Tahoma"/>
          <w:lang w:val="pt-BR"/>
        </w:rPr>
        <w:t>Tal objeto tem por OBJETIVOS</w:t>
      </w:r>
      <w:r w:rsidRPr="0071675C">
        <w:rPr>
          <w:rFonts w:ascii="Calibri" w:hAnsi="Calibri" w:cs="Tahoma"/>
          <w:spacing w:val="-8"/>
          <w:lang w:val="pt-BR"/>
        </w:rPr>
        <w:t xml:space="preserve"> </w:t>
      </w:r>
      <w:r w:rsidRPr="0071675C">
        <w:rPr>
          <w:rFonts w:ascii="Calibri" w:hAnsi="Calibri" w:cs="Tahoma"/>
          <w:lang w:val="pt-BR"/>
        </w:rPr>
        <w:t>PRINCIPAIS:</w:t>
      </w:r>
    </w:p>
    <w:p w:rsidR="009704BC" w:rsidRPr="0071675C" w:rsidRDefault="009704BC" w:rsidP="00A4651E">
      <w:pPr>
        <w:pStyle w:val="ListParagraph"/>
        <w:numPr>
          <w:ilvl w:val="2"/>
          <w:numId w:val="2"/>
        </w:numPr>
        <w:tabs>
          <w:tab w:val="left" w:pos="890"/>
        </w:tabs>
        <w:spacing w:line="360" w:lineRule="auto"/>
        <w:rPr>
          <w:rFonts w:ascii="Calibri" w:hAnsi="Calibri" w:cs="Tahoma"/>
          <w:lang w:val="pt-BR"/>
        </w:rPr>
      </w:pPr>
      <w:r w:rsidRPr="0071675C">
        <w:rPr>
          <w:rFonts w:ascii="Calibri" w:hAnsi="Calibri" w:cs="Tahoma"/>
          <w:lang w:val="pt-BR"/>
        </w:rPr>
        <w:t xml:space="preserve">Assegurar a integridade e os direitos das pessoas idosas vulneráveis da cidade de São Paulo no contexto de pandemia da Covid-19.  </w:t>
      </w:r>
    </w:p>
    <w:p w:rsidR="009704BC" w:rsidRPr="0071675C" w:rsidRDefault="009704BC" w:rsidP="00A4651E">
      <w:pPr>
        <w:pStyle w:val="ListParagraph"/>
        <w:numPr>
          <w:ilvl w:val="2"/>
          <w:numId w:val="2"/>
        </w:numPr>
        <w:tabs>
          <w:tab w:val="left" w:pos="890"/>
        </w:tabs>
        <w:spacing w:line="360" w:lineRule="auto"/>
        <w:rPr>
          <w:rFonts w:ascii="Calibri" w:hAnsi="Calibri" w:cs="Tahoma"/>
          <w:lang w:val="pt-BR"/>
        </w:rPr>
      </w:pPr>
      <w:r w:rsidRPr="0071675C">
        <w:rPr>
          <w:rFonts w:ascii="Calibri" w:hAnsi="Calibri" w:cs="Tahoma"/>
          <w:lang w:val="pt-BR"/>
        </w:rPr>
        <w:t xml:space="preserve">Viabilizar medidas preventivas e de enfrentamento que ajudem na diminuição dos riscos de disseminação da Covid-19 em ILPIs. </w:t>
      </w:r>
    </w:p>
    <w:p w:rsidR="009704BC" w:rsidRDefault="009704BC" w:rsidP="00A4651E">
      <w:pPr>
        <w:pStyle w:val="ListParagraph"/>
        <w:numPr>
          <w:ilvl w:val="2"/>
          <w:numId w:val="2"/>
        </w:numPr>
        <w:tabs>
          <w:tab w:val="left" w:pos="890"/>
        </w:tabs>
        <w:spacing w:before="11" w:line="360" w:lineRule="auto"/>
        <w:rPr>
          <w:rFonts w:ascii="Calibri" w:hAnsi="Calibri" w:cs="Tahoma"/>
          <w:lang w:val="pt-BR"/>
        </w:rPr>
      </w:pPr>
      <w:r w:rsidRPr="00812E93">
        <w:rPr>
          <w:rFonts w:ascii="Calibri" w:hAnsi="Calibri" w:cs="Tahoma"/>
          <w:lang w:val="pt-BR"/>
        </w:rPr>
        <w:t>Minimizar os efeitos econômicos e sociais da p</w:t>
      </w:r>
      <w:r>
        <w:rPr>
          <w:rFonts w:ascii="Calibri" w:hAnsi="Calibri" w:cs="Tahoma"/>
          <w:lang w:val="pt-BR"/>
        </w:rPr>
        <w:t>andemia Covid-19 sobre as ILPIs.</w:t>
      </w:r>
    </w:p>
    <w:p w:rsidR="009704BC" w:rsidRPr="00812E93" w:rsidRDefault="009704BC" w:rsidP="00812E93">
      <w:pPr>
        <w:tabs>
          <w:tab w:val="left" w:pos="890"/>
        </w:tabs>
        <w:spacing w:before="11" w:line="360" w:lineRule="auto"/>
        <w:rPr>
          <w:rFonts w:ascii="Calibri" w:hAnsi="Calibri" w:cs="Tahoma"/>
          <w:lang w:val="pt-BR"/>
        </w:rPr>
      </w:pPr>
    </w:p>
    <w:p w:rsidR="009704BC" w:rsidRPr="0071675C" w:rsidRDefault="009704BC" w:rsidP="00F20022">
      <w:pPr>
        <w:pStyle w:val="ListParagraph"/>
        <w:numPr>
          <w:ilvl w:val="0"/>
          <w:numId w:val="2"/>
        </w:numPr>
        <w:tabs>
          <w:tab w:val="left" w:pos="542"/>
        </w:tabs>
        <w:spacing w:line="360" w:lineRule="auto"/>
        <w:rPr>
          <w:rFonts w:ascii="Calibri" w:hAnsi="Calibri" w:cs="Tahoma"/>
          <w:b/>
          <w:lang w:val="pt-BR"/>
        </w:rPr>
      </w:pPr>
      <w:r w:rsidRPr="0071675C">
        <w:rPr>
          <w:rFonts w:ascii="Calibri" w:hAnsi="Calibri" w:cs="Tahoma"/>
          <w:b/>
          <w:lang w:val="pt-BR"/>
        </w:rPr>
        <w:t>DAS CONDIÇÕES PARA PARTICIPAÇÃO</w:t>
      </w:r>
    </w:p>
    <w:p w:rsidR="009704BC" w:rsidRPr="0071675C" w:rsidRDefault="009704BC" w:rsidP="00F20022">
      <w:pPr>
        <w:pStyle w:val="ListParagraph"/>
        <w:numPr>
          <w:ilvl w:val="1"/>
          <w:numId w:val="2"/>
        </w:numPr>
        <w:tabs>
          <w:tab w:val="left" w:pos="542"/>
        </w:tabs>
        <w:spacing w:line="360" w:lineRule="auto"/>
        <w:rPr>
          <w:rFonts w:ascii="Calibri" w:hAnsi="Calibri" w:cs="Tahoma"/>
          <w:b/>
          <w:lang w:val="pt-BR"/>
        </w:rPr>
      </w:pPr>
      <w:r w:rsidRPr="0071675C">
        <w:rPr>
          <w:rFonts w:ascii="Calibri" w:hAnsi="Calibri" w:cs="Tahoma"/>
          <w:lang w:val="pt-BR"/>
        </w:rPr>
        <w:t>Poderão participar deste credenciamento as Organizações da Sociedade Civil – OSC nos termos definidos pela Lei Federal nº  13. 019/2014 e exclusivamente das seguintes naturezas:</w:t>
      </w:r>
    </w:p>
    <w:p w:rsidR="009704BC" w:rsidRPr="0071675C" w:rsidRDefault="009704BC" w:rsidP="00F20022">
      <w:pPr>
        <w:pStyle w:val="ListParagraph"/>
        <w:numPr>
          <w:ilvl w:val="2"/>
          <w:numId w:val="2"/>
        </w:numPr>
        <w:tabs>
          <w:tab w:val="left" w:pos="890"/>
        </w:tabs>
        <w:spacing w:line="360" w:lineRule="auto"/>
        <w:ind w:right="299"/>
        <w:jc w:val="both"/>
        <w:rPr>
          <w:rFonts w:ascii="Calibri" w:hAnsi="Calibri" w:cs="Tahoma"/>
          <w:lang w:val="pt-BR"/>
        </w:rPr>
      </w:pPr>
      <w:r w:rsidRPr="0071675C">
        <w:rPr>
          <w:rFonts w:ascii="Calibri" w:hAnsi="Calibri" w:cs="Tahoma"/>
          <w:lang w:val="pt-BR"/>
        </w:rPr>
        <w:t xml:space="preserve">Instituições de Longa Permanência para Idosos (ILPIs), sem fins lucrativos ou filantrópicas e não-governamentais. </w:t>
      </w:r>
    </w:p>
    <w:p w:rsidR="009704BC" w:rsidRPr="0071675C" w:rsidRDefault="009704BC" w:rsidP="00F20022">
      <w:pPr>
        <w:pStyle w:val="ListParagraph"/>
        <w:numPr>
          <w:ilvl w:val="2"/>
          <w:numId w:val="2"/>
        </w:numPr>
        <w:tabs>
          <w:tab w:val="left" w:pos="890"/>
        </w:tabs>
        <w:spacing w:line="360" w:lineRule="auto"/>
        <w:ind w:right="299"/>
        <w:rPr>
          <w:rFonts w:ascii="Calibri" w:hAnsi="Calibri" w:cs="Tahoma"/>
          <w:lang w:val="pt-BR"/>
        </w:rPr>
      </w:pPr>
      <w:r w:rsidRPr="0071675C">
        <w:rPr>
          <w:rFonts w:ascii="Calibri" w:hAnsi="Calibri" w:cs="Tahoma"/>
          <w:lang w:val="pt-BR"/>
        </w:rPr>
        <w:t xml:space="preserve"> OCSs </w:t>
      </w:r>
      <w:r>
        <w:rPr>
          <w:rFonts w:ascii="Calibri" w:hAnsi="Calibri" w:cs="Tahoma"/>
          <w:lang w:val="pt-BR"/>
        </w:rPr>
        <w:t xml:space="preserve">com projetos de enfrentamento </w:t>
      </w:r>
      <w:r w:rsidRPr="0071675C">
        <w:rPr>
          <w:rFonts w:ascii="Calibri" w:hAnsi="Calibri" w:cs="Tahoma"/>
          <w:lang w:val="pt-BR"/>
        </w:rPr>
        <w:t xml:space="preserve">à pandemia Covid-19 </w:t>
      </w:r>
      <w:r>
        <w:rPr>
          <w:rFonts w:ascii="Calibri" w:hAnsi="Calibri" w:cs="Tahoma"/>
          <w:lang w:val="pt-BR"/>
        </w:rPr>
        <w:t xml:space="preserve">nas </w:t>
      </w:r>
      <w:r w:rsidRPr="0071675C">
        <w:rPr>
          <w:rFonts w:ascii="Calibri" w:hAnsi="Calibri" w:cs="Tahoma"/>
          <w:lang w:val="pt-BR"/>
        </w:rPr>
        <w:t>áreas de saúde e de assistência social</w:t>
      </w:r>
      <w:r>
        <w:rPr>
          <w:rFonts w:ascii="Calibri" w:hAnsi="Calibri" w:cs="Tahoma"/>
          <w:lang w:val="pt-BR"/>
        </w:rPr>
        <w:t xml:space="preserve">, voltados às </w:t>
      </w:r>
      <w:r w:rsidRPr="0071675C">
        <w:rPr>
          <w:rFonts w:ascii="Calibri" w:hAnsi="Calibri" w:cs="Tahoma"/>
          <w:lang w:val="pt-BR"/>
        </w:rPr>
        <w:t xml:space="preserve">pessoas idosas vulneráveis.  </w:t>
      </w:r>
    </w:p>
    <w:p w:rsidR="009704BC" w:rsidRPr="0071675C" w:rsidRDefault="009704BC" w:rsidP="00F20022">
      <w:pPr>
        <w:pStyle w:val="ListParagraph"/>
        <w:numPr>
          <w:ilvl w:val="1"/>
          <w:numId w:val="2"/>
        </w:numPr>
        <w:tabs>
          <w:tab w:val="left" w:pos="890"/>
        </w:tabs>
        <w:spacing w:line="360" w:lineRule="auto"/>
        <w:ind w:right="299"/>
        <w:rPr>
          <w:rFonts w:ascii="Calibri" w:hAnsi="Calibri" w:cs="Tahoma"/>
          <w:lang w:val="pt-BR"/>
        </w:rPr>
      </w:pPr>
      <w:r w:rsidRPr="0071675C">
        <w:rPr>
          <w:rFonts w:ascii="Calibri" w:hAnsi="Calibri" w:cs="Tahoma"/>
          <w:lang w:val="pt-BR"/>
        </w:rPr>
        <w:t>Também deverão ter:</w:t>
      </w:r>
    </w:p>
    <w:p w:rsidR="009704BC" w:rsidRPr="0071675C" w:rsidRDefault="009704BC" w:rsidP="00F20022">
      <w:pPr>
        <w:pStyle w:val="ListParagraph"/>
        <w:numPr>
          <w:ilvl w:val="2"/>
          <w:numId w:val="2"/>
        </w:numPr>
        <w:tabs>
          <w:tab w:val="left" w:pos="890"/>
        </w:tabs>
        <w:spacing w:line="360" w:lineRule="auto"/>
        <w:ind w:right="299"/>
        <w:rPr>
          <w:rFonts w:ascii="Calibri" w:hAnsi="Calibri" w:cs="Tahoma"/>
          <w:lang w:val="pt-BR"/>
        </w:rPr>
      </w:pPr>
      <w:r w:rsidRPr="0071675C">
        <w:rPr>
          <w:rFonts w:ascii="Calibri" w:hAnsi="Calibri" w:cs="Tahoma"/>
          <w:lang w:val="pt-BR"/>
        </w:rPr>
        <w:t>No mínimo 01 (um) ano de existência comprovada.</w:t>
      </w:r>
    </w:p>
    <w:p w:rsidR="009704BC" w:rsidRPr="0071675C" w:rsidRDefault="009704BC" w:rsidP="00F20022">
      <w:pPr>
        <w:pStyle w:val="ListParagraph"/>
        <w:widowControl/>
        <w:numPr>
          <w:ilvl w:val="2"/>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Sede na cidade de São Paulo.</w:t>
      </w:r>
    </w:p>
    <w:p w:rsidR="009704BC" w:rsidRDefault="009704BC" w:rsidP="00F20022">
      <w:pPr>
        <w:pStyle w:val="ListParagraph"/>
        <w:widowControl/>
        <w:numPr>
          <w:ilvl w:val="2"/>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CNPJ e conta corrente atrelada ao respectivo CNPJ.</w:t>
      </w:r>
    </w:p>
    <w:p w:rsidR="009704BC" w:rsidRPr="00664167" w:rsidRDefault="009704BC" w:rsidP="00664167">
      <w:pPr>
        <w:pStyle w:val="ListParagraph"/>
        <w:widowControl/>
        <w:numPr>
          <w:ilvl w:val="2"/>
          <w:numId w:val="2"/>
        </w:numPr>
        <w:autoSpaceDE/>
        <w:autoSpaceDN/>
        <w:spacing w:line="360" w:lineRule="auto"/>
        <w:rPr>
          <w:rFonts w:ascii="Calibri" w:hAnsi="Calibri" w:cs="Times New Roman"/>
          <w:lang w:val="pt-BR"/>
        </w:rPr>
      </w:pPr>
      <w:r w:rsidRPr="00664167">
        <w:rPr>
          <w:rFonts w:ascii="Calibri" w:hAnsi="Calibri" w:cs="Times New Roman"/>
          <w:color w:val="000000"/>
          <w:shd w:val="clear" w:color="auto" w:fill="FFFFFF"/>
          <w:lang w:val="pt-BR"/>
        </w:rPr>
        <w:t>Para as organizações de atendimento à pessoa idosa: registro no GCMI ou protocolo de recebimento de documentos emitido pelo conselho, observados o art. 48 do Estatuto do Idoso (Lei Federal nº 10.741</w:t>
      </w:r>
      <w:r>
        <w:rPr>
          <w:rFonts w:ascii="Calibri" w:hAnsi="Calibri" w:cs="Times New Roman"/>
          <w:color w:val="000000"/>
          <w:shd w:val="clear" w:color="auto" w:fill="FFFFFF"/>
          <w:lang w:val="pt-BR"/>
        </w:rPr>
        <w:t>/</w:t>
      </w:r>
      <w:r w:rsidRPr="00664167">
        <w:rPr>
          <w:rFonts w:ascii="Calibri" w:hAnsi="Calibri" w:cs="Times New Roman"/>
          <w:color w:val="000000"/>
          <w:shd w:val="clear" w:color="auto" w:fill="FFFFFF"/>
          <w:lang w:val="pt-BR"/>
        </w:rPr>
        <w:t>2003) e os arts. 10, 12 e 13 da Portaria 140/SMDHC/2019. </w:t>
      </w:r>
    </w:p>
    <w:p w:rsidR="009704BC" w:rsidRPr="0071675C" w:rsidRDefault="009704BC" w:rsidP="00F20022">
      <w:pPr>
        <w:pStyle w:val="ListParagraph"/>
        <w:numPr>
          <w:ilvl w:val="1"/>
          <w:numId w:val="2"/>
        </w:numPr>
        <w:tabs>
          <w:tab w:val="left" w:pos="890"/>
        </w:tabs>
        <w:spacing w:line="360" w:lineRule="auto"/>
        <w:ind w:right="299"/>
        <w:rPr>
          <w:rFonts w:ascii="Calibri" w:hAnsi="Calibri" w:cs="Tahoma"/>
          <w:lang w:val="pt-BR"/>
        </w:rPr>
      </w:pPr>
      <w:r w:rsidRPr="0071675C">
        <w:rPr>
          <w:rFonts w:ascii="Calibri" w:hAnsi="Calibri" w:cs="Tahoma"/>
          <w:lang w:val="pt-BR"/>
        </w:rPr>
        <w:t xml:space="preserve">As interessadas ainda deverão atender </w:t>
      </w:r>
      <w:r>
        <w:rPr>
          <w:rFonts w:ascii="Calibri" w:hAnsi="Calibri" w:cs="Tahoma"/>
          <w:lang w:val="pt-BR"/>
        </w:rPr>
        <w:t>a</w:t>
      </w:r>
      <w:r w:rsidRPr="0071675C">
        <w:rPr>
          <w:rFonts w:ascii="Calibri" w:hAnsi="Calibri" w:cs="Tahoma"/>
          <w:lang w:val="pt-BR"/>
        </w:rPr>
        <w:t>os artigos 33 e 39 da Lei Federal nº  13. 019/2014, os quais incluem requisitos como:</w:t>
      </w:r>
    </w:p>
    <w:p w:rsidR="009704BC" w:rsidRPr="0071675C" w:rsidRDefault="009704BC" w:rsidP="00F20022">
      <w:pPr>
        <w:pStyle w:val="ListParagraph"/>
        <w:numPr>
          <w:ilvl w:val="2"/>
          <w:numId w:val="2"/>
        </w:numPr>
        <w:tabs>
          <w:tab w:val="left" w:pos="890"/>
        </w:tabs>
        <w:spacing w:line="360" w:lineRule="auto"/>
        <w:ind w:right="299"/>
        <w:rPr>
          <w:rFonts w:ascii="Calibri" w:hAnsi="Calibri" w:cs="Tahoma"/>
          <w:lang w:val="pt-BR"/>
        </w:rPr>
      </w:pPr>
      <w:r w:rsidRPr="0071675C">
        <w:rPr>
          <w:rFonts w:ascii="Calibri" w:hAnsi="Calibri" w:cs="Times New Roman"/>
          <w:shd w:val="clear" w:color="auto" w:fill="FFFFFF"/>
          <w:lang w:val="pt-BR"/>
        </w:rPr>
        <w:t>Ter objeto social pertinente e compatível com o objeto deste Edital;</w:t>
      </w:r>
    </w:p>
    <w:p w:rsidR="009704BC" w:rsidRPr="00F20022" w:rsidRDefault="009704BC" w:rsidP="00F20022">
      <w:pPr>
        <w:pStyle w:val="ListParagraph"/>
        <w:numPr>
          <w:ilvl w:val="2"/>
          <w:numId w:val="2"/>
        </w:numPr>
        <w:tabs>
          <w:tab w:val="left" w:pos="890"/>
        </w:tabs>
        <w:spacing w:line="360" w:lineRule="auto"/>
        <w:ind w:right="299"/>
        <w:rPr>
          <w:rFonts w:ascii="Calibri" w:hAnsi="Calibri" w:cs="Tahoma"/>
          <w:lang w:val="pt-BR"/>
        </w:rPr>
      </w:pPr>
      <w:r w:rsidRPr="00F20022">
        <w:rPr>
          <w:rFonts w:ascii="Calibri" w:hAnsi="Calibri" w:cs="Tahoma"/>
          <w:lang w:val="pt-BR"/>
        </w:rPr>
        <w:t xml:space="preserve">Comprovar regularidade trabalhista, previdenciária e fiscal; </w:t>
      </w:r>
    </w:p>
    <w:p w:rsidR="009704BC" w:rsidRPr="006571F0" w:rsidRDefault="009704BC" w:rsidP="00F20022">
      <w:pPr>
        <w:pStyle w:val="ListParagraph"/>
        <w:numPr>
          <w:ilvl w:val="2"/>
          <w:numId w:val="2"/>
        </w:numPr>
        <w:tabs>
          <w:tab w:val="left" w:pos="890"/>
        </w:tabs>
        <w:spacing w:line="360" w:lineRule="auto"/>
        <w:ind w:right="299"/>
        <w:rPr>
          <w:rFonts w:ascii="Calibri" w:hAnsi="Calibri" w:cs="Tahoma"/>
          <w:lang w:val="pt-BR"/>
        </w:rPr>
      </w:pPr>
      <w:r w:rsidRPr="006571F0">
        <w:rPr>
          <w:rFonts w:ascii="Calibri" w:hAnsi="Calibri" w:cs="Tahoma"/>
          <w:lang w:val="pt-BR"/>
        </w:rPr>
        <w:t>Não ter impedimentos para formalizar parcerias com a Administração Pública;</w:t>
      </w:r>
    </w:p>
    <w:p w:rsidR="009704BC" w:rsidRPr="0071675C" w:rsidRDefault="009704BC" w:rsidP="00F20022">
      <w:pPr>
        <w:pStyle w:val="ListParagraph"/>
        <w:numPr>
          <w:ilvl w:val="2"/>
          <w:numId w:val="2"/>
        </w:numPr>
        <w:tabs>
          <w:tab w:val="left" w:pos="890"/>
        </w:tabs>
        <w:spacing w:line="360" w:lineRule="auto"/>
        <w:ind w:right="299"/>
        <w:rPr>
          <w:rFonts w:ascii="Calibri" w:hAnsi="Calibri" w:cs="Tahoma"/>
          <w:lang w:val="pt-BR"/>
        </w:rPr>
      </w:pPr>
      <w:r w:rsidRPr="0071675C">
        <w:rPr>
          <w:rFonts w:ascii="Calibri" w:hAnsi="Calibri" w:cs="Times New Roman"/>
          <w:shd w:val="clear" w:color="auto" w:fill="FFFFFF"/>
          <w:lang w:val="pt-BR"/>
        </w:rPr>
        <w:t>Dispor de instalações e condições materiais para o desenvolvimento do objeto da parceria e o cumprimento das metas estabelecidas;</w:t>
      </w:r>
    </w:p>
    <w:p w:rsidR="009704BC" w:rsidRPr="00F20022" w:rsidRDefault="009704BC" w:rsidP="00F20022">
      <w:pPr>
        <w:pStyle w:val="ListParagraph"/>
        <w:numPr>
          <w:ilvl w:val="2"/>
          <w:numId w:val="2"/>
        </w:numPr>
        <w:tabs>
          <w:tab w:val="left" w:pos="890"/>
        </w:tabs>
        <w:spacing w:line="360" w:lineRule="auto"/>
        <w:ind w:right="299"/>
        <w:rPr>
          <w:rFonts w:ascii="Calibri" w:hAnsi="Calibri" w:cs="Tahoma"/>
          <w:lang w:val="pt-BR"/>
        </w:rPr>
      </w:pPr>
      <w:r w:rsidRPr="0071675C">
        <w:rPr>
          <w:rFonts w:ascii="Calibri" w:hAnsi="Calibri" w:cs="Times New Roman"/>
          <w:shd w:val="clear" w:color="auto" w:fill="FFFFFF"/>
          <w:lang w:val="pt-BR"/>
        </w:rPr>
        <w:t xml:space="preserve"> Não ter dirigentes que incidam nas vedações previstas na Lei da Ficha Limpa.</w:t>
      </w:r>
    </w:p>
    <w:p w:rsidR="009704BC" w:rsidRPr="0071675C" w:rsidRDefault="009704BC" w:rsidP="00F20022">
      <w:pPr>
        <w:pStyle w:val="ListParagraph"/>
        <w:numPr>
          <w:ilvl w:val="1"/>
          <w:numId w:val="2"/>
        </w:numPr>
        <w:tabs>
          <w:tab w:val="left" w:pos="890"/>
        </w:tabs>
        <w:spacing w:line="360" w:lineRule="auto"/>
        <w:ind w:right="292"/>
        <w:jc w:val="both"/>
        <w:rPr>
          <w:rFonts w:ascii="Calibri" w:hAnsi="Calibri" w:cs="Tahoma"/>
          <w:lang w:val="pt-BR"/>
        </w:rPr>
      </w:pPr>
      <w:r w:rsidRPr="0071675C">
        <w:rPr>
          <w:rFonts w:ascii="Calibri" w:hAnsi="Calibri" w:cs="Tahoma"/>
          <w:lang w:val="pt-BR"/>
        </w:rPr>
        <w:t xml:space="preserve"> Não poderão participar deste credenciamento e terão as solicitações indeferidas:</w:t>
      </w:r>
    </w:p>
    <w:p w:rsidR="009704BC" w:rsidRPr="0071675C" w:rsidRDefault="009704BC" w:rsidP="00F20022">
      <w:pPr>
        <w:pStyle w:val="ListParagraph"/>
        <w:numPr>
          <w:ilvl w:val="2"/>
          <w:numId w:val="2"/>
        </w:numPr>
        <w:tabs>
          <w:tab w:val="left" w:pos="890"/>
        </w:tabs>
        <w:spacing w:line="360" w:lineRule="auto"/>
        <w:ind w:right="292"/>
        <w:jc w:val="both"/>
        <w:rPr>
          <w:rFonts w:ascii="Calibri" w:hAnsi="Calibri" w:cs="Tahoma"/>
          <w:lang w:val="pt-BR"/>
        </w:rPr>
      </w:pPr>
      <w:r w:rsidRPr="0071675C">
        <w:rPr>
          <w:rFonts w:ascii="Calibri" w:hAnsi="Calibri" w:cs="Tahoma"/>
          <w:lang w:val="pt-BR"/>
        </w:rPr>
        <w:t xml:space="preserve"> </w:t>
      </w:r>
      <w:r>
        <w:rPr>
          <w:rFonts w:ascii="Calibri" w:hAnsi="Calibri" w:cs="Tahoma"/>
          <w:lang w:val="pt-BR"/>
        </w:rPr>
        <w:t>A</w:t>
      </w:r>
      <w:r w:rsidRPr="0071675C">
        <w:rPr>
          <w:rFonts w:ascii="Calibri" w:hAnsi="Calibri" w:cs="Tahoma"/>
          <w:lang w:val="pt-BR"/>
        </w:rPr>
        <w:t>s organizações governamentais;</w:t>
      </w:r>
    </w:p>
    <w:p w:rsidR="009704BC" w:rsidRPr="0071675C" w:rsidRDefault="009704BC" w:rsidP="00F20022">
      <w:pPr>
        <w:pStyle w:val="ListParagraph"/>
        <w:numPr>
          <w:ilvl w:val="2"/>
          <w:numId w:val="2"/>
        </w:numPr>
        <w:tabs>
          <w:tab w:val="left" w:pos="890"/>
        </w:tabs>
        <w:spacing w:line="360" w:lineRule="auto"/>
        <w:ind w:right="292"/>
        <w:jc w:val="both"/>
        <w:rPr>
          <w:rFonts w:ascii="Calibri" w:hAnsi="Calibri" w:cs="Tahoma"/>
          <w:lang w:val="pt-BR"/>
        </w:rPr>
      </w:pPr>
      <w:r w:rsidRPr="0071675C">
        <w:rPr>
          <w:rFonts w:ascii="Calibri" w:hAnsi="Calibri" w:cs="Tahoma"/>
          <w:lang w:val="pt-BR"/>
        </w:rPr>
        <w:t xml:space="preserve"> </w:t>
      </w:r>
      <w:r>
        <w:rPr>
          <w:rFonts w:ascii="Calibri" w:hAnsi="Calibri" w:cs="Tahoma"/>
          <w:lang w:val="pt-BR"/>
        </w:rPr>
        <w:t>As organizações</w:t>
      </w:r>
      <w:r w:rsidRPr="0071675C">
        <w:rPr>
          <w:rFonts w:ascii="Calibri" w:hAnsi="Calibri" w:cs="Tahoma"/>
          <w:lang w:val="pt-BR"/>
        </w:rPr>
        <w:t xml:space="preserve"> mantidas com recursos do Fundo de Assistência Social;</w:t>
      </w:r>
    </w:p>
    <w:p w:rsidR="009704BC" w:rsidRDefault="009704BC" w:rsidP="00F20022">
      <w:pPr>
        <w:pStyle w:val="ListParagraph"/>
        <w:numPr>
          <w:ilvl w:val="2"/>
          <w:numId w:val="2"/>
        </w:numPr>
        <w:tabs>
          <w:tab w:val="left" w:pos="890"/>
        </w:tabs>
        <w:spacing w:line="360" w:lineRule="auto"/>
        <w:ind w:right="292"/>
        <w:jc w:val="both"/>
        <w:rPr>
          <w:rFonts w:ascii="Calibri" w:hAnsi="Calibri" w:cs="Tahoma"/>
          <w:lang w:val="pt-BR"/>
        </w:rPr>
      </w:pPr>
      <w:r>
        <w:rPr>
          <w:rFonts w:ascii="Calibri" w:hAnsi="Calibri" w:cs="Tahoma"/>
          <w:lang w:val="pt-BR"/>
        </w:rPr>
        <w:t>A</w:t>
      </w:r>
      <w:r w:rsidRPr="0071675C">
        <w:rPr>
          <w:rFonts w:ascii="Calibri" w:hAnsi="Calibri" w:cs="Tahoma"/>
          <w:lang w:val="pt-BR"/>
        </w:rPr>
        <w:t>quelas cujos Planos de Trabalho apresentados não guardem relação com o combate à Covid-19</w:t>
      </w:r>
      <w:r>
        <w:rPr>
          <w:rFonts w:ascii="Calibri" w:hAnsi="Calibri" w:cs="Tahoma"/>
          <w:lang w:val="pt-BR"/>
        </w:rPr>
        <w:t>;</w:t>
      </w:r>
    </w:p>
    <w:p w:rsidR="009704BC" w:rsidRPr="0071675C" w:rsidRDefault="009704BC" w:rsidP="00812E93">
      <w:pPr>
        <w:pStyle w:val="ListParagraph"/>
        <w:numPr>
          <w:ilvl w:val="2"/>
          <w:numId w:val="2"/>
        </w:numPr>
        <w:tabs>
          <w:tab w:val="left" w:pos="890"/>
        </w:tabs>
        <w:spacing w:line="360" w:lineRule="auto"/>
        <w:ind w:right="292"/>
        <w:jc w:val="both"/>
        <w:rPr>
          <w:rFonts w:ascii="Calibri" w:hAnsi="Calibri" w:cs="Tahoma"/>
          <w:lang w:val="pt-BR"/>
        </w:rPr>
      </w:pPr>
      <w:r>
        <w:rPr>
          <w:rFonts w:ascii="Calibri" w:hAnsi="Calibri" w:cs="Tahoma"/>
          <w:lang w:val="pt-BR"/>
        </w:rPr>
        <w:t>A</w:t>
      </w:r>
      <w:r w:rsidRPr="0071675C">
        <w:rPr>
          <w:rFonts w:ascii="Calibri" w:hAnsi="Calibri" w:cs="Tahoma"/>
          <w:lang w:val="pt-BR"/>
        </w:rPr>
        <w:t xml:space="preserve">quelas que não atenderem </w:t>
      </w:r>
      <w:r>
        <w:rPr>
          <w:rFonts w:ascii="Calibri" w:hAnsi="Calibri" w:cs="Tahoma"/>
          <w:lang w:val="pt-BR"/>
        </w:rPr>
        <w:t>a</w:t>
      </w:r>
      <w:r w:rsidRPr="0071675C">
        <w:rPr>
          <w:rFonts w:ascii="Calibri" w:hAnsi="Calibri" w:cs="Tahoma"/>
          <w:lang w:val="pt-BR"/>
        </w:rPr>
        <w:t xml:space="preserve">os requisitos e </w:t>
      </w:r>
      <w:r>
        <w:rPr>
          <w:rFonts w:ascii="Calibri" w:hAnsi="Calibri" w:cs="Tahoma"/>
          <w:lang w:val="pt-BR"/>
        </w:rPr>
        <w:t>à</w:t>
      </w:r>
      <w:r w:rsidRPr="0071675C">
        <w:rPr>
          <w:rFonts w:ascii="Calibri" w:hAnsi="Calibri" w:cs="Tahoma"/>
          <w:lang w:val="pt-BR"/>
        </w:rPr>
        <w:t>s demais especificações deste Edital</w:t>
      </w:r>
      <w:r>
        <w:rPr>
          <w:rFonts w:ascii="Calibri" w:hAnsi="Calibri" w:cs="Tahoma"/>
          <w:lang w:val="pt-BR"/>
        </w:rPr>
        <w:t>.</w:t>
      </w:r>
    </w:p>
    <w:p w:rsidR="009704BC" w:rsidRPr="0071675C" w:rsidRDefault="009704BC" w:rsidP="00812E93">
      <w:pPr>
        <w:pStyle w:val="ListParagraph"/>
        <w:tabs>
          <w:tab w:val="left" w:pos="890"/>
        </w:tabs>
        <w:spacing w:line="360" w:lineRule="auto"/>
        <w:ind w:left="1224" w:right="292"/>
        <w:jc w:val="both"/>
        <w:rPr>
          <w:rFonts w:ascii="Calibri" w:hAnsi="Calibri" w:cs="Tahoma"/>
          <w:lang w:val="pt-BR"/>
        </w:rPr>
      </w:pPr>
      <w:r w:rsidRPr="0071675C">
        <w:rPr>
          <w:rFonts w:ascii="Calibri" w:hAnsi="Calibri" w:cs="Tahoma"/>
          <w:lang w:val="pt-BR"/>
        </w:rPr>
        <w:t xml:space="preserve"> </w:t>
      </w:r>
    </w:p>
    <w:p w:rsidR="009704BC" w:rsidRPr="0071675C" w:rsidRDefault="009704BC" w:rsidP="00F20022">
      <w:pPr>
        <w:pStyle w:val="ListParagraph"/>
        <w:numPr>
          <w:ilvl w:val="0"/>
          <w:numId w:val="2"/>
        </w:numPr>
        <w:spacing w:line="360" w:lineRule="auto"/>
        <w:jc w:val="both"/>
        <w:rPr>
          <w:rFonts w:ascii="Calibri" w:hAnsi="Calibri"/>
          <w:b/>
          <w:lang w:val="pt-BR"/>
        </w:rPr>
      </w:pPr>
      <w:r w:rsidRPr="0071675C">
        <w:rPr>
          <w:rFonts w:ascii="Calibri" w:hAnsi="Calibri"/>
          <w:b/>
          <w:lang w:val="pt-BR"/>
        </w:rPr>
        <w:t>DOS PROJETOS E DAS ATIVIDADES ELEGÍVEIS PARA FINANCIAMENTO</w:t>
      </w:r>
    </w:p>
    <w:p w:rsidR="009704BC" w:rsidRPr="0071675C" w:rsidRDefault="009704BC" w:rsidP="00F20022">
      <w:pPr>
        <w:pStyle w:val="ListParagraph"/>
        <w:numPr>
          <w:ilvl w:val="1"/>
          <w:numId w:val="2"/>
        </w:numPr>
        <w:spacing w:line="360" w:lineRule="auto"/>
        <w:jc w:val="both"/>
        <w:rPr>
          <w:rFonts w:ascii="Calibri" w:hAnsi="Calibri" w:cs="Tahoma"/>
          <w:lang w:val="pt-BR"/>
        </w:rPr>
      </w:pPr>
      <w:r w:rsidRPr="0071675C">
        <w:rPr>
          <w:rFonts w:ascii="Calibri" w:hAnsi="Calibri" w:cs="Tahoma"/>
          <w:lang w:val="pt-BR"/>
        </w:rPr>
        <w:t xml:space="preserve">A Linha Emergencial poderá aplicar recursos do FMID para financiar integralmente ou parcialmente – cofinanciar – projetos e atividades necessários ao enfrentamento à pandemia e à preservação da integridade das pessoas idosas atendidas </w:t>
      </w:r>
      <w:r>
        <w:rPr>
          <w:rFonts w:ascii="Calibri" w:hAnsi="Calibri" w:cs="Tahoma"/>
          <w:lang w:val="pt-BR"/>
        </w:rPr>
        <w:t>e/</w:t>
      </w:r>
      <w:r w:rsidRPr="0071675C">
        <w:rPr>
          <w:rFonts w:ascii="Calibri" w:hAnsi="Calibri" w:cs="Tahoma"/>
          <w:lang w:val="pt-BR"/>
        </w:rPr>
        <w:t>ou beneficiárias, sendo elegíveis:</w:t>
      </w:r>
    </w:p>
    <w:p w:rsidR="009704BC" w:rsidRPr="0071675C" w:rsidRDefault="009704BC" w:rsidP="00F20022">
      <w:pPr>
        <w:pStyle w:val="ListParagraph"/>
        <w:numPr>
          <w:ilvl w:val="2"/>
          <w:numId w:val="2"/>
        </w:numPr>
        <w:spacing w:line="360" w:lineRule="auto"/>
        <w:jc w:val="both"/>
        <w:rPr>
          <w:rFonts w:ascii="Calibri" w:hAnsi="Calibri" w:cs="Tahoma"/>
          <w:lang w:val="pt-BR"/>
        </w:rPr>
      </w:pPr>
      <w:r w:rsidRPr="0071675C">
        <w:rPr>
          <w:rFonts w:ascii="Calibri" w:hAnsi="Calibri" w:cs="Tahoma"/>
          <w:lang w:val="pt-BR"/>
        </w:rPr>
        <w:t xml:space="preserve">Manutenção das atividades das instituições (exclusivamente para ILPIs): </w:t>
      </w:r>
    </w:p>
    <w:p w:rsidR="009704BC" w:rsidRPr="00F20022"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itens de alimentação, materiais de higiene pessoal e de limpeza do ambiente, itens de confecção para cama e banho (lençóis, toalhas de mão e de banho, por exemplo), água, gás, energia elétrica, telefone, internet, serviços de lavanderia, entre outras despesas necessárias à manutenção das atividades no período emergencial.</w:t>
      </w:r>
      <w:r w:rsidRPr="00F20022">
        <w:rPr>
          <w:rFonts w:ascii="Calibri" w:hAnsi="Calibri" w:cs="Tahoma"/>
          <w:lang w:val="pt-BR"/>
        </w:rPr>
        <w:t xml:space="preserve"> </w:t>
      </w:r>
    </w:p>
    <w:p w:rsidR="009704BC" w:rsidRPr="0071675C" w:rsidRDefault="009704BC" w:rsidP="00F20022">
      <w:pPr>
        <w:pStyle w:val="ListParagraph"/>
        <w:widowControl/>
        <w:numPr>
          <w:ilvl w:val="2"/>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Proteção e o cuidado dos atendidos e dos profissionais (preferencialmente para ILPIs):</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 xml:space="preserve"> itens específicos como álcool 70% e álcool gel a 70%;</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 xml:space="preserve">equipamentos de Proteção Individual (EPI’s) (máscaras, óculos de proteção facial, luvas, aventais, gorros e botas impermeáveis) para as pessoas idosas atendidas e para os profissionais responsáveis;  </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cs="Tahoma"/>
          <w:lang w:val="pt-BR"/>
        </w:rPr>
        <w:t>contratação e custeio de profissionais de atendimento;</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lang w:val="pt-BR"/>
        </w:rPr>
        <w:t>aquisição e realização de testes;</w:t>
      </w:r>
    </w:p>
    <w:p w:rsidR="009704BC" w:rsidRPr="00F20022"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lang w:val="pt-BR"/>
        </w:rPr>
        <w:t>aquisição de medicamentos e de equipamentos médico-hospitalares que guardem relação com à Covid-19;</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lang w:val="pt-BR"/>
        </w:rPr>
        <w:t xml:space="preserve">despesas com o isolamento de pessoas idosas diagnosticadas com Covid-19; </w:t>
      </w:r>
    </w:p>
    <w:p w:rsidR="009704BC" w:rsidRPr="0071675C" w:rsidRDefault="009704BC" w:rsidP="00F20022">
      <w:pPr>
        <w:pStyle w:val="ListParagraph"/>
        <w:widowControl/>
        <w:numPr>
          <w:ilvl w:val="3"/>
          <w:numId w:val="2"/>
        </w:numPr>
        <w:autoSpaceDE/>
        <w:autoSpaceDN/>
        <w:spacing w:line="360" w:lineRule="auto"/>
        <w:contextualSpacing/>
        <w:jc w:val="both"/>
        <w:rPr>
          <w:rFonts w:ascii="Calibri" w:hAnsi="Calibri" w:cs="Tahoma"/>
          <w:lang w:val="pt-BR"/>
        </w:rPr>
      </w:pPr>
      <w:r w:rsidRPr="0071675C">
        <w:rPr>
          <w:rFonts w:ascii="Calibri" w:hAnsi="Calibri"/>
          <w:lang w:val="pt-BR"/>
        </w:rPr>
        <w:t xml:space="preserve">demais despesas com a implementação de protocolos de enfrentamento à Covid-19 em geral.  </w:t>
      </w:r>
    </w:p>
    <w:p w:rsidR="009704BC" w:rsidRPr="0071675C" w:rsidRDefault="009704BC" w:rsidP="00F20022">
      <w:pPr>
        <w:pStyle w:val="ListParagraph"/>
        <w:widowControl/>
        <w:numPr>
          <w:ilvl w:val="1"/>
          <w:numId w:val="2"/>
        </w:numPr>
        <w:autoSpaceDE/>
        <w:autoSpaceDN/>
        <w:spacing w:line="360" w:lineRule="auto"/>
        <w:rPr>
          <w:rFonts w:ascii="Calibri" w:hAnsi="Calibri" w:cs="Tahoma"/>
          <w:lang w:val="pt-BR"/>
        </w:rPr>
      </w:pPr>
      <w:r w:rsidRPr="0071675C">
        <w:rPr>
          <w:rFonts w:ascii="Calibri" w:hAnsi="Calibri"/>
          <w:bCs/>
          <w:shd w:val="clear" w:color="auto" w:fill="FFFFFF"/>
          <w:lang w:val="pt-BR"/>
        </w:rPr>
        <w:t xml:space="preserve">Projetos de saúde e de assistência social em resposta aos efeitos da pandemia e ao isolamento social voltados </w:t>
      </w:r>
      <w:r>
        <w:rPr>
          <w:rFonts w:ascii="Calibri" w:hAnsi="Calibri"/>
          <w:bCs/>
          <w:shd w:val="clear" w:color="auto" w:fill="FFFFFF"/>
          <w:lang w:val="pt-BR"/>
        </w:rPr>
        <w:t xml:space="preserve">às </w:t>
      </w:r>
      <w:r w:rsidRPr="0071675C">
        <w:rPr>
          <w:rFonts w:ascii="Calibri" w:hAnsi="Calibri"/>
          <w:bCs/>
          <w:shd w:val="clear" w:color="auto" w:fill="FFFFFF"/>
          <w:lang w:val="pt-BR"/>
        </w:rPr>
        <w:t>pessoas idosas vulneráveis.</w:t>
      </w:r>
    </w:p>
    <w:p w:rsidR="009704BC" w:rsidRPr="0071675C" w:rsidRDefault="009704BC" w:rsidP="00F075AA">
      <w:pPr>
        <w:widowControl/>
        <w:autoSpaceDE/>
        <w:autoSpaceDN/>
        <w:spacing w:line="360" w:lineRule="auto"/>
        <w:rPr>
          <w:rFonts w:ascii="Calibri" w:hAnsi="Calibri" w:cs="Tahoma"/>
          <w:highlight w:val="yellow"/>
          <w:lang w:val="pt-BR"/>
        </w:rPr>
      </w:pPr>
    </w:p>
    <w:p w:rsidR="009704BC" w:rsidRPr="0071675C" w:rsidRDefault="009704BC" w:rsidP="00F20022">
      <w:pPr>
        <w:pStyle w:val="ListParagraph"/>
        <w:numPr>
          <w:ilvl w:val="0"/>
          <w:numId w:val="2"/>
        </w:numPr>
        <w:tabs>
          <w:tab w:val="left" w:pos="890"/>
        </w:tabs>
        <w:spacing w:line="360" w:lineRule="auto"/>
        <w:ind w:right="292"/>
        <w:jc w:val="both"/>
        <w:rPr>
          <w:rFonts w:ascii="Calibri" w:hAnsi="Calibri" w:cs="Tahoma"/>
          <w:b/>
          <w:lang w:val="pt-BR"/>
        </w:rPr>
      </w:pPr>
      <w:r w:rsidRPr="0071675C">
        <w:rPr>
          <w:rFonts w:ascii="Calibri" w:hAnsi="Calibri" w:cs="Tahoma"/>
          <w:b/>
          <w:lang w:val="pt-BR"/>
        </w:rPr>
        <w:t>DA INSCRIÇÃO PARA O CREDENCIAMENTO</w:t>
      </w:r>
    </w:p>
    <w:p w:rsidR="009704BC" w:rsidRPr="0071675C" w:rsidRDefault="009704BC" w:rsidP="00F20022">
      <w:pPr>
        <w:pStyle w:val="ListParagraph"/>
        <w:numPr>
          <w:ilvl w:val="1"/>
          <w:numId w:val="2"/>
        </w:numPr>
        <w:tabs>
          <w:tab w:val="left" w:pos="890"/>
        </w:tabs>
        <w:spacing w:line="360" w:lineRule="auto"/>
        <w:ind w:right="292"/>
        <w:jc w:val="both"/>
        <w:rPr>
          <w:rFonts w:ascii="Calibri" w:hAnsi="Calibri" w:cs="Tahoma"/>
          <w:lang w:val="pt-BR"/>
        </w:rPr>
      </w:pPr>
      <w:r w:rsidRPr="0071675C">
        <w:rPr>
          <w:rFonts w:ascii="Calibri" w:hAnsi="Calibri" w:cs="Tahoma"/>
          <w:lang w:val="pt-BR"/>
        </w:rPr>
        <w:t xml:space="preserve">As ILPIs e OSCs interessadas poderão se inscrever para o credenciamento somente por meio do Portal de Atendimento SP156 da PMSP, acessando o </w:t>
      </w:r>
      <w:r>
        <w:rPr>
          <w:rFonts w:ascii="Calibri" w:hAnsi="Calibri"/>
          <w:lang w:val="pt-BR"/>
        </w:rPr>
        <w:t>s</w:t>
      </w:r>
      <w:r w:rsidRPr="0071675C">
        <w:rPr>
          <w:rFonts w:ascii="Calibri" w:hAnsi="Calibri"/>
          <w:lang w:val="pt-BR"/>
        </w:rPr>
        <w:t xml:space="preserve">erviço de </w:t>
      </w:r>
      <w:hyperlink r:id="rId9" w:history="1">
        <w:r w:rsidRPr="00E35F02">
          <w:rPr>
            <w:rStyle w:val="Hyperlink"/>
            <w:rFonts w:ascii="Calibri" w:hAnsi="Calibri" w:cs="Arial"/>
            <w:lang w:val="pt-BR"/>
          </w:rPr>
          <w:t>Credenciamento de Organizações à Linha Emergencial (Covid-19) do Fundo Municipal do Idoso</w:t>
        </w:r>
      </w:hyperlink>
      <w:r w:rsidRPr="0071675C">
        <w:rPr>
          <w:rFonts w:ascii="Calibri" w:hAnsi="Calibri" w:cs="Tahoma"/>
          <w:lang w:val="pt-BR"/>
        </w:rPr>
        <w:t>, devendo</w:t>
      </w:r>
      <w:r>
        <w:rPr>
          <w:rFonts w:ascii="Calibri" w:hAnsi="Calibri" w:cs="Tahoma"/>
          <w:lang w:val="pt-BR"/>
        </w:rPr>
        <w:t>,</w:t>
      </w:r>
      <w:r w:rsidRPr="0071675C">
        <w:rPr>
          <w:rFonts w:ascii="Calibri" w:hAnsi="Calibri" w:cs="Tahoma"/>
          <w:lang w:val="pt-BR"/>
        </w:rPr>
        <w:t xml:space="preserve"> obrigatoriamente</w:t>
      </w:r>
      <w:r>
        <w:rPr>
          <w:rFonts w:ascii="Calibri" w:hAnsi="Calibri" w:cs="Tahoma"/>
          <w:lang w:val="pt-BR"/>
        </w:rPr>
        <w:t>,</w:t>
      </w:r>
      <w:r w:rsidRPr="0071675C">
        <w:rPr>
          <w:rFonts w:ascii="Calibri" w:hAnsi="Calibri" w:cs="Tahoma"/>
          <w:lang w:val="pt-BR"/>
        </w:rPr>
        <w:t xml:space="preserve"> preencher o Formulário de Solicitação de Credenciamento e anexar versão digitalizada e assinada, quando necessário, dos seguintes documentos: </w:t>
      </w:r>
    </w:p>
    <w:p w:rsidR="009704BC" w:rsidRPr="0071675C" w:rsidRDefault="009704BC" w:rsidP="00F20022">
      <w:pPr>
        <w:pStyle w:val="ListParagraph"/>
        <w:numPr>
          <w:ilvl w:val="0"/>
          <w:numId w:val="1"/>
        </w:numPr>
        <w:tabs>
          <w:tab w:val="left" w:pos="902"/>
        </w:tabs>
        <w:spacing w:line="360" w:lineRule="auto"/>
        <w:ind w:hanging="361"/>
        <w:rPr>
          <w:rFonts w:ascii="Calibri" w:hAnsi="Calibri" w:cs="Tahoma"/>
          <w:lang w:val="pt-BR"/>
        </w:rPr>
      </w:pPr>
      <w:r w:rsidRPr="0071675C">
        <w:rPr>
          <w:rFonts w:ascii="Calibri" w:hAnsi="Calibri" w:cs="Tahoma"/>
          <w:lang w:val="pt-BR"/>
        </w:rPr>
        <w:t xml:space="preserve">Declaração de ciência e concordância, assinada e conforme Anexo 01; </w:t>
      </w:r>
    </w:p>
    <w:p w:rsidR="009704BC" w:rsidRPr="0071675C" w:rsidRDefault="009704BC" w:rsidP="00F20022">
      <w:pPr>
        <w:pStyle w:val="ListParagraph"/>
        <w:numPr>
          <w:ilvl w:val="0"/>
          <w:numId w:val="1"/>
        </w:numPr>
        <w:tabs>
          <w:tab w:val="left" w:pos="902"/>
        </w:tabs>
        <w:spacing w:line="360" w:lineRule="auto"/>
        <w:ind w:hanging="361"/>
        <w:rPr>
          <w:rFonts w:ascii="Calibri" w:hAnsi="Calibri" w:cs="Tahoma"/>
          <w:lang w:val="pt-BR"/>
        </w:rPr>
      </w:pPr>
      <w:r w:rsidRPr="0071675C">
        <w:rPr>
          <w:rFonts w:ascii="Calibri" w:hAnsi="Calibri" w:cs="Tahoma"/>
          <w:lang w:val="pt-BR"/>
        </w:rPr>
        <w:t>Plano de Trabalho ILPIs e Planilha orçamentária, modelos sugeridos nos Anexos 02 e 03;</w:t>
      </w:r>
    </w:p>
    <w:p w:rsidR="009704BC" w:rsidRPr="0071675C" w:rsidRDefault="009704BC" w:rsidP="00F20022">
      <w:pPr>
        <w:pStyle w:val="ListParagraph"/>
        <w:numPr>
          <w:ilvl w:val="0"/>
          <w:numId w:val="1"/>
        </w:numPr>
        <w:tabs>
          <w:tab w:val="left" w:pos="902"/>
        </w:tabs>
        <w:spacing w:line="360" w:lineRule="auto"/>
        <w:ind w:hanging="361"/>
        <w:rPr>
          <w:rFonts w:ascii="Calibri" w:hAnsi="Calibri"/>
          <w:lang w:val="pt-BR"/>
        </w:rPr>
      </w:pPr>
      <w:r w:rsidRPr="0071675C">
        <w:rPr>
          <w:rFonts w:ascii="Calibri" w:hAnsi="Calibri" w:cs="Tahoma"/>
          <w:lang w:val="pt-BR"/>
        </w:rPr>
        <w:t xml:space="preserve">Plano de Trabalho OSC e Planilha Orçamentária, modelos sugeridos nos Anexos 04 e 05. </w:t>
      </w:r>
    </w:p>
    <w:p w:rsidR="009704BC" w:rsidRPr="0071675C" w:rsidRDefault="009704BC" w:rsidP="00A21B40">
      <w:pPr>
        <w:pStyle w:val="ListParagraph"/>
        <w:numPr>
          <w:ilvl w:val="0"/>
          <w:numId w:val="1"/>
        </w:numPr>
        <w:tabs>
          <w:tab w:val="left" w:pos="902"/>
        </w:tabs>
        <w:spacing w:line="360" w:lineRule="auto"/>
        <w:rPr>
          <w:rFonts w:ascii="Calibri" w:hAnsi="Calibri"/>
          <w:lang w:val="pt-BR"/>
        </w:rPr>
      </w:pPr>
      <w:r w:rsidRPr="0071675C">
        <w:rPr>
          <w:rFonts w:ascii="Calibri" w:hAnsi="Calibri" w:cs="Tahoma"/>
          <w:lang w:val="pt-BR"/>
        </w:rPr>
        <w:t>As interessadas poderão apresentar propostas de Planos de Trabalho em modelos diferentes dos Anexos 02 e 04, desde que contemplem o previsto no art. 22 da Lei  Federal nº 13. 019/2014.</w:t>
      </w:r>
    </w:p>
    <w:p w:rsidR="009704BC" w:rsidRPr="0071675C" w:rsidRDefault="009704BC" w:rsidP="00F20022">
      <w:pPr>
        <w:tabs>
          <w:tab w:val="left" w:pos="902"/>
        </w:tabs>
        <w:spacing w:line="360" w:lineRule="auto"/>
        <w:rPr>
          <w:rFonts w:ascii="Calibri" w:hAnsi="Calibri"/>
          <w:lang w:val="pt-BR"/>
        </w:rPr>
        <w:sectPr w:rsidR="009704BC" w:rsidRPr="0071675C" w:rsidSect="00E87675">
          <w:headerReference w:type="default" r:id="rId10"/>
          <w:footerReference w:type="default" r:id="rId11"/>
          <w:pgSz w:w="11910" w:h="16840"/>
          <w:pgMar w:top="1440" w:right="1137" w:bottom="1440" w:left="1440" w:header="570" w:footer="922" w:gutter="0"/>
          <w:cols w:space="720"/>
        </w:sectPr>
      </w:pPr>
    </w:p>
    <w:p w:rsidR="009704BC" w:rsidRPr="0071675C" w:rsidRDefault="009704BC" w:rsidP="00F20022">
      <w:pPr>
        <w:pStyle w:val="BodyText"/>
        <w:spacing w:before="11" w:line="360" w:lineRule="auto"/>
        <w:rPr>
          <w:rFonts w:ascii="Calibri" w:hAnsi="Calibri"/>
          <w:sz w:val="22"/>
          <w:szCs w:val="22"/>
          <w:lang w:val="pt-BR"/>
        </w:rPr>
      </w:pPr>
    </w:p>
    <w:p w:rsidR="009704BC" w:rsidRPr="0071675C" w:rsidRDefault="009704BC" w:rsidP="00F20022">
      <w:pPr>
        <w:pStyle w:val="ListParagraph"/>
        <w:numPr>
          <w:ilvl w:val="1"/>
          <w:numId w:val="2"/>
        </w:numPr>
        <w:tabs>
          <w:tab w:val="left" w:pos="890"/>
        </w:tabs>
        <w:spacing w:before="11" w:line="360" w:lineRule="auto"/>
        <w:ind w:right="301"/>
        <w:jc w:val="both"/>
        <w:rPr>
          <w:rFonts w:ascii="Calibri" w:hAnsi="Calibri"/>
          <w:lang w:val="pt-BR"/>
        </w:rPr>
      </w:pPr>
      <w:r w:rsidRPr="0071675C">
        <w:rPr>
          <w:rFonts w:ascii="Calibri" w:hAnsi="Calibri"/>
          <w:shd w:val="clear" w:color="auto" w:fill="FFFFFF"/>
          <w:lang w:val="pt-BR"/>
        </w:rPr>
        <w:t>Não serão aceitas inscrições de credenciamento por qualquer outra forma ou meio diverso do Portal de Atendimento SP156.</w:t>
      </w:r>
      <w:r w:rsidRPr="0071675C">
        <w:rPr>
          <w:rFonts w:ascii="Calibri" w:hAnsi="Calibri" w:cs="Times New Roman"/>
          <w:shd w:val="clear" w:color="auto" w:fill="FFFFFF"/>
          <w:lang w:val="pt-BR"/>
        </w:rPr>
        <w:t xml:space="preserve"> </w:t>
      </w:r>
    </w:p>
    <w:p w:rsidR="009704BC" w:rsidRPr="0071675C" w:rsidRDefault="009704BC" w:rsidP="00F20022">
      <w:pPr>
        <w:pStyle w:val="ListParagraph"/>
        <w:numPr>
          <w:ilvl w:val="1"/>
          <w:numId w:val="2"/>
        </w:numPr>
        <w:tabs>
          <w:tab w:val="left" w:pos="890"/>
        </w:tabs>
        <w:spacing w:before="11" w:line="360" w:lineRule="auto"/>
        <w:ind w:right="301"/>
        <w:jc w:val="both"/>
        <w:rPr>
          <w:rFonts w:ascii="Calibri" w:hAnsi="Calibri"/>
          <w:lang w:val="pt-BR"/>
        </w:rPr>
      </w:pPr>
      <w:r w:rsidRPr="0071675C">
        <w:rPr>
          <w:rFonts w:ascii="Calibri" w:hAnsi="Calibri" w:cs="Times New Roman"/>
          <w:shd w:val="clear" w:color="auto" w:fill="FFFFFF"/>
          <w:lang w:val="pt-BR"/>
        </w:rPr>
        <w:t>A ausência ou irregularidade de qualquer dos documentos exigidos no item 4.1 - impedirá o credenciamento, que terá solicitação indeferida.</w:t>
      </w:r>
    </w:p>
    <w:p w:rsidR="009704BC" w:rsidRPr="0071675C" w:rsidRDefault="009704BC" w:rsidP="00F20022">
      <w:pPr>
        <w:pStyle w:val="ListParagraph"/>
        <w:numPr>
          <w:ilvl w:val="1"/>
          <w:numId w:val="2"/>
        </w:numPr>
        <w:tabs>
          <w:tab w:val="left" w:pos="890"/>
        </w:tabs>
        <w:spacing w:line="360" w:lineRule="auto"/>
        <w:ind w:right="293"/>
        <w:jc w:val="both"/>
        <w:rPr>
          <w:rFonts w:ascii="Calibri" w:hAnsi="Calibri"/>
          <w:lang w:val="pt-BR"/>
        </w:rPr>
      </w:pPr>
      <w:r w:rsidRPr="0071675C">
        <w:rPr>
          <w:rFonts w:ascii="Calibri" w:hAnsi="Calibri"/>
          <w:lang w:val="pt-BR"/>
        </w:rPr>
        <w:t xml:space="preserve">Somente serão consideradas 1 (uma) única solicitação de credenciamento e 1 (uma) única proposta de Plano de Trabalho por solicitante. </w:t>
      </w:r>
    </w:p>
    <w:p w:rsidR="009704BC" w:rsidRPr="0071675C" w:rsidRDefault="009704BC" w:rsidP="00F20022">
      <w:pPr>
        <w:pStyle w:val="ListParagraph"/>
        <w:numPr>
          <w:ilvl w:val="2"/>
          <w:numId w:val="2"/>
        </w:numPr>
        <w:tabs>
          <w:tab w:val="left" w:pos="890"/>
        </w:tabs>
        <w:spacing w:line="360" w:lineRule="auto"/>
        <w:ind w:right="293"/>
        <w:rPr>
          <w:rFonts w:ascii="Calibri" w:hAnsi="Calibri"/>
          <w:lang w:val="pt-BR"/>
        </w:rPr>
      </w:pPr>
      <w:r w:rsidRPr="0071675C">
        <w:rPr>
          <w:rFonts w:ascii="Calibri" w:hAnsi="Calibri"/>
          <w:lang w:val="pt-BR"/>
        </w:rPr>
        <w:t>As propostas deverão prever a duração de projetos com o máximo</w:t>
      </w:r>
    </w:p>
    <w:p w:rsidR="009704BC" w:rsidRDefault="009704BC" w:rsidP="00F20022">
      <w:pPr>
        <w:pStyle w:val="ListParagraph"/>
        <w:tabs>
          <w:tab w:val="left" w:pos="890"/>
        </w:tabs>
        <w:spacing w:before="11" w:line="360" w:lineRule="auto"/>
        <w:ind w:left="1000" w:right="301"/>
        <w:jc w:val="both"/>
        <w:rPr>
          <w:rFonts w:ascii="Calibri" w:hAnsi="Calibri"/>
          <w:lang w:val="pt-BR"/>
        </w:rPr>
      </w:pPr>
      <w:r w:rsidRPr="0071675C">
        <w:rPr>
          <w:rFonts w:ascii="Calibri" w:hAnsi="Calibri"/>
          <w:lang w:val="pt-BR"/>
        </w:rPr>
        <w:t xml:space="preserve">de 2 (dois) anos ou 24 (vinte e quatro) meses, sendo desejáveis propostas de 1 (um) ano ou 12 (doze) meses.  </w:t>
      </w:r>
    </w:p>
    <w:p w:rsidR="009704BC" w:rsidRPr="0071675C" w:rsidRDefault="009704BC" w:rsidP="00F20022">
      <w:pPr>
        <w:pStyle w:val="ListParagraph"/>
        <w:tabs>
          <w:tab w:val="left" w:pos="890"/>
        </w:tabs>
        <w:spacing w:before="11" w:line="360" w:lineRule="auto"/>
        <w:ind w:left="1000" w:right="301"/>
        <w:jc w:val="both"/>
        <w:rPr>
          <w:rFonts w:ascii="Calibri" w:hAnsi="Calibri"/>
          <w:lang w:val="pt-BR"/>
        </w:rPr>
      </w:pPr>
    </w:p>
    <w:p w:rsidR="009704BC" w:rsidRPr="0071675C" w:rsidRDefault="009704BC" w:rsidP="00F20022">
      <w:pPr>
        <w:pStyle w:val="ListParagraph"/>
        <w:numPr>
          <w:ilvl w:val="0"/>
          <w:numId w:val="2"/>
        </w:numPr>
        <w:tabs>
          <w:tab w:val="left" w:pos="542"/>
        </w:tabs>
        <w:spacing w:line="360" w:lineRule="auto"/>
        <w:rPr>
          <w:rFonts w:ascii="Calibri" w:hAnsi="Calibri"/>
          <w:b/>
          <w:lang w:val="pt-BR"/>
        </w:rPr>
      </w:pPr>
      <w:r w:rsidRPr="0071675C">
        <w:rPr>
          <w:rFonts w:ascii="Calibri" w:hAnsi="Calibri"/>
          <w:b/>
          <w:lang w:val="pt-BR"/>
        </w:rPr>
        <w:t xml:space="preserve">DO CREDENCIAMENTO </w:t>
      </w:r>
    </w:p>
    <w:p w:rsidR="009704BC" w:rsidRPr="0071675C" w:rsidRDefault="009704BC" w:rsidP="00F20022">
      <w:pPr>
        <w:pStyle w:val="ListParagraph"/>
        <w:numPr>
          <w:ilvl w:val="1"/>
          <w:numId w:val="2"/>
        </w:numPr>
        <w:spacing w:line="360" w:lineRule="auto"/>
        <w:jc w:val="both"/>
        <w:rPr>
          <w:rFonts w:ascii="Calibri" w:hAnsi="Calibri"/>
          <w:lang w:val="pt-BR"/>
        </w:rPr>
      </w:pPr>
      <w:r w:rsidRPr="0071675C">
        <w:rPr>
          <w:rFonts w:ascii="Calibri" w:hAnsi="Calibri"/>
          <w:lang w:val="pt-BR"/>
        </w:rPr>
        <w:t xml:space="preserve">As solicitações de credenciamento serão analisadas e homologadas, respectivamente, por servidores da SMDHC e por Comissão do COAT, em até 10 (dez) dias corridos da data de solicitação do credenciamento no Portal SP156.  </w:t>
      </w:r>
    </w:p>
    <w:p w:rsidR="009704BC" w:rsidRPr="0071675C" w:rsidRDefault="009704BC" w:rsidP="00F20022">
      <w:pPr>
        <w:pStyle w:val="ListParagraph"/>
        <w:numPr>
          <w:ilvl w:val="2"/>
          <w:numId w:val="2"/>
        </w:numPr>
        <w:spacing w:line="360" w:lineRule="auto"/>
        <w:jc w:val="both"/>
        <w:rPr>
          <w:rFonts w:ascii="Calibri" w:hAnsi="Calibri"/>
          <w:lang w:val="pt-BR"/>
        </w:rPr>
      </w:pPr>
      <w:r w:rsidRPr="0071675C">
        <w:rPr>
          <w:rFonts w:ascii="Calibri" w:hAnsi="Calibri"/>
          <w:lang w:val="pt-BR"/>
        </w:rPr>
        <w:t>A análise da solicitação de credenciamento, incluindo a verificação de documentação anexada, por servidores da SMDHC, será feita no prazo de até 7 (sete) dias corridos.</w:t>
      </w:r>
    </w:p>
    <w:p w:rsidR="009704BC" w:rsidRPr="00F20022" w:rsidRDefault="009704BC" w:rsidP="00F20022">
      <w:pPr>
        <w:pStyle w:val="ListParagraph"/>
        <w:numPr>
          <w:ilvl w:val="2"/>
          <w:numId w:val="2"/>
        </w:numPr>
        <w:spacing w:line="360" w:lineRule="auto"/>
        <w:jc w:val="both"/>
        <w:rPr>
          <w:rFonts w:ascii="Calibri" w:hAnsi="Calibri"/>
          <w:lang w:val="pt-BR"/>
        </w:rPr>
      </w:pPr>
      <w:r w:rsidRPr="0071675C">
        <w:rPr>
          <w:rFonts w:ascii="Calibri" w:hAnsi="Calibri"/>
          <w:lang w:val="pt-BR"/>
        </w:rPr>
        <w:t xml:space="preserve">A homologação da análise – deferimento ou indeferimento da solicitação de credenciamento – pela Comissão do COAT será feita no prazo de até 3 (três) dias corridos.  </w:t>
      </w:r>
    </w:p>
    <w:p w:rsidR="009704BC" w:rsidRPr="00F20022" w:rsidRDefault="009704BC" w:rsidP="00F20022">
      <w:pPr>
        <w:pStyle w:val="ListParagraph"/>
        <w:numPr>
          <w:ilvl w:val="1"/>
          <w:numId w:val="2"/>
        </w:numPr>
        <w:tabs>
          <w:tab w:val="left" w:pos="890"/>
        </w:tabs>
        <w:spacing w:line="360" w:lineRule="auto"/>
        <w:ind w:right="293"/>
        <w:jc w:val="both"/>
        <w:rPr>
          <w:rFonts w:ascii="Calibri" w:hAnsi="Calibri"/>
          <w:lang w:val="pt-BR"/>
        </w:rPr>
      </w:pPr>
      <w:r w:rsidRPr="0071675C">
        <w:rPr>
          <w:rFonts w:ascii="Calibri" w:hAnsi="Calibri"/>
          <w:lang w:val="pt-BR"/>
        </w:rPr>
        <w:t xml:space="preserve"> O resultado da homologação, se a solicitação de credenciamento foi deferida ou indeferida, será publicado no Diário Oficial da Cidade (DOC), no prazo de até 02 (dois) dias úteis, contados da data da homologação pela Comissão do COAT. </w:t>
      </w:r>
    </w:p>
    <w:p w:rsidR="009704BC" w:rsidRPr="00F20022" w:rsidRDefault="009704BC" w:rsidP="00F20022">
      <w:pPr>
        <w:pStyle w:val="ListParagraph"/>
        <w:numPr>
          <w:ilvl w:val="2"/>
          <w:numId w:val="2"/>
        </w:numPr>
        <w:tabs>
          <w:tab w:val="left" w:pos="902"/>
        </w:tabs>
        <w:spacing w:line="360" w:lineRule="auto"/>
        <w:ind w:left="901" w:right="294"/>
        <w:jc w:val="both"/>
        <w:rPr>
          <w:rFonts w:ascii="Calibri" w:hAnsi="Calibri"/>
          <w:lang w:val="pt-BR"/>
        </w:rPr>
      </w:pPr>
      <w:r w:rsidRPr="0071675C">
        <w:rPr>
          <w:rFonts w:ascii="Calibri" w:hAnsi="Calibri"/>
          <w:lang w:val="pt-BR"/>
        </w:rPr>
        <w:t xml:space="preserve">Se deferido o credenciamento, a ILPI ou a OSC figurará na Lista de Instituições Credenciadas para recebimento de doações de pessoas físicas e jurídicas disponibilizada no Portal SP156, a qual será atualizada durante todo o período de vigência da Linha Emergencial. </w:t>
      </w:r>
    </w:p>
    <w:p w:rsidR="009704BC" w:rsidRPr="00F20022" w:rsidRDefault="009704BC" w:rsidP="00F20022">
      <w:pPr>
        <w:pStyle w:val="ListParagraph"/>
        <w:numPr>
          <w:ilvl w:val="1"/>
          <w:numId w:val="2"/>
        </w:numPr>
        <w:tabs>
          <w:tab w:val="left" w:pos="890"/>
        </w:tabs>
        <w:spacing w:line="360" w:lineRule="auto"/>
        <w:ind w:right="298"/>
        <w:jc w:val="both"/>
        <w:rPr>
          <w:rFonts w:ascii="Calibri" w:hAnsi="Calibri"/>
          <w:lang w:val="pt-BR"/>
        </w:rPr>
      </w:pPr>
      <w:r w:rsidRPr="0071675C">
        <w:rPr>
          <w:rFonts w:ascii="Calibri" w:hAnsi="Calibri"/>
          <w:lang w:val="pt-BR"/>
        </w:rPr>
        <w:t>As interessadas que porventura tiverem a solicitação indeferida poderão interpor recurso no prazo de 05 (cinco) dias úteis, contados da data da publicação da</w:t>
      </w:r>
      <w:r w:rsidRPr="0071675C">
        <w:rPr>
          <w:rFonts w:ascii="Calibri" w:hAnsi="Calibri"/>
          <w:spacing w:val="-1"/>
          <w:lang w:val="pt-BR"/>
        </w:rPr>
        <w:t xml:space="preserve"> </w:t>
      </w:r>
      <w:r w:rsidRPr="0071675C">
        <w:rPr>
          <w:rFonts w:ascii="Calibri" w:hAnsi="Calibri"/>
          <w:lang w:val="pt-BR"/>
        </w:rPr>
        <w:t>decisão no DOC.</w:t>
      </w:r>
    </w:p>
    <w:p w:rsidR="009704BC" w:rsidRPr="00F20022" w:rsidRDefault="009704BC" w:rsidP="00F20022">
      <w:pPr>
        <w:pStyle w:val="ListParagraph"/>
        <w:numPr>
          <w:ilvl w:val="2"/>
          <w:numId w:val="2"/>
        </w:numPr>
        <w:tabs>
          <w:tab w:val="left" w:pos="890"/>
        </w:tabs>
        <w:spacing w:line="360" w:lineRule="auto"/>
        <w:ind w:right="298"/>
        <w:jc w:val="both"/>
        <w:rPr>
          <w:rFonts w:ascii="Calibri" w:hAnsi="Calibri"/>
          <w:lang w:val="pt-BR"/>
        </w:rPr>
      </w:pPr>
      <w:r w:rsidRPr="0071675C">
        <w:rPr>
          <w:rFonts w:ascii="Calibri" w:hAnsi="Calibri"/>
          <w:lang w:val="pt-BR"/>
        </w:rPr>
        <w:t xml:space="preserve">Os recursos deverão ser devidamente fundamentados e assinados pelo (a) representante legal da instituição, devendo ser obrigatoriamente encaminhados em formato digital (pdf)  ao e-mail </w:t>
      </w:r>
      <w:hyperlink r:id="rId12" w:history="1">
        <w:r w:rsidRPr="0071675C">
          <w:rPr>
            <w:rStyle w:val="Hyperlink"/>
            <w:rFonts w:ascii="Calibri" w:hAnsi="Calibri" w:cs="Arial"/>
            <w:color w:val="auto"/>
            <w:lang w:val="pt-BR"/>
          </w:rPr>
          <w:t>fmidemergencial@prefeitura.sp.gov.br</w:t>
        </w:r>
      </w:hyperlink>
      <w:r w:rsidRPr="0071675C">
        <w:rPr>
          <w:rFonts w:ascii="Calibri" w:hAnsi="Calibri"/>
          <w:lang w:val="pt-BR"/>
        </w:rPr>
        <w:t>, com a seguinte identificação no assunto</w:t>
      </w:r>
      <w:r w:rsidRPr="0071675C">
        <w:rPr>
          <w:rFonts w:ascii="Calibri" w:hAnsi="Calibri" w:cs="Calibri"/>
          <w:lang w:val="pt-BR"/>
        </w:rPr>
        <w:t>: Recurso – Edital de Credenciamento _/2020 – nome da instituição.</w:t>
      </w:r>
    </w:p>
    <w:p w:rsidR="009704BC" w:rsidRPr="00F20022" w:rsidRDefault="009704BC" w:rsidP="00F20022">
      <w:pPr>
        <w:pStyle w:val="ListParagraph"/>
        <w:numPr>
          <w:ilvl w:val="2"/>
          <w:numId w:val="2"/>
        </w:numPr>
        <w:tabs>
          <w:tab w:val="left" w:pos="890"/>
        </w:tabs>
        <w:spacing w:line="360" w:lineRule="auto"/>
        <w:ind w:right="298"/>
        <w:rPr>
          <w:rFonts w:ascii="Calibri" w:hAnsi="Calibri"/>
          <w:lang w:val="pt-BR"/>
        </w:rPr>
      </w:pPr>
      <w:r w:rsidRPr="0071675C">
        <w:rPr>
          <w:rFonts w:ascii="Calibri" w:hAnsi="Calibri"/>
          <w:lang w:val="pt-BR"/>
        </w:rPr>
        <w:t xml:space="preserve"> Os recursos serão analisados, em até 2 (dois) dias úteis da data de recebimento da interposição, pela Comissão do COAT, devendo ser publicado o resultado da análise no DOC, em até 2 (dias) úteis da decisão final do conselho.    </w:t>
      </w:r>
    </w:p>
    <w:p w:rsidR="009704BC" w:rsidRPr="0071675C" w:rsidRDefault="009704BC" w:rsidP="00F20022">
      <w:pPr>
        <w:pStyle w:val="ListParagraph"/>
        <w:numPr>
          <w:ilvl w:val="2"/>
          <w:numId w:val="2"/>
        </w:numPr>
        <w:tabs>
          <w:tab w:val="left" w:pos="890"/>
        </w:tabs>
        <w:spacing w:line="360" w:lineRule="auto"/>
        <w:ind w:right="298"/>
        <w:rPr>
          <w:rFonts w:ascii="Calibri" w:hAnsi="Calibri"/>
          <w:lang w:val="pt-BR"/>
        </w:rPr>
      </w:pPr>
      <w:r w:rsidRPr="0071675C">
        <w:rPr>
          <w:rFonts w:ascii="Calibri" w:hAnsi="Calibri" w:cs="Times New Roman"/>
          <w:shd w:val="clear" w:color="auto" w:fill="FFFFFF"/>
          <w:lang w:val="pt-BR"/>
        </w:rPr>
        <w:t xml:space="preserve">O credenciamento não gerará direito automático à celebração da parceria. </w:t>
      </w:r>
    </w:p>
    <w:p w:rsidR="009704BC" w:rsidRPr="0071675C" w:rsidRDefault="009704BC" w:rsidP="00F20022">
      <w:pPr>
        <w:pStyle w:val="BodyText"/>
        <w:spacing w:before="12" w:line="360" w:lineRule="auto"/>
        <w:rPr>
          <w:rFonts w:ascii="Calibri" w:hAnsi="Calibri"/>
          <w:sz w:val="22"/>
          <w:szCs w:val="22"/>
          <w:lang w:val="pt-BR"/>
        </w:rPr>
      </w:pPr>
    </w:p>
    <w:p w:rsidR="009704BC" w:rsidRPr="00F20022" w:rsidRDefault="009704BC" w:rsidP="00F20022">
      <w:pPr>
        <w:pStyle w:val="ListParagraph"/>
        <w:numPr>
          <w:ilvl w:val="0"/>
          <w:numId w:val="2"/>
        </w:numPr>
        <w:tabs>
          <w:tab w:val="left" w:pos="542"/>
        </w:tabs>
        <w:spacing w:line="360" w:lineRule="auto"/>
        <w:rPr>
          <w:rFonts w:ascii="Calibri" w:hAnsi="Calibri"/>
          <w:b/>
          <w:lang w:val="pt-BR"/>
        </w:rPr>
      </w:pPr>
      <w:r w:rsidRPr="0071675C">
        <w:rPr>
          <w:rFonts w:ascii="Calibri" w:hAnsi="Calibri"/>
          <w:b/>
          <w:lang w:val="pt-BR"/>
        </w:rPr>
        <w:t xml:space="preserve">DAS DOAÇÕES E CAPTAÇÃO DOS RECURSOS </w:t>
      </w:r>
    </w:p>
    <w:p w:rsidR="009704BC" w:rsidRPr="0071675C" w:rsidRDefault="009704BC" w:rsidP="00F20022">
      <w:pPr>
        <w:pStyle w:val="ListParagraph"/>
        <w:numPr>
          <w:ilvl w:val="1"/>
          <w:numId w:val="2"/>
        </w:numPr>
        <w:tabs>
          <w:tab w:val="left" w:pos="902"/>
        </w:tabs>
        <w:spacing w:line="360" w:lineRule="auto"/>
        <w:ind w:right="294"/>
        <w:jc w:val="both"/>
        <w:rPr>
          <w:rFonts w:ascii="Calibri" w:hAnsi="Calibri"/>
          <w:lang w:val="pt-BR"/>
        </w:rPr>
      </w:pPr>
      <w:r w:rsidRPr="0071675C">
        <w:rPr>
          <w:rFonts w:ascii="Calibri" w:hAnsi="Calibri"/>
          <w:lang w:val="pt-BR"/>
        </w:rPr>
        <w:t xml:space="preserve">As doações de pessoas físicas e jurídicas para a Linha Emergencial Covid-19 do FMID serão intermediadas necessariamente pelo Portal  de Atendimento SP156 da PMSP para a destinação de valores para proposta </w:t>
      </w:r>
      <w:r>
        <w:rPr>
          <w:rFonts w:ascii="Calibri" w:hAnsi="Calibri"/>
          <w:lang w:val="pt-BR"/>
        </w:rPr>
        <w:t xml:space="preserve">de organização </w:t>
      </w:r>
      <w:r w:rsidRPr="0071675C">
        <w:rPr>
          <w:rFonts w:ascii="Calibri" w:hAnsi="Calibri"/>
          <w:lang w:val="pt-BR"/>
        </w:rPr>
        <w:t xml:space="preserve">específica e para a solicitação de comprovante de doação - documento necessário para fins comprobatórios perante a Receita Federal do Brasil – RFB e emitido pelo GCMI. </w:t>
      </w:r>
    </w:p>
    <w:p w:rsidR="009704BC" w:rsidRDefault="009704BC" w:rsidP="00F20022">
      <w:pPr>
        <w:pStyle w:val="ListParagraph"/>
        <w:numPr>
          <w:ilvl w:val="1"/>
          <w:numId w:val="2"/>
        </w:numPr>
        <w:tabs>
          <w:tab w:val="left" w:pos="902"/>
        </w:tabs>
        <w:spacing w:line="360" w:lineRule="auto"/>
        <w:ind w:right="294"/>
        <w:jc w:val="both"/>
        <w:rPr>
          <w:rFonts w:ascii="Calibri" w:hAnsi="Calibri"/>
          <w:lang w:val="pt-BR"/>
        </w:rPr>
      </w:pPr>
      <w:r w:rsidRPr="0071675C">
        <w:rPr>
          <w:rFonts w:ascii="Calibri" w:hAnsi="Calibri"/>
          <w:lang w:val="pt-BR"/>
        </w:rPr>
        <w:t>O</w:t>
      </w:r>
      <w:r>
        <w:rPr>
          <w:rFonts w:ascii="Calibri" w:hAnsi="Calibri"/>
          <w:lang w:val="pt-BR"/>
        </w:rPr>
        <w:t xml:space="preserve"> (A)</w:t>
      </w:r>
      <w:r w:rsidRPr="0071675C">
        <w:rPr>
          <w:rFonts w:ascii="Calibri" w:hAnsi="Calibri"/>
          <w:lang w:val="pt-BR"/>
        </w:rPr>
        <w:t xml:space="preserve"> doador</w:t>
      </w:r>
      <w:r>
        <w:rPr>
          <w:rFonts w:ascii="Calibri" w:hAnsi="Calibri"/>
          <w:lang w:val="pt-BR"/>
        </w:rPr>
        <w:t xml:space="preserve"> (a)</w:t>
      </w:r>
      <w:r w:rsidRPr="0071675C">
        <w:rPr>
          <w:rFonts w:ascii="Calibri" w:hAnsi="Calibri"/>
          <w:lang w:val="pt-BR"/>
        </w:rPr>
        <w:t xml:space="preserve"> interessado</w:t>
      </w:r>
      <w:r>
        <w:rPr>
          <w:rFonts w:ascii="Calibri" w:hAnsi="Calibri"/>
          <w:lang w:val="pt-BR"/>
        </w:rPr>
        <w:t xml:space="preserve"> (a)</w:t>
      </w:r>
      <w:r w:rsidRPr="0071675C">
        <w:rPr>
          <w:rFonts w:ascii="Calibri" w:hAnsi="Calibri"/>
          <w:lang w:val="pt-BR"/>
        </w:rPr>
        <w:t xml:space="preserve"> deverá ne</w:t>
      </w:r>
      <w:r>
        <w:rPr>
          <w:rFonts w:ascii="Calibri" w:hAnsi="Calibri"/>
          <w:lang w:val="pt-BR"/>
        </w:rPr>
        <w:t xml:space="preserve">cessariamente acessar o Serviço </w:t>
      </w:r>
      <w:hyperlink r:id="rId13" w:history="1">
        <w:r w:rsidRPr="009621AF">
          <w:rPr>
            <w:rStyle w:val="Hyperlink"/>
            <w:rFonts w:ascii="Calibri" w:hAnsi="Calibri" w:cs="Arial"/>
            <w:lang w:val="pt-BR"/>
          </w:rPr>
          <w:t>Doar à Linha Emergencial (Covid-19) do Fundo Municipal do Idoso</w:t>
        </w:r>
      </w:hyperlink>
      <w:r>
        <w:rPr>
          <w:rFonts w:ascii="Calibri" w:hAnsi="Calibri"/>
          <w:lang w:val="pt-BR"/>
        </w:rPr>
        <w:t xml:space="preserve">, do Portal SP156, </w:t>
      </w:r>
      <w:r w:rsidRPr="009621AF">
        <w:rPr>
          <w:rFonts w:ascii="Calibri" w:hAnsi="Calibri"/>
          <w:lang w:val="pt-BR"/>
        </w:rPr>
        <w:t xml:space="preserve">preencher o formulário de solicitação de comprovante, escolher o destino da doação – se para proposta específica de ILIP ou OSC credenciada ou se para FMID – universalidade –, e anexar o comprovante da operação bancária. </w:t>
      </w:r>
    </w:p>
    <w:p w:rsidR="009704BC" w:rsidRPr="00E35F02" w:rsidRDefault="009704BC" w:rsidP="00F20022">
      <w:pPr>
        <w:tabs>
          <w:tab w:val="left" w:pos="902"/>
        </w:tabs>
        <w:spacing w:line="360" w:lineRule="auto"/>
        <w:ind w:left="851" w:right="294"/>
        <w:jc w:val="both"/>
        <w:rPr>
          <w:rFonts w:ascii="Calibri" w:hAnsi="Calibri"/>
          <w:sz w:val="18"/>
          <w:szCs w:val="18"/>
          <w:lang w:val="pt-BR"/>
        </w:rPr>
      </w:pPr>
      <w:r w:rsidRPr="00E35F02">
        <w:rPr>
          <w:rFonts w:ascii="Calibri" w:hAnsi="Calibri"/>
          <w:sz w:val="18"/>
          <w:szCs w:val="18"/>
          <w:lang w:val="pt-BR"/>
        </w:rPr>
        <w:t xml:space="preserve">Caminho: </w:t>
      </w:r>
      <w:r>
        <w:rPr>
          <w:rFonts w:ascii="Calibri" w:hAnsi="Calibri"/>
          <w:sz w:val="18"/>
          <w:szCs w:val="18"/>
          <w:lang w:val="pt-BR"/>
        </w:rPr>
        <w:t xml:space="preserve">Portal SP156 &lt; </w:t>
      </w:r>
      <w:r w:rsidRPr="00E35F02">
        <w:rPr>
          <w:rFonts w:ascii="Calibri" w:hAnsi="Calibri"/>
          <w:sz w:val="18"/>
          <w:szCs w:val="18"/>
          <w:lang w:val="pt-BR"/>
        </w:rPr>
        <w:t>Cidadania e assistência social</w:t>
      </w:r>
      <w:r>
        <w:rPr>
          <w:rFonts w:ascii="Calibri" w:hAnsi="Calibri"/>
          <w:sz w:val="18"/>
          <w:szCs w:val="18"/>
          <w:lang w:val="pt-BR"/>
        </w:rPr>
        <w:t xml:space="preserve"> &lt; </w:t>
      </w:r>
      <w:r w:rsidRPr="00E35F02">
        <w:rPr>
          <w:rFonts w:ascii="Calibri" w:hAnsi="Calibri"/>
          <w:sz w:val="18"/>
          <w:szCs w:val="18"/>
          <w:lang w:val="pt-BR"/>
        </w:rPr>
        <w:t>Pessoa idosa</w:t>
      </w:r>
      <w:r>
        <w:rPr>
          <w:rFonts w:ascii="Calibri" w:hAnsi="Calibri"/>
          <w:sz w:val="18"/>
          <w:szCs w:val="18"/>
          <w:lang w:val="pt-BR"/>
        </w:rPr>
        <w:t xml:space="preserve"> &lt; </w:t>
      </w:r>
      <w:r w:rsidRPr="00E35F02">
        <w:rPr>
          <w:rFonts w:ascii="Calibri" w:hAnsi="Calibri"/>
          <w:sz w:val="18"/>
          <w:szCs w:val="18"/>
          <w:lang w:val="pt-BR"/>
        </w:rPr>
        <w:t>Doar à linha emergencial (Covid-19) do Fundo Municipal do Idoso</w:t>
      </w:r>
    </w:p>
    <w:p w:rsidR="009704BC" w:rsidRPr="0071675C" w:rsidRDefault="009704BC" w:rsidP="00F20022">
      <w:pPr>
        <w:pStyle w:val="ListParagraph"/>
        <w:numPr>
          <w:ilvl w:val="1"/>
          <w:numId w:val="2"/>
        </w:numPr>
        <w:tabs>
          <w:tab w:val="left" w:pos="902"/>
        </w:tabs>
        <w:spacing w:line="360" w:lineRule="auto"/>
        <w:ind w:right="294"/>
        <w:jc w:val="both"/>
        <w:rPr>
          <w:rFonts w:ascii="Calibri" w:hAnsi="Calibri"/>
          <w:lang w:val="pt-BR"/>
        </w:rPr>
      </w:pPr>
      <w:r w:rsidRPr="0071675C">
        <w:rPr>
          <w:rFonts w:ascii="Calibri" w:hAnsi="Calibri" w:cs="Tahoma"/>
          <w:lang w:val="pt-BR"/>
        </w:rPr>
        <w:t>Da doação de pessoa física e jurídica direcionada à proposta</w:t>
      </w:r>
      <w:r>
        <w:rPr>
          <w:rFonts w:ascii="Calibri" w:hAnsi="Calibri" w:cs="Tahoma"/>
          <w:lang w:val="pt-BR"/>
        </w:rPr>
        <w:t xml:space="preserve"> específica</w:t>
      </w:r>
      <w:r w:rsidRPr="0071675C">
        <w:rPr>
          <w:rFonts w:ascii="Calibri" w:hAnsi="Calibri" w:cs="Tahoma"/>
          <w:lang w:val="pt-BR"/>
        </w:rPr>
        <w:t xml:space="preserve"> de financiamento de </w:t>
      </w:r>
      <w:r>
        <w:rPr>
          <w:rFonts w:ascii="Calibri" w:hAnsi="Calibri" w:cs="Tahoma"/>
          <w:lang w:val="pt-BR"/>
        </w:rPr>
        <w:t xml:space="preserve">ILPI ou </w:t>
      </w:r>
      <w:r w:rsidRPr="0071675C">
        <w:rPr>
          <w:rFonts w:ascii="Calibri" w:hAnsi="Calibri" w:cs="Tahoma"/>
          <w:lang w:val="pt-BR"/>
        </w:rPr>
        <w:t>OSC</w:t>
      </w:r>
      <w:r>
        <w:rPr>
          <w:rFonts w:ascii="Calibri" w:hAnsi="Calibri" w:cs="Tahoma"/>
          <w:lang w:val="pt-BR"/>
        </w:rPr>
        <w:t xml:space="preserve"> credenciada</w:t>
      </w:r>
      <w:r w:rsidRPr="0071675C">
        <w:rPr>
          <w:rFonts w:ascii="Calibri" w:hAnsi="Calibri" w:cs="Tahoma"/>
          <w:lang w:val="pt-BR"/>
        </w:rPr>
        <w:t>, permanecerão 10% (dez por cento) do valor total doado na universalidade do FMID, com a finalidade de subsidiar outras propostas credenciadas</w:t>
      </w:r>
      <w:r w:rsidRPr="0071675C">
        <w:rPr>
          <w:rFonts w:ascii="Calibri" w:hAnsi="Calibri"/>
          <w:lang w:val="pt-BR"/>
        </w:rPr>
        <w:t xml:space="preserve"> (</w:t>
      </w:r>
      <w:r w:rsidRPr="0071675C">
        <w:rPr>
          <w:rFonts w:ascii="Calibri" w:hAnsi="Calibri" w:cs="Calibri"/>
          <w:lang w:val="pt-BR"/>
        </w:rPr>
        <w:t>§</w:t>
      </w:r>
      <w:r w:rsidRPr="0071675C">
        <w:rPr>
          <w:rFonts w:ascii="Calibri" w:hAnsi="Calibri"/>
          <w:lang w:val="pt-BR"/>
        </w:rPr>
        <w:t>3</w:t>
      </w:r>
      <w:r w:rsidRPr="0071675C">
        <w:rPr>
          <w:rFonts w:ascii="Calibri" w:hAnsi="Calibri" w:cs="Calibri"/>
          <w:vertAlign w:val="superscript"/>
          <w:lang w:val="pt-BR"/>
        </w:rPr>
        <w:t xml:space="preserve">o </w:t>
      </w:r>
      <w:r w:rsidRPr="0071675C">
        <w:rPr>
          <w:rFonts w:ascii="Calibri" w:hAnsi="Calibri" w:cs="Tahoma"/>
          <w:lang w:val="pt-BR"/>
        </w:rPr>
        <w:t xml:space="preserve">art. 10 do Decreto Municipal </w:t>
      </w:r>
      <w:r w:rsidRPr="0071675C">
        <w:rPr>
          <w:rFonts w:ascii="Calibri" w:hAnsi="Calibri" w:cs="Times"/>
          <w:lang w:val="pt-BR"/>
        </w:rPr>
        <w:t>n</w:t>
      </w:r>
      <w:r w:rsidRPr="0071675C">
        <w:rPr>
          <w:rFonts w:ascii="Calibri" w:hAnsi="Calibri" w:cs="Times"/>
          <w:vertAlign w:val="superscript"/>
          <w:lang w:val="pt-BR"/>
        </w:rPr>
        <w:t>o</w:t>
      </w:r>
      <w:r w:rsidRPr="0071675C">
        <w:rPr>
          <w:rFonts w:ascii="Calibri" w:hAnsi="Calibri" w:cs="Tahoma"/>
          <w:lang w:val="pt-BR"/>
        </w:rPr>
        <w:t xml:space="preserve"> 57.906/2017, incluído pelo </w:t>
      </w:r>
      <w:r w:rsidRPr="0071675C">
        <w:rPr>
          <w:rFonts w:ascii="Calibri" w:hAnsi="Calibri"/>
          <w:lang w:val="pt-BR"/>
        </w:rPr>
        <w:t xml:space="preserve">Decreto Municipal </w:t>
      </w:r>
      <w:r w:rsidRPr="0071675C">
        <w:rPr>
          <w:rFonts w:ascii="Calibri" w:hAnsi="Calibri" w:cs="Times"/>
          <w:lang w:val="pt-BR"/>
        </w:rPr>
        <w:t>n</w:t>
      </w:r>
      <w:r w:rsidRPr="0071675C">
        <w:rPr>
          <w:rFonts w:ascii="Calibri" w:hAnsi="Calibri" w:cs="Times"/>
          <w:vertAlign w:val="superscript"/>
          <w:lang w:val="pt-BR"/>
        </w:rPr>
        <w:t>o</w:t>
      </w:r>
      <w:r w:rsidRPr="0071675C">
        <w:rPr>
          <w:rFonts w:ascii="Calibri" w:hAnsi="Calibri"/>
          <w:lang w:val="pt-BR"/>
        </w:rPr>
        <w:t xml:space="preserve"> 59.499/2020), cabendo ao COAT definir e publicar os critérios de repartição entre essas organizações.</w:t>
      </w:r>
    </w:p>
    <w:p w:rsidR="009704BC" w:rsidRPr="001A7CDF" w:rsidRDefault="009704BC" w:rsidP="001A7CDF">
      <w:pPr>
        <w:pStyle w:val="ListParagraph"/>
        <w:numPr>
          <w:ilvl w:val="1"/>
          <w:numId w:val="2"/>
        </w:numPr>
        <w:tabs>
          <w:tab w:val="left" w:pos="902"/>
        </w:tabs>
        <w:spacing w:line="360" w:lineRule="auto"/>
        <w:ind w:right="294"/>
        <w:jc w:val="both"/>
        <w:rPr>
          <w:rFonts w:ascii="Calibri" w:hAnsi="Calibri" w:cs="Tahoma"/>
          <w:lang w:val="pt-BR"/>
        </w:rPr>
      </w:pPr>
      <w:r w:rsidRPr="0071675C">
        <w:rPr>
          <w:rFonts w:ascii="Calibri" w:hAnsi="Calibri" w:cs="Tahoma"/>
          <w:lang w:val="pt-BR"/>
        </w:rPr>
        <w:t>Dado o caráter emergencial e temporário, não será necessário o atingimento de 100% de captação dos valores orçados pelas organizações para a celebração dos termos de fomento e o início do desembolso dos recursos</w:t>
      </w:r>
      <w:r>
        <w:rPr>
          <w:rFonts w:ascii="Calibri" w:hAnsi="Calibri" w:cs="Tahoma"/>
          <w:lang w:val="pt-BR"/>
        </w:rPr>
        <w:t xml:space="preserve">, devendo, entretanto, </w:t>
      </w:r>
      <w:r w:rsidRPr="001A7CDF">
        <w:rPr>
          <w:rFonts w:ascii="Calibri" w:hAnsi="Calibri" w:cs="Tahoma"/>
          <w:lang w:val="pt-BR"/>
        </w:rPr>
        <w:t>o Plano de Trabalho</w:t>
      </w:r>
      <w:r>
        <w:rPr>
          <w:rFonts w:ascii="Calibri" w:hAnsi="Calibri" w:cs="Tahoma"/>
          <w:lang w:val="pt-BR"/>
        </w:rPr>
        <w:t xml:space="preserve"> e a Planilha Orçamentária serem readequados</w:t>
      </w:r>
      <w:r w:rsidRPr="001A7CDF">
        <w:rPr>
          <w:rFonts w:ascii="Calibri" w:hAnsi="Calibri" w:cs="Tahoma"/>
          <w:lang w:val="pt-BR"/>
        </w:rPr>
        <w:t xml:space="preserve"> ao </w:t>
      </w:r>
      <w:r>
        <w:rPr>
          <w:rFonts w:ascii="Calibri" w:hAnsi="Calibri" w:cs="Tahoma"/>
          <w:lang w:val="pt-BR"/>
        </w:rPr>
        <w:t xml:space="preserve">novo </w:t>
      </w:r>
      <w:r w:rsidRPr="001A7CDF">
        <w:rPr>
          <w:rFonts w:ascii="Calibri" w:hAnsi="Calibri" w:cs="Tahoma"/>
          <w:lang w:val="pt-BR"/>
        </w:rPr>
        <w:t>orça</w:t>
      </w:r>
      <w:r>
        <w:rPr>
          <w:rFonts w:ascii="Calibri" w:hAnsi="Calibri" w:cs="Tahoma"/>
          <w:lang w:val="pt-BR"/>
        </w:rPr>
        <w:t xml:space="preserve">mento. </w:t>
      </w:r>
      <w:r w:rsidRPr="001A7CDF">
        <w:rPr>
          <w:rFonts w:ascii="Calibri" w:hAnsi="Calibri" w:cs="Tahoma"/>
          <w:lang w:val="pt-BR"/>
        </w:rPr>
        <w:t xml:space="preserve"> </w:t>
      </w:r>
    </w:p>
    <w:p w:rsidR="009704BC" w:rsidRPr="0071675C" w:rsidRDefault="009704BC" w:rsidP="00F20022">
      <w:pPr>
        <w:pStyle w:val="ListParagraph"/>
        <w:numPr>
          <w:ilvl w:val="1"/>
          <w:numId w:val="2"/>
        </w:numPr>
        <w:tabs>
          <w:tab w:val="left" w:pos="890"/>
        </w:tabs>
        <w:spacing w:before="1" w:line="360" w:lineRule="auto"/>
        <w:ind w:right="292"/>
        <w:rPr>
          <w:rFonts w:ascii="Calibri" w:hAnsi="Calibri"/>
          <w:lang w:val="pt-BR"/>
        </w:rPr>
      </w:pPr>
      <w:r w:rsidRPr="0071675C">
        <w:rPr>
          <w:rFonts w:ascii="Calibri" w:hAnsi="Calibri"/>
          <w:lang w:val="pt-BR"/>
        </w:rPr>
        <w:t xml:space="preserve">Na hipótese de captação superior ao orçamento, o excedente será revertido à universalidade do FMID, e repartido entre as credenciadas, conforme critérios estabelecidos e publicados em Resolução específica do COAT.   </w:t>
      </w:r>
    </w:p>
    <w:p w:rsidR="009704BC" w:rsidRDefault="009704BC" w:rsidP="00F20022">
      <w:pPr>
        <w:tabs>
          <w:tab w:val="left" w:pos="890"/>
        </w:tabs>
        <w:spacing w:before="1" w:line="360" w:lineRule="auto"/>
        <w:ind w:right="292"/>
        <w:rPr>
          <w:rFonts w:ascii="Calibri" w:hAnsi="Calibri"/>
          <w:lang w:val="pt-BR"/>
        </w:rPr>
      </w:pPr>
    </w:p>
    <w:p w:rsidR="009704BC" w:rsidRDefault="009704BC" w:rsidP="00F20022">
      <w:pPr>
        <w:tabs>
          <w:tab w:val="left" w:pos="890"/>
        </w:tabs>
        <w:spacing w:before="1" w:line="360" w:lineRule="auto"/>
        <w:ind w:right="292"/>
        <w:rPr>
          <w:rFonts w:ascii="Calibri" w:hAnsi="Calibri"/>
          <w:lang w:val="pt-BR"/>
        </w:rPr>
      </w:pPr>
    </w:p>
    <w:p w:rsidR="009704BC" w:rsidRPr="0071675C" w:rsidRDefault="009704BC" w:rsidP="00F20022">
      <w:pPr>
        <w:tabs>
          <w:tab w:val="left" w:pos="890"/>
        </w:tabs>
        <w:spacing w:before="1" w:line="360" w:lineRule="auto"/>
        <w:ind w:right="292"/>
        <w:rPr>
          <w:rFonts w:ascii="Calibri" w:hAnsi="Calibri"/>
          <w:lang w:val="pt-BR"/>
        </w:rPr>
      </w:pPr>
    </w:p>
    <w:p w:rsidR="009704BC" w:rsidRPr="0071675C" w:rsidRDefault="009704BC" w:rsidP="00F20022">
      <w:pPr>
        <w:pStyle w:val="ListParagraph"/>
        <w:numPr>
          <w:ilvl w:val="0"/>
          <w:numId w:val="2"/>
        </w:numPr>
        <w:tabs>
          <w:tab w:val="left" w:pos="902"/>
        </w:tabs>
        <w:spacing w:line="360" w:lineRule="auto"/>
        <w:ind w:right="294"/>
        <w:jc w:val="both"/>
        <w:rPr>
          <w:rFonts w:ascii="Calibri" w:hAnsi="Calibri"/>
          <w:b/>
          <w:lang w:val="pt-BR"/>
        </w:rPr>
      </w:pPr>
      <w:r w:rsidRPr="0071675C">
        <w:rPr>
          <w:rFonts w:ascii="Calibri" w:hAnsi="Calibri" w:cs="Tahoma"/>
          <w:b/>
          <w:lang w:val="pt-BR"/>
        </w:rPr>
        <w:t xml:space="preserve">DO FINANCIAMENTO </w:t>
      </w:r>
    </w:p>
    <w:p w:rsidR="009704BC" w:rsidRPr="0071675C" w:rsidRDefault="009704BC" w:rsidP="00917398">
      <w:pPr>
        <w:pStyle w:val="ListParagraph"/>
        <w:numPr>
          <w:ilvl w:val="1"/>
          <w:numId w:val="2"/>
        </w:numPr>
        <w:tabs>
          <w:tab w:val="left" w:pos="890"/>
        </w:tabs>
        <w:spacing w:before="1" w:line="360" w:lineRule="auto"/>
        <w:ind w:right="292"/>
        <w:rPr>
          <w:rFonts w:ascii="Calibri" w:hAnsi="Calibri"/>
          <w:lang w:val="pt-BR"/>
        </w:rPr>
      </w:pPr>
      <w:r w:rsidRPr="0071675C">
        <w:rPr>
          <w:rFonts w:ascii="Calibri" w:hAnsi="Calibri"/>
          <w:lang w:val="pt-BR"/>
        </w:rPr>
        <w:t xml:space="preserve">A linha emergencial poderá financiar ou cofinanciar os projetos e as atividades das ILPIs e OSC credenciadas. </w:t>
      </w:r>
    </w:p>
    <w:p w:rsidR="009704BC" w:rsidRPr="0071675C" w:rsidRDefault="009704BC" w:rsidP="00917398">
      <w:pPr>
        <w:pStyle w:val="ListParagraph"/>
        <w:numPr>
          <w:ilvl w:val="1"/>
          <w:numId w:val="2"/>
        </w:numPr>
        <w:tabs>
          <w:tab w:val="left" w:pos="890"/>
        </w:tabs>
        <w:spacing w:before="1" w:line="360" w:lineRule="auto"/>
        <w:ind w:right="292"/>
        <w:rPr>
          <w:rFonts w:ascii="Calibri" w:hAnsi="Calibri"/>
          <w:lang w:val="pt-BR"/>
        </w:rPr>
      </w:pPr>
      <w:r w:rsidRPr="0071675C">
        <w:rPr>
          <w:rFonts w:ascii="Calibri" w:hAnsi="Calibri"/>
          <w:lang w:val="pt-BR"/>
        </w:rPr>
        <w:t xml:space="preserve">O limite máximo de financiamento será o estabelecido no orçamento total informado pelas OSCs nos respectivos Planos de Trabalho e Planilhas Orçamentárias - Anexos 02 e 03 para ILPI e  04 e 05 para demais OSCs, sendo vedada a liberação de recursos superior. </w:t>
      </w:r>
    </w:p>
    <w:p w:rsidR="009704BC" w:rsidRPr="0071675C" w:rsidRDefault="009704BC" w:rsidP="00917398">
      <w:pPr>
        <w:pStyle w:val="ListParagraph"/>
        <w:numPr>
          <w:ilvl w:val="1"/>
          <w:numId w:val="2"/>
        </w:numPr>
        <w:tabs>
          <w:tab w:val="left" w:pos="890"/>
        </w:tabs>
        <w:spacing w:before="1" w:line="360" w:lineRule="auto"/>
        <w:ind w:right="292"/>
        <w:rPr>
          <w:rFonts w:ascii="Calibri" w:hAnsi="Calibri"/>
          <w:lang w:val="pt-BR"/>
        </w:rPr>
      </w:pPr>
      <w:r w:rsidRPr="0071675C">
        <w:rPr>
          <w:rFonts w:ascii="Calibri" w:hAnsi="Calibri"/>
          <w:lang w:val="pt-BR"/>
        </w:rPr>
        <w:t xml:space="preserve"> Caberá ao COAT informar em resolução (ões) específica (s), a partir do primeiro mês de vigência da linha emergencial, os valores captados no período e definir:</w:t>
      </w:r>
    </w:p>
    <w:p w:rsidR="009704BC" w:rsidRPr="0071675C" w:rsidRDefault="009704BC" w:rsidP="00917398">
      <w:pPr>
        <w:pStyle w:val="ListParagraph"/>
        <w:numPr>
          <w:ilvl w:val="2"/>
          <w:numId w:val="2"/>
        </w:numPr>
        <w:tabs>
          <w:tab w:val="left" w:pos="890"/>
        </w:tabs>
        <w:spacing w:before="1" w:line="360" w:lineRule="auto"/>
        <w:ind w:right="292"/>
        <w:rPr>
          <w:rFonts w:ascii="Calibri" w:hAnsi="Calibri"/>
          <w:lang w:val="pt-BR"/>
        </w:rPr>
      </w:pPr>
      <w:r w:rsidRPr="0071675C">
        <w:rPr>
          <w:rFonts w:ascii="Calibri" w:hAnsi="Calibri"/>
          <w:lang w:val="pt-BR"/>
        </w:rPr>
        <w:t xml:space="preserve"> o (s) critério (s) de financiamento ou cofinanciamento, priorizando as ILPIs </w:t>
      </w:r>
    </w:p>
    <w:p w:rsidR="009704BC" w:rsidRPr="0071675C" w:rsidRDefault="009704BC" w:rsidP="00917398">
      <w:pPr>
        <w:pStyle w:val="ListParagraph"/>
        <w:numPr>
          <w:ilvl w:val="2"/>
          <w:numId w:val="2"/>
        </w:numPr>
        <w:tabs>
          <w:tab w:val="left" w:pos="890"/>
        </w:tabs>
        <w:spacing w:before="1" w:line="360" w:lineRule="auto"/>
        <w:ind w:right="292"/>
        <w:rPr>
          <w:rFonts w:ascii="Calibri" w:hAnsi="Calibri"/>
          <w:lang w:val="pt-BR"/>
        </w:rPr>
      </w:pPr>
      <w:r w:rsidRPr="0071675C">
        <w:rPr>
          <w:rFonts w:ascii="Calibri" w:hAnsi="Calibri"/>
          <w:lang w:val="pt-BR"/>
        </w:rPr>
        <w:t>o valor a ser repassado a (s) credenciada (s)</w:t>
      </w:r>
    </w:p>
    <w:p w:rsidR="009704BC" w:rsidRPr="0071675C" w:rsidRDefault="009704BC" w:rsidP="00917398">
      <w:pPr>
        <w:pStyle w:val="ListParagraph"/>
        <w:numPr>
          <w:ilvl w:val="1"/>
          <w:numId w:val="2"/>
        </w:numPr>
        <w:tabs>
          <w:tab w:val="left" w:pos="890"/>
        </w:tabs>
        <w:spacing w:before="1" w:line="360" w:lineRule="auto"/>
        <w:ind w:right="294"/>
        <w:rPr>
          <w:rFonts w:ascii="Calibri" w:hAnsi="Calibri"/>
          <w:lang w:val="pt-BR"/>
        </w:rPr>
      </w:pPr>
      <w:r w:rsidRPr="0071675C">
        <w:rPr>
          <w:rFonts w:ascii="Calibri" w:hAnsi="Calibri"/>
          <w:lang w:val="pt-BR"/>
        </w:rPr>
        <w:t>O cronograma de desembolsos constará no Termo de Fomento.</w:t>
      </w:r>
    </w:p>
    <w:p w:rsidR="009704BC" w:rsidRPr="0071675C" w:rsidRDefault="009704BC" w:rsidP="00917398">
      <w:pPr>
        <w:pStyle w:val="ListParagraph"/>
        <w:numPr>
          <w:ilvl w:val="1"/>
          <w:numId w:val="2"/>
        </w:numPr>
        <w:tabs>
          <w:tab w:val="left" w:pos="890"/>
        </w:tabs>
        <w:spacing w:before="1" w:line="360" w:lineRule="auto"/>
        <w:ind w:right="294"/>
        <w:rPr>
          <w:rFonts w:ascii="Calibri" w:hAnsi="Calibri"/>
          <w:lang w:val="pt-BR"/>
        </w:rPr>
      </w:pPr>
      <w:r w:rsidRPr="0071675C">
        <w:rPr>
          <w:rFonts w:ascii="Calibri" w:hAnsi="Calibri" w:cs="Times New Roman"/>
          <w:lang w:val="pt-BR"/>
        </w:rPr>
        <w:t xml:space="preserve">Os desembolsos somente poderão ser transferidos a conta bancária do Banco do Brasil, seguindo os procedimentos da PMSP. </w:t>
      </w:r>
    </w:p>
    <w:p w:rsidR="009704BC" w:rsidRPr="0071675C" w:rsidRDefault="009704BC" w:rsidP="00F20022">
      <w:pPr>
        <w:tabs>
          <w:tab w:val="left" w:pos="890"/>
        </w:tabs>
        <w:spacing w:line="360" w:lineRule="auto"/>
        <w:ind w:right="294"/>
        <w:jc w:val="both"/>
        <w:rPr>
          <w:rFonts w:ascii="Calibri" w:hAnsi="Calibri" w:cs="Calibri"/>
          <w:b/>
          <w:bCs/>
          <w:lang w:val="pt-BR"/>
        </w:rPr>
      </w:pPr>
    </w:p>
    <w:p w:rsidR="009704BC" w:rsidRPr="0071675C" w:rsidRDefault="009704BC" w:rsidP="00F20022">
      <w:pPr>
        <w:pStyle w:val="ListParagraph"/>
        <w:numPr>
          <w:ilvl w:val="0"/>
          <w:numId w:val="2"/>
        </w:numPr>
        <w:tabs>
          <w:tab w:val="left" w:pos="890"/>
        </w:tabs>
        <w:spacing w:line="360" w:lineRule="auto"/>
        <w:ind w:right="294"/>
        <w:jc w:val="both"/>
        <w:rPr>
          <w:rFonts w:ascii="Calibri" w:hAnsi="Calibri"/>
          <w:lang w:val="pt-BR"/>
        </w:rPr>
      </w:pPr>
      <w:r w:rsidRPr="0071675C">
        <w:rPr>
          <w:rFonts w:ascii="Calibri" w:hAnsi="Calibri" w:cs="Calibri"/>
          <w:b/>
          <w:bCs/>
          <w:lang w:val="pt-BR"/>
        </w:rPr>
        <w:t xml:space="preserve">DA FUTURA </w:t>
      </w:r>
      <w:r>
        <w:rPr>
          <w:rFonts w:ascii="Calibri" w:hAnsi="Calibri" w:cs="Calibri"/>
          <w:b/>
          <w:bCs/>
          <w:lang w:val="pt-BR"/>
        </w:rPr>
        <w:t xml:space="preserve">CELEBRAÇÃO </w:t>
      </w:r>
      <w:r w:rsidRPr="0071675C">
        <w:rPr>
          <w:rFonts w:ascii="Calibri" w:hAnsi="Calibri" w:cs="Calibri"/>
          <w:b/>
          <w:bCs/>
          <w:lang w:val="pt-BR"/>
        </w:rPr>
        <w:t xml:space="preserve">DO TERMO DE FOMENTO </w:t>
      </w:r>
    </w:p>
    <w:p w:rsidR="009704BC" w:rsidRPr="0071675C" w:rsidRDefault="009704BC" w:rsidP="00F20022">
      <w:pPr>
        <w:pStyle w:val="ListParagraph"/>
        <w:numPr>
          <w:ilvl w:val="1"/>
          <w:numId w:val="2"/>
        </w:numPr>
        <w:adjustRightInd w:val="0"/>
        <w:spacing w:before="120" w:after="120" w:line="360" w:lineRule="auto"/>
        <w:jc w:val="both"/>
        <w:rPr>
          <w:rFonts w:ascii="Calibri" w:hAnsi="Calibri" w:cs="Tahoma"/>
          <w:lang w:val="pt-BR"/>
        </w:rPr>
      </w:pPr>
      <w:r w:rsidRPr="0071675C">
        <w:rPr>
          <w:rFonts w:ascii="Calibri" w:hAnsi="Calibri"/>
          <w:lang w:val="pt-BR"/>
        </w:rPr>
        <w:t xml:space="preserve">O credenciamento </w:t>
      </w:r>
      <w:r w:rsidRPr="0071675C">
        <w:rPr>
          <w:rFonts w:ascii="Calibri" w:hAnsi="Calibri" w:cs="Calibri"/>
          <w:lang w:val="pt-BR"/>
        </w:rPr>
        <w:t xml:space="preserve">não condiciona ao direito líquido e certo à celebração do Termo de Fomento, a qual estará condicionada à </w:t>
      </w:r>
      <w:r w:rsidRPr="0071675C">
        <w:rPr>
          <w:rFonts w:ascii="Calibri" w:hAnsi="Calibri"/>
          <w:lang w:val="pt-BR"/>
        </w:rPr>
        <w:t xml:space="preserve">existência de reserva e de empenho orçamentário, à análise jurídica e </w:t>
      </w:r>
      <w:r w:rsidRPr="0071675C">
        <w:rPr>
          <w:rFonts w:ascii="Calibri" w:hAnsi="Calibri" w:cs="Tahoma"/>
          <w:lang w:val="pt-BR"/>
        </w:rPr>
        <w:t xml:space="preserve">somente será efetivado com aquelas que atendam </w:t>
      </w:r>
      <w:r>
        <w:rPr>
          <w:rFonts w:ascii="Calibri" w:hAnsi="Calibri" w:cs="Tahoma"/>
          <w:lang w:val="pt-BR"/>
        </w:rPr>
        <w:t>a</w:t>
      </w:r>
      <w:r w:rsidRPr="0071675C">
        <w:rPr>
          <w:rFonts w:ascii="Calibri" w:hAnsi="Calibri" w:cs="Tahoma"/>
          <w:lang w:val="pt-BR"/>
        </w:rPr>
        <w:t xml:space="preserve">os requisitos legais inerentes à </w:t>
      </w:r>
      <w:r>
        <w:rPr>
          <w:rFonts w:ascii="Calibri" w:hAnsi="Calibri" w:cs="Tahoma"/>
          <w:lang w:val="pt-BR"/>
        </w:rPr>
        <w:t xml:space="preserve">formalização </w:t>
      </w:r>
      <w:r w:rsidRPr="0071675C">
        <w:rPr>
          <w:rFonts w:ascii="Calibri" w:hAnsi="Calibri" w:cs="Tahoma"/>
          <w:lang w:val="pt-BR"/>
        </w:rPr>
        <w:t>de parcerias com a Administração Pública.</w:t>
      </w:r>
    </w:p>
    <w:p w:rsidR="009704BC" w:rsidRPr="00F20022" w:rsidRDefault="009704BC" w:rsidP="00F20022">
      <w:pPr>
        <w:pStyle w:val="ListParagraph"/>
        <w:numPr>
          <w:ilvl w:val="1"/>
          <w:numId w:val="2"/>
        </w:numPr>
        <w:tabs>
          <w:tab w:val="left" w:pos="890"/>
        </w:tabs>
        <w:spacing w:before="1" w:line="360" w:lineRule="auto"/>
        <w:ind w:right="290"/>
        <w:jc w:val="both"/>
        <w:rPr>
          <w:rFonts w:ascii="Calibri" w:hAnsi="Calibri"/>
          <w:lang w:val="pt-BR"/>
        </w:rPr>
      </w:pPr>
      <w:r w:rsidRPr="0071675C">
        <w:rPr>
          <w:rFonts w:ascii="Calibri" w:hAnsi="Calibri"/>
          <w:lang w:val="pt-BR"/>
        </w:rPr>
        <w:t xml:space="preserve">Para a celebração de </w:t>
      </w:r>
      <w:r>
        <w:rPr>
          <w:rFonts w:ascii="Calibri" w:hAnsi="Calibri"/>
          <w:lang w:val="pt-BR"/>
        </w:rPr>
        <w:t>T</w:t>
      </w:r>
      <w:r w:rsidRPr="0071675C">
        <w:rPr>
          <w:rFonts w:ascii="Calibri" w:hAnsi="Calibri"/>
          <w:lang w:val="pt-BR"/>
        </w:rPr>
        <w:t xml:space="preserve">ermo de </w:t>
      </w:r>
      <w:r>
        <w:rPr>
          <w:rFonts w:ascii="Calibri" w:hAnsi="Calibri"/>
          <w:lang w:val="pt-BR"/>
        </w:rPr>
        <w:t>F</w:t>
      </w:r>
      <w:r w:rsidRPr="0071675C">
        <w:rPr>
          <w:rFonts w:ascii="Calibri" w:hAnsi="Calibri"/>
          <w:lang w:val="pt-BR"/>
        </w:rPr>
        <w:t xml:space="preserve">omento, </w:t>
      </w:r>
      <w:r>
        <w:rPr>
          <w:rFonts w:ascii="Calibri" w:hAnsi="Calibri"/>
          <w:lang w:val="pt-BR"/>
        </w:rPr>
        <w:t>a OSC credenciada será convocada em publicação no Diário Oficial do Município</w:t>
      </w:r>
      <w:r w:rsidRPr="0071675C">
        <w:rPr>
          <w:rFonts w:ascii="Calibri" w:hAnsi="Calibri"/>
          <w:lang w:val="pt-BR"/>
        </w:rPr>
        <w:t xml:space="preserve"> pelo Departamento de Parcerias da SMDHC</w:t>
      </w:r>
      <w:r>
        <w:rPr>
          <w:rFonts w:ascii="Calibri" w:hAnsi="Calibri"/>
          <w:lang w:val="pt-BR"/>
        </w:rPr>
        <w:t xml:space="preserve"> </w:t>
      </w:r>
      <w:r w:rsidRPr="0071675C">
        <w:rPr>
          <w:rFonts w:ascii="Calibri" w:hAnsi="Calibri"/>
          <w:lang w:val="pt-BR"/>
        </w:rPr>
        <w:t xml:space="preserve">e </w:t>
      </w:r>
      <w:r w:rsidRPr="00C44DF7">
        <w:rPr>
          <w:rFonts w:ascii="Calibri" w:hAnsi="Calibri"/>
          <w:lang w:val="pt-BR"/>
        </w:rPr>
        <w:t xml:space="preserve">deverá </w:t>
      </w:r>
      <w:r>
        <w:rPr>
          <w:rFonts w:ascii="Calibri" w:hAnsi="Calibri"/>
          <w:lang w:val="pt-BR"/>
        </w:rPr>
        <w:t xml:space="preserve">apresentar os </w:t>
      </w:r>
      <w:r w:rsidRPr="0071675C">
        <w:rPr>
          <w:rFonts w:ascii="Calibri" w:hAnsi="Calibri"/>
          <w:lang w:val="pt-BR"/>
        </w:rPr>
        <w:t>documentos obrigatórios à</w:t>
      </w:r>
      <w:r>
        <w:rPr>
          <w:rFonts w:ascii="Calibri" w:hAnsi="Calibri"/>
          <w:lang w:val="pt-BR"/>
        </w:rPr>
        <w:t xml:space="preserve"> formalização</w:t>
      </w:r>
      <w:r w:rsidRPr="0071675C">
        <w:rPr>
          <w:rFonts w:ascii="Calibri" w:hAnsi="Calibri"/>
          <w:lang w:val="pt-BR"/>
        </w:rPr>
        <w:t xml:space="preserve">, conforme art. 42 da Portaria </w:t>
      </w:r>
      <w:r w:rsidRPr="0071675C">
        <w:rPr>
          <w:rFonts w:ascii="Calibri" w:hAnsi="Calibri" w:cs="Tahoma"/>
          <w:lang w:val="pt-BR"/>
        </w:rPr>
        <w:t xml:space="preserve">nº </w:t>
      </w:r>
      <w:r w:rsidRPr="0071675C">
        <w:rPr>
          <w:rFonts w:ascii="Calibri" w:hAnsi="Calibri"/>
          <w:lang w:val="pt-BR"/>
        </w:rPr>
        <w:t>140/SMDHC/2019</w:t>
      </w:r>
      <w:r>
        <w:rPr>
          <w:rFonts w:ascii="Calibri" w:hAnsi="Calibri"/>
          <w:lang w:val="pt-BR"/>
        </w:rPr>
        <w:t xml:space="preserve">. </w:t>
      </w:r>
    </w:p>
    <w:p w:rsidR="009704BC" w:rsidRPr="0071675C" w:rsidRDefault="009704BC" w:rsidP="00F20022">
      <w:pPr>
        <w:pStyle w:val="ListParagraph"/>
        <w:numPr>
          <w:ilvl w:val="1"/>
          <w:numId w:val="2"/>
        </w:numPr>
        <w:tabs>
          <w:tab w:val="left" w:pos="890"/>
        </w:tabs>
        <w:spacing w:line="360" w:lineRule="auto"/>
        <w:ind w:right="300"/>
        <w:rPr>
          <w:rFonts w:ascii="Calibri" w:hAnsi="Calibri"/>
          <w:lang w:val="pt-BR"/>
        </w:rPr>
        <w:sectPr w:rsidR="009704BC" w:rsidRPr="0071675C" w:rsidSect="005C7E89">
          <w:pgSz w:w="11910" w:h="16840"/>
          <w:pgMar w:top="1440" w:right="1440" w:bottom="1440" w:left="1440" w:header="603" w:footer="922" w:gutter="0"/>
          <w:cols w:space="720"/>
        </w:sectPr>
      </w:pPr>
      <w:r w:rsidRPr="0071675C">
        <w:rPr>
          <w:rFonts w:ascii="Calibri" w:hAnsi="Calibri"/>
          <w:lang w:val="pt-BR"/>
        </w:rPr>
        <w:t xml:space="preserve">O prazo de vigência do </w:t>
      </w:r>
      <w:r>
        <w:rPr>
          <w:rFonts w:ascii="Calibri" w:hAnsi="Calibri"/>
          <w:lang w:val="pt-BR"/>
        </w:rPr>
        <w:t>T</w:t>
      </w:r>
      <w:r w:rsidRPr="0071675C">
        <w:rPr>
          <w:rFonts w:ascii="Calibri" w:hAnsi="Calibri"/>
          <w:lang w:val="pt-BR"/>
        </w:rPr>
        <w:t xml:space="preserve">ermo de </w:t>
      </w:r>
      <w:r>
        <w:rPr>
          <w:rFonts w:ascii="Calibri" w:hAnsi="Calibri"/>
          <w:lang w:val="pt-BR"/>
        </w:rPr>
        <w:t>Fomento poderá ser</w:t>
      </w:r>
      <w:r w:rsidRPr="0071675C">
        <w:rPr>
          <w:rFonts w:ascii="Calibri" w:hAnsi="Calibri"/>
          <w:lang w:val="pt-BR"/>
        </w:rPr>
        <w:t xml:space="preserve"> de, no máximo, 2 (dois) anos. </w:t>
      </w:r>
    </w:p>
    <w:p w:rsidR="009704BC" w:rsidRPr="004E3160" w:rsidRDefault="009704BC" w:rsidP="004E3160">
      <w:pPr>
        <w:pStyle w:val="ListParagraph"/>
        <w:numPr>
          <w:ilvl w:val="0"/>
          <w:numId w:val="2"/>
        </w:numPr>
        <w:tabs>
          <w:tab w:val="left" w:pos="542"/>
        </w:tabs>
        <w:spacing w:before="59" w:line="360" w:lineRule="auto"/>
        <w:jc w:val="both"/>
        <w:rPr>
          <w:rFonts w:ascii="Calibri" w:hAnsi="Calibri"/>
          <w:b/>
          <w:lang w:val="pt-BR"/>
        </w:rPr>
      </w:pPr>
      <w:r w:rsidRPr="0071675C">
        <w:rPr>
          <w:rFonts w:ascii="Calibri" w:hAnsi="Calibri"/>
          <w:b/>
          <w:lang w:val="pt-BR"/>
        </w:rPr>
        <w:t>DA GESTÃO E MONITORAMENTO DA PARCERIA</w:t>
      </w:r>
    </w:p>
    <w:p w:rsidR="009704BC" w:rsidRPr="004E3160" w:rsidRDefault="009704BC" w:rsidP="004E3160">
      <w:pPr>
        <w:pStyle w:val="ListParagraph"/>
        <w:numPr>
          <w:ilvl w:val="1"/>
          <w:numId w:val="2"/>
        </w:numPr>
        <w:spacing w:line="360" w:lineRule="auto"/>
        <w:jc w:val="both"/>
        <w:rPr>
          <w:rFonts w:ascii="Calibri" w:hAnsi="Calibri"/>
        </w:rPr>
      </w:pPr>
      <w:r w:rsidRPr="004E3160">
        <w:rPr>
          <w:rFonts w:ascii="Calibri" w:hAnsi="Calibri"/>
        </w:rPr>
        <w:t xml:space="preserve">A gestão administrativa da parceria será baseada nas normas estabelecidas pela Portaria nº 140/SMDHC/2019, sem prejuízo das disposições previstas na Lei Federal nº 13.019/2014, no Decreto Municipal nº 57.575/2016 e </w:t>
      </w:r>
      <w:r>
        <w:rPr>
          <w:rFonts w:ascii="Calibri" w:hAnsi="Calibri"/>
        </w:rPr>
        <w:t>n</w:t>
      </w:r>
      <w:r w:rsidRPr="004E3160">
        <w:rPr>
          <w:rFonts w:ascii="Calibri" w:hAnsi="Calibri"/>
        </w:rPr>
        <w:t>as normas excepcionais decorrentes da situação emergencial da pandemia da Covid-19.</w:t>
      </w:r>
    </w:p>
    <w:p w:rsidR="009704BC" w:rsidRPr="0071675C" w:rsidRDefault="009704BC" w:rsidP="00F20022">
      <w:pPr>
        <w:pStyle w:val="ListParagraph"/>
        <w:numPr>
          <w:ilvl w:val="1"/>
          <w:numId w:val="2"/>
        </w:numPr>
        <w:adjustRightInd w:val="0"/>
        <w:spacing w:after="240" w:line="360" w:lineRule="auto"/>
        <w:jc w:val="both"/>
        <w:rPr>
          <w:rFonts w:ascii="Calibri" w:hAnsi="Calibri" w:cs="Times"/>
          <w:lang w:val="pt-BR"/>
        </w:rPr>
      </w:pPr>
      <w:r w:rsidRPr="0071675C">
        <w:rPr>
          <w:rFonts w:ascii="Calibri" w:hAnsi="Calibri" w:cs="Tahoma"/>
          <w:lang w:val="pt-BR"/>
        </w:rPr>
        <w:t xml:space="preserve">O gestor da parceria será designado em ato da SMDHC, prévio à celebração do Termo de Fomento. </w:t>
      </w:r>
    </w:p>
    <w:p w:rsidR="009704BC" w:rsidRPr="0071675C" w:rsidRDefault="009704BC" w:rsidP="00F20022">
      <w:pPr>
        <w:pStyle w:val="ListParagraph"/>
        <w:numPr>
          <w:ilvl w:val="1"/>
          <w:numId w:val="2"/>
        </w:numPr>
        <w:tabs>
          <w:tab w:val="left" w:pos="542"/>
        </w:tabs>
        <w:adjustRightInd w:val="0"/>
        <w:spacing w:before="59" w:after="240" w:line="360" w:lineRule="auto"/>
        <w:jc w:val="both"/>
        <w:rPr>
          <w:rFonts w:ascii="Calibri" w:hAnsi="Calibri"/>
          <w:b/>
          <w:lang w:val="pt-BR"/>
        </w:rPr>
      </w:pPr>
      <w:r w:rsidRPr="0071675C">
        <w:rPr>
          <w:rFonts w:ascii="Calibri" w:hAnsi="Calibri" w:cs="Tahoma"/>
          <w:lang w:val="pt-BR"/>
        </w:rPr>
        <w:t>O monitoramento e avaliação das parcerias celebradas será feito pela SMDHC e pela Comissão de Monitoramento e Avaliação, a ser formada pelos representantes do COAT.</w:t>
      </w:r>
    </w:p>
    <w:p w:rsidR="009704BC" w:rsidRPr="0071675C" w:rsidRDefault="009704BC" w:rsidP="00F20022">
      <w:pPr>
        <w:pStyle w:val="ListParagraph"/>
        <w:numPr>
          <w:ilvl w:val="0"/>
          <w:numId w:val="2"/>
        </w:numPr>
        <w:tabs>
          <w:tab w:val="left" w:pos="542"/>
        </w:tabs>
        <w:spacing w:before="59" w:line="360" w:lineRule="auto"/>
        <w:jc w:val="both"/>
        <w:rPr>
          <w:rFonts w:ascii="Calibri" w:hAnsi="Calibri"/>
          <w:b/>
          <w:lang w:val="pt-BR"/>
        </w:rPr>
      </w:pPr>
      <w:r w:rsidRPr="0071675C">
        <w:rPr>
          <w:rFonts w:ascii="Calibri" w:hAnsi="Calibri"/>
          <w:b/>
          <w:lang w:val="pt-BR"/>
        </w:rPr>
        <w:t xml:space="preserve">DA DESISTÊNCIA E </w:t>
      </w:r>
      <w:r>
        <w:rPr>
          <w:rFonts w:ascii="Calibri" w:hAnsi="Calibri"/>
          <w:b/>
          <w:lang w:val="pt-BR"/>
        </w:rPr>
        <w:t xml:space="preserve">DO </w:t>
      </w:r>
      <w:r w:rsidRPr="0071675C">
        <w:rPr>
          <w:rFonts w:ascii="Calibri" w:hAnsi="Calibri"/>
          <w:b/>
          <w:lang w:val="pt-BR"/>
        </w:rPr>
        <w:t>DESCREDENCIAMENTO</w:t>
      </w:r>
    </w:p>
    <w:p w:rsidR="009704BC" w:rsidRPr="0071675C" w:rsidRDefault="009704BC" w:rsidP="00F20022">
      <w:pPr>
        <w:pStyle w:val="ListParagraph"/>
        <w:numPr>
          <w:ilvl w:val="1"/>
          <w:numId w:val="2"/>
        </w:numPr>
        <w:tabs>
          <w:tab w:val="left" w:pos="890"/>
        </w:tabs>
        <w:spacing w:line="360" w:lineRule="auto"/>
        <w:ind w:right="298"/>
        <w:jc w:val="both"/>
        <w:rPr>
          <w:rFonts w:ascii="Calibri" w:hAnsi="Calibri"/>
          <w:lang w:val="pt-BR"/>
        </w:rPr>
      </w:pPr>
      <w:r w:rsidRPr="0071675C">
        <w:rPr>
          <w:rFonts w:ascii="Calibri" w:hAnsi="Calibri" w:cs="Calibri"/>
          <w:lang w:val="pt-BR"/>
        </w:rPr>
        <w:t>Em caso de desistência pela</w:t>
      </w:r>
      <w:r>
        <w:rPr>
          <w:rFonts w:ascii="Calibri" w:hAnsi="Calibri" w:cs="Calibri"/>
          <w:lang w:val="pt-BR"/>
        </w:rPr>
        <w:t xml:space="preserve"> OSC</w:t>
      </w:r>
      <w:r w:rsidRPr="0071675C">
        <w:rPr>
          <w:rFonts w:ascii="Calibri" w:hAnsi="Calibri" w:cs="Calibri"/>
          <w:lang w:val="pt-BR"/>
        </w:rPr>
        <w:t xml:space="preserve"> em participar deste credenciamento, a qualquer tempo, essa intenção deverá ser manifestada por escrito, devidamente assinad</w:t>
      </w:r>
      <w:r>
        <w:rPr>
          <w:rFonts w:ascii="Calibri" w:hAnsi="Calibri" w:cs="Calibri"/>
          <w:lang w:val="pt-BR"/>
        </w:rPr>
        <w:t>a</w:t>
      </w:r>
      <w:r w:rsidRPr="0071675C">
        <w:rPr>
          <w:rFonts w:ascii="Calibri" w:hAnsi="Calibri" w:cs="Calibri"/>
          <w:lang w:val="pt-BR"/>
        </w:rPr>
        <w:t xml:space="preserve"> pelo </w:t>
      </w:r>
      <w:r>
        <w:rPr>
          <w:rFonts w:ascii="Calibri" w:hAnsi="Calibri" w:cs="Calibri"/>
          <w:lang w:val="pt-BR"/>
        </w:rPr>
        <w:t xml:space="preserve">representante da </w:t>
      </w:r>
      <w:r w:rsidRPr="0071675C">
        <w:rPr>
          <w:rFonts w:ascii="Calibri" w:hAnsi="Calibri" w:cs="Calibri"/>
          <w:lang w:val="pt-BR"/>
        </w:rPr>
        <w:t xml:space="preserve">organização, explicando as razões que conduziram a essa situação, e encaminhada ao e-mail </w:t>
      </w:r>
      <w:hyperlink r:id="rId14" w:history="1">
        <w:r w:rsidRPr="0071675C">
          <w:rPr>
            <w:rStyle w:val="Hyperlink"/>
            <w:rFonts w:ascii="Calibri" w:hAnsi="Calibri" w:cs="Calibri"/>
            <w:color w:val="auto"/>
            <w:lang w:val="pt-BR"/>
          </w:rPr>
          <w:t>fmidemergencial@prefeitura.gov.br</w:t>
        </w:r>
      </w:hyperlink>
      <w:r w:rsidRPr="0071675C">
        <w:rPr>
          <w:rFonts w:ascii="Calibri" w:hAnsi="Calibri" w:cs="Calibri"/>
          <w:lang w:val="pt-BR"/>
        </w:rPr>
        <w:t xml:space="preserve">, com o seguinte assunto Desistência – Edital de Credenciamento </w:t>
      </w:r>
      <w:r>
        <w:rPr>
          <w:rFonts w:ascii="Calibri" w:hAnsi="Calibri" w:cs="Calibri"/>
          <w:lang w:val="pt-BR"/>
        </w:rPr>
        <w:t>__/2020 – nome da organização</w:t>
      </w:r>
      <w:r w:rsidRPr="0071675C">
        <w:rPr>
          <w:rFonts w:ascii="Calibri" w:hAnsi="Calibri" w:cs="Calibri"/>
          <w:lang w:val="pt-BR"/>
        </w:rPr>
        <w:t>.</w:t>
      </w:r>
    </w:p>
    <w:p w:rsidR="009704BC" w:rsidRPr="0071675C" w:rsidRDefault="009704BC" w:rsidP="00F20022">
      <w:pPr>
        <w:pStyle w:val="ListParagraph"/>
        <w:numPr>
          <w:ilvl w:val="1"/>
          <w:numId w:val="2"/>
        </w:numPr>
        <w:tabs>
          <w:tab w:val="left" w:pos="542"/>
        </w:tabs>
        <w:spacing w:before="59" w:line="360" w:lineRule="auto"/>
        <w:jc w:val="both"/>
        <w:rPr>
          <w:rFonts w:ascii="Calibri" w:hAnsi="Calibri"/>
          <w:lang w:val="pt-BR"/>
        </w:rPr>
      </w:pPr>
      <w:r w:rsidRPr="0071675C">
        <w:rPr>
          <w:rFonts w:ascii="Calibri" w:hAnsi="Calibri"/>
          <w:lang w:val="pt-BR"/>
        </w:rPr>
        <w:t xml:space="preserve">A qualquer tempo, se constatada alguma irregularidade, a OSC poderá ser </w:t>
      </w:r>
      <w:r>
        <w:rPr>
          <w:rFonts w:ascii="Calibri" w:hAnsi="Calibri"/>
          <w:lang w:val="pt-BR"/>
        </w:rPr>
        <w:t>des</w:t>
      </w:r>
      <w:r w:rsidRPr="0071675C">
        <w:rPr>
          <w:rFonts w:ascii="Calibri" w:hAnsi="Calibri"/>
          <w:lang w:val="pt-BR"/>
        </w:rPr>
        <w:t xml:space="preserve">credenciada pelo COAT. </w:t>
      </w:r>
    </w:p>
    <w:p w:rsidR="009704BC" w:rsidRPr="0071675C" w:rsidRDefault="009704BC" w:rsidP="00F20022">
      <w:pPr>
        <w:pStyle w:val="ListParagraph"/>
        <w:numPr>
          <w:ilvl w:val="0"/>
          <w:numId w:val="2"/>
        </w:numPr>
        <w:tabs>
          <w:tab w:val="left" w:pos="542"/>
        </w:tabs>
        <w:spacing w:before="59" w:line="360" w:lineRule="auto"/>
        <w:jc w:val="both"/>
        <w:rPr>
          <w:rFonts w:ascii="Calibri" w:hAnsi="Calibri"/>
          <w:b/>
          <w:lang w:val="pt-BR"/>
        </w:rPr>
      </w:pPr>
      <w:r w:rsidRPr="0071675C">
        <w:rPr>
          <w:rFonts w:ascii="Calibri" w:hAnsi="Calibri"/>
          <w:b/>
          <w:lang w:val="pt-BR"/>
        </w:rPr>
        <w:t>DAS DISPOSIÇÕES FINAIS</w:t>
      </w:r>
    </w:p>
    <w:p w:rsidR="009704BC" w:rsidRPr="00F20022" w:rsidRDefault="009704BC" w:rsidP="00F20022">
      <w:pPr>
        <w:pStyle w:val="ListParagraph"/>
        <w:numPr>
          <w:ilvl w:val="1"/>
          <w:numId w:val="2"/>
        </w:numPr>
        <w:spacing w:line="360" w:lineRule="auto"/>
        <w:rPr>
          <w:rFonts w:ascii="Calibri" w:hAnsi="Calibri" w:cs="Tahoma"/>
          <w:lang w:val="pt-BR"/>
        </w:rPr>
      </w:pPr>
      <w:r w:rsidRPr="0071675C">
        <w:rPr>
          <w:rFonts w:ascii="Calibri" w:hAnsi="Calibri" w:cs="Tahoma"/>
          <w:lang w:val="pt-BR"/>
        </w:rPr>
        <w:t>Para fins deste Edital, será onerada a programação orçamentária:</w:t>
      </w:r>
      <w:r w:rsidRPr="0071675C">
        <w:rPr>
          <w:rFonts w:ascii="Calibri" w:hAnsi="Calibri" w:cs="Tahoma"/>
          <w:bCs/>
          <w:lang w:val="pt-BR"/>
        </w:rPr>
        <w:t xml:space="preserve"> 08</w:t>
      </w:r>
      <w:r w:rsidRPr="0071675C">
        <w:rPr>
          <w:rFonts w:ascii="Calibri" w:hAnsi="Calibri" w:cs="Tahoma"/>
          <w:lang w:val="pt-BR"/>
        </w:rPr>
        <w:t>.10.08.241.3007.</w:t>
      </w:r>
      <w:r w:rsidRPr="0071675C">
        <w:rPr>
          <w:rFonts w:ascii="Calibri" w:hAnsi="Calibri" w:cs="Tahoma"/>
          <w:bCs/>
          <w:lang w:val="pt-BR"/>
        </w:rPr>
        <w:t>2813.3.3.90.39.00-05</w:t>
      </w:r>
      <w:r w:rsidRPr="0071675C">
        <w:rPr>
          <w:rFonts w:ascii="Calibri" w:hAnsi="Calibri" w:cs="Tahoma"/>
          <w:lang w:val="pt-BR"/>
        </w:rPr>
        <w:t xml:space="preserve">; </w:t>
      </w:r>
      <w:r w:rsidRPr="0071675C">
        <w:rPr>
          <w:rFonts w:ascii="Calibri" w:hAnsi="Calibri" w:cs="Tahoma"/>
          <w:bCs/>
          <w:lang w:val="pt-BR"/>
        </w:rPr>
        <w:t>08.</w:t>
      </w:r>
      <w:r w:rsidRPr="0071675C">
        <w:rPr>
          <w:rFonts w:ascii="Calibri" w:hAnsi="Calibri" w:cs="Tahoma"/>
          <w:lang w:val="pt-BR"/>
        </w:rPr>
        <w:t>10.08.241.3007.</w:t>
      </w:r>
      <w:r w:rsidRPr="0071675C">
        <w:rPr>
          <w:rFonts w:ascii="Calibri" w:hAnsi="Calibri" w:cs="Tahoma"/>
          <w:bCs/>
          <w:lang w:val="pt-BR"/>
        </w:rPr>
        <w:t>2813.3.3.90.30.00-05</w:t>
      </w:r>
      <w:r w:rsidRPr="0071675C">
        <w:rPr>
          <w:rFonts w:ascii="Calibri" w:hAnsi="Calibri" w:cs="Tahoma"/>
          <w:lang w:val="pt-BR"/>
        </w:rPr>
        <w:t xml:space="preserve">; </w:t>
      </w:r>
      <w:r w:rsidRPr="0071675C">
        <w:rPr>
          <w:rFonts w:ascii="Calibri" w:hAnsi="Calibri" w:cs="Tahoma"/>
          <w:bCs/>
          <w:lang w:val="pt-BR"/>
        </w:rPr>
        <w:t>08.</w:t>
      </w:r>
      <w:r w:rsidRPr="0071675C">
        <w:rPr>
          <w:rFonts w:ascii="Calibri" w:hAnsi="Calibri" w:cs="Tahoma"/>
          <w:lang w:val="pt-BR"/>
        </w:rPr>
        <w:t>10.08.241.3007.</w:t>
      </w:r>
      <w:r w:rsidRPr="0071675C">
        <w:rPr>
          <w:rFonts w:ascii="Calibri" w:hAnsi="Calibri" w:cs="Tahoma"/>
          <w:bCs/>
          <w:lang w:val="pt-BR"/>
        </w:rPr>
        <w:t xml:space="preserve">2813.3.3.50.39.00-08, </w:t>
      </w:r>
      <w:r w:rsidRPr="0071675C">
        <w:rPr>
          <w:rFonts w:ascii="Calibri" w:hAnsi="Calibri" w:cs="Tahoma"/>
          <w:lang w:val="pt-BR"/>
        </w:rPr>
        <w:t>conforme a Lei Orçamentária Anual (LOA) de 2020.</w:t>
      </w:r>
    </w:p>
    <w:p w:rsidR="009704BC" w:rsidRPr="00F20022" w:rsidRDefault="009704BC" w:rsidP="00F20022">
      <w:pPr>
        <w:pStyle w:val="ListParagraph"/>
        <w:numPr>
          <w:ilvl w:val="1"/>
          <w:numId w:val="2"/>
        </w:numPr>
        <w:tabs>
          <w:tab w:val="left" w:pos="1843"/>
        </w:tabs>
        <w:adjustRightInd w:val="0"/>
        <w:spacing w:after="240" w:line="360" w:lineRule="auto"/>
        <w:jc w:val="both"/>
        <w:rPr>
          <w:rFonts w:ascii="Calibri" w:hAnsi="Calibri" w:cs="Times"/>
          <w:lang w:val="pt-BR"/>
        </w:rPr>
      </w:pPr>
      <w:r w:rsidRPr="0071675C">
        <w:rPr>
          <w:rFonts w:ascii="Calibri" w:hAnsi="Calibri" w:cs="Tahoma"/>
          <w:lang w:val="pt-BR"/>
        </w:rPr>
        <w:t>Não será exigida contrapartida em bens e serviços da</w:t>
      </w:r>
      <w:r>
        <w:rPr>
          <w:rFonts w:ascii="Calibri" w:hAnsi="Calibri" w:cs="Tahoma"/>
          <w:lang w:val="pt-BR"/>
        </w:rPr>
        <w:t xml:space="preserve"> </w:t>
      </w:r>
      <w:r w:rsidRPr="0071675C">
        <w:rPr>
          <w:rFonts w:ascii="Calibri" w:hAnsi="Calibri" w:cs="Tahoma"/>
          <w:lang w:val="pt-BR"/>
        </w:rPr>
        <w:t>OSC</w:t>
      </w:r>
      <w:r>
        <w:rPr>
          <w:rFonts w:ascii="Calibri" w:hAnsi="Calibri" w:cs="Tahoma"/>
          <w:lang w:val="pt-BR"/>
        </w:rPr>
        <w:t xml:space="preserve"> credenciada</w:t>
      </w:r>
      <w:r w:rsidRPr="0071675C">
        <w:rPr>
          <w:rFonts w:ascii="Calibri" w:hAnsi="Calibri" w:cs="Tahoma"/>
          <w:lang w:val="pt-BR"/>
        </w:rPr>
        <w:t>.</w:t>
      </w:r>
    </w:p>
    <w:p w:rsidR="009704BC" w:rsidRPr="00F20022" w:rsidRDefault="009704BC" w:rsidP="00F20022">
      <w:pPr>
        <w:pStyle w:val="ListParagraph"/>
        <w:numPr>
          <w:ilvl w:val="1"/>
          <w:numId w:val="2"/>
        </w:numPr>
        <w:tabs>
          <w:tab w:val="left" w:pos="1843"/>
        </w:tabs>
        <w:adjustRightInd w:val="0"/>
        <w:spacing w:after="240" w:line="360" w:lineRule="auto"/>
        <w:jc w:val="both"/>
        <w:rPr>
          <w:rFonts w:ascii="Calibri" w:hAnsi="Calibri" w:cs="Times"/>
          <w:lang w:val="pt-BR"/>
        </w:rPr>
      </w:pPr>
      <w:r w:rsidRPr="00F20022">
        <w:rPr>
          <w:rFonts w:ascii="Calibri" w:hAnsi="Calibri" w:cs="Tahoma"/>
          <w:lang w:val="pt-BR"/>
        </w:rPr>
        <w:t>Caso a OSC credenciada não logre demonstrar a sua regularidade pelo rol de documentos, existindo recursos direcionados para o projeto específico ou apresente impedimentos para celebração com a Administração, eles serão revertidos para a universalidade do Fundo Municipal do Idoso – FMID.</w:t>
      </w:r>
    </w:p>
    <w:p w:rsidR="009704BC" w:rsidRPr="00690488" w:rsidRDefault="009704BC" w:rsidP="00F20022">
      <w:pPr>
        <w:pStyle w:val="ListParagraph"/>
        <w:numPr>
          <w:ilvl w:val="1"/>
          <w:numId w:val="2"/>
        </w:numPr>
        <w:tabs>
          <w:tab w:val="left" w:pos="890"/>
        </w:tabs>
        <w:spacing w:before="11" w:line="360" w:lineRule="auto"/>
        <w:ind w:right="301"/>
        <w:jc w:val="both"/>
        <w:rPr>
          <w:rFonts w:ascii="Calibri" w:hAnsi="Calibri"/>
          <w:lang w:val="pt-BR"/>
        </w:rPr>
      </w:pPr>
      <w:r w:rsidRPr="0071675C">
        <w:rPr>
          <w:rFonts w:ascii="Calibri" w:hAnsi="Calibri"/>
          <w:lang w:val="pt-BR"/>
        </w:rPr>
        <w:t xml:space="preserve">Em hipótese alguma, as </w:t>
      </w:r>
      <w:r>
        <w:rPr>
          <w:rFonts w:ascii="Calibri" w:hAnsi="Calibri"/>
          <w:lang w:val="pt-BR"/>
        </w:rPr>
        <w:t xml:space="preserve">OSCs credenciadas </w:t>
      </w:r>
      <w:r w:rsidRPr="0071675C">
        <w:rPr>
          <w:rFonts w:ascii="Calibri" w:hAnsi="Calibri"/>
          <w:lang w:val="pt-BR"/>
        </w:rPr>
        <w:t>poderão cobrar valores adicionais das pessoas idosas pelos serviços e pelas atividades que vierem a ser financiados  e executados com recursos da Linha Emergencial.</w:t>
      </w:r>
    </w:p>
    <w:p w:rsidR="009704BC" w:rsidRPr="00F20022" w:rsidRDefault="009704BC" w:rsidP="00F20022">
      <w:pPr>
        <w:pStyle w:val="ListParagraph"/>
        <w:numPr>
          <w:ilvl w:val="1"/>
          <w:numId w:val="2"/>
        </w:numPr>
        <w:adjustRightInd w:val="0"/>
        <w:spacing w:after="240" w:line="360" w:lineRule="auto"/>
        <w:jc w:val="both"/>
        <w:rPr>
          <w:rFonts w:ascii="Calibri" w:hAnsi="Calibri" w:cs="Times"/>
          <w:lang w:val="pt-BR"/>
        </w:rPr>
      </w:pPr>
      <w:r w:rsidRPr="0071675C">
        <w:rPr>
          <w:rFonts w:ascii="Calibri" w:hAnsi="Calibri" w:cs="Calibri"/>
          <w:lang w:val="pt-BR"/>
        </w:rPr>
        <w:t>Fica facultado ao COAT promover, em qualquer fase, diligências destinadas a esclarecer ou complementar a instrução do presente credenciamento quanto ao atendimento da documentação requerida neste Edital</w:t>
      </w:r>
      <w:r>
        <w:rPr>
          <w:rFonts w:ascii="Calibri" w:hAnsi="Calibri" w:cs="Calibri"/>
          <w:lang w:val="pt-BR"/>
        </w:rPr>
        <w:t>.</w:t>
      </w:r>
    </w:p>
    <w:p w:rsidR="009704BC" w:rsidRPr="00F20022" w:rsidRDefault="009704BC" w:rsidP="00F20022">
      <w:pPr>
        <w:pStyle w:val="ListParagraph"/>
        <w:numPr>
          <w:ilvl w:val="1"/>
          <w:numId w:val="2"/>
        </w:numPr>
        <w:adjustRightInd w:val="0"/>
        <w:spacing w:after="240" w:line="360" w:lineRule="auto"/>
        <w:jc w:val="both"/>
        <w:rPr>
          <w:rFonts w:ascii="Calibri" w:hAnsi="Calibri" w:cs="Times"/>
          <w:lang w:val="pt-BR"/>
        </w:rPr>
      </w:pPr>
      <w:r>
        <w:rPr>
          <w:rFonts w:ascii="Calibri" w:hAnsi="Calibri" w:cs="Calibri"/>
          <w:lang w:val="pt-BR"/>
        </w:rPr>
        <w:t xml:space="preserve"> </w:t>
      </w:r>
      <w:r w:rsidRPr="00F20022">
        <w:rPr>
          <w:rFonts w:ascii="Calibri" w:hAnsi="Calibri"/>
          <w:lang w:val="pt-BR"/>
        </w:rPr>
        <w:t>A publicidade dos atos pertinentes a este Edital será efetuada mediante publicação no Diário Oficial da</w:t>
      </w:r>
      <w:r w:rsidRPr="00F20022">
        <w:rPr>
          <w:rFonts w:ascii="Calibri" w:hAnsi="Calibri"/>
          <w:spacing w:val="-1"/>
          <w:lang w:val="pt-BR"/>
        </w:rPr>
        <w:t xml:space="preserve"> </w:t>
      </w:r>
      <w:r w:rsidRPr="00F20022">
        <w:rPr>
          <w:rFonts w:ascii="Calibri" w:hAnsi="Calibri"/>
          <w:lang w:val="pt-BR"/>
        </w:rPr>
        <w:t>Cidade e no site da SMDHC.</w:t>
      </w:r>
    </w:p>
    <w:p w:rsidR="009704BC" w:rsidRPr="00690488" w:rsidRDefault="009704BC" w:rsidP="00917398">
      <w:pPr>
        <w:pStyle w:val="ListParagraph"/>
        <w:numPr>
          <w:ilvl w:val="1"/>
          <w:numId w:val="2"/>
        </w:numPr>
        <w:tabs>
          <w:tab w:val="left" w:pos="890"/>
        </w:tabs>
        <w:spacing w:before="1" w:line="360" w:lineRule="auto"/>
        <w:ind w:right="297"/>
        <w:jc w:val="both"/>
        <w:rPr>
          <w:rFonts w:ascii="Calibri" w:hAnsi="Calibri"/>
          <w:lang w:val="pt-BR"/>
        </w:rPr>
      </w:pPr>
      <w:r w:rsidRPr="0071675C">
        <w:rPr>
          <w:rFonts w:ascii="Calibri" w:hAnsi="Calibri"/>
          <w:lang w:val="pt-BR"/>
        </w:rPr>
        <w:t xml:space="preserve">Os caos omissos deste Edital serão resolvidos pelo COAT. </w:t>
      </w:r>
    </w:p>
    <w:p w:rsidR="009704BC" w:rsidRPr="00917398" w:rsidRDefault="009704BC" w:rsidP="00917398">
      <w:pPr>
        <w:pStyle w:val="ListParagraph"/>
        <w:numPr>
          <w:ilvl w:val="1"/>
          <w:numId w:val="2"/>
        </w:numPr>
        <w:tabs>
          <w:tab w:val="left" w:pos="890"/>
        </w:tabs>
        <w:spacing w:before="1" w:line="360" w:lineRule="auto"/>
        <w:ind w:right="297"/>
        <w:jc w:val="both"/>
        <w:rPr>
          <w:rFonts w:ascii="Calibri" w:hAnsi="Calibri"/>
          <w:lang w:val="pt-BR"/>
        </w:rPr>
      </w:pPr>
      <w:r w:rsidRPr="00917398">
        <w:rPr>
          <w:rFonts w:ascii="Calibri" w:hAnsi="Calibri"/>
          <w:lang w:val="pt-BR"/>
        </w:rPr>
        <w:t>Integram o presente Edital os seguintes</w:t>
      </w:r>
      <w:r w:rsidRPr="00917398">
        <w:rPr>
          <w:rFonts w:ascii="Calibri" w:hAnsi="Calibri"/>
          <w:spacing w:val="-4"/>
          <w:lang w:val="pt-BR"/>
        </w:rPr>
        <w:t xml:space="preserve"> </w:t>
      </w:r>
      <w:r w:rsidRPr="00917398">
        <w:rPr>
          <w:rFonts w:ascii="Calibri" w:hAnsi="Calibri"/>
          <w:lang w:val="pt-BR"/>
        </w:rPr>
        <w:t>anexos:</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Anexo 01  – Declaração de ciência e concordância</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 xml:space="preserve">Anexo 02 – Plano de Trabalho – sugestão de modelo para  ILPI </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Anexo 03  –  Planilha Orçamentária – modelo ILPI</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Anexo 04  – Plano de Trabalho – sugestão de modelo para OSC</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Anexo 05 – Planilha Orçamentária – modelo OSC</w:t>
      </w:r>
    </w:p>
    <w:p w:rsidR="009704BC" w:rsidRPr="0071675C" w:rsidRDefault="009704BC" w:rsidP="00F20022">
      <w:pPr>
        <w:pStyle w:val="ListParagraph"/>
        <w:numPr>
          <w:ilvl w:val="2"/>
          <w:numId w:val="2"/>
        </w:numPr>
        <w:tabs>
          <w:tab w:val="left" w:pos="890"/>
        </w:tabs>
        <w:spacing w:before="1" w:line="360" w:lineRule="auto"/>
        <w:ind w:right="297"/>
        <w:jc w:val="both"/>
        <w:rPr>
          <w:rFonts w:ascii="Calibri" w:hAnsi="Calibri"/>
          <w:lang w:val="pt-BR"/>
        </w:rPr>
      </w:pPr>
      <w:r w:rsidRPr="0071675C">
        <w:rPr>
          <w:rFonts w:ascii="Calibri" w:hAnsi="Calibri"/>
          <w:lang w:val="pt-BR"/>
        </w:rPr>
        <w:t>Anexo 06 – Minuta Termo de Fomento</w:t>
      </w:r>
    </w:p>
    <w:p w:rsidR="009704BC" w:rsidRPr="0071675C" w:rsidRDefault="009704BC" w:rsidP="00F20022">
      <w:pPr>
        <w:tabs>
          <w:tab w:val="left" w:pos="890"/>
        </w:tabs>
        <w:spacing w:before="1" w:line="360" w:lineRule="auto"/>
        <w:ind w:left="720" w:right="297"/>
        <w:jc w:val="both"/>
        <w:rPr>
          <w:rFonts w:ascii="Calibri" w:hAnsi="Calibri"/>
          <w:lang w:val="pt-BR"/>
        </w:rPr>
      </w:pPr>
    </w:p>
    <w:p w:rsidR="009704BC" w:rsidRPr="0071675C" w:rsidRDefault="009704BC" w:rsidP="00F20022">
      <w:pPr>
        <w:pStyle w:val="BodyText"/>
        <w:spacing w:before="3" w:line="360" w:lineRule="auto"/>
        <w:rPr>
          <w:rFonts w:ascii="Calibri" w:hAnsi="Calibri"/>
          <w:sz w:val="22"/>
          <w:szCs w:val="22"/>
          <w:lang w:val="pt-BR"/>
        </w:rPr>
      </w:pPr>
    </w:p>
    <w:p w:rsidR="009704BC" w:rsidRPr="0071675C" w:rsidRDefault="009704BC" w:rsidP="00F20022">
      <w:pPr>
        <w:pStyle w:val="BodyText"/>
        <w:spacing w:line="360" w:lineRule="auto"/>
        <w:rPr>
          <w:rFonts w:ascii="Calibri" w:hAnsi="Calibri"/>
          <w:sz w:val="22"/>
          <w:szCs w:val="22"/>
          <w:lang w:val="pt-BR"/>
        </w:rPr>
      </w:pPr>
    </w:p>
    <w:p w:rsidR="009704BC" w:rsidRPr="0071675C" w:rsidRDefault="009704BC" w:rsidP="00F20022">
      <w:pPr>
        <w:pStyle w:val="BodyText"/>
        <w:spacing w:line="360" w:lineRule="auto"/>
        <w:ind w:left="1307"/>
        <w:rPr>
          <w:rFonts w:ascii="Calibri" w:hAnsi="Calibri"/>
          <w:sz w:val="22"/>
          <w:szCs w:val="22"/>
          <w:lang w:val="pt-BR"/>
        </w:rPr>
      </w:pPr>
    </w:p>
    <w:p w:rsidR="009704BC" w:rsidRPr="0071675C" w:rsidRDefault="009704BC" w:rsidP="00F20022">
      <w:pPr>
        <w:pStyle w:val="BodyText"/>
        <w:spacing w:before="6" w:line="360" w:lineRule="auto"/>
        <w:rPr>
          <w:rFonts w:ascii="Calibri" w:hAnsi="Calibri"/>
          <w:sz w:val="22"/>
          <w:szCs w:val="22"/>
          <w:lang w:val="pt-BR"/>
        </w:rPr>
      </w:pPr>
    </w:p>
    <w:p w:rsidR="009704BC" w:rsidRPr="0071675C" w:rsidRDefault="009704BC" w:rsidP="00F20022">
      <w:pPr>
        <w:spacing w:line="360" w:lineRule="auto"/>
        <w:rPr>
          <w:rFonts w:ascii="Calibri" w:hAnsi="Calibri"/>
          <w:lang w:val="pt-BR"/>
        </w:rPr>
      </w:pPr>
    </w:p>
    <w:sectPr w:rsidR="009704BC" w:rsidRPr="0071675C" w:rsidSect="003227A7">
      <w:pgSz w:w="11910" w:h="16840"/>
      <w:pgMar w:top="1880" w:right="980" w:bottom="1120" w:left="1520" w:header="603" w:footer="9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BC" w:rsidRDefault="009704BC">
      <w:r>
        <w:separator/>
      </w:r>
    </w:p>
  </w:endnote>
  <w:endnote w:type="continuationSeparator" w:id="0">
    <w:p w:rsidR="009704BC" w:rsidRDefault="00970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BC" w:rsidRDefault="009704BC">
    <w:pPr>
      <w:pStyle w:val="BodyText"/>
      <w:spacing w:line="14" w:lineRule="auto"/>
      <w:rPr>
        <w:sz w:val="20"/>
      </w:rPr>
    </w:pPr>
    <w:r>
      <w:rPr>
        <w:noProof/>
        <w:lang w:val="pt-BR" w:eastAsia="pt-BR"/>
      </w:rPr>
      <w:pict>
        <v:shapetype id="_x0000_t202" coordsize="21600,21600" o:spt="202" path="m,l,21600r21600,l21600,xe">
          <v:stroke joinstyle="miter"/>
          <v:path gradientshapeok="t" o:connecttype="rect"/>
        </v:shapetype>
        <v:shape id="Text Box 1" o:spid="_x0000_s2051" type="#_x0000_t202" style="position:absolute;margin-left:519.55pt;margin-top:784.8pt;width:15.15pt;height:11pt;z-index:-251653120;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qRiKoCAACoBQAADgAAAGRycy9lMm9Eb2MueG1srFRtb5swEP4+af/B8ncKpCQNqKTKG9Ok7kVq&#10;9wMcbII1sD3bCXTT/vvOpqRpq0nTNj5YZ/v83D13D3d907cNOjJtuBQ5ji8ijJgoJeVin+Mv90Uw&#10;x8hYIihppGA5fmAG3yzevrnuVMYmspYNZRoBiDBZp3JcW6uyMDRlzVpiLqRiAi4rqVtiYav3IdWk&#10;A/S2CSdRNAs7qanSsmTGwOlmuMQLj19VrLSfqsowi5ocQ27Wr9qvO7eGi2uS7TVRNS8f0yB/kUVL&#10;uICgJ6gNsQQdNH8F1fJSSyMre1HKNpRVxUvmOQCbOHrB5q4minkuUByjTmUy/w+2/Hj8rBGn0DuM&#10;BGmhRfest2glexS76nTKZOB0p8DN9nDsPB1To25l+dUgIdc1EXu21Fp2NSMUsvMvw7OnA45xILvu&#10;g6QQhhys9EB9pVsHCMVAgA5dejh1xqVSupDpJImmGJVwFV+mV5HvXEiy8bHSxr5jskXOyLGGxntw&#10;crw1FmiA6+jiYglZ8KbxzW/EswNwHE4gNDx1dy4J38sfaZRu59t5EiST2TZIIkqDZbFOglkRX003&#10;l5v1ehP/dHHjJKs5pUy4MKOu4uTP+vao8EERJ2UZ2XDq4FxKRu9360ajIwFdF/5zzYLkz9zC52n4&#10;a+DyglIMlV1N0qCYza+CpEqmAZR3HkRxukpnUZImm+I5pVsu2L9TQl2O0+lkOmjpt9wi/73mRrKW&#10;W5gcDW9zPD85kcwpcCuob60lvBnss1K49J9KARUbG+316iQ6iNX2ux5QnIh3kj6AcrUEZYE8YdyB&#10;UUv9HaMORkeOzbcD0Qyj5r0A9bs5Mxp6NHajQUQJT3NsMRrMtR3m0UFpvq8Befi/hFzCH1Jxr96n&#10;LCB1t4Fx4Ek8ji43b8733utpwC5+AQAA//8DAFBLAwQUAAYACAAAACEAnGVwfeEAAAAPAQAADwAA&#10;AGRycy9kb3ducmV2LnhtbEyPwU7DMBBE70j8g7VI3KgdKBYOcaoKwQkJkYYDRyd2E6vxOsRum/49&#10;zgluO7uj2TfFZnYDOZkpWI8SshUDYrD12mIn4at+u3sCEqJCrQaPRsLFBNiU11eFyrU/Y2VOu9iR&#10;FIIhVxL6GMec0tD2xqmw8qPBdNv7yamY5NRRPalzCncDvWeMU6cspg+9Gs1Lb9rD7ugkbL+xerU/&#10;H81nta9sXQuG7/wg5e3NvH0GEs0c/8yw4Cd0KBNT44+oAxmSZg8iS940PXLBgSwexsUaSLPsRMaB&#10;lgX936P8BQAA//8DAFBLAQItABQABgAIAAAAIQDkmcPA+wAAAOEBAAATAAAAAAAAAAAAAAAAAAAA&#10;AABbQ29udGVudF9UeXBlc10ueG1sUEsBAi0AFAAGAAgAAAAhACOyauHXAAAAlAEAAAsAAAAAAAAA&#10;AAAAAAAALAEAAF9yZWxzLy5yZWxzUEsBAi0AFAAGAAgAAAAhAFBqkYiqAgAAqAUAAA4AAAAAAAAA&#10;AAAAAAAALAIAAGRycy9lMm9Eb2MueG1sUEsBAi0AFAAGAAgAAAAhAJxlcH3hAAAADwEAAA8AAAAA&#10;AAAAAAAAAAAAAgUAAGRycy9kb3ducmV2LnhtbFBLBQYAAAAABAAEAPMAAAAQBgAAAAA=&#10;" filled="f" stroked="f">
          <v:textbox inset="0,0,0,0">
            <w:txbxContent>
              <w:p w:rsidR="009704BC" w:rsidRDefault="009704BC">
                <w:pPr>
                  <w:spacing w:line="203" w:lineRule="exact"/>
                  <w:ind w:left="60"/>
                  <w:rPr>
                    <w:rFonts w:ascii="Carlito"/>
                    <w:sz w:val="18"/>
                  </w:rPr>
                </w:pPr>
                <w:r>
                  <w:rPr>
                    <w:rFonts w:ascii="Carlito" w:eastAsia="Times New Roman"/>
                    <w:sz w:val="18"/>
                  </w:rPr>
                  <w:fldChar w:fldCharType="begin"/>
                </w:r>
                <w:r>
                  <w:rPr>
                    <w:rFonts w:ascii="Carlito" w:eastAsia="Times New Roman"/>
                    <w:sz w:val="18"/>
                  </w:rPr>
                  <w:instrText xml:space="preserve"> PAGE </w:instrText>
                </w:r>
                <w:r>
                  <w:rPr>
                    <w:rFonts w:ascii="Carlito" w:eastAsia="Times New Roman"/>
                    <w:sz w:val="18"/>
                  </w:rPr>
                  <w:fldChar w:fldCharType="separate"/>
                </w:r>
                <w:r>
                  <w:rPr>
                    <w:rFonts w:ascii="Carlito" w:eastAsia="Times New Roman"/>
                    <w:noProof/>
                    <w:sz w:val="18"/>
                  </w:rPr>
                  <w:t>2</w:t>
                </w:r>
                <w:r>
                  <w:rPr>
                    <w:rFonts w:ascii="Carlito" w:eastAsia="Times New Roman"/>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BC" w:rsidRDefault="009704BC">
      <w:r>
        <w:separator/>
      </w:r>
    </w:p>
  </w:footnote>
  <w:footnote w:type="continuationSeparator" w:id="0">
    <w:p w:rsidR="009704BC" w:rsidRDefault="00970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BC" w:rsidRDefault="009704BC" w:rsidP="00337DCC">
    <w:pPr>
      <w:pStyle w:val="BodyText"/>
      <w:spacing w:line="14" w:lineRule="auto"/>
      <w:ind w:left="720"/>
      <w:rPr>
        <w:sz w:val="20"/>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left:0;text-align:left;margin-left:423pt;margin-top:-.25pt;width:36pt;height:37.7pt;z-index:251660288;visibility:visible">
          <v:imagedata r:id="rId1" o:title=""/>
          <w10:wrap type="square"/>
        </v:shape>
      </w:pict>
    </w:r>
    <w:r>
      <w:rPr>
        <w:noProof/>
        <w:lang w:val="pt-BR" w:eastAsia="pt-BR"/>
      </w:rPr>
      <w:pict>
        <v:shape id="Picture 6" o:spid="_x0000_s2050" type="#_x0000_t75" style="position:absolute;left:0;text-align:left;margin-left:0;margin-top:-10.65pt;width:33.15pt;height:42.5pt;z-index:251661312;visibility:visible;mso-position-horizontal:left">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C64"/>
    <w:multiLevelType w:val="multilevel"/>
    <w:tmpl w:val="F36AB594"/>
    <w:lvl w:ilvl="0">
      <w:start w:val="1"/>
      <w:numFmt w:val="decimal"/>
      <w:lvlText w:val="%1."/>
      <w:lvlJc w:val="left"/>
      <w:pPr>
        <w:ind w:left="360" w:hanging="360"/>
      </w:pPr>
      <w:rPr>
        <w:rFonts w:cs="Times New Roman" w:hint="default"/>
        <w:b/>
        <w:bCs/>
        <w:w w:val="99"/>
      </w:rPr>
    </w:lvl>
    <w:lvl w:ilvl="1">
      <w:start w:val="1"/>
      <w:numFmt w:val="decimal"/>
      <w:lvlText w:val="%1.%2."/>
      <w:lvlJc w:val="left"/>
      <w:pPr>
        <w:ind w:left="792" w:hanging="432"/>
      </w:pPr>
      <w:rPr>
        <w:rFonts w:cs="Times New Roman" w:hint="default"/>
        <w:b w:val="0"/>
        <w:w w:val="99"/>
        <w:sz w:val="20"/>
        <w:szCs w:val="20"/>
      </w:rPr>
    </w:lvl>
    <w:lvl w:ilvl="2">
      <w:start w:val="1"/>
      <w:numFmt w:val="decimal"/>
      <w:lvlText w:val="%1.%2.%3."/>
      <w:lvlJc w:val="left"/>
      <w:pPr>
        <w:ind w:left="1224" w:hanging="504"/>
      </w:pPr>
      <w:rPr>
        <w:rFonts w:cs="Times New Roman" w:hint="default"/>
        <w:b w:val="0"/>
        <w:w w:val="99"/>
        <w:sz w:val="20"/>
        <w:szCs w:val="20"/>
      </w:rPr>
    </w:lvl>
    <w:lvl w:ilvl="3">
      <w:start w:val="1"/>
      <w:numFmt w:val="decimal"/>
      <w:lvlText w:val="%1.%2.%3.%4."/>
      <w:lvlJc w:val="left"/>
      <w:pPr>
        <w:ind w:left="1728" w:hanging="648"/>
      </w:pPr>
      <w:rPr>
        <w:rFonts w:ascii="Calibri" w:hAnsi="Calibri"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79E87EDE"/>
    <w:multiLevelType w:val="hybridMultilevel"/>
    <w:tmpl w:val="9BD27578"/>
    <w:lvl w:ilvl="0" w:tplc="1988BFCC">
      <w:start w:val="1"/>
      <w:numFmt w:val="lowerLetter"/>
      <w:lvlText w:val="%1)"/>
      <w:lvlJc w:val="left"/>
      <w:pPr>
        <w:ind w:left="902" w:hanging="360"/>
      </w:pPr>
      <w:rPr>
        <w:rFonts w:ascii="Calibri" w:eastAsia="Times New Roman" w:hAnsi="Calibri" w:cs="Carlito" w:hint="default"/>
        <w:w w:val="99"/>
        <w:sz w:val="20"/>
        <w:szCs w:val="20"/>
      </w:rPr>
    </w:lvl>
    <w:lvl w:ilvl="1" w:tplc="AD147E32">
      <w:numFmt w:val="bullet"/>
      <w:lvlText w:val="-"/>
      <w:lvlJc w:val="left"/>
      <w:pPr>
        <w:ind w:left="1007" w:hanging="106"/>
      </w:pPr>
      <w:rPr>
        <w:rFonts w:ascii="Carlito" w:eastAsia="Times New Roman" w:hAnsi="Carlito" w:hint="default"/>
        <w:w w:val="99"/>
        <w:sz w:val="20"/>
      </w:rPr>
    </w:lvl>
    <w:lvl w:ilvl="2" w:tplc="D9FAC9DC">
      <w:numFmt w:val="bullet"/>
      <w:lvlText w:val="•"/>
      <w:lvlJc w:val="left"/>
      <w:pPr>
        <w:ind w:left="1934" w:hanging="106"/>
      </w:pPr>
      <w:rPr>
        <w:rFonts w:hint="default"/>
      </w:rPr>
    </w:lvl>
    <w:lvl w:ilvl="3" w:tplc="98BC0C5C">
      <w:numFmt w:val="bullet"/>
      <w:lvlText w:val="•"/>
      <w:lvlJc w:val="left"/>
      <w:pPr>
        <w:ind w:left="2868" w:hanging="106"/>
      </w:pPr>
      <w:rPr>
        <w:rFonts w:hint="default"/>
      </w:rPr>
    </w:lvl>
    <w:lvl w:ilvl="4" w:tplc="73C823AA">
      <w:numFmt w:val="bullet"/>
      <w:lvlText w:val="•"/>
      <w:lvlJc w:val="left"/>
      <w:pPr>
        <w:ind w:left="3802" w:hanging="106"/>
      </w:pPr>
      <w:rPr>
        <w:rFonts w:hint="default"/>
      </w:rPr>
    </w:lvl>
    <w:lvl w:ilvl="5" w:tplc="BC5EEDD8">
      <w:numFmt w:val="bullet"/>
      <w:lvlText w:val="•"/>
      <w:lvlJc w:val="left"/>
      <w:pPr>
        <w:ind w:left="4736" w:hanging="106"/>
      </w:pPr>
      <w:rPr>
        <w:rFonts w:hint="default"/>
      </w:rPr>
    </w:lvl>
    <w:lvl w:ilvl="6" w:tplc="07385C68">
      <w:numFmt w:val="bullet"/>
      <w:lvlText w:val="•"/>
      <w:lvlJc w:val="left"/>
      <w:pPr>
        <w:ind w:left="5670" w:hanging="106"/>
      </w:pPr>
      <w:rPr>
        <w:rFonts w:hint="default"/>
      </w:rPr>
    </w:lvl>
    <w:lvl w:ilvl="7" w:tplc="779862B6">
      <w:numFmt w:val="bullet"/>
      <w:lvlText w:val="•"/>
      <w:lvlJc w:val="left"/>
      <w:pPr>
        <w:ind w:left="6604" w:hanging="106"/>
      </w:pPr>
      <w:rPr>
        <w:rFonts w:hint="default"/>
      </w:rPr>
    </w:lvl>
    <w:lvl w:ilvl="8" w:tplc="3FD4252C">
      <w:numFmt w:val="bullet"/>
      <w:lvlText w:val="•"/>
      <w:lvlJc w:val="left"/>
      <w:pPr>
        <w:ind w:left="7538" w:hanging="106"/>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51E"/>
    <w:rsid w:val="00043147"/>
    <w:rsid w:val="00065E80"/>
    <w:rsid w:val="000A18A8"/>
    <w:rsid w:val="000E013C"/>
    <w:rsid w:val="00146451"/>
    <w:rsid w:val="001609D4"/>
    <w:rsid w:val="00181148"/>
    <w:rsid w:val="00186F7D"/>
    <w:rsid w:val="001A7CDF"/>
    <w:rsid w:val="001F2630"/>
    <w:rsid w:val="0024671C"/>
    <w:rsid w:val="002550E3"/>
    <w:rsid w:val="00317620"/>
    <w:rsid w:val="003227A7"/>
    <w:rsid w:val="00336442"/>
    <w:rsid w:val="00337DCC"/>
    <w:rsid w:val="00396BBF"/>
    <w:rsid w:val="003B792C"/>
    <w:rsid w:val="004460EB"/>
    <w:rsid w:val="00453F5C"/>
    <w:rsid w:val="00486BD0"/>
    <w:rsid w:val="004910D5"/>
    <w:rsid w:val="004C4B58"/>
    <w:rsid w:val="004E3160"/>
    <w:rsid w:val="00510EA8"/>
    <w:rsid w:val="005B107C"/>
    <w:rsid w:val="005C7E89"/>
    <w:rsid w:val="006571F0"/>
    <w:rsid w:val="00664167"/>
    <w:rsid w:val="00670181"/>
    <w:rsid w:val="00690488"/>
    <w:rsid w:val="006B5BF8"/>
    <w:rsid w:val="006C5A52"/>
    <w:rsid w:val="006C78EF"/>
    <w:rsid w:val="00713974"/>
    <w:rsid w:val="0071675C"/>
    <w:rsid w:val="0074578B"/>
    <w:rsid w:val="00755C1D"/>
    <w:rsid w:val="00776B95"/>
    <w:rsid w:val="007A3145"/>
    <w:rsid w:val="00812E93"/>
    <w:rsid w:val="0081691C"/>
    <w:rsid w:val="00822E70"/>
    <w:rsid w:val="00856FD6"/>
    <w:rsid w:val="00887655"/>
    <w:rsid w:val="008C6862"/>
    <w:rsid w:val="008D66D7"/>
    <w:rsid w:val="00914959"/>
    <w:rsid w:val="00917398"/>
    <w:rsid w:val="00941A0B"/>
    <w:rsid w:val="009621AF"/>
    <w:rsid w:val="009704BC"/>
    <w:rsid w:val="009F7E3A"/>
    <w:rsid w:val="00A21B40"/>
    <w:rsid w:val="00A4651E"/>
    <w:rsid w:val="00A628A8"/>
    <w:rsid w:val="00A93F0B"/>
    <w:rsid w:val="00B02DFC"/>
    <w:rsid w:val="00B57119"/>
    <w:rsid w:val="00BC2BAB"/>
    <w:rsid w:val="00BE23F9"/>
    <w:rsid w:val="00C103C8"/>
    <w:rsid w:val="00C44DF7"/>
    <w:rsid w:val="00C4511A"/>
    <w:rsid w:val="00C56763"/>
    <w:rsid w:val="00C835CF"/>
    <w:rsid w:val="00C84841"/>
    <w:rsid w:val="00CD428C"/>
    <w:rsid w:val="00CE7311"/>
    <w:rsid w:val="00CF4853"/>
    <w:rsid w:val="00D70B3D"/>
    <w:rsid w:val="00D72A6C"/>
    <w:rsid w:val="00E06693"/>
    <w:rsid w:val="00E13A2A"/>
    <w:rsid w:val="00E31C51"/>
    <w:rsid w:val="00E35F02"/>
    <w:rsid w:val="00E61551"/>
    <w:rsid w:val="00E80DE2"/>
    <w:rsid w:val="00E87675"/>
    <w:rsid w:val="00EF4B89"/>
    <w:rsid w:val="00F075AA"/>
    <w:rsid w:val="00F17B71"/>
    <w:rsid w:val="00F20022"/>
    <w:rsid w:val="00F41EE0"/>
    <w:rsid w:val="00F9640B"/>
    <w:rsid w:val="00FB74A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1E"/>
    <w:pPr>
      <w:widowControl w:val="0"/>
      <w:autoSpaceDE w:val="0"/>
      <w:autoSpaceDN w:val="0"/>
    </w:pPr>
    <w:rPr>
      <w:rFonts w:ascii="Arial" w:hAnsi="Arial" w:cs="Arial"/>
      <w:lang w:val="pt-PT" w:eastAsia="en-US"/>
    </w:rPr>
  </w:style>
  <w:style w:type="paragraph" w:styleId="Heading1">
    <w:name w:val="heading 1"/>
    <w:basedOn w:val="Normal"/>
    <w:link w:val="Heading1Char"/>
    <w:uiPriority w:val="99"/>
    <w:qFormat/>
    <w:rsid w:val="00A4651E"/>
    <w:pPr>
      <w:ind w:left="182"/>
      <w:outlineLvl w:val="0"/>
    </w:pPr>
    <w:rPr>
      <w:rFonts w:ascii="Carlito" w:hAnsi="Carlito" w:cs="Carlito"/>
      <w:b/>
      <w:bCs/>
      <w:sz w:val="20"/>
      <w:szCs w:val="20"/>
    </w:rPr>
  </w:style>
  <w:style w:type="paragraph" w:styleId="Heading2">
    <w:name w:val="heading 2"/>
    <w:basedOn w:val="Subtitle"/>
    <w:next w:val="Normal"/>
    <w:link w:val="Heading2Char"/>
    <w:autoRedefine/>
    <w:uiPriority w:val="99"/>
    <w:qFormat/>
    <w:rsid w:val="008D66D7"/>
    <w:pPr>
      <w:keepNext/>
      <w:numPr>
        <w:ilvl w:val="0"/>
      </w:numPr>
      <w:spacing w:before="240" w:after="60" w:line="276" w:lineRule="auto"/>
      <w:outlineLvl w:val="1"/>
    </w:pPr>
    <w:rPr>
      <w:bCs/>
      <w:spacing w:val="0"/>
      <w:sz w:val="24"/>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651E"/>
    <w:rPr>
      <w:rFonts w:ascii="Carlito" w:eastAsia="Times New Roman" w:hAnsi="Carlito" w:cs="Carlito"/>
      <w:b/>
      <w:bCs/>
      <w:sz w:val="20"/>
      <w:szCs w:val="20"/>
      <w:lang w:val="pt-PT"/>
    </w:rPr>
  </w:style>
  <w:style w:type="character" w:customStyle="1" w:styleId="Heading2Char">
    <w:name w:val="Heading 2 Char"/>
    <w:basedOn w:val="DefaultParagraphFont"/>
    <w:link w:val="Heading2"/>
    <w:uiPriority w:val="99"/>
    <w:locked/>
    <w:rsid w:val="008D66D7"/>
    <w:rPr>
      <w:rFonts w:eastAsia="MS ????" w:cs="Times New Roman"/>
      <w:b/>
      <w:bCs/>
      <w:iCs/>
      <w:sz w:val="28"/>
      <w:szCs w:val="28"/>
    </w:rPr>
  </w:style>
  <w:style w:type="paragraph" w:styleId="Subtitle">
    <w:name w:val="Subtitle"/>
    <w:basedOn w:val="Normal"/>
    <w:next w:val="Normal"/>
    <w:link w:val="SubtitleChar"/>
    <w:autoRedefine/>
    <w:uiPriority w:val="99"/>
    <w:qFormat/>
    <w:rsid w:val="008C6862"/>
    <w:pPr>
      <w:numPr>
        <w:ilvl w:val="1"/>
      </w:numPr>
    </w:pPr>
    <w:rPr>
      <w:rFonts w:eastAsia="MS ????" w:cs="Times New Roman"/>
      <w:b/>
      <w:iCs/>
      <w:spacing w:val="15"/>
    </w:rPr>
  </w:style>
  <w:style w:type="character" w:customStyle="1" w:styleId="SubtitleChar">
    <w:name w:val="Subtitle Char"/>
    <w:basedOn w:val="DefaultParagraphFont"/>
    <w:link w:val="Subtitle"/>
    <w:uiPriority w:val="99"/>
    <w:locked/>
    <w:rsid w:val="008C6862"/>
    <w:rPr>
      <w:rFonts w:eastAsia="MS ????" w:cs="Times New Roman"/>
      <w:b/>
      <w:iCs/>
      <w:spacing w:val="15"/>
      <w:sz w:val="22"/>
    </w:rPr>
  </w:style>
  <w:style w:type="paragraph" w:styleId="BodyText">
    <w:name w:val="Body Text"/>
    <w:basedOn w:val="Normal"/>
    <w:link w:val="BodyTextChar"/>
    <w:uiPriority w:val="99"/>
    <w:rsid w:val="00A4651E"/>
    <w:rPr>
      <w:sz w:val="16"/>
      <w:szCs w:val="16"/>
    </w:rPr>
  </w:style>
  <w:style w:type="character" w:customStyle="1" w:styleId="BodyTextChar">
    <w:name w:val="Body Text Char"/>
    <w:basedOn w:val="DefaultParagraphFont"/>
    <w:link w:val="BodyText"/>
    <w:uiPriority w:val="99"/>
    <w:locked/>
    <w:rsid w:val="00A4651E"/>
    <w:rPr>
      <w:rFonts w:ascii="Arial" w:eastAsia="Times New Roman" w:hAnsi="Arial" w:cs="Arial"/>
      <w:sz w:val="16"/>
      <w:szCs w:val="16"/>
      <w:lang w:val="pt-PT"/>
    </w:rPr>
  </w:style>
  <w:style w:type="paragraph" w:styleId="ListParagraph">
    <w:name w:val="List Paragraph"/>
    <w:basedOn w:val="Normal"/>
    <w:uiPriority w:val="99"/>
    <w:qFormat/>
    <w:rsid w:val="00A4651E"/>
    <w:pPr>
      <w:ind w:left="182"/>
    </w:pPr>
  </w:style>
  <w:style w:type="paragraph" w:customStyle="1" w:styleId="TableParagraph">
    <w:name w:val="Table Paragraph"/>
    <w:basedOn w:val="Normal"/>
    <w:uiPriority w:val="99"/>
    <w:rsid w:val="00A4651E"/>
    <w:pPr>
      <w:spacing w:before="119"/>
      <w:ind w:left="69"/>
    </w:pPr>
    <w:rPr>
      <w:rFonts w:ascii="Carlito" w:hAnsi="Carlito" w:cs="Carlito"/>
    </w:rPr>
  </w:style>
  <w:style w:type="character" w:styleId="Hyperlink">
    <w:name w:val="Hyperlink"/>
    <w:basedOn w:val="DefaultParagraphFont"/>
    <w:uiPriority w:val="99"/>
    <w:rsid w:val="00A4651E"/>
    <w:rPr>
      <w:rFonts w:cs="Times New Roman"/>
      <w:color w:val="0000FF"/>
      <w:u w:val="single"/>
    </w:rPr>
  </w:style>
  <w:style w:type="character" w:styleId="LineNumber">
    <w:name w:val="line number"/>
    <w:basedOn w:val="DefaultParagraphFont"/>
    <w:uiPriority w:val="99"/>
    <w:semiHidden/>
    <w:rsid w:val="005C7E89"/>
    <w:rPr>
      <w:rFonts w:cs="Times New Roman"/>
    </w:rPr>
  </w:style>
  <w:style w:type="character" w:styleId="FollowedHyperlink">
    <w:name w:val="FollowedHyperlink"/>
    <w:basedOn w:val="DefaultParagraphFont"/>
    <w:uiPriority w:val="99"/>
    <w:semiHidden/>
    <w:rsid w:val="004C4B58"/>
    <w:rPr>
      <w:rFonts w:cs="Times New Roman"/>
      <w:color w:val="800080"/>
      <w:u w:val="single"/>
    </w:rPr>
  </w:style>
  <w:style w:type="paragraph" w:styleId="Header">
    <w:name w:val="header"/>
    <w:basedOn w:val="Normal"/>
    <w:link w:val="HeaderChar"/>
    <w:uiPriority w:val="99"/>
    <w:rsid w:val="006571F0"/>
    <w:pPr>
      <w:tabs>
        <w:tab w:val="center" w:pos="4320"/>
        <w:tab w:val="right" w:pos="8640"/>
      </w:tabs>
    </w:pPr>
  </w:style>
  <w:style w:type="character" w:customStyle="1" w:styleId="HeaderChar">
    <w:name w:val="Header Char"/>
    <w:basedOn w:val="DefaultParagraphFont"/>
    <w:link w:val="Header"/>
    <w:uiPriority w:val="99"/>
    <w:locked/>
    <w:rsid w:val="006571F0"/>
    <w:rPr>
      <w:rFonts w:ascii="Arial" w:eastAsia="Times New Roman" w:hAnsi="Arial" w:cs="Arial"/>
      <w:sz w:val="22"/>
      <w:szCs w:val="22"/>
      <w:lang w:val="pt-PT"/>
    </w:rPr>
  </w:style>
  <w:style w:type="paragraph" w:styleId="Footer">
    <w:name w:val="footer"/>
    <w:basedOn w:val="Normal"/>
    <w:link w:val="FooterChar"/>
    <w:uiPriority w:val="99"/>
    <w:rsid w:val="006571F0"/>
    <w:pPr>
      <w:tabs>
        <w:tab w:val="center" w:pos="4320"/>
        <w:tab w:val="right" w:pos="8640"/>
      </w:tabs>
    </w:pPr>
  </w:style>
  <w:style w:type="character" w:customStyle="1" w:styleId="FooterChar">
    <w:name w:val="Footer Char"/>
    <w:basedOn w:val="DefaultParagraphFont"/>
    <w:link w:val="Footer"/>
    <w:uiPriority w:val="99"/>
    <w:locked/>
    <w:rsid w:val="006571F0"/>
    <w:rPr>
      <w:rFonts w:ascii="Arial" w:eastAsia="Times New Roman" w:hAnsi="Arial" w:cs="Arial"/>
      <w:sz w:val="22"/>
      <w:szCs w:val="22"/>
      <w:lang w:val="pt-PT"/>
    </w:rPr>
  </w:style>
  <w:style w:type="paragraph" w:styleId="BalloonText">
    <w:name w:val="Balloon Text"/>
    <w:basedOn w:val="Normal"/>
    <w:link w:val="BalloonTextChar"/>
    <w:uiPriority w:val="99"/>
    <w:semiHidden/>
    <w:rsid w:val="006571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571F0"/>
    <w:rPr>
      <w:rFonts w:ascii="Lucida Grande" w:eastAsia="Times New Roman" w:hAnsi="Lucida Grande" w:cs="Lucida Grande"/>
      <w:sz w:val="18"/>
      <w:szCs w:val="18"/>
      <w:lang w:val="pt-PT"/>
    </w:rPr>
  </w:style>
  <w:style w:type="character" w:customStyle="1" w:styleId="label">
    <w:name w:val="label"/>
    <w:basedOn w:val="DefaultParagraphFont"/>
    <w:uiPriority w:val="99"/>
    <w:rsid w:val="00B57119"/>
    <w:rPr>
      <w:rFonts w:cs="Times New Roman"/>
    </w:rPr>
  </w:style>
</w:styles>
</file>

<file path=word/webSettings.xml><?xml version="1.0" encoding="utf-8"?>
<w:webSettings xmlns:r="http://schemas.openxmlformats.org/officeDocument/2006/relationships" xmlns:w="http://schemas.openxmlformats.org/wordprocessingml/2006/main">
  <w:divs>
    <w:div w:id="1811247730">
      <w:marLeft w:val="0"/>
      <w:marRight w:val="0"/>
      <w:marTop w:val="0"/>
      <w:marBottom w:val="0"/>
      <w:divBdr>
        <w:top w:val="none" w:sz="0" w:space="0" w:color="auto"/>
        <w:left w:val="none" w:sz="0" w:space="0" w:color="auto"/>
        <w:bottom w:val="none" w:sz="0" w:space="0" w:color="auto"/>
        <w:right w:val="none" w:sz="0" w:space="0" w:color="auto"/>
      </w:divBdr>
    </w:div>
    <w:div w:id="1811247731">
      <w:marLeft w:val="0"/>
      <w:marRight w:val="0"/>
      <w:marTop w:val="0"/>
      <w:marBottom w:val="0"/>
      <w:divBdr>
        <w:top w:val="none" w:sz="0" w:space="0" w:color="auto"/>
        <w:left w:val="none" w:sz="0" w:space="0" w:color="auto"/>
        <w:bottom w:val="none" w:sz="0" w:space="0" w:color="auto"/>
        <w:right w:val="none" w:sz="0" w:space="0" w:color="auto"/>
      </w:divBdr>
    </w:div>
    <w:div w:id="1811247732">
      <w:marLeft w:val="0"/>
      <w:marRight w:val="0"/>
      <w:marTop w:val="0"/>
      <w:marBottom w:val="0"/>
      <w:divBdr>
        <w:top w:val="none" w:sz="0" w:space="0" w:color="auto"/>
        <w:left w:val="none" w:sz="0" w:space="0" w:color="auto"/>
        <w:bottom w:val="none" w:sz="0" w:space="0" w:color="auto"/>
        <w:right w:val="none" w:sz="0" w:space="0" w:color="auto"/>
      </w:divBdr>
    </w:div>
    <w:div w:id="1811247733">
      <w:marLeft w:val="0"/>
      <w:marRight w:val="0"/>
      <w:marTop w:val="0"/>
      <w:marBottom w:val="0"/>
      <w:divBdr>
        <w:top w:val="none" w:sz="0" w:space="0" w:color="auto"/>
        <w:left w:val="none" w:sz="0" w:space="0" w:color="auto"/>
        <w:bottom w:val="none" w:sz="0" w:space="0" w:color="auto"/>
        <w:right w:val="none" w:sz="0" w:space="0" w:color="auto"/>
      </w:divBdr>
    </w:div>
    <w:div w:id="1811247734">
      <w:marLeft w:val="0"/>
      <w:marRight w:val="0"/>
      <w:marTop w:val="0"/>
      <w:marBottom w:val="0"/>
      <w:divBdr>
        <w:top w:val="none" w:sz="0" w:space="0" w:color="auto"/>
        <w:left w:val="none" w:sz="0" w:space="0" w:color="auto"/>
        <w:bottom w:val="none" w:sz="0" w:space="0" w:color="auto"/>
        <w:right w:val="none" w:sz="0" w:space="0" w:color="auto"/>
      </w:divBdr>
    </w:div>
    <w:div w:id="1811247735">
      <w:marLeft w:val="0"/>
      <w:marRight w:val="0"/>
      <w:marTop w:val="0"/>
      <w:marBottom w:val="0"/>
      <w:divBdr>
        <w:top w:val="none" w:sz="0" w:space="0" w:color="auto"/>
        <w:left w:val="none" w:sz="0" w:space="0" w:color="auto"/>
        <w:bottom w:val="none" w:sz="0" w:space="0" w:color="auto"/>
        <w:right w:val="none" w:sz="0" w:space="0" w:color="auto"/>
      </w:divBdr>
    </w:div>
    <w:div w:id="181124773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midemergencial@prefeitura.sp.gov.br" TargetMode="External"/><Relationship Id="rId13" Type="http://schemas.openxmlformats.org/officeDocument/2006/relationships/hyperlink" Target="https://sp156.prefeitura.sp.gov.br/portal/servicos/informacao?servico=3739" TargetMode="External"/><Relationship Id="rId3" Type="http://schemas.openxmlformats.org/officeDocument/2006/relationships/settings" Target="settings.xml"/><Relationship Id="rId7" Type="http://schemas.openxmlformats.org/officeDocument/2006/relationships/hyperlink" Target="https://sp156.prefeitura.sp.gov.br/portal/servicos/informacao?t=596&amp;a=600&amp;servico=3782" TargetMode="External"/><Relationship Id="rId12" Type="http://schemas.openxmlformats.org/officeDocument/2006/relationships/hyperlink" Target="mailto:fmidemergencial@prefeitura.sp.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156.prefeitura.sp.gov.br/portal/servicos/informacao?t=596&amp;a=600&amp;servico=3782" TargetMode="External"/><Relationship Id="rId14" Type="http://schemas.openxmlformats.org/officeDocument/2006/relationships/hyperlink" Target="mailto:fmidemergencial@prefeitura.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408</TotalTime>
  <Pages>9</Pages>
  <Words>2576</Words>
  <Characters>13915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Padrao</dc:creator>
  <cp:keywords/>
  <dc:description/>
  <cp:lastModifiedBy>d835940</cp:lastModifiedBy>
  <cp:revision>42</cp:revision>
  <dcterms:created xsi:type="dcterms:W3CDTF">2020-07-01T00:12:00Z</dcterms:created>
  <dcterms:modified xsi:type="dcterms:W3CDTF">2020-07-21T17:56:00Z</dcterms:modified>
</cp:coreProperties>
</file>